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DB3509">
        <w:rPr>
          <w:szCs w:val="26"/>
          <w:lang w:val="en-US"/>
        </w:rPr>
        <w:t>I</w:t>
      </w:r>
      <w:r w:rsidR="00DB3509" w:rsidRPr="00DB3509">
        <w:rPr>
          <w:szCs w:val="26"/>
        </w:rPr>
        <w:t xml:space="preserve"> </w:t>
      </w:r>
      <w:r w:rsidR="00DB3509">
        <w:rPr>
          <w:szCs w:val="26"/>
        </w:rPr>
        <w:t>полугодии</w:t>
      </w:r>
      <w:r w:rsidR="00E2321F"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</w:t>
      </w:r>
      <w:r w:rsidR="00E2321F">
        <w:rPr>
          <w:szCs w:val="26"/>
        </w:rPr>
        <w:t>1</w:t>
      </w:r>
      <w:r w:rsidRPr="00CA0BB7">
        <w:rPr>
          <w:szCs w:val="26"/>
        </w:rPr>
        <w:t> г</w:t>
      </w:r>
      <w:r w:rsidR="00E2321F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E2321F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71,1 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 w:rsidR="007E4327">
        <w:rPr>
          <w:szCs w:val="26"/>
        </w:rPr>
        <w:t xml:space="preserve"> </w:t>
      </w:r>
      <w:r w:rsidR="00667814">
        <w:rPr>
          <w:szCs w:val="26"/>
        </w:rPr>
        <w:t>110,4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3E5948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DB3509">
        <w:rPr>
          <w:szCs w:val="26"/>
          <w:lang w:val="en-US"/>
        </w:rPr>
        <w:t>I</w:t>
      </w:r>
      <w:r w:rsidR="00DB3509" w:rsidRPr="00DB3509">
        <w:rPr>
          <w:szCs w:val="26"/>
        </w:rPr>
        <w:t xml:space="preserve"> </w:t>
      </w:r>
      <w:r w:rsidR="00DB3509">
        <w:rPr>
          <w:szCs w:val="26"/>
        </w:rPr>
        <w:t xml:space="preserve">полугодия </w:t>
      </w:r>
      <w:r w:rsidRPr="00CA0BB7">
        <w:rPr>
          <w:szCs w:val="26"/>
        </w:rPr>
        <w:t>20</w:t>
      </w:r>
      <w:r w:rsidR="00E2321F">
        <w:rPr>
          <w:szCs w:val="26"/>
        </w:rPr>
        <w:t>20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135100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76A6B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8 682,6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76A6B" w:rsidRDefault="00E0232A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3B4D0F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</w:rPr>
              <w:t>27</w:t>
            </w:r>
            <w:r w:rsidR="003B4D0F" w:rsidRPr="003B4D0F">
              <w:rPr>
                <w:b/>
              </w:rPr>
              <w:t> </w:t>
            </w:r>
            <w:r w:rsidRPr="003B4D0F">
              <w:rPr>
                <w:b/>
              </w:rPr>
              <w:t>171</w:t>
            </w:r>
            <w:r w:rsidRPr="003B4D0F"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E0232A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085217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8 805,5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8 796,9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9 287,2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26 889,5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A5940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54 061,1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9 862,5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10 216,7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10 429,3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Default="00963E93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DE4E42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30 508,5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DF567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8A4DD2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A4DD2" w:rsidRPr="000D224D" w:rsidRDefault="008A4DD2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A4DD2" w:rsidRPr="00C81BF0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84 569,6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A4DD2" w:rsidRPr="00C81BF0" w:rsidRDefault="003A37BD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DF5670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DE229E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C81BF0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11 152,3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1E2D3E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E2D3E" w:rsidRPr="009C0000" w:rsidRDefault="001E2D3E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E2D3E" w:rsidRPr="00C81BF0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11 175,0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F424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Default="008F424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11 510,9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Default="00F42084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Default="00F42084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F4243" w:rsidRPr="000D224D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Pr="00445D88" w:rsidRDefault="008F424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Pr="00046AF2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33 838,2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DF567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963E93" w:rsidRPr="000D224D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Январь-</w:t>
            </w:r>
            <w:r w:rsidR="008F4243" w:rsidRPr="00B90F9E">
              <w:rPr>
                <w:b/>
                <w:sz w:val="22"/>
              </w:rPr>
              <w:t>дека</w:t>
            </w:r>
            <w:r w:rsidR="001E2D3E" w:rsidRPr="00B90F9E">
              <w:rPr>
                <w:b/>
                <w:sz w:val="22"/>
              </w:rPr>
              <w:t>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667814" w:rsidP="00DF5670">
            <w:pPr>
              <w:tabs>
                <w:tab w:val="left" w:pos="1429"/>
              </w:tabs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118 407,7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582BAB" w:rsidP="00DF5670">
            <w:pPr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DF5670">
            <w:pPr>
              <w:spacing w:before="40" w:after="40" w:line="200" w:lineRule="exact"/>
              <w:ind w:left="91" w:right="607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х</w:t>
            </w:r>
          </w:p>
        </w:tc>
      </w:tr>
      <w:tr w:rsidR="00E2321F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C35658">
              <w:rPr>
                <w:b/>
                <w:bCs/>
                <w:sz w:val="22"/>
                <w:szCs w:val="22"/>
              </w:rPr>
              <w:t>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2321F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2321F" w:rsidRPr="00076A6B" w:rsidRDefault="00E2321F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2321F" w:rsidRPr="00076A6B" w:rsidRDefault="000E49CF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DF5670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076A6B">
              <w:rPr>
                <w:sz w:val="22"/>
              </w:rPr>
              <w:t>х</w:t>
            </w:r>
          </w:p>
        </w:tc>
      </w:tr>
      <w:tr w:rsidR="00076A6B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76A6B" w:rsidRPr="00FA4CEC" w:rsidRDefault="00076A6B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 w:rsidR="004654BF"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 w:rsidR="004654BF">
              <w:rPr>
                <w:sz w:val="22"/>
                <w:szCs w:val="22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A369A2" w:rsidRPr="00C35658" w:rsidTr="004654BF">
        <w:trPr>
          <w:cantSplit/>
          <w:trHeight w:val="261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369A2" w:rsidRPr="00FA4CEC" w:rsidRDefault="00A369A2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369A2" w:rsidRPr="000E49CF" w:rsidRDefault="003111A9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</w:t>
            </w:r>
            <w:r w:rsidR="00BE77E3" w:rsidRPr="00BE77E3">
              <w:rPr>
                <w:sz w:val="22"/>
                <w:szCs w:val="22"/>
              </w:rPr>
              <w:t> </w:t>
            </w:r>
            <w:r w:rsidRPr="00BE77E3">
              <w:rPr>
                <w:sz w:val="22"/>
                <w:szCs w:val="22"/>
              </w:rPr>
              <w:t>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369A2" w:rsidRPr="000E49CF" w:rsidRDefault="004654BF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369A2" w:rsidRPr="000E49CF" w:rsidRDefault="004654BF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076A6B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76A6B" w:rsidRPr="00667814" w:rsidRDefault="00A369A2" w:rsidP="00DF5670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667814">
              <w:rPr>
                <w:b/>
                <w:sz w:val="22"/>
                <w:szCs w:val="22"/>
                <w:lang w:val="en-US"/>
              </w:rPr>
              <w:t>I</w:t>
            </w:r>
            <w:r w:rsidRPr="0066781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76A6B" w:rsidRPr="003B4D0F" w:rsidRDefault="004654BF" w:rsidP="003111A9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33</w:t>
            </w:r>
            <w:r w:rsidR="003111A9" w:rsidRPr="003B4D0F">
              <w:rPr>
                <w:b/>
                <w:sz w:val="22"/>
                <w:szCs w:val="22"/>
              </w:rPr>
              <w:t> 844,8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76A6B" w:rsidRPr="003B4D0F" w:rsidRDefault="004654BF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76A6B" w:rsidRPr="003B4D0F" w:rsidRDefault="000E49CF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х</w:t>
            </w:r>
          </w:p>
        </w:tc>
      </w:tr>
      <w:tr w:rsidR="00DF5670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F5670" w:rsidRPr="00DF5670" w:rsidRDefault="004707D6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F5670" w:rsidRPr="00085217" w:rsidRDefault="004707D6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</w:t>
            </w:r>
            <w:r w:rsidR="00AD0126" w:rsidRPr="00085217">
              <w:rPr>
                <w:sz w:val="22"/>
                <w:szCs w:val="22"/>
              </w:rPr>
              <w:t> </w:t>
            </w:r>
            <w:r w:rsidRPr="00085217">
              <w:rPr>
                <w:sz w:val="22"/>
                <w:szCs w:val="22"/>
              </w:rPr>
              <w:t>436,3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F5670" w:rsidRPr="00085217" w:rsidRDefault="003111A9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F5670" w:rsidRPr="00085217" w:rsidRDefault="00D60164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0248AF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248AF" w:rsidRPr="00862BAC" w:rsidRDefault="000248AF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248AF" w:rsidRPr="00085217" w:rsidRDefault="004707D6" w:rsidP="00667814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</w:t>
            </w:r>
            <w:r w:rsidR="00AD0126" w:rsidRPr="00085217">
              <w:rPr>
                <w:sz w:val="22"/>
                <w:szCs w:val="22"/>
              </w:rPr>
              <w:t> </w:t>
            </w:r>
            <w:r w:rsidR="00667814">
              <w:rPr>
                <w:sz w:val="22"/>
                <w:szCs w:val="22"/>
              </w:rPr>
              <w:t>261</w:t>
            </w:r>
            <w:r w:rsidRPr="00085217">
              <w:rPr>
                <w:sz w:val="22"/>
                <w:szCs w:val="22"/>
              </w:rPr>
              <w:t>,</w:t>
            </w:r>
            <w:r w:rsidR="00667814">
              <w:rPr>
                <w:sz w:val="22"/>
                <w:szCs w:val="22"/>
              </w:rPr>
              <w:t>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248AF" w:rsidRPr="00085217" w:rsidRDefault="00AD0126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248AF" w:rsidRPr="00085217" w:rsidRDefault="00AD0126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667814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67814" w:rsidRDefault="00667814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67814" w:rsidRPr="00085217" w:rsidRDefault="000E1595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12 592,0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67814" w:rsidRPr="00085217" w:rsidRDefault="000E1595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67814" w:rsidRPr="00085217" w:rsidRDefault="000E1595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667814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67814" w:rsidRDefault="00667814" w:rsidP="00667814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67814" w:rsidRPr="003B4D0F" w:rsidRDefault="000E1595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37 290,1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67814" w:rsidRPr="003B4D0F" w:rsidRDefault="000E1595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67814" w:rsidRPr="003B4D0F" w:rsidRDefault="000E1595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DF5670" w:rsidRPr="00C35658" w:rsidTr="00024F8C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0E1595" w:rsidRDefault="00667814" w:rsidP="000248AF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i/>
                <w:sz w:val="22"/>
                <w:szCs w:val="22"/>
              </w:rPr>
            </w:pPr>
            <w:r w:rsidRPr="000E1595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0E1595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0E1595" w:rsidRDefault="000E1595" w:rsidP="000E1595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0E1595">
              <w:rPr>
                <w:b/>
                <w:i/>
                <w:sz w:val="22"/>
                <w:szCs w:val="22"/>
              </w:rPr>
              <w:t>71 134</w:t>
            </w:r>
            <w:r w:rsidR="00AD0126" w:rsidRPr="000E1595">
              <w:rPr>
                <w:b/>
                <w:i/>
                <w:sz w:val="22"/>
                <w:szCs w:val="22"/>
              </w:rPr>
              <w:t>,</w:t>
            </w:r>
            <w:r w:rsidRPr="000E1595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8F044A" w:rsidRDefault="00AD0126" w:rsidP="000E1595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  <w:r w:rsidR="000E1595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,</w:t>
            </w:r>
            <w:r w:rsidR="000E1595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8F044A" w:rsidRDefault="003111A9" w:rsidP="00DF5670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0E1595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85" w:type="dxa"/>
        <w:jc w:val="center"/>
        <w:tblInd w:w="39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1"/>
        <w:gridCol w:w="1560"/>
        <w:gridCol w:w="1255"/>
        <w:gridCol w:w="1208"/>
        <w:gridCol w:w="1179"/>
        <w:gridCol w:w="1302"/>
      </w:tblGrid>
      <w:tr w:rsidR="00A369A2" w:rsidRPr="000D224D" w:rsidTr="00F57FC0">
        <w:trPr>
          <w:cantSplit/>
          <w:trHeight w:val="363"/>
          <w:tblHeader/>
          <w:jc w:val="center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A2" w:rsidRPr="000D224D" w:rsidRDefault="00A369A2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DB3509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lang w:val="en-US"/>
              </w:rPr>
              <w:t>I</w:t>
            </w:r>
            <w:r w:rsidRPr="000E1595">
              <w:rPr>
                <w:sz w:val="22"/>
                <w:szCs w:val="22"/>
              </w:rPr>
              <w:t xml:space="preserve"> полугодие</w:t>
            </w:r>
            <w:r w:rsidR="00DF5670" w:rsidRPr="000E1595">
              <w:rPr>
                <w:sz w:val="22"/>
                <w:szCs w:val="22"/>
              </w:rPr>
              <w:br/>
            </w:r>
            <w:r w:rsidR="00A369A2" w:rsidRPr="000E1595">
              <w:rPr>
                <w:sz w:val="22"/>
                <w:szCs w:val="22"/>
              </w:rPr>
              <w:t>2021 г.</w:t>
            </w:r>
            <w:proofErr w:type="gramStart"/>
            <w:r w:rsidR="00A369A2" w:rsidRPr="000E1595">
              <w:rPr>
                <w:sz w:val="22"/>
                <w:szCs w:val="22"/>
              </w:rPr>
              <w:t>,</w:t>
            </w:r>
            <w:proofErr w:type="gramEnd"/>
            <w:r w:rsidR="00A369A2" w:rsidRPr="000E1595">
              <w:rPr>
                <w:sz w:val="22"/>
                <w:szCs w:val="22"/>
              </w:rPr>
              <w:br/>
              <w:t>млн. руб.</w:t>
            </w:r>
            <w:r w:rsidR="00A369A2" w:rsidRPr="000E1595">
              <w:rPr>
                <w:sz w:val="22"/>
                <w:szCs w:val="22"/>
              </w:rPr>
              <w:br/>
              <w:t xml:space="preserve">(в текущих </w:t>
            </w:r>
            <w:r w:rsidR="00A369A2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A369A2" w:rsidP="000E1595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DB3509" w:rsidP="000E1595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lang w:val="en-US"/>
              </w:rPr>
              <w:t>I</w:t>
            </w:r>
            <w:r w:rsidRPr="000E1595">
              <w:rPr>
                <w:sz w:val="22"/>
                <w:szCs w:val="22"/>
              </w:rPr>
              <w:t xml:space="preserve"> полугодие</w:t>
            </w:r>
            <w:r w:rsidR="004E7AC6" w:rsidRPr="000E1595">
              <w:rPr>
                <w:sz w:val="22"/>
                <w:szCs w:val="22"/>
              </w:rPr>
              <w:br/>
              <w:t xml:space="preserve">2021 г. </w:t>
            </w:r>
            <w:r w:rsidR="004E7AC6" w:rsidRPr="000E1595">
              <w:rPr>
                <w:sz w:val="22"/>
                <w:szCs w:val="22"/>
              </w:rPr>
              <w:br/>
              <w:t xml:space="preserve">в % к </w:t>
            </w:r>
            <w:r w:rsidR="004E7AC6" w:rsidRPr="000E1595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  <w:lang w:val="en-US"/>
              </w:rPr>
              <w:t>I</w:t>
            </w:r>
            <w:r w:rsidRPr="000E1595">
              <w:rPr>
                <w:sz w:val="22"/>
                <w:szCs w:val="22"/>
              </w:rPr>
              <w:t xml:space="preserve"> полугодию</w:t>
            </w:r>
            <w:r w:rsidR="004E7AC6"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DB3509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июнь</w:t>
            </w:r>
            <w:r w:rsidR="004E7AC6" w:rsidRPr="000E1595">
              <w:rPr>
                <w:sz w:val="22"/>
                <w:szCs w:val="22"/>
              </w:rPr>
              <w:t xml:space="preserve"> 2021 г.</w:t>
            </w:r>
            <w:r w:rsidR="004E7AC6" w:rsidRPr="000E1595">
              <w:rPr>
                <w:sz w:val="22"/>
                <w:szCs w:val="22"/>
              </w:rPr>
              <w:br/>
            </w:r>
            <w:proofErr w:type="gramStart"/>
            <w:r w:rsidR="004E7AC6" w:rsidRPr="000E1595">
              <w:rPr>
                <w:sz w:val="22"/>
                <w:szCs w:val="22"/>
              </w:rPr>
              <w:t>в</w:t>
            </w:r>
            <w:proofErr w:type="gramEnd"/>
            <w:r w:rsidR="004E7AC6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="00DB3509" w:rsidRPr="000E1595">
              <w:rPr>
                <w:sz w:val="22"/>
                <w:szCs w:val="22"/>
                <w:lang w:val="en-US"/>
              </w:rPr>
              <w:t>I</w:t>
            </w:r>
            <w:r w:rsidR="00DB3509" w:rsidRPr="000E1595">
              <w:rPr>
                <w:sz w:val="22"/>
                <w:szCs w:val="22"/>
              </w:rPr>
              <w:t xml:space="preserve"> полугодие </w:t>
            </w:r>
            <w:r w:rsidRPr="000E1595">
              <w:rPr>
                <w:sz w:val="22"/>
                <w:szCs w:val="22"/>
              </w:rPr>
              <w:t>2020 г.</w:t>
            </w:r>
            <w:r w:rsidRPr="000E1595">
              <w:rPr>
                <w:sz w:val="22"/>
                <w:szCs w:val="22"/>
              </w:rPr>
              <w:br/>
            </w:r>
            <w:proofErr w:type="gramStart"/>
            <w:r w:rsidRPr="000E1595">
              <w:rPr>
                <w:sz w:val="22"/>
                <w:szCs w:val="22"/>
              </w:rPr>
              <w:t>в</w:t>
            </w:r>
            <w:proofErr w:type="gramEnd"/>
            <w:r w:rsidRPr="000E1595">
              <w:rPr>
                <w:sz w:val="22"/>
                <w:szCs w:val="22"/>
              </w:rPr>
              <w:t xml:space="preserve"> % к</w:t>
            </w:r>
            <w:r w:rsidRPr="000E1595">
              <w:rPr>
                <w:sz w:val="22"/>
                <w:szCs w:val="22"/>
              </w:rPr>
              <w:br/>
            </w:r>
            <w:r w:rsidR="00DB3509" w:rsidRPr="000E1595">
              <w:rPr>
                <w:sz w:val="22"/>
                <w:szCs w:val="22"/>
                <w:lang w:val="en-US"/>
              </w:rPr>
              <w:t>I</w:t>
            </w:r>
            <w:r w:rsidR="00DB3509" w:rsidRPr="000E1595">
              <w:rPr>
                <w:sz w:val="22"/>
                <w:szCs w:val="22"/>
              </w:rPr>
              <w:t xml:space="preserve"> </w:t>
            </w:r>
            <w:proofErr w:type="gramStart"/>
            <w:r w:rsidR="00DB3509" w:rsidRPr="000E1595">
              <w:rPr>
                <w:sz w:val="22"/>
                <w:szCs w:val="22"/>
              </w:rPr>
              <w:t>полугодию</w:t>
            </w:r>
            <w:proofErr w:type="gramEnd"/>
            <w:r w:rsidR="00DB3509" w:rsidRPr="000E1595">
              <w:rPr>
                <w:sz w:val="22"/>
                <w:szCs w:val="22"/>
              </w:rPr>
              <w:t xml:space="preserve"> </w:t>
            </w:r>
            <w:r w:rsidRPr="000E1595">
              <w:rPr>
                <w:sz w:val="22"/>
                <w:szCs w:val="22"/>
              </w:rPr>
              <w:t>2019 г.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DB3509" w:rsidP="00DB35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E7AC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DB3509" w:rsidP="00DB35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E7AC6">
              <w:rPr>
                <w:sz w:val="22"/>
                <w:szCs w:val="22"/>
              </w:rPr>
              <w:br/>
              <w:t>202</w:t>
            </w:r>
            <w:r w:rsidR="00C23183">
              <w:rPr>
                <w:sz w:val="22"/>
                <w:szCs w:val="22"/>
              </w:rPr>
              <w:t>1</w:t>
            </w:r>
            <w:r w:rsidR="004E7AC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E7AC6" w:rsidRPr="000D224D" w:rsidTr="00F57FC0">
        <w:trPr>
          <w:cantSplit/>
          <w:trHeight w:val="74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</w:t>
            </w:r>
            <w:r w:rsidR="00396F3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B4D0F">
              <w:rPr>
                <w:b/>
                <w:sz w:val="22"/>
                <w:szCs w:val="22"/>
              </w:rPr>
              <w:t>6,9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tabs>
                <w:tab w:val="left" w:pos="1517"/>
                <w:tab w:val="left" w:pos="1800"/>
                <w:tab w:val="left" w:pos="18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E7AC6" w:rsidRPr="000D224D" w:rsidTr="00F57FC0">
        <w:trPr>
          <w:cantSplit/>
          <w:trHeight w:val="8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96F3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910,5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96F3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627,4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396F3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96F3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006,0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B4D0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96F3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804,9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96F3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868,5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96F3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216,6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0E1595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</w:tbl>
    <w:p w:rsidR="005823A2" w:rsidRDefault="005823A2" w:rsidP="000E1595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25"/>
        <w:gridCol w:w="1453"/>
        <w:gridCol w:w="1258"/>
        <w:gridCol w:w="1212"/>
        <w:gridCol w:w="1178"/>
        <w:gridCol w:w="1304"/>
      </w:tblGrid>
      <w:tr w:rsidR="00BB3598" w:rsidRPr="000D224D" w:rsidTr="00FC2977">
        <w:trPr>
          <w:trHeight w:val="256"/>
          <w:tblHeader/>
          <w:jc w:val="center"/>
        </w:trPr>
        <w:tc>
          <w:tcPr>
            <w:tcW w:w="1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DB3509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lang w:val="en-US"/>
              </w:rPr>
              <w:t>I</w:t>
            </w:r>
            <w:r w:rsidRPr="000E1595">
              <w:rPr>
                <w:sz w:val="22"/>
                <w:szCs w:val="22"/>
              </w:rPr>
              <w:t xml:space="preserve"> полугодие</w:t>
            </w:r>
            <w:r w:rsidR="00BB3598" w:rsidRPr="000E1595">
              <w:rPr>
                <w:sz w:val="22"/>
                <w:szCs w:val="22"/>
              </w:rPr>
              <w:br/>
              <w:t>2021 г.</w:t>
            </w:r>
            <w:proofErr w:type="gramStart"/>
            <w:r w:rsidR="00BB3598" w:rsidRPr="000E1595">
              <w:rPr>
                <w:sz w:val="22"/>
                <w:szCs w:val="22"/>
              </w:rPr>
              <w:t>,</w:t>
            </w:r>
            <w:proofErr w:type="gramEnd"/>
            <w:r w:rsidR="00BB3598" w:rsidRPr="000E1595">
              <w:rPr>
                <w:sz w:val="22"/>
                <w:szCs w:val="22"/>
              </w:rPr>
              <w:br/>
              <w:t>млн. руб.</w:t>
            </w:r>
            <w:r w:rsidR="00BB3598" w:rsidRPr="000E1595">
              <w:rPr>
                <w:sz w:val="22"/>
                <w:szCs w:val="22"/>
              </w:rPr>
              <w:br/>
              <w:t xml:space="preserve">(в текущих </w:t>
            </w:r>
            <w:r w:rsidR="00BB3598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1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BB3598" w:rsidP="000E1595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0E1595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lang w:val="en-US"/>
              </w:rPr>
              <w:t>I</w:t>
            </w:r>
            <w:r w:rsidRPr="000E1595">
              <w:rPr>
                <w:sz w:val="22"/>
                <w:szCs w:val="22"/>
              </w:rPr>
              <w:t xml:space="preserve"> полугодие</w:t>
            </w:r>
            <w:r w:rsidRPr="000E1595">
              <w:rPr>
                <w:sz w:val="22"/>
                <w:szCs w:val="22"/>
              </w:rPr>
              <w:br/>
              <w:t xml:space="preserve">2021 г. </w:t>
            </w:r>
            <w:r w:rsidRPr="000E1595">
              <w:rPr>
                <w:sz w:val="22"/>
                <w:szCs w:val="22"/>
              </w:rPr>
              <w:br/>
              <w:t xml:space="preserve">в % к </w:t>
            </w:r>
            <w:r w:rsidRPr="000E1595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  <w:lang w:val="en-US"/>
              </w:rPr>
              <w:t>I</w:t>
            </w:r>
            <w:r w:rsidRPr="000E1595">
              <w:rPr>
                <w:sz w:val="22"/>
                <w:szCs w:val="22"/>
              </w:rPr>
              <w:t xml:space="preserve"> полугодию</w:t>
            </w:r>
            <w:r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A08AD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июнь</w:t>
            </w:r>
            <w:r w:rsidR="00432D21" w:rsidRPr="000E1595">
              <w:rPr>
                <w:sz w:val="22"/>
                <w:szCs w:val="22"/>
              </w:rPr>
              <w:t xml:space="preserve"> 2021 г.</w:t>
            </w:r>
            <w:r w:rsidR="00432D21" w:rsidRPr="000E1595">
              <w:rPr>
                <w:sz w:val="22"/>
                <w:szCs w:val="22"/>
              </w:rPr>
              <w:br/>
            </w:r>
            <w:proofErr w:type="gramStart"/>
            <w:r w:rsidR="00432D21" w:rsidRPr="000E1595">
              <w:rPr>
                <w:sz w:val="22"/>
                <w:szCs w:val="22"/>
              </w:rPr>
              <w:t>в</w:t>
            </w:r>
            <w:proofErr w:type="gramEnd"/>
            <w:r w:rsidR="00432D21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  <w:lang w:val="en-US"/>
              </w:rPr>
              <w:t>I</w:t>
            </w:r>
            <w:r w:rsidRPr="000E1595">
              <w:rPr>
                <w:sz w:val="22"/>
                <w:szCs w:val="22"/>
              </w:rPr>
              <w:t xml:space="preserve"> полугодие 2020 г.</w:t>
            </w:r>
            <w:r w:rsidRPr="000E1595">
              <w:rPr>
                <w:sz w:val="22"/>
                <w:szCs w:val="22"/>
              </w:rPr>
              <w:br/>
            </w:r>
            <w:proofErr w:type="gramStart"/>
            <w:r w:rsidRPr="000E1595">
              <w:rPr>
                <w:sz w:val="22"/>
                <w:szCs w:val="22"/>
              </w:rPr>
              <w:t>в</w:t>
            </w:r>
            <w:proofErr w:type="gramEnd"/>
            <w:r w:rsidRPr="000E1595">
              <w:rPr>
                <w:sz w:val="22"/>
                <w:szCs w:val="22"/>
              </w:rPr>
              <w:t xml:space="preserve"> % к</w:t>
            </w:r>
            <w:r w:rsidRPr="000E1595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  <w:lang w:val="en-US"/>
              </w:rPr>
              <w:t>I</w:t>
            </w:r>
            <w:r w:rsidRPr="000E1595">
              <w:rPr>
                <w:sz w:val="22"/>
                <w:szCs w:val="22"/>
              </w:rPr>
              <w:t xml:space="preserve"> </w:t>
            </w:r>
            <w:proofErr w:type="gramStart"/>
            <w:r w:rsidRPr="000E1595">
              <w:rPr>
                <w:sz w:val="22"/>
                <w:szCs w:val="22"/>
              </w:rPr>
              <w:t>полугодию</w:t>
            </w:r>
            <w:proofErr w:type="gramEnd"/>
            <w:r w:rsidRPr="000E1595">
              <w:rPr>
                <w:sz w:val="22"/>
                <w:szCs w:val="22"/>
              </w:rPr>
              <w:t xml:space="preserve"> 2019 г.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4412C2">
            <w:pPr>
              <w:spacing w:before="40" w:after="40" w:line="200" w:lineRule="exact"/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4412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432D21" w:rsidP="004A08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432D21" w:rsidP="004A08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0D224D" w:rsidRDefault="00432D21" w:rsidP="004412C2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B3598" w:rsidRPr="000D224D" w:rsidTr="00FC2977">
        <w:trPr>
          <w:cantSplit/>
          <w:trHeight w:val="256"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107BA" w:rsidRDefault="000E1595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</w:t>
            </w:r>
            <w:r w:rsidR="0051305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134,9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0E1595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0E1595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0E1595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DA7E8D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513055" w:rsidP="008F044A">
            <w:pPr>
              <w:spacing w:before="40" w:after="40" w:line="20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 </w:t>
            </w:r>
            <w:r w:rsidR="000E1595" w:rsidRPr="003B4D0F">
              <w:rPr>
                <w:b/>
                <w:i/>
                <w:sz w:val="22"/>
                <w:szCs w:val="22"/>
              </w:rPr>
              <w:t>823,4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0E1595" w:rsidP="00C364D5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0E1595" w:rsidP="00C364D5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0E1595" w:rsidP="00C364D5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99,5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C364D5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98,3</w:t>
            </w:r>
          </w:p>
        </w:tc>
      </w:tr>
      <w:tr w:rsidR="00BB3598" w:rsidRPr="000D224D" w:rsidTr="000E1595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B4585D">
            <w:pPr>
              <w:spacing w:before="40" w:after="40" w:line="20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62</w:t>
            </w:r>
            <w:r w:rsidR="00513055" w:rsidRPr="003B4D0F">
              <w:rPr>
                <w:b/>
                <w:i/>
                <w:sz w:val="22"/>
                <w:szCs w:val="22"/>
              </w:rPr>
              <w:t> </w:t>
            </w:r>
            <w:r w:rsidRPr="003B4D0F">
              <w:rPr>
                <w:b/>
                <w:i/>
                <w:sz w:val="22"/>
                <w:szCs w:val="22"/>
              </w:rPr>
              <w:t>918,8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C364D5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110,6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C364D5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106,1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C364D5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C364D5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96,7</w:t>
            </w:r>
          </w:p>
        </w:tc>
      </w:tr>
      <w:tr w:rsidR="00BB3598" w:rsidRPr="000D224D" w:rsidTr="000E1595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DA7E8D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1305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773,5</w:t>
            </w:r>
          </w:p>
        </w:tc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DA7E8D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DA7E8D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DA7E8D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DA7E8D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BB3598" w:rsidRPr="000D224D" w:rsidTr="000E1595">
        <w:trPr>
          <w:cantSplit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lastRenderedPageBreak/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DA7E8D" w:rsidP="00513055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1305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158,9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BB3598" w:rsidRPr="000D224D" w:rsidTr="000E1595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DA7E8D" w:rsidP="00513055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1305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507,8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DA7E8D" w:rsidP="00513055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DA7E8D" w:rsidP="00513055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1305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507,3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DA7E8D" w:rsidP="00513055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1305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237,1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DA7E8D" w:rsidP="00513055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1305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132,2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DA7E8D" w:rsidP="00513055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1305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776,3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DA7E8D" w:rsidP="00513055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130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571,6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DA7E8D" w:rsidP="00513055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1305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171,9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DA7E8D" w:rsidP="0051305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80" w:line="20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DE5C0D">
              <w:rPr>
                <w:b/>
                <w:i/>
                <w:sz w:val="22"/>
                <w:szCs w:val="22"/>
              </w:rPr>
              <w:br/>
            </w:r>
            <w:r w:rsidRPr="000D224D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80" w:line="20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6</w:t>
            </w:r>
            <w:r w:rsidR="00513055" w:rsidRPr="003B4D0F">
              <w:rPr>
                <w:b/>
                <w:i/>
                <w:sz w:val="22"/>
                <w:szCs w:val="22"/>
              </w:rPr>
              <w:t> </w:t>
            </w:r>
            <w:r w:rsidRPr="003B4D0F">
              <w:rPr>
                <w:b/>
                <w:i/>
                <w:sz w:val="22"/>
                <w:szCs w:val="22"/>
              </w:rPr>
              <w:t>142,3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112,9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113,4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92,5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96,8</w:t>
            </w:r>
          </w:p>
        </w:tc>
      </w:tr>
      <w:tr w:rsidR="00BB3598" w:rsidRPr="000D224D" w:rsidTr="00FC2977">
        <w:trPr>
          <w:cantSplit/>
          <w:trHeight w:val="434"/>
          <w:jc w:val="center"/>
        </w:trPr>
        <w:tc>
          <w:tcPr>
            <w:tcW w:w="14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513055">
            <w:pPr>
              <w:spacing w:before="80" w:after="12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120" w:line="20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</w:t>
            </w:r>
            <w:r w:rsidR="00513055" w:rsidRPr="003B4D0F">
              <w:rPr>
                <w:b/>
                <w:i/>
                <w:sz w:val="22"/>
                <w:szCs w:val="22"/>
              </w:rPr>
              <w:t> </w:t>
            </w:r>
            <w:r w:rsidRPr="003B4D0F">
              <w:rPr>
                <w:b/>
                <w:i/>
                <w:sz w:val="22"/>
                <w:szCs w:val="22"/>
              </w:rPr>
              <w:t>250,3</w:t>
            </w:r>
          </w:p>
        </w:tc>
        <w:tc>
          <w:tcPr>
            <w:tcW w:w="6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6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99,1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3B4D0F" w:rsidRDefault="00DA7E8D" w:rsidP="00513055">
            <w:pPr>
              <w:spacing w:before="8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4D0F">
              <w:rPr>
                <w:b/>
                <w:i/>
                <w:sz w:val="22"/>
                <w:szCs w:val="22"/>
              </w:rPr>
              <w:t>101,0</w:t>
            </w:r>
          </w:p>
        </w:tc>
      </w:tr>
    </w:tbl>
    <w:p w:rsidR="007E673A" w:rsidRDefault="007E673A" w:rsidP="002E2482">
      <w:pPr>
        <w:spacing w:before="100" w:after="12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504A31">
        <w:rPr>
          <w:sz w:val="26"/>
          <w:szCs w:val="26"/>
        </w:rPr>
        <w:t>июнь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FD46C8">
        <w:rPr>
          <w:sz w:val="26"/>
          <w:szCs w:val="26"/>
          <w:lang w:val="be-BY"/>
        </w:rPr>
        <w:t xml:space="preserve">увеличились </w:t>
      </w:r>
      <w:r>
        <w:rPr>
          <w:sz w:val="26"/>
          <w:szCs w:val="26"/>
          <w:lang w:val="be-BY"/>
        </w:rPr>
        <w:t xml:space="preserve">на </w:t>
      </w:r>
      <w:r w:rsidR="00513055">
        <w:rPr>
          <w:sz w:val="26"/>
          <w:szCs w:val="26"/>
          <w:lang w:val="be-BY"/>
        </w:rPr>
        <w:t>214</w:t>
      </w:r>
      <w:r w:rsidR="00E5693B"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рублей и на 1</w:t>
      </w:r>
      <w:r w:rsidR="00E5693B">
        <w:rPr>
          <w:sz w:val="26"/>
          <w:szCs w:val="26"/>
          <w:lang w:val="en-US"/>
        </w:rPr>
        <w:t> </w:t>
      </w:r>
      <w:r w:rsidR="00FC2977">
        <w:rPr>
          <w:sz w:val="26"/>
          <w:szCs w:val="26"/>
          <w:lang w:val="be-BY"/>
        </w:rPr>
        <w:t>ию</w:t>
      </w:r>
      <w:r w:rsidR="007F6D3A">
        <w:rPr>
          <w:sz w:val="26"/>
          <w:szCs w:val="26"/>
          <w:lang w:val="be-BY"/>
        </w:rPr>
        <w:t>л</w:t>
      </w:r>
      <w:r w:rsidR="00FC2977">
        <w:rPr>
          <w:sz w:val="26"/>
          <w:szCs w:val="26"/>
          <w:lang w:val="be-BY"/>
        </w:rPr>
        <w:t>я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94B84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513055">
        <w:rPr>
          <w:sz w:val="26"/>
          <w:szCs w:val="26"/>
        </w:rPr>
        <w:t>5 422,9 </w:t>
      </w:r>
      <w:r w:rsidRPr="008F0937">
        <w:rPr>
          <w:spacing w:val="-2"/>
          <w:sz w:val="26"/>
          <w:szCs w:val="26"/>
        </w:rPr>
        <w:t>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7F6D3A">
        <w:rPr>
          <w:sz w:val="26"/>
          <w:szCs w:val="26"/>
          <w:lang w:val="en-US"/>
        </w:rPr>
        <w:t>I</w:t>
      </w:r>
      <w:r w:rsidR="007F6D3A" w:rsidRPr="007F6D3A">
        <w:rPr>
          <w:sz w:val="26"/>
          <w:szCs w:val="26"/>
        </w:rPr>
        <w:t xml:space="preserve"> </w:t>
      </w:r>
      <w:r w:rsidR="007F6D3A">
        <w:rPr>
          <w:sz w:val="26"/>
          <w:szCs w:val="26"/>
        </w:rPr>
        <w:t xml:space="preserve">полугодии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64D21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21111A">
        <w:rPr>
          <w:sz w:val="26"/>
          <w:szCs w:val="26"/>
        </w:rPr>
        <w:t xml:space="preserve"> </w:t>
      </w:r>
      <w:r w:rsidR="00513055">
        <w:rPr>
          <w:sz w:val="26"/>
          <w:szCs w:val="26"/>
        </w:rPr>
        <w:t>56,8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513055">
        <w:rPr>
          <w:sz w:val="26"/>
          <w:szCs w:val="26"/>
        </w:rPr>
        <w:t>78,1</w:t>
      </w:r>
      <w:r>
        <w:rPr>
          <w:sz w:val="26"/>
          <w:szCs w:val="26"/>
        </w:rPr>
        <w:t xml:space="preserve">% </w:t>
      </w:r>
      <w:r w:rsidR="00FD46C8">
        <w:rPr>
          <w:sz w:val="26"/>
          <w:szCs w:val="26"/>
        </w:rPr>
        <w:br/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7F6D3A">
        <w:rPr>
          <w:sz w:val="26"/>
          <w:szCs w:val="26"/>
          <w:lang w:val="en-US"/>
        </w:rPr>
        <w:t>I</w:t>
      </w:r>
      <w:r w:rsidR="007F6D3A" w:rsidRPr="007F6D3A">
        <w:rPr>
          <w:sz w:val="26"/>
          <w:szCs w:val="26"/>
        </w:rPr>
        <w:t xml:space="preserve"> </w:t>
      </w:r>
      <w:r w:rsidR="007F6D3A">
        <w:rPr>
          <w:sz w:val="26"/>
          <w:szCs w:val="26"/>
        </w:rPr>
        <w:t xml:space="preserve">полугодии </w:t>
      </w:r>
      <w:r w:rsidR="00664D21">
        <w:rPr>
          <w:sz w:val="26"/>
          <w:szCs w:val="26"/>
        </w:rPr>
        <w:t>2020 г.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5823A2" w:rsidRPr="00C1253B" w:rsidTr="00C65AF2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4062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2170DD" w:rsidP="00A4062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 1 ию</w:t>
            </w:r>
            <w:r w:rsidR="007F6D3A">
              <w:rPr>
                <w:sz w:val="22"/>
              </w:rPr>
              <w:t>л</w:t>
            </w:r>
            <w:r>
              <w:rPr>
                <w:sz w:val="22"/>
              </w:rPr>
              <w:t>я</w:t>
            </w:r>
            <w:r w:rsidR="00C65AF2">
              <w:rPr>
                <w:sz w:val="22"/>
                <w:lang w:val="be-BY"/>
              </w:rPr>
              <w:t xml:space="preserve"> </w:t>
            </w:r>
            <w:r w:rsidR="00C65AF2" w:rsidRPr="00CA0BB7">
              <w:rPr>
                <w:sz w:val="22"/>
              </w:rPr>
              <w:t>20</w:t>
            </w:r>
            <w:r w:rsidR="00C65AF2">
              <w:rPr>
                <w:sz w:val="22"/>
              </w:rPr>
              <w:t xml:space="preserve">21 </w:t>
            </w:r>
            <w:r w:rsidR="00C65AF2" w:rsidRPr="00CA0BB7">
              <w:rPr>
                <w:sz w:val="22"/>
              </w:rPr>
              <w:t>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4062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C65AF2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4062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4062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A4062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A4062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C65AF2" w:rsidRPr="00C1253B" w:rsidTr="00C65AF2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A4062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A4062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A4062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A0BB7" w:rsidRDefault="00C65AF2" w:rsidP="00A4062D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>на 1</w:t>
            </w:r>
            <w:r>
              <w:rPr>
                <w:sz w:val="22"/>
                <w:szCs w:val="22"/>
                <w:lang w:val="en-US"/>
              </w:rPr>
              <w:t> </w:t>
            </w:r>
            <w:r w:rsidR="007F6D3A">
              <w:rPr>
                <w:sz w:val="22"/>
                <w:szCs w:val="22"/>
              </w:rPr>
              <w:t>июня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A0BB7" w:rsidRDefault="00C65AF2" w:rsidP="00A4062D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>на 1 </w:t>
            </w:r>
            <w:r w:rsidR="002170DD">
              <w:rPr>
                <w:sz w:val="22"/>
                <w:szCs w:val="22"/>
                <w:lang w:val="be-BY"/>
              </w:rPr>
              <w:t>ию</w:t>
            </w:r>
            <w:r w:rsidR="007F6D3A">
              <w:rPr>
                <w:sz w:val="22"/>
                <w:szCs w:val="22"/>
                <w:lang w:val="be-BY"/>
              </w:rPr>
              <w:t>л</w:t>
            </w:r>
            <w:r w:rsidR="002170DD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</w:rPr>
              <w:br/>
              <w:t>2020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13055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5 422,9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56,8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59,6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5D3135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</w:tr>
      <w:tr w:rsidR="00513055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spacing w:before="40" w:after="4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5D3135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513055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5D3135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</w:tr>
      <w:tr w:rsidR="00513055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5D3135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</w:tr>
      <w:tr w:rsidR="00513055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5D3135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</w:tr>
      <w:tr w:rsidR="00513055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5D3135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513055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spacing w:before="40" w:after="4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1 170,7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5D3135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513055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1 346,8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055" w:rsidRPr="005D3135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513055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459,8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055" w:rsidRPr="00C1253B" w:rsidRDefault="00D51480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055" w:rsidRPr="00C1253B" w:rsidRDefault="00513055" w:rsidP="00A4062D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055" w:rsidRPr="00C157F7" w:rsidRDefault="00D51480" w:rsidP="00A4062D">
            <w:pPr>
              <w:spacing w:before="40" w:after="40" w:line="20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73,3</w:t>
            </w:r>
          </w:p>
        </w:tc>
      </w:tr>
    </w:tbl>
    <w:p w:rsidR="005823A2" w:rsidRPr="00CA0BB7" w:rsidRDefault="005823A2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888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88"/>
        <w:gridCol w:w="1398"/>
        <w:gridCol w:w="1407"/>
        <w:gridCol w:w="1104"/>
        <w:gridCol w:w="1110"/>
      </w:tblGrid>
      <w:tr w:rsidR="00C65AF2" w:rsidRPr="00C1253B" w:rsidTr="002E2482">
        <w:trPr>
          <w:cantSplit/>
          <w:trHeight w:val="104"/>
          <w:tblHeader/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E33895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A543FD">
              <w:rPr>
                <w:sz w:val="22"/>
                <w:lang w:val="be-BY"/>
              </w:rPr>
              <w:t>ию</w:t>
            </w:r>
            <w:r w:rsidR="00E33895">
              <w:rPr>
                <w:sz w:val="22"/>
                <w:lang w:val="be-BY"/>
              </w:rPr>
              <w:t>л</w:t>
            </w:r>
            <w:r w:rsidR="00A543FD">
              <w:rPr>
                <w:sz w:val="22"/>
                <w:lang w:val="be-BY"/>
              </w:rPr>
              <w:t>я</w:t>
            </w:r>
            <w:r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216D76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г.</w:t>
            </w: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E15C78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C65AF2" w:rsidRPr="00C1253B" w:rsidTr="002E2482">
        <w:trPr>
          <w:cantSplit/>
          <w:trHeight w:val="304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2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C65AF2" w:rsidRPr="00C1253B" w:rsidTr="002E2482">
        <w:trPr>
          <w:cantSplit/>
          <w:trHeight w:val="383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7261B9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981AC2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>на 1</w:t>
            </w:r>
            <w:r>
              <w:rPr>
                <w:sz w:val="22"/>
                <w:szCs w:val="22"/>
                <w:lang w:val="en-US"/>
              </w:rPr>
              <w:t> </w:t>
            </w:r>
            <w:r w:rsidR="00E33895">
              <w:rPr>
                <w:sz w:val="22"/>
                <w:szCs w:val="22"/>
              </w:rPr>
              <w:t>июня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16D76">
              <w:rPr>
                <w:sz w:val="22"/>
                <w:szCs w:val="22"/>
              </w:rPr>
              <w:t>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981AC2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>на 1 </w:t>
            </w:r>
            <w:r w:rsidR="00A543FD">
              <w:rPr>
                <w:sz w:val="22"/>
                <w:szCs w:val="22"/>
                <w:lang w:val="be-BY"/>
              </w:rPr>
              <w:t>ию</w:t>
            </w:r>
            <w:r w:rsidR="00E33895">
              <w:rPr>
                <w:sz w:val="22"/>
                <w:szCs w:val="22"/>
                <w:lang w:val="be-BY"/>
              </w:rPr>
              <w:t>л</w:t>
            </w:r>
            <w:r w:rsidR="00A543FD">
              <w:rPr>
                <w:sz w:val="22"/>
                <w:szCs w:val="22"/>
                <w:lang w:val="be-BY"/>
              </w:rPr>
              <w:t>я</w:t>
            </w:r>
            <w:r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D51480" w:rsidRPr="00C1253B" w:rsidTr="002E2482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C1253B" w:rsidRDefault="00D51480" w:rsidP="00D14B9B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3A37BD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33E03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422,9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3A37BD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3A37BD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59,6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D51480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51480">
              <w:rPr>
                <w:b/>
                <w:sz w:val="22"/>
                <w:szCs w:val="22"/>
              </w:rPr>
              <w:t xml:space="preserve">78,1            </w:t>
            </w:r>
          </w:p>
        </w:tc>
      </w:tr>
      <w:tr w:rsidR="00D5148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C1253B" w:rsidRDefault="00D51480" w:rsidP="00D14B9B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EB1CCB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712457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712457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13,9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D51480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D51480">
              <w:rPr>
                <w:b/>
                <w:i/>
                <w:sz w:val="22"/>
                <w:szCs w:val="22"/>
              </w:rPr>
              <w:t xml:space="preserve">14,3            </w:t>
            </w:r>
          </w:p>
        </w:tc>
      </w:tr>
      <w:tr w:rsidR="00D5148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C1253B" w:rsidRDefault="00D51480" w:rsidP="00D14B9B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DB2B34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533E0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388,8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DB2B34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65,6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DB2B34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D51480" w:rsidRDefault="00D51480" w:rsidP="00D14B9B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D51480">
              <w:rPr>
                <w:b/>
                <w:i/>
                <w:sz w:val="22"/>
                <w:szCs w:val="22"/>
              </w:rPr>
              <w:t xml:space="preserve">91,8            </w:t>
            </w:r>
          </w:p>
        </w:tc>
      </w:tr>
      <w:tr w:rsidR="00D5148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C1253B" w:rsidRDefault="00D51480" w:rsidP="00D14B9B">
            <w:pPr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3E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090,3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59,3          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61,3            </w:t>
            </w:r>
          </w:p>
        </w:tc>
      </w:tr>
      <w:tr w:rsidR="00D5148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C1253B" w:rsidRDefault="00D51480" w:rsidP="00D14B9B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</w:t>
            </w:r>
            <w:r w:rsidR="00672B44">
              <w:rPr>
                <w:sz w:val="22"/>
                <w:szCs w:val="22"/>
              </w:rPr>
              <w:t>.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4,4р. </w:t>
            </w:r>
          </w:p>
        </w:tc>
      </w:tr>
      <w:tr w:rsidR="00D5148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Pr="00C1253B" w:rsidRDefault="00D51480" w:rsidP="00D14B9B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63,2          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480" w:rsidRDefault="00D51480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          </w:t>
            </w:r>
          </w:p>
        </w:tc>
      </w:tr>
      <w:tr w:rsidR="004837F5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Pr="00C1253B" w:rsidRDefault="004837F5" w:rsidP="00D14B9B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186,8         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172,3           </w:t>
            </w:r>
          </w:p>
        </w:tc>
      </w:tr>
      <w:tr w:rsidR="004837F5" w:rsidRPr="00C1253B" w:rsidTr="00D14B9B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Pr="00C1253B" w:rsidRDefault="004837F5" w:rsidP="00D14B9B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         </w:t>
            </w:r>
          </w:p>
        </w:tc>
      </w:tr>
      <w:tr w:rsidR="004837F5" w:rsidRPr="00C1253B" w:rsidTr="00D14B9B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7F5" w:rsidRPr="00C1253B" w:rsidRDefault="004837F5" w:rsidP="00D14B9B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221,0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34,1            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14B9B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41,2            </w:t>
            </w:r>
          </w:p>
        </w:tc>
      </w:tr>
      <w:tr w:rsidR="004837F5" w:rsidRPr="00C1253B" w:rsidTr="00D14B9B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Pr="00C1253B" w:rsidRDefault="004837F5" w:rsidP="00DB0E6F">
            <w:pPr>
              <w:spacing w:before="60" w:after="6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производство вычислительной, электронной и оптической аппаратуры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152,3         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273,0           </w:t>
            </w:r>
          </w:p>
        </w:tc>
      </w:tr>
      <w:tr w:rsidR="004837F5" w:rsidRPr="00C1253B" w:rsidTr="00C364D5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Pr="00C1253B" w:rsidRDefault="004837F5" w:rsidP="00DB0E6F">
            <w:pPr>
              <w:spacing w:before="60" w:after="6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202,4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79,4            </w:t>
            </w:r>
          </w:p>
        </w:tc>
      </w:tr>
      <w:tr w:rsidR="004837F5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Pr="00C1253B" w:rsidRDefault="004837F5" w:rsidP="00DB0E6F">
            <w:pPr>
              <w:spacing w:before="60" w:after="6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133,7         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213,5           </w:t>
            </w:r>
          </w:p>
        </w:tc>
      </w:tr>
      <w:tr w:rsidR="004837F5" w:rsidRPr="00C1253B" w:rsidTr="00D121AF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37F5" w:rsidRPr="00C1253B" w:rsidRDefault="004837F5" w:rsidP="00DB0E6F">
            <w:pPr>
              <w:spacing w:before="60" w:after="6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306,2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            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37F5" w:rsidRDefault="004837F5" w:rsidP="00DB0E6F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128,7           </w:t>
            </w:r>
          </w:p>
        </w:tc>
      </w:tr>
    </w:tbl>
    <w:p w:rsidR="007E673A" w:rsidRPr="00FB5B9A" w:rsidRDefault="007E673A" w:rsidP="00DB0E6F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134AE0">
        <w:rPr>
          <w:szCs w:val="26"/>
        </w:rPr>
        <w:t xml:space="preserve">на </w:t>
      </w:r>
      <w:r w:rsidR="00775284">
        <w:rPr>
          <w:szCs w:val="26"/>
        </w:rPr>
        <w:t xml:space="preserve">1 </w:t>
      </w:r>
      <w:r w:rsidR="00A543FD">
        <w:rPr>
          <w:szCs w:val="26"/>
        </w:rPr>
        <w:t>ию</w:t>
      </w:r>
      <w:r w:rsidR="00E33895">
        <w:rPr>
          <w:szCs w:val="26"/>
        </w:rPr>
        <w:t>л</w:t>
      </w:r>
      <w:r w:rsidR="00A543FD">
        <w:rPr>
          <w:szCs w:val="26"/>
        </w:rPr>
        <w:t>я</w:t>
      </w:r>
      <w:r w:rsidR="00775284">
        <w:rPr>
          <w:szCs w:val="26"/>
        </w:rPr>
        <w:t xml:space="preserve"> </w:t>
      </w:r>
      <w:r>
        <w:rPr>
          <w:szCs w:val="26"/>
        </w:rPr>
        <w:t>202</w:t>
      </w:r>
      <w:r w:rsidR="00775284">
        <w:rPr>
          <w:szCs w:val="26"/>
        </w:rPr>
        <w:t>1</w:t>
      </w:r>
      <w:r>
        <w:rPr>
          <w:szCs w:val="26"/>
        </w:rPr>
        <w:t>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</w:t>
      </w:r>
      <w:r w:rsidR="004837F5">
        <w:rPr>
          <w:szCs w:val="26"/>
        </w:rPr>
        <w:t xml:space="preserve">3,6 </w:t>
      </w:r>
      <w:r w:rsidRPr="00D04081">
        <w:rPr>
          <w:szCs w:val="26"/>
        </w:rPr>
        <w:t>раза превысил среднемесячный объем производства),</w:t>
      </w:r>
      <w:r w:rsidR="005A33F0" w:rsidRPr="005A33F0">
        <w:rPr>
          <w:szCs w:val="26"/>
        </w:rPr>
        <w:t xml:space="preserve"> </w:t>
      </w:r>
      <w:r w:rsidR="00DB2B34" w:rsidRPr="00DB2B34">
        <w:rPr>
          <w:szCs w:val="26"/>
        </w:rPr>
        <w:t>производств</w:t>
      </w:r>
      <w:r w:rsidR="0019059D">
        <w:rPr>
          <w:szCs w:val="26"/>
        </w:rPr>
        <w:t>е</w:t>
      </w:r>
      <w:r w:rsidR="00DB2B34" w:rsidRPr="00DB2B34">
        <w:rPr>
          <w:szCs w:val="26"/>
        </w:rPr>
        <w:t xml:space="preserve"> основных фармацевтических продуктов </w:t>
      </w:r>
      <w:r w:rsidR="00DB2B34">
        <w:rPr>
          <w:szCs w:val="26"/>
        </w:rPr>
        <w:br/>
      </w:r>
      <w:r w:rsidR="00DB2B34" w:rsidRPr="00DB2B34">
        <w:rPr>
          <w:szCs w:val="26"/>
        </w:rPr>
        <w:t>и фармацевтических препаратов</w:t>
      </w:r>
      <w:r w:rsidR="00DB2B34">
        <w:rPr>
          <w:szCs w:val="26"/>
        </w:rPr>
        <w:t xml:space="preserve"> </w:t>
      </w:r>
      <w:r w:rsidR="00693147">
        <w:rPr>
          <w:szCs w:val="26"/>
        </w:rPr>
        <w:t xml:space="preserve">(в </w:t>
      </w:r>
      <w:r w:rsidR="004837F5">
        <w:rPr>
          <w:szCs w:val="26"/>
        </w:rPr>
        <w:t xml:space="preserve">1,9 </w:t>
      </w:r>
      <w:r w:rsidR="00693147">
        <w:rPr>
          <w:szCs w:val="26"/>
        </w:rPr>
        <w:t>раза)</w:t>
      </w:r>
      <w:r>
        <w:rPr>
          <w:szCs w:val="26"/>
        </w:rPr>
        <w:t>.</w:t>
      </w:r>
    </w:p>
    <w:p w:rsidR="00A84644" w:rsidRPr="00CA0BB7" w:rsidRDefault="00AF5B99" w:rsidP="00DB0E6F">
      <w:pPr>
        <w:pStyle w:val="ac"/>
        <w:spacing w:after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D14B9B">
        <w:rPr>
          <w:szCs w:val="26"/>
        </w:rPr>
        <w:t>отгруженной продукции в организациях промышленности в</w:t>
      </w:r>
      <w:r w:rsidR="00963A94" w:rsidRPr="00D14B9B">
        <w:rPr>
          <w:szCs w:val="26"/>
        </w:rPr>
        <w:t xml:space="preserve"> </w:t>
      </w:r>
      <w:r w:rsidR="006A0187" w:rsidRPr="00D14B9B">
        <w:rPr>
          <w:szCs w:val="26"/>
        </w:rPr>
        <w:t>I полугодии</w:t>
      </w:r>
      <w:r w:rsidR="0056103E" w:rsidRPr="00D14B9B">
        <w:rPr>
          <w:szCs w:val="26"/>
        </w:rPr>
        <w:t> </w:t>
      </w:r>
      <w:r w:rsidRPr="00D14B9B">
        <w:rPr>
          <w:szCs w:val="26"/>
        </w:rPr>
        <w:t>20</w:t>
      </w:r>
      <w:r w:rsidR="00963A94" w:rsidRPr="00D14B9B">
        <w:rPr>
          <w:szCs w:val="26"/>
        </w:rPr>
        <w:t>2</w:t>
      </w:r>
      <w:r w:rsidR="00A86946" w:rsidRPr="00D14B9B">
        <w:rPr>
          <w:szCs w:val="26"/>
        </w:rPr>
        <w:t>1</w:t>
      </w:r>
      <w:r w:rsidRPr="00D14B9B">
        <w:rPr>
          <w:szCs w:val="26"/>
        </w:rPr>
        <w:t> г</w:t>
      </w:r>
      <w:r w:rsidR="00A86946" w:rsidRPr="00D14B9B">
        <w:rPr>
          <w:szCs w:val="26"/>
        </w:rPr>
        <w:t>.</w:t>
      </w:r>
      <w:r w:rsidRPr="00D14B9B">
        <w:rPr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533E03">
        <w:rPr>
          <w:szCs w:val="26"/>
        </w:rPr>
        <w:t>19,2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533E03">
        <w:rPr>
          <w:szCs w:val="26"/>
        </w:rPr>
        <w:t>16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6A0187" w:rsidRPr="00D14B9B">
        <w:rPr>
          <w:szCs w:val="26"/>
        </w:rPr>
        <w:t>I полугодии</w:t>
      </w:r>
      <w:r w:rsidR="006A0187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927D0F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927D0F">
            <w:pPr>
              <w:spacing w:before="30" w:after="3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927D0F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</w:t>
            </w:r>
            <w:r w:rsidR="00E33895">
              <w:rPr>
                <w:sz w:val="22"/>
                <w:szCs w:val="22"/>
                <w:lang w:val="en-US"/>
              </w:rPr>
              <w:t>I</w:t>
            </w:r>
            <w:r w:rsidR="00E33895" w:rsidRPr="00E33895">
              <w:rPr>
                <w:sz w:val="22"/>
                <w:szCs w:val="22"/>
              </w:rPr>
              <w:t xml:space="preserve"> </w:t>
            </w:r>
            <w:r w:rsidR="00E33895">
              <w:rPr>
                <w:sz w:val="22"/>
                <w:szCs w:val="22"/>
              </w:rPr>
              <w:t>полугодие</w:t>
            </w:r>
            <w:r w:rsidR="00E15C78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927D0F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927D0F">
            <w:pPr>
              <w:spacing w:before="30" w:after="3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927D0F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927D0F">
            <w:pPr>
              <w:spacing w:before="30" w:after="3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8B2979" w:rsidP="00927D0F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E338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7557F6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927D0F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8B2979">
              <w:rPr>
                <w:sz w:val="22"/>
                <w:szCs w:val="22"/>
                <w:lang w:val="en-US"/>
              </w:rPr>
              <w:t>I</w:t>
            </w:r>
            <w:r w:rsidR="008B2979" w:rsidRPr="00E33895">
              <w:rPr>
                <w:sz w:val="22"/>
                <w:szCs w:val="22"/>
              </w:rPr>
              <w:t xml:space="preserve"> </w:t>
            </w:r>
            <w:r w:rsidR="008B2979">
              <w:rPr>
                <w:sz w:val="22"/>
                <w:szCs w:val="22"/>
              </w:rPr>
              <w:t>полугодие</w:t>
            </w:r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65166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165166" w:rsidRPr="00C1253B" w:rsidRDefault="00165166" w:rsidP="00DB0E6F">
            <w:pPr>
              <w:spacing w:before="90" w:after="90" w:line="196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57 044,9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10 938,2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19,2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165166" w:rsidRPr="00165166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65166">
              <w:rPr>
                <w:b/>
                <w:sz w:val="22"/>
                <w:szCs w:val="22"/>
              </w:rPr>
              <w:t xml:space="preserve">16,0            </w:t>
            </w:r>
          </w:p>
        </w:tc>
      </w:tr>
      <w:tr w:rsidR="00165166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spacing w:before="90" w:after="90" w:line="196" w:lineRule="exact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65166" w:rsidRDefault="00165166" w:rsidP="00DB0E6F">
            <w:pPr>
              <w:spacing w:before="90" w:after="90"/>
              <w:jc w:val="right"/>
              <w:rPr>
                <w:sz w:val="22"/>
                <w:szCs w:val="22"/>
              </w:rPr>
            </w:pPr>
          </w:p>
        </w:tc>
      </w:tr>
      <w:tr w:rsidR="0016516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spacing w:before="90" w:after="9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6 012,5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65166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6,0             </w:t>
            </w:r>
          </w:p>
        </w:tc>
      </w:tr>
      <w:tr w:rsidR="0016516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spacing w:before="90" w:after="9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8 251,1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2 565,7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65166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33,1            </w:t>
            </w:r>
          </w:p>
        </w:tc>
      </w:tr>
      <w:tr w:rsidR="0016516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spacing w:before="90" w:after="9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13 176,2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4 108,5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65166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23,5            </w:t>
            </w:r>
          </w:p>
        </w:tc>
      </w:tr>
      <w:tr w:rsidR="0016516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spacing w:before="90" w:after="9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6 586,0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65166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           </w:t>
            </w:r>
          </w:p>
        </w:tc>
      </w:tr>
      <w:tr w:rsidR="0016516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spacing w:before="90" w:after="9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8 100,7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1 734,7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65166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17,6            </w:t>
            </w:r>
          </w:p>
        </w:tc>
      </w:tr>
      <w:tr w:rsidR="0016516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spacing w:before="90" w:after="9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10 061,9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1 046,5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65166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          </w:t>
            </w:r>
          </w:p>
        </w:tc>
      </w:tr>
      <w:tr w:rsidR="0016516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165166" w:rsidRPr="00C1253B" w:rsidRDefault="00165166" w:rsidP="00DB0E6F">
            <w:pPr>
              <w:spacing w:before="90" w:after="9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4 856,5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648,8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165166" w:rsidRPr="00C1253B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165166" w:rsidRDefault="00165166" w:rsidP="00DB0E6F">
            <w:pPr>
              <w:tabs>
                <w:tab w:val="left" w:pos="1490"/>
              </w:tabs>
              <w:spacing w:before="90" w:after="9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11,7            </w:t>
            </w:r>
          </w:p>
        </w:tc>
      </w:tr>
    </w:tbl>
    <w:p w:rsidR="00533E03" w:rsidRDefault="00533E0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84644" w:rsidRDefault="00A84644" w:rsidP="003A2A1F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165166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16516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8B2979">
              <w:rPr>
                <w:sz w:val="22"/>
                <w:szCs w:val="22"/>
                <w:lang w:val="en-US"/>
              </w:rPr>
              <w:t>I</w:t>
            </w:r>
            <w:r w:rsidR="008B2979" w:rsidRPr="00E33895">
              <w:rPr>
                <w:sz w:val="22"/>
                <w:szCs w:val="22"/>
              </w:rPr>
              <w:t xml:space="preserve"> </w:t>
            </w:r>
            <w:r w:rsidR="008B2979">
              <w:rPr>
                <w:sz w:val="22"/>
                <w:szCs w:val="22"/>
              </w:rPr>
              <w:t xml:space="preserve">полугодие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16516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DE5C0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16516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16516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8B2979" w:rsidP="0016516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E338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7557F6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7557F6">
              <w:rPr>
                <w:sz w:val="22"/>
                <w:szCs w:val="22"/>
              </w:rPr>
              <w:t>1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16516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8B2979">
              <w:rPr>
                <w:sz w:val="22"/>
                <w:szCs w:val="22"/>
                <w:lang w:val="en-US"/>
              </w:rPr>
              <w:t>I</w:t>
            </w:r>
            <w:r w:rsidR="008B2979" w:rsidRPr="00E33895">
              <w:rPr>
                <w:sz w:val="22"/>
                <w:szCs w:val="22"/>
              </w:rPr>
              <w:t xml:space="preserve"> </w:t>
            </w:r>
            <w:r w:rsidR="008B2979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736017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736017" w:rsidRPr="00C1253B" w:rsidRDefault="00736017" w:rsidP="00DE5C0D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736017" w:rsidRPr="00165166" w:rsidRDefault="00736017" w:rsidP="0016516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57 044,9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736017" w:rsidRPr="00165166" w:rsidRDefault="00736017" w:rsidP="00165166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533E03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938,2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736017" w:rsidRPr="00165166" w:rsidRDefault="00736017" w:rsidP="00165166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19,2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736017" w:rsidRPr="00165166" w:rsidRDefault="00736017" w:rsidP="00533E03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165166">
              <w:rPr>
                <w:b/>
                <w:sz w:val="22"/>
                <w:szCs w:val="22"/>
              </w:rPr>
              <w:t xml:space="preserve">16,0            </w:t>
            </w:r>
          </w:p>
        </w:tc>
      </w:tr>
      <w:bookmarkEnd w:id="1"/>
      <w:tr w:rsidR="00736017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736017" w:rsidRPr="00CA0BB7" w:rsidRDefault="00736017" w:rsidP="00C3279D">
            <w:pPr>
              <w:spacing w:before="60" w:after="6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736017" w:rsidRPr="00165166" w:rsidRDefault="00736017" w:rsidP="00165166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1 121,8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736017" w:rsidRPr="00165166" w:rsidRDefault="00736017" w:rsidP="00165166">
            <w:pPr>
              <w:spacing w:before="60" w:after="6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11,2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736017" w:rsidRPr="00165166" w:rsidRDefault="00736017" w:rsidP="00165166">
            <w:pPr>
              <w:spacing w:before="60" w:after="6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736017" w:rsidRPr="00165166" w:rsidRDefault="00736017" w:rsidP="00533E03">
            <w:pPr>
              <w:spacing w:before="60" w:after="6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165166">
              <w:rPr>
                <w:b/>
                <w:i/>
                <w:sz w:val="22"/>
                <w:szCs w:val="22"/>
              </w:rPr>
              <w:t xml:space="preserve">0,4             </w:t>
            </w:r>
          </w:p>
        </w:tc>
      </w:tr>
      <w:tr w:rsidR="00736017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736017" w:rsidRPr="00165166" w:rsidRDefault="00736017" w:rsidP="00165166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49 004,5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736017" w:rsidRPr="00165166" w:rsidRDefault="00736017" w:rsidP="00165166">
            <w:pPr>
              <w:spacing w:before="60" w:after="6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533E0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926,9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736017" w:rsidRPr="00165166" w:rsidRDefault="00736017" w:rsidP="00165166">
            <w:pPr>
              <w:spacing w:before="60" w:after="6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736017" w:rsidRPr="00165166" w:rsidRDefault="00736017" w:rsidP="00533E03">
            <w:pPr>
              <w:spacing w:before="60" w:after="6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165166">
              <w:rPr>
                <w:b/>
                <w:i/>
                <w:sz w:val="22"/>
                <w:szCs w:val="22"/>
              </w:rPr>
              <w:t xml:space="preserve">19,0            </w:t>
            </w:r>
          </w:p>
        </w:tc>
      </w:tr>
      <w:tr w:rsidR="00736017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736017" w:rsidRDefault="00736017" w:rsidP="0016516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12 370,9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736017" w:rsidRDefault="00736017" w:rsidP="0016516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736017" w:rsidRDefault="00736017" w:rsidP="0016516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736017" w:rsidRDefault="00736017" w:rsidP="00533E0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           </w:t>
            </w:r>
          </w:p>
        </w:tc>
      </w:tr>
      <w:tr w:rsidR="00736017" w:rsidRPr="00C1253B" w:rsidTr="004A2A6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16516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1 328,3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16516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16516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533E0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5,3             </w:t>
            </w:r>
          </w:p>
        </w:tc>
      </w:tr>
      <w:tr w:rsidR="00736017" w:rsidRPr="00C1253B" w:rsidTr="003A417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16516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2 659,7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16516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16516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533E0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          </w:t>
            </w:r>
          </w:p>
        </w:tc>
      </w:tr>
      <w:tr w:rsidR="00736017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807,6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  <w:tr w:rsidR="00736017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2 908,4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736017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3 704,1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852,3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736017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736017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818,0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736017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</w:tr>
      <w:tr w:rsidR="00736017" w:rsidRPr="00C1253B" w:rsidTr="00DE5C0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1 309,8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223,5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736017" w:rsidRPr="00C1253B" w:rsidTr="00C3279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4 177,9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3E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488,2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017" w:rsidRDefault="00736017" w:rsidP="00C3279D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</w:tr>
      <w:tr w:rsidR="00736017" w:rsidRPr="00C1253B" w:rsidTr="00C3279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017" w:rsidRPr="00C1253B" w:rsidRDefault="00736017" w:rsidP="00C3279D">
            <w:pPr>
              <w:spacing w:before="60" w:after="60" w:line="198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017" w:rsidRPr="00C1253B" w:rsidRDefault="00736017" w:rsidP="00533E0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2 660,6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017" w:rsidRPr="00C1253B" w:rsidRDefault="00736017" w:rsidP="00533E0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017" w:rsidRPr="00C1253B" w:rsidRDefault="00736017" w:rsidP="00533E0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017" w:rsidRDefault="00736017" w:rsidP="00C3279D">
            <w:pPr>
              <w:spacing w:before="60" w:after="60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</w:tr>
    </w:tbl>
    <w:p w:rsidR="00C3279D" w:rsidRPr="00C3279D" w:rsidRDefault="00C3279D" w:rsidP="00C3279D">
      <w:pPr>
        <w:spacing w:after="80" w:line="260" w:lineRule="exact"/>
        <w:ind w:firstLine="11"/>
        <w:jc w:val="center"/>
        <w:rPr>
          <w:rFonts w:ascii="Arial" w:hAnsi="Arial" w:cs="Arial"/>
          <w:b/>
          <w:strike/>
          <w:sz w:val="16"/>
          <w:szCs w:val="16"/>
        </w:rPr>
      </w:pPr>
    </w:p>
    <w:p w:rsidR="005823A2" w:rsidRPr="00CA0BB7" w:rsidRDefault="00694A6A" w:rsidP="003A2A1F">
      <w:pPr>
        <w:spacing w:before="20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3A2A1F">
      <w:pPr>
        <w:spacing w:after="120" w:line="31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8F2D3D">
        <w:rPr>
          <w:kern w:val="24"/>
          <w:sz w:val="26"/>
          <w:lang w:val="en-US"/>
        </w:rPr>
        <w:t>I</w:t>
      </w:r>
      <w:r w:rsidR="008F2D3D" w:rsidRPr="008F2D3D">
        <w:rPr>
          <w:kern w:val="24"/>
          <w:sz w:val="26"/>
        </w:rPr>
        <w:t xml:space="preserve"> </w:t>
      </w:r>
      <w:r w:rsidR="008F2D3D">
        <w:rPr>
          <w:kern w:val="24"/>
          <w:sz w:val="26"/>
        </w:rPr>
        <w:t>полугодии</w:t>
      </w:r>
      <w:r w:rsidR="0061193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61193A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</w:t>
      </w:r>
      <w:r w:rsidR="00014EEC">
        <w:rPr>
          <w:kern w:val="24"/>
          <w:sz w:val="26"/>
        </w:rPr>
        <w:t>100,1</w:t>
      </w:r>
      <w:r w:rsidRPr="00990870">
        <w:rPr>
          <w:kern w:val="24"/>
          <w:sz w:val="26"/>
        </w:rPr>
        <w:t xml:space="preserve">% к уровню </w:t>
      </w:r>
      <w:r w:rsidR="008F2D3D">
        <w:rPr>
          <w:kern w:val="24"/>
          <w:sz w:val="26"/>
          <w:lang w:val="en-US"/>
        </w:rPr>
        <w:t>I</w:t>
      </w:r>
      <w:r w:rsidR="008F2D3D" w:rsidRPr="008F2D3D">
        <w:rPr>
          <w:kern w:val="24"/>
          <w:sz w:val="26"/>
        </w:rPr>
        <w:t xml:space="preserve"> </w:t>
      </w:r>
      <w:r w:rsidR="008F2D3D">
        <w:rPr>
          <w:kern w:val="24"/>
          <w:sz w:val="26"/>
        </w:rPr>
        <w:t xml:space="preserve">полугодия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014EEC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C3279D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5945C8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 wp14:anchorId="69D20A1E" wp14:editId="39DB1D6E">
            <wp:simplePos x="0" y="0"/>
            <wp:positionH relativeFrom="column">
              <wp:posOffset>-52705</wp:posOffset>
            </wp:positionH>
            <wp:positionV relativeFrom="paragraph">
              <wp:posOffset>128270</wp:posOffset>
            </wp:positionV>
            <wp:extent cx="6067425" cy="1790700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3279D" w:rsidRDefault="00C3279D" w:rsidP="00E01A27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602303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5"/>
        <w:gridCol w:w="1230"/>
        <w:gridCol w:w="1229"/>
        <w:gridCol w:w="1342"/>
        <w:gridCol w:w="1180"/>
        <w:gridCol w:w="1324"/>
      </w:tblGrid>
      <w:tr w:rsidR="004323BD" w:rsidRPr="00C1253B" w:rsidTr="00E357E4">
        <w:trPr>
          <w:cantSplit/>
          <w:trHeight w:val="376"/>
          <w:tblHeader/>
          <w:jc w:val="center"/>
        </w:trPr>
        <w:tc>
          <w:tcPr>
            <w:tcW w:w="1543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pct"/>
            <w:gridSpan w:val="2"/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36" w:type="pct"/>
            <w:vMerge w:val="restart"/>
          </w:tcPr>
          <w:p w:rsidR="004323BD" w:rsidRDefault="008B6D6A" w:rsidP="008B6D6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C02843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C02843">
              <w:rPr>
                <w:sz w:val="22"/>
                <w:szCs w:val="22"/>
              </w:rPr>
              <w:t xml:space="preserve"> г. </w:t>
            </w:r>
            <w:r w:rsidR="004323BD" w:rsidRPr="00C02843">
              <w:rPr>
                <w:sz w:val="22"/>
                <w:szCs w:val="22"/>
              </w:rPr>
              <w:br/>
              <w:t>в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% к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 </w:t>
            </w:r>
            <w:r w:rsidR="001332BE">
              <w:rPr>
                <w:sz w:val="22"/>
                <w:szCs w:val="22"/>
              </w:rPr>
              <w:t>2020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8B6D6A" w:rsidP="008B6D6A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E15C78" w:rsidRPr="00714670">
              <w:rPr>
                <w:sz w:val="22"/>
                <w:szCs w:val="22"/>
              </w:rPr>
              <w:t xml:space="preserve"> </w:t>
            </w:r>
            <w:r w:rsidR="004323BD" w:rsidRPr="00714670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  <w:r w:rsidR="004323BD" w:rsidRPr="00714670">
              <w:rPr>
                <w:sz w:val="22"/>
                <w:szCs w:val="22"/>
              </w:rPr>
              <w:br/>
            </w:r>
            <w:proofErr w:type="gramStart"/>
            <w:r w:rsidR="004323BD" w:rsidRPr="00714670">
              <w:rPr>
                <w:sz w:val="22"/>
                <w:szCs w:val="22"/>
              </w:rPr>
              <w:t>в</w:t>
            </w:r>
            <w:proofErr w:type="gramEnd"/>
            <w:r w:rsidR="004323B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B6D6A" w:rsidRPr="00C1253B" w:rsidTr="00E357E4">
        <w:trPr>
          <w:cantSplit/>
          <w:trHeight w:val="730"/>
          <w:tblHeader/>
          <w:jc w:val="center"/>
        </w:trPr>
        <w:tc>
          <w:tcPr>
            <w:tcW w:w="1543" w:type="pct"/>
            <w:vMerge/>
            <w:tcBorders>
              <w:left w:val="single" w:sz="4" w:space="0" w:color="auto"/>
            </w:tcBorders>
          </w:tcPr>
          <w:p w:rsidR="004323BD" w:rsidRPr="00C1253B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:rsidR="004323BD" w:rsidRPr="00C1253B" w:rsidRDefault="008B6D6A" w:rsidP="008B6D6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323BD">
              <w:rPr>
                <w:sz w:val="22"/>
                <w:szCs w:val="22"/>
                <w:lang w:val="en-US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4" w:type="pct"/>
          </w:tcPr>
          <w:p w:rsidR="004323BD" w:rsidRDefault="008B6D6A" w:rsidP="008B6D6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323B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36" w:type="pct"/>
            <w:vMerge/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8B6D6A" w:rsidP="008B6D6A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июню</w:t>
            </w:r>
            <w:r w:rsidR="004323BD">
              <w:rPr>
                <w:sz w:val="22"/>
                <w:szCs w:val="22"/>
              </w:rPr>
              <w:br/>
            </w:r>
            <w:r w:rsidR="004323BD"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8B6D6A" w:rsidP="008B6D6A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4323BD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357E4" w:rsidRPr="004D3B46" w:rsidTr="00E357E4">
        <w:trPr>
          <w:cantSplit/>
          <w:trHeight w:val="299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357E4" w:rsidRPr="004D3B46" w:rsidRDefault="00E357E4" w:rsidP="00602303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             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             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7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97,9            </w:t>
            </w:r>
          </w:p>
        </w:tc>
      </w:tr>
      <w:tr w:rsidR="00E357E4" w:rsidRPr="004D3B46" w:rsidTr="00E357E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57E4" w:rsidRPr="004D3B46" w:rsidRDefault="00E357E4" w:rsidP="00602303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Газ природный, млн.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112,3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97,9            </w:t>
            </w:r>
          </w:p>
        </w:tc>
      </w:tr>
      <w:tr w:rsidR="00E357E4" w:rsidRPr="004D3B46" w:rsidTr="00E357E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57E4" w:rsidRPr="004D3B46" w:rsidRDefault="00E357E4" w:rsidP="00602303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163  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62,0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63,6   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            </w:t>
            </w:r>
          </w:p>
        </w:tc>
      </w:tr>
      <w:tr w:rsidR="00E357E4" w:rsidRPr="004D3B46" w:rsidTr="00E357E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Pr="004D3B46" w:rsidRDefault="00E357E4" w:rsidP="00602303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Доломит </w:t>
            </w:r>
            <w:proofErr w:type="spellStart"/>
            <w:r w:rsidRPr="004D3B46">
              <w:rPr>
                <w:sz w:val="22"/>
                <w:szCs w:val="22"/>
              </w:rPr>
              <w:t>некальцинированный</w:t>
            </w:r>
            <w:proofErr w:type="spellEnd"/>
            <w:r w:rsidRPr="004D3B46">
              <w:rPr>
                <w:sz w:val="22"/>
                <w:szCs w:val="22"/>
              </w:rPr>
              <w:t xml:space="preserve">, </w:t>
            </w:r>
            <w:r w:rsidRPr="004D3B46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1 196,1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235,2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123,5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92,2            </w:t>
            </w:r>
          </w:p>
        </w:tc>
      </w:tr>
      <w:tr w:rsidR="00E357E4" w:rsidRPr="004D3B46" w:rsidTr="00E357E4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Pr="004D3B46" w:rsidRDefault="00E357E4" w:rsidP="00602303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Пески строительные, </w:t>
            </w:r>
            <w:r w:rsidRPr="004D3B46">
              <w:rPr>
                <w:sz w:val="22"/>
                <w:szCs w:val="22"/>
                <w:lang w:val="en-US"/>
              </w:rPr>
              <w:br/>
            </w:r>
            <w:r w:rsidRPr="004D3B46">
              <w:rPr>
                <w:sz w:val="22"/>
                <w:szCs w:val="22"/>
              </w:rPr>
              <w:t>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4 865  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1 151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78,8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106,1           </w:t>
            </w:r>
          </w:p>
        </w:tc>
      </w:tr>
      <w:tr w:rsidR="00E357E4" w:rsidRPr="004D3B46" w:rsidTr="00F77D9E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357E4" w:rsidRPr="004D3B46" w:rsidRDefault="00E357E4" w:rsidP="00602303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Гранулы, крошка </w:t>
            </w:r>
            <w:r w:rsidRPr="004D3B46">
              <w:rPr>
                <w:sz w:val="22"/>
                <w:szCs w:val="22"/>
              </w:rPr>
              <w:br/>
              <w:t>и порошок из камня; галька, гравий, щебень или камень дробленый, 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7 897           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1 633           </w:t>
            </w:r>
          </w:p>
        </w:tc>
        <w:tc>
          <w:tcPr>
            <w:tcW w:w="736" w:type="pct"/>
            <w:tcBorders>
              <w:top w:val="nil"/>
              <w:bottom w:val="doub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84,5   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7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57E4" w:rsidRDefault="00E357E4" w:rsidP="00602303">
            <w:pPr>
              <w:spacing w:before="100" w:after="10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111,3           </w:t>
            </w:r>
          </w:p>
        </w:tc>
      </w:tr>
    </w:tbl>
    <w:p w:rsidR="005823A2" w:rsidRPr="00CA0BB7" w:rsidRDefault="00694A6A" w:rsidP="00DE5C0D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3A2A1F">
      <w:pPr>
        <w:pStyle w:val="ac"/>
        <w:spacing w:line="34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в</w:t>
      </w:r>
      <w:r w:rsidR="005823A2">
        <w:rPr>
          <w:szCs w:val="26"/>
        </w:rPr>
        <w:t xml:space="preserve"> </w:t>
      </w:r>
      <w:r w:rsidR="00A15CAE">
        <w:rPr>
          <w:kern w:val="24"/>
          <w:lang w:val="en-US"/>
        </w:rPr>
        <w:t>I</w:t>
      </w:r>
      <w:r w:rsidR="00A15CAE" w:rsidRPr="008F2D3D">
        <w:rPr>
          <w:kern w:val="24"/>
        </w:rPr>
        <w:t xml:space="preserve"> </w:t>
      </w:r>
      <w:r w:rsidR="00A15CAE">
        <w:rPr>
          <w:kern w:val="24"/>
        </w:rPr>
        <w:t>полугодии</w:t>
      </w:r>
      <w:r w:rsidR="00A15CAE" w:rsidRPr="00CA0BB7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5823A2" w:rsidRPr="00CA0BB7">
        <w:rPr>
          <w:szCs w:val="26"/>
        </w:rPr>
        <w:t>с</w:t>
      </w:r>
      <w:r w:rsidR="00337685">
        <w:rPr>
          <w:szCs w:val="26"/>
        </w:rPr>
        <w:t xml:space="preserve"> </w:t>
      </w:r>
      <w:r w:rsidR="00A15CAE">
        <w:rPr>
          <w:kern w:val="24"/>
          <w:lang w:val="en-US"/>
        </w:rPr>
        <w:t>I</w:t>
      </w:r>
      <w:r w:rsidR="00A15CAE" w:rsidRPr="008F2D3D">
        <w:rPr>
          <w:kern w:val="24"/>
        </w:rPr>
        <w:t xml:space="preserve"> </w:t>
      </w:r>
      <w:r w:rsidR="00A15CAE">
        <w:rPr>
          <w:kern w:val="24"/>
        </w:rPr>
        <w:t>полугодием</w:t>
      </w:r>
      <w:r w:rsidR="00A15CAE" w:rsidRPr="00CA0BB7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</w:t>
      </w:r>
      <w:r w:rsidR="00D4146C">
        <w:rPr>
          <w:szCs w:val="26"/>
        </w:rPr>
        <w:t xml:space="preserve"> </w:t>
      </w:r>
      <w:r w:rsidR="00D950FD">
        <w:rPr>
          <w:szCs w:val="26"/>
        </w:rPr>
        <w:t>10,6</w:t>
      </w:r>
      <w:r w:rsidR="005823A2" w:rsidRPr="00CA0BB7">
        <w:rPr>
          <w:szCs w:val="26"/>
        </w:rPr>
        <w:t>%. На долю этого вида деятельности приходилось</w:t>
      </w:r>
      <w:r w:rsidR="007D1D17">
        <w:rPr>
          <w:szCs w:val="26"/>
        </w:rPr>
        <w:t xml:space="preserve"> </w:t>
      </w:r>
      <w:r w:rsidR="00D950FD">
        <w:rPr>
          <w:szCs w:val="26"/>
        </w:rPr>
        <w:t>88,4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3A2A1F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lastRenderedPageBreak/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7D1D17">
        <w:rPr>
          <w:sz w:val="26"/>
          <w:szCs w:val="26"/>
        </w:rPr>
        <w:t>23,</w:t>
      </w:r>
      <w:r w:rsidR="00D950FD">
        <w:rPr>
          <w:sz w:val="26"/>
          <w:szCs w:val="26"/>
        </w:rPr>
        <w:t>6</w:t>
      </w:r>
      <w:r w:rsidRPr="00CA0BB7">
        <w:rPr>
          <w:sz w:val="26"/>
          <w:szCs w:val="26"/>
        </w:rPr>
        <w:t>% в общем объеме промышленного производства). В</w:t>
      </w:r>
      <w:r w:rsidR="003023F7">
        <w:rPr>
          <w:sz w:val="26"/>
          <w:szCs w:val="26"/>
        </w:rPr>
        <w:t xml:space="preserve"> </w:t>
      </w:r>
      <w:r w:rsidR="00A15CAE">
        <w:rPr>
          <w:kern w:val="24"/>
          <w:sz w:val="26"/>
          <w:lang w:val="en-US"/>
        </w:rPr>
        <w:t>I</w:t>
      </w:r>
      <w:r w:rsidR="00A15CAE" w:rsidRPr="008F2D3D">
        <w:rPr>
          <w:kern w:val="24"/>
          <w:sz w:val="26"/>
        </w:rPr>
        <w:t xml:space="preserve"> </w:t>
      </w:r>
      <w:r w:rsidR="00A15CAE">
        <w:rPr>
          <w:kern w:val="24"/>
          <w:sz w:val="26"/>
        </w:rPr>
        <w:t>полугодии</w:t>
      </w:r>
      <w:r w:rsidR="00A15CAE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3023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D4146C">
        <w:rPr>
          <w:sz w:val="26"/>
          <w:szCs w:val="26"/>
        </w:rPr>
        <w:t xml:space="preserve"> </w:t>
      </w:r>
      <w:r w:rsidR="00265687">
        <w:rPr>
          <w:sz w:val="26"/>
          <w:szCs w:val="26"/>
        </w:rPr>
        <w:t>102,5</w:t>
      </w:r>
      <w:r w:rsidR="003C31CF">
        <w:rPr>
          <w:sz w:val="26"/>
          <w:szCs w:val="26"/>
        </w:rPr>
        <w:t xml:space="preserve">% </w:t>
      </w:r>
      <w:r w:rsidR="003119E1">
        <w:rPr>
          <w:sz w:val="26"/>
          <w:szCs w:val="26"/>
        </w:rPr>
        <w:t>к уровню</w:t>
      </w:r>
      <w:r w:rsidR="003119E1">
        <w:rPr>
          <w:sz w:val="26"/>
          <w:szCs w:val="26"/>
        </w:rPr>
        <w:br/>
      </w:r>
      <w:r w:rsidR="00A15CAE">
        <w:rPr>
          <w:kern w:val="24"/>
          <w:sz w:val="26"/>
          <w:lang w:val="en-US"/>
        </w:rPr>
        <w:t>I</w:t>
      </w:r>
      <w:r w:rsidR="00A15CAE" w:rsidRPr="008F2D3D">
        <w:rPr>
          <w:kern w:val="24"/>
          <w:sz w:val="26"/>
        </w:rPr>
        <w:t xml:space="preserve"> </w:t>
      </w:r>
      <w:r w:rsidR="00A15CAE">
        <w:rPr>
          <w:kern w:val="24"/>
          <w:sz w:val="26"/>
        </w:rPr>
        <w:t>полугодия</w:t>
      </w:r>
      <w:r w:rsidR="00A15CAE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BD4F48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3119E1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 wp14:anchorId="3A06A79C" wp14:editId="2C58CE6F">
            <wp:simplePos x="0" y="0"/>
            <wp:positionH relativeFrom="column">
              <wp:posOffset>-25787</wp:posOffset>
            </wp:positionH>
            <wp:positionV relativeFrom="paragraph">
              <wp:posOffset>77248</wp:posOffset>
            </wp:positionV>
            <wp:extent cx="5963479" cy="1653871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A7442" w:rsidRDefault="008A7442" w:rsidP="00E923F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E923F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4C3AD1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A41D5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4C3AD1" w:rsidRDefault="0097368A" w:rsidP="009736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 </w:t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4C3AD1" w:rsidRPr="00714670" w:rsidRDefault="00731CD9" w:rsidP="00731CD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A41D5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4C3AD1" w:rsidRPr="00C1253B" w:rsidRDefault="0097368A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4C3AD1" w:rsidRDefault="0097368A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1" w:type="pct"/>
            <w:vMerge/>
          </w:tcPr>
          <w:p w:rsidR="004C3AD1" w:rsidRPr="00A66E3B" w:rsidRDefault="004C3AD1" w:rsidP="00A41D5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4C3AD1" w:rsidRPr="00A66E3B" w:rsidRDefault="0097368A" w:rsidP="0097368A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4C3AD1" w:rsidRDefault="0097368A" w:rsidP="0097368A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357E4" w:rsidRPr="003119E1" w:rsidTr="006F6469">
        <w:trPr>
          <w:cantSplit/>
          <w:trHeight w:val="284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57E4" w:rsidRPr="003119E1" w:rsidRDefault="00E357E4" w:rsidP="001F0791">
            <w:pPr>
              <w:pStyle w:val="xl40"/>
              <w:spacing w:before="52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57E4" w:rsidRDefault="00E357E4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513,5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84,8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E357E4" w:rsidRDefault="00E357E4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E357E4" w:rsidRDefault="00E357E4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7E4" w:rsidRDefault="00E357E4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          </w:t>
            </w:r>
          </w:p>
        </w:tc>
      </w:tr>
      <w:tr w:rsidR="00E357E4" w:rsidRPr="003119E1" w:rsidTr="006F6469">
        <w:trPr>
          <w:cantSplit/>
          <w:trHeight w:val="7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57E4" w:rsidRPr="003119E1" w:rsidRDefault="00E357E4" w:rsidP="001F0791">
            <w:pPr>
              <w:pStyle w:val="xl40"/>
              <w:spacing w:before="52" w:after="6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57E4" w:rsidRPr="005A4D47" w:rsidRDefault="00E357E4" w:rsidP="001F0791">
            <w:pPr>
              <w:pStyle w:val="xl40"/>
              <w:spacing w:before="52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7E4" w:rsidRPr="005A4D47" w:rsidRDefault="00E357E4" w:rsidP="001F0791">
            <w:pPr>
              <w:pStyle w:val="xl40"/>
              <w:spacing w:before="52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57E4" w:rsidRPr="005A4D47" w:rsidRDefault="00E357E4" w:rsidP="001F0791">
            <w:pPr>
              <w:pStyle w:val="xl40"/>
              <w:spacing w:before="52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57E4" w:rsidRPr="005A4D47" w:rsidRDefault="00E357E4" w:rsidP="001F0791">
            <w:pPr>
              <w:pStyle w:val="xl40"/>
              <w:spacing w:before="52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7E4" w:rsidRPr="005A4D47" w:rsidRDefault="00E357E4" w:rsidP="001F0791">
            <w:pPr>
              <w:pStyle w:val="xl40"/>
              <w:spacing w:before="52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         </w:t>
            </w:r>
          </w:p>
        </w:tc>
      </w:tr>
      <w:tr w:rsidR="00D13E42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103,6           </w:t>
            </w:r>
          </w:p>
        </w:tc>
      </w:tr>
      <w:tr w:rsidR="00D13E42" w:rsidRPr="003119E1" w:rsidTr="00F52097">
        <w:trPr>
          <w:cantSplit/>
          <w:trHeight w:val="2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229,7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92,4            </w:t>
            </w:r>
          </w:p>
        </w:tc>
      </w:tr>
      <w:tr w:rsidR="00D13E42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16 219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2 877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4 802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57,6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         </w:t>
            </w:r>
          </w:p>
        </w:tc>
      </w:tr>
      <w:tr w:rsidR="00D13E42" w:rsidRPr="003119E1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         </w:t>
            </w:r>
          </w:p>
        </w:tc>
      </w:tr>
      <w:tr w:rsidR="00D13E42" w:rsidRPr="003119E1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218,7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          </w:t>
            </w:r>
          </w:p>
        </w:tc>
      </w:tr>
      <w:tr w:rsidR="00D13E42" w:rsidRPr="003119E1" w:rsidTr="001F0791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165,8           </w:t>
            </w:r>
          </w:p>
        </w:tc>
      </w:tr>
      <w:tr w:rsidR="00D13E42" w:rsidRPr="003119E1" w:rsidTr="001F0791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52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1 036,8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181,0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52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         </w:t>
            </w:r>
          </w:p>
        </w:tc>
      </w:tr>
      <w:tr w:rsidR="00D13E42" w:rsidRPr="003119E1" w:rsidTr="001F0791">
        <w:trPr>
          <w:cantSplit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в пересчете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78,7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76,8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82,2 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59,4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97,8 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 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115,9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284,8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71,2 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25,6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116,6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94,4 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56,9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44,4 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158,8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96,8            </w:t>
            </w:r>
          </w:p>
        </w:tc>
      </w:tr>
      <w:tr w:rsidR="00D13E42" w:rsidRPr="003119E1" w:rsidTr="00B202E6">
        <w:trPr>
          <w:cantSplit/>
          <w:trHeight w:val="9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17,5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84,0            </w:t>
            </w:r>
          </w:p>
        </w:tc>
      </w:tr>
      <w:tr w:rsidR="00D13E42" w:rsidRPr="003119E1" w:rsidTr="001F0791">
        <w:trPr>
          <w:cantSplit/>
          <w:trHeight w:val="1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72,2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66,7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          </w:t>
            </w:r>
          </w:p>
        </w:tc>
      </w:tr>
      <w:tr w:rsidR="00D13E42" w:rsidRPr="003119E1" w:rsidTr="001F0791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37,0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6,7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117,3           </w:t>
            </w:r>
          </w:p>
        </w:tc>
      </w:tr>
      <w:tr w:rsidR="00D13E42" w:rsidRPr="003119E1" w:rsidTr="001F0791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14,3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122,8           </w:t>
            </w:r>
          </w:p>
        </w:tc>
      </w:tr>
      <w:tr w:rsidR="00D13E42" w:rsidRPr="003119E1" w:rsidTr="00F52097">
        <w:trPr>
          <w:cantSplit/>
          <w:trHeight w:val="5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2 136,6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350,4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          </w:t>
            </w:r>
          </w:p>
        </w:tc>
      </w:tr>
      <w:tr w:rsidR="00D13E42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245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113,4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123,5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89,4            </w:t>
            </w:r>
          </w:p>
        </w:tc>
      </w:tr>
      <w:tr w:rsidR="00D13E42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7 089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1 266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797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87,9 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1 251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125,7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2 875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115,0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20 834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3 948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109,2           </w:t>
            </w:r>
          </w:p>
        </w:tc>
      </w:tr>
      <w:tr w:rsidR="00D13E42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          </w:t>
            </w:r>
          </w:p>
        </w:tc>
      </w:tr>
      <w:tr w:rsidR="00D13E42" w:rsidRPr="003119E1" w:rsidTr="006F6469">
        <w:trPr>
          <w:cantSplit/>
          <w:trHeight w:val="3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141,2           </w:t>
            </w:r>
          </w:p>
        </w:tc>
      </w:tr>
      <w:tr w:rsidR="00D13E42" w:rsidRPr="003119E1" w:rsidTr="006F6469">
        <w:trPr>
          <w:cantSplit/>
          <w:trHeight w:val="6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13E42" w:rsidRPr="003119E1" w:rsidRDefault="00D13E42" w:rsidP="001F07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26,9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6,1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13E42" w:rsidRDefault="00D13E42" w:rsidP="001F0791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111,8           </w:t>
            </w:r>
          </w:p>
        </w:tc>
      </w:tr>
    </w:tbl>
    <w:p w:rsidR="005A6643" w:rsidRPr="00CA0BB7" w:rsidRDefault="005A6643" w:rsidP="002B2858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F52097" w:rsidP="00731C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</w:t>
            </w:r>
            <w:r w:rsidR="00731CD9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я</w:t>
            </w:r>
            <w:r w:rsidR="0056103E" w:rsidRPr="00DA30E4">
              <w:rPr>
                <w:sz w:val="22"/>
                <w:szCs w:val="22"/>
              </w:rPr>
              <w:t xml:space="preserve"> 20</w:t>
            </w:r>
            <w:r w:rsidR="0056103E">
              <w:rPr>
                <w:sz w:val="22"/>
                <w:szCs w:val="22"/>
              </w:rPr>
              <w:t>21</w:t>
            </w:r>
            <w:r w:rsidR="0056103E"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923F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E923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E923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A41D59">
        <w:trPr>
          <w:cantSplit/>
          <w:trHeight w:val="980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923F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5610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5610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731C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731CD9">
              <w:rPr>
                <w:rFonts w:ascii="Times New Roman" w:eastAsia="Times New Roman" w:hAnsi="Times New Roman"/>
                <w:sz w:val="22"/>
                <w:szCs w:val="22"/>
              </w:rPr>
              <w:t>июня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>2021 г.</w:t>
            </w:r>
          </w:p>
        </w:tc>
      </w:tr>
      <w:tr w:rsidR="00D644B4" w:rsidRPr="003119E1" w:rsidTr="00A41D59">
        <w:trPr>
          <w:cantSplit/>
          <w:trHeight w:val="74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86,2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Pr="005A4D47" w:rsidRDefault="00D644B4" w:rsidP="00200A45">
            <w:pPr>
              <w:pStyle w:val="xl40"/>
              <w:spacing w:before="40" w:after="40" w:line="20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Pr="005A4D47" w:rsidRDefault="00D644B4" w:rsidP="00200A45">
            <w:pPr>
              <w:pStyle w:val="xl40"/>
              <w:spacing w:before="40" w:after="40" w:line="20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Pr="005A4D47" w:rsidRDefault="00D644B4" w:rsidP="00200A45">
            <w:pPr>
              <w:pStyle w:val="xl40"/>
              <w:spacing w:before="40" w:after="40" w:line="20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91,0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77,2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88,1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1 328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166,3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96,9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132,0           </w:t>
            </w:r>
          </w:p>
        </w:tc>
      </w:tr>
      <w:tr w:rsidR="00D644B4" w:rsidRPr="003119E1" w:rsidTr="00200A45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134,0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            </w:t>
            </w:r>
          </w:p>
        </w:tc>
      </w:tr>
      <w:tr w:rsidR="00D644B4" w:rsidRPr="003119E1" w:rsidTr="00200A45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77,9            </w:t>
            </w:r>
          </w:p>
        </w:tc>
      </w:tr>
      <w:tr w:rsidR="00D644B4" w:rsidRPr="003119E1" w:rsidTr="00200A45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121,5           </w:t>
            </w:r>
          </w:p>
        </w:tc>
      </w:tr>
      <w:tr w:rsidR="00D644B4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88,3            </w:t>
            </w:r>
          </w:p>
        </w:tc>
      </w:tr>
      <w:tr w:rsidR="00D644B4" w:rsidRPr="003119E1" w:rsidTr="003119E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59,5            </w:t>
            </w:r>
          </w:p>
        </w:tc>
      </w:tr>
      <w:tr w:rsidR="00D644B4" w:rsidRPr="003119E1" w:rsidTr="003119E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         </w:t>
            </w:r>
          </w:p>
        </w:tc>
      </w:tr>
      <w:tr w:rsidR="00D644B4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88,4            </w:t>
            </w:r>
          </w:p>
        </w:tc>
      </w:tr>
      <w:tr w:rsidR="00D644B4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59,5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         </w:t>
            </w:r>
          </w:p>
        </w:tc>
      </w:tr>
      <w:tr w:rsidR="00D644B4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125,3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75,4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62,9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97,4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297,5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65,4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80,8            </w:t>
            </w:r>
          </w:p>
        </w:tc>
      </w:tr>
      <w:tr w:rsidR="00D644B4" w:rsidRPr="003119E1" w:rsidTr="00A41D59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9,8р.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73,6 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114,0           </w:t>
            </w:r>
          </w:p>
        </w:tc>
      </w:tr>
      <w:tr w:rsidR="00D644B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134,6           </w:t>
            </w:r>
          </w:p>
        </w:tc>
      </w:tr>
      <w:tr w:rsidR="00D644B4" w:rsidRPr="003119E1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          </w:t>
            </w:r>
          </w:p>
        </w:tc>
      </w:tr>
      <w:tr w:rsidR="00D644B4" w:rsidRPr="003119E1" w:rsidTr="00A41D59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129,8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           </w:t>
            </w:r>
          </w:p>
        </w:tc>
      </w:tr>
      <w:tr w:rsidR="00D644B4" w:rsidRPr="003119E1" w:rsidTr="00200A45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104,8           </w:t>
            </w:r>
          </w:p>
        </w:tc>
      </w:tr>
      <w:tr w:rsidR="00D644B4" w:rsidRPr="003119E1" w:rsidTr="00200A45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237 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178,4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89,8            </w:t>
            </w:r>
          </w:p>
        </w:tc>
      </w:tr>
      <w:tr w:rsidR="00D644B4" w:rsidRPr="003119E1" w:rsidTr="00200A45">
        <w:trPr>
          <w:cantSplit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 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92,1            </w:t>
            </w:r>
          </w:p>
        </w:tc>
      </w:tr>
      <w:tr w:rsidR="00D644B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84,6            </w:t>
            </w:r>
          </w:p>
        </w:tc>
      </w:tr>
      <w:tr w:rsidR="00D644B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2 056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68,3            </w:t>
            </w:r>
          </w:p>
        </w:tc>
      </w:tr>
      <w:tr w:rsidR="00D644B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           </w:t>
            </w:r>
          </w:p>
        </w:tc>
      </w:tr>
      <w:tr w:rsidR="00D644B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95,8            </w:t>
            </w:r>
          </w:p>
        </w:tc>
      </w:tr>
      <w:tr w:rsidR="00D644B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644B4" w:rsidRPr="003119E1" w:rsidRDefault="00D644B4" w:rsidP="00200A4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63,5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4B4" w:rsidRDefault="00D644B4" w:rsidP="00200A45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68,0            </w:t>
            </w:r>
          </w:p>
        </w:tc>
      </w:tr>
    </w:tbl>
    <w:p w:rsidR="004626A5" w:rsidRDefault="005823A2" w:rsidP="00C53EB0">
      <w:pPr>
        <w:spacing w:before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7D1D17">
        <w:rPr>
          <w:sz w:val="26"/>
          <w:szCs w:val="26"/>
        </w:rPr>
        <w:t>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92726F">
        <w:rPr>
          <w:kern w:val="24"/>
          <w:sz w:val="26"/>
          <w:lang w:val="en-US"/>
        </w:rPr>
        <w:t>I</w:t>
      </w:r>
      <w:r w:rsidR="0092726F" w:rsidRPr="008F2D3D">
        <w:rPr>
          <w:kern w:val="24"/>
          <w:sz w:val="26"/>
        </w:rPr>
        <w:t xml:space="preserve"> </w:t>
      </w:r>
      <w:r w:rsidR="0092726F">
        <w:rPr>
          <w:kern w:val="24"/>
          <w:sz w:val="26"/>
        </w:rPr>
        <w:t>полугодии</w:t>
      </w:r>
      <w:r w:rsidR="0092726F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C43D42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2464AE">
        <w:rPr>
          <w:sz w:val="26"/>
          <w:szCs w:val="26"/>
        </w:rPr>
        <w:t>108,5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2464AE">
        <w:rPr>
          <w:sz w:val="26"/>
          <w:szCs w:val="26"/>
        </w:rPr>
        <w:br/>
      </w:r>
      <w:r w:rsidR="0092726F">
        <w:rPr>
          <w:kern w:val="24"/>
          <w:sz w:val="26"/>
          <w:lang w:val="en-US"/>
        </w:rPr>
        <w:t>I</w:t>
      </w:r>
      <w:r w:rsidR="0092726F" w:rsidRPr="008F2D3D">
        <w:rPr>
          <w:kern w:val="24"/>
          <w:sz w:val="26"/>
        </w:rPr>
        <w:t xml:space="preserve"> </w:t>
      </w:r>
      <w:r w:rsidR="0092726F">
        <w:rPr>
          <w:kern w:val="24"/>
          <w:sz w:val="26"/>
        </w:rPr>
        <w:t>полугодия</w:t>
      </w:r>
      <w:r w:rsidR="0092726F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1725F">
      <w:pPr>
        <w:pStyle w:val="a4"/>
        <w:tabs>
          <w:tab w:val="clear" w:pos="4536"/>
          <w:tab w:val="clear" w:pos="9072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C53EB0">
      <w:pPr>
        <w:pStyle w:val="ac"/>
        <w:spacing w:before="100" w:after="12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 wp14:anchorId="0823D72D" wp14:editId="620291D8">
            <wp:simplePos x="0" y="0"/>
            <wp:positionH relativeFrom="column">
              <wp:posOffset>-45019</wp:posOffset>
            </wp:positionH>
            <wp:positionV relativeFrom="paragraph">
              <wp:posOffset>46990</wp:posOffset>
            </wp:positionV>
            <wp:extent cx="6038603" cy="1632857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57847" w:rsidRPr="00710166" w:rsidRDefault="0065784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427CC" w:rsidRDefault="002427CC" w:rsidP="0031725F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447C2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7"/>
        <w:gridCol w:w="1290"/>
        <w:gridCol w:w="1292"/>
        <w:gridCol w:w="1256"/>
        <w:gridCol w:w="1194"/>
        <w:gridCol w:w="1192"/>
      </w:tblGrid>
      <w:tr w:rsidR="00731CD9" w:rsidRPr="00C1253B" w:rsidTr="00D447C2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731CD9" w:rsidRPr="00FF0305" w:rsidRDefault="00731CD9" w:rsidP="009701DE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731CD9" w:rsidRDefault="00731CD9" w:rsidP="009E56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731CD9" w:rsidRDefault="00731CD9" w:rsidP="009E56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731CD9" w:rsidRPr="00714670" w:rsidRDefault="00731CD9" w:rsidP="009E562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731CD9" w:rsidRPr="00C1253B" w:rsidTr="00186F65">
        <w:trPr>
          <w:cantSplit/>
          <w:trHeight w:val="623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731CD9" w:rsidRPr="00C1253B" w:rsidRDefault="00731CD9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731CD9" w:rsidRPr="00C1253B" w:rsidRDefault="00731CD9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731CD9" w:rsidRDefault="00731CD9" w:rsidP="0056103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1" w:type="pct"/>
            <w:vMerge/>
          </w:tcPr>
          <w:p w:rsidR="00731CD9" w:rsidRDefault="00731CD9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731CD9" w:rsidRPr="00C1253B" w:rsidRDefault="00B213AD" w:rsidP="00B213AD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731CD9" w:rsidRDefault="00B213AD" w:rsidP="00B213AD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</w:tr>
      <w:tr w:rsidR="00B14E1A" w:rsidRPr="003119E1" w:rsidTr="00AF4209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21 593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2 965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128,4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92,3            </w:t>
            </w:r>
          </w:p>
        </w:tc>
      </w:tr>
      <w:tr w:rsidR="00B14E1A" w:rsidRPr="003119E1" w:rsidTr="00AF4209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73 622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11 883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         </w:t>
            </w:r>
          </w:p>
        </w:tc>
      </w:tr>
      <w:tr w:rsidR="00B14E1A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Pr="005A4D47" w:rsidRDefault="00B14E1A" w:rsidP="00200A45">
            <w:pPr>
              <w:pStyle w:val="xl40"/>
              <w:spacing w:before="40" w:after="40" w:line="200" w:lineRule="exact"/>
              <w:ind w:left="102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Pr="005A4D47" w:rsidRDefault="00B14E1A" w:rsidP="00200A45">
            <w:pPr>
              <w:pStyle w:val="xl40"/>
              <w:spacing w:before="40" w:after="40" w:line="200" w:lineRule="exact"/>
              <w:ind w:left="102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Pr="005A4D47" w:rsidRDefault="00B14E1A" w:rsidP="00200A45">
            <w:pPr>
              <w:pStyle w:val="xl40"/>
              <w:spacing w:before="40" w:after="40" w:line="200" w:lineRule="exact"/>
              <w:ind w:left="102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Pr="005A4D47" w:rsidRDefault="00B14E1A" w:rsidP="00200A45">
            <w:pPr>
              <w:pStyle w:val="xl40"/>
              <w:spacing w:before="40" w:after="40" w:line="200" w:lineRule="exact"/>
              <w:ind w:left="102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Pr="005A4D47" w:rsidRDefault="00B14E1A" w:rsidP="00200A45">
            <w:pPr>
              <w:pStyle w:val="xl40"/>
              <w:spacing w:before="40" w:after="40" w:line="200" w:lineRule="exact"/>
              <w:ind w:left="102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4E1A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218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78,2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119,1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116,6           </w:t>
            </w:r>
          </w:p>
        </w:tc>
      </w:tr>
      <w:tr w:rsidR="00B14E1A" w:rsidRPr="003119E1" w:rsidTr="00AF4209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13 176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1 798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</w:tr>
      <w:tr w:rsidR="00B14E1A" w:rsidRPr="003119E1" w:rsidTr="00200A45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26 283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4 261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107,4           </w:t>
            </w:r>
          </w:p>
        </w:tc>
      </w:tr>
      <w:tr w:rsidR="00B14E1A" w:rsidRPr="003119E1" w:rsidTr="00200A45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32 477          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5 546           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66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94,4            </w:t>
            </w:r>
          </w:p>
        </w:tc>
      </w:tr>
      <w:tr w:rsidR="00B14E1A" w:rsidRPr="003119E1" w:rsidTr="00200A45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>Белье постельное, тыс. шт.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1 554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 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148,4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120,9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81,8            </w:t>
            </w:r>
          </w:p>
        </w:tc>
      </w:tr>
      <w:tr w:rsidR="00B14E1A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2 090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359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126,0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         </w:t>
            </w:r>
          </w:p>
        </w:tc>
      </w:tr>
      <w:tr w:rsidR="00B14E1A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9 412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1 009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144,0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72,6            </w:t>
            </w:r>
          </w:p>
        </w:tc>
      </w:tr>
      <w:tr w:rsidR="00B14E1A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spacing w:before="4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Материалы нетканые </w:t>
            </w:r>
            <w:r w:rsidRPr="003119E1">
              <w:rPr>
                <w:sz w:val="22"/>
                <w:szCs w:val="22"/>
              </w:rPr>
              <w:br/>
              <w:t xml:space="preserve">и изделия из них </w:t>
            </w:r>
            <w:r w:rsidRPr="003119E1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3119E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416,4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62,0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            </w:t>
            </w:r>
          </w:p>
        </w:tc>
      </w:tr>
      <w:tr w:rsidR="00B14E1A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22 077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4 045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129,4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138,0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112,9           </w:t>
            </w:r>
          </w:p>
        </w:tc>
      </w:tr>
      <w:tr w:rsidR="00B14E1A" w:rsidRPr="003119E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2 693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489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124,4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         </w:t>
            </w:r>
          </w:p>
        </w:tc>
      </w:tr>
      <w:tr w:rsidR="00B14E1A" w:rsidRPr="003119E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Корсетные изделия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их части, тыс. шт.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7 538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1 321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128,7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154,5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         </w:t>
            </w:r>
          </w:p>
        </w:tc>
      </w:tr>
      <w:tr w:rsidR="00B14E1A" w:rsidRPr="003119E1" w:rsidTr="00200A45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78,8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181,9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109,7           </w:t>
            </w:r>
          </w:p>
        </w:tc>
      </w:tr>
      <w:tr w:rsidR="00B14E1A" w:rsidRPr="003119E1" w:rsidTr="00200A45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79,3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54,5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77,2            </w:t>
            </w:r>
          </w:p>
        </w:tc>
      </w:tr>
      <w:tr w:rsidR="00B14E1A" w:rsidRPr="003119E1" w:rsidTr="00200A45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из фетра, войлока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1 258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34,8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21,1            </w:t>
            </w:r>
          </w:p>
        </w:tc>
      </w:tr>
      <w:tr w:rsidR="00B14E1A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выделанная, млн. дм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219,2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122,8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         </w:t>
            </w:r>
          </w:p>
        </w:tc>
      </w:tr>
      <w:tr w:rsidR="00B14E1A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Pr="003119E1" w:rsidRDefault="00B14E1A" w:rsidP="00200A45">
            <w:pPr>
              <w:spacing w:before="40" w:after="4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3119E1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253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150,6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7р.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110,5           </w:t>
            </w:r>
          </w:p>
        </w:tc>
      </w:tr>
      <w:tr w:rsidR="00B14E1A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4E1A" w:rsidRPr="003119E1" w:rsidRDefault="00B14E1A" w:rsidP="00200A45">
            <w:pPr>
              <w:spacing w:before="40" w:after="4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3 319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466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148,4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84,1            </w:t>
            </w:r>
          </w:p>
        </w:tc>
      </w:tr>
      <w:tr w:rsidR="00B14E1A" w:rsidRPr="003119E1" w:rsidTr="00AF4209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14E1A" w:rsidRPr="003119E1" w:rsidRDefault="00B14E1A" w:rsidP="00200A45">
            <w:pPr>
              <w:pStyle w:val="xl40"/>
              <w:spacing w:before="40" w:after="4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3119E1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383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191,7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14E1A" w:rsidRDefault="00B14E1A" w:rsidP="00200A4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D447C2">
        <w:trPr>
          <w:cantSplit/>
          <w:trHeight w:val="371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456D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F52097" w:rsidP="00456D1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</w:t>
            </w:r>
            <w:r w:rsidR="00731CD9">
              <w:rPr>
                <w:rFonts w:eastAsia="Arial Unicode MS"/>
                <w:sz w:val="22"/>
                <w:szCs w:val="22"/>
              </w:rPr>
              <w:t>л</w:t>
            </w:r>
            <w:r>
              <w:rPr>
                <w:rFonts w:eastAsia="Arial Unicode MS"/>
                <w:sz w:val="22"/>
                <w:szCs w:val="22"/>
              </w:rPr>
              <w:t>я</w:t>
            </w:r>
            <w:r w:rsidR="00360003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456D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456D1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456D1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456D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456D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456D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456D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731CD9"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752BE8" w:rsidRPr="001D01B9" w:rsidTr="00D447C2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2 394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66,8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90,8            </w:t>
            </w:r>
          </w:p>
        </w:tc>
      </w:tr>
      <w:tr w:rsidR="00752BE8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27 673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239,8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96,2            </w:t>
            </w:r>
          </w:p>
        </w:tc>
      </w:tr>
      <w:tr w:rsidR="00752BE8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752BE8" w:rsidRPr="00752BE8" w:rsidRDefault="00752BE8" w:rsidP="00456D1E">
            <w:pPr>
              <w:pStyle w:val="xl40"/>
              <w:spacing w:before="40" w:after="4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pStyle w:val="xl40"/>
              <w:spacing w:before="40" w:after="4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pStyle w:val="xl40"/>
              <w:spacing w:before="40" w:after="4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2BE8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1 271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в 6,6р.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103,4           </w:t>
            </w:r>
          </w:p>
        </w:tc>
      </w:tr>
      <w:tr w:rsidR="00752BE8" w:rsidRPr="001D01B9" w:rsidTr="00456D1E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13 829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в 6,3р.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95,0            </w:t>
            </w:r>
          </w:p>
        </w:tc>
      </w:tr>
      <w:tr w:rsidR="00752BE8" w:rsidRPr="001D01B9" w:rsidTr="00456D1E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5 852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155,6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92,2            </w:t>
            </w:r>
          </w:p>
        </w:tc>
      </w:tr>
      <w:tr w:rsidR="00752BE8" w:rsidRPr="001D01B9" w:rsidTr="00456D1E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6 709           </w:t>
            </w:r>
          </w:p>
        </w:tc>
        <w:tc>
          <w:tcPr>
            <w:tcW w:w="9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126,5           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101,4           </w:t>
            </w:r>
          </w:p>
        </w:tc>
      </w:tr>
      <w:tr w:rsidR="00752BE8" w:rsidRPr="001D01B9" w:rsidTr="00456D1E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70" w:after="7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lastRenderedPageBreak/>
              <w:t>Белье постельное, тыс. шт.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283  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99,6            </w:t>
            </w:r>
          </w:p>
        </w:tc>
      </w:tr>
      <w:tr w:rsidR="00752BE8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70" w:after="7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1 535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в 4,6р.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99,2            </w:t>
            </w:r>
          </w:p>
        </w:tc>
      </w:tr>
      <w:tr w:rsidR="00752BE8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70" w:after="7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962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61,3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107,6           </w:t>
            </w:r>
          </w:p>
        </w:tc>
      </w:tr>
      <w:tr w:rsidR="00752BE8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1D01B9" w:rsidRDefault="00752BE8" w:rsidP="00456D1E">
            <w:pPr>
              <w:spacing w:before="70" w:after="7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1D01B9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29,5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42,8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120,5           </w:t>
            </w:r>
          </w:p>
        </w:tc>
      </w:tr>
      <w:tr w:rsidR="00752BE8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70" w:after="7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7 446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297,3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97,4            </w:t>
            </w:r>
          </w:p>
        </w:tc>
      </w:tr>
      <w:tr w:rsidR="00752BE8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70" w:after="7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1D01B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1D01B9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843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95,1            </w:t>
            </w:r>
          </w:p>
        </w:tc>
      </w:tr>
      <w:tr w:rsidR="00752BE8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1D01B9" w:rsidRDefault="00752BE8" w:rsidP="00456D1E">
            <w:pPr>
              <w:pStyle w:val="xl40"/>
              <w:spacing w:before="70" w:after="7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3 165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282,5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96,1            </w:t>
            </w:r>
          </w:p>
        </w:tc>
      </w:tr>
      <w:tr w:rsidR="00752BE8" w:rsidRPr="001D01B9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1D01B9" w:rsidRDefault="00752BE8" w:rsidP="00456D1E">
            <w:pPr>
              <w:spacing w:before="70" w:after="7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64,3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в 4,9р.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106,6           </w:t>
            </w:r>
          </w:p>
        </w:tc>
      </w:tr>
      <w:tr w:rsidR="00752BE8" w:rsidRPr="001D01B9" w:rsidTr="00200A45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1D01B9" w:rsidRDefault="00752BE8" w:rsidP="00456D1E">
            <w:pPr>
              <w:spacing w:before="70" w:after="7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1D01B9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1D01B9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17,1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130,7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65,9            </w:t>
            </w:r>
          </w:p>
        </w:tc>
      </w:tr>
      <w:tr w:rsidR="00752BE8" w:rsidRPr="001D01B9" w:rsidTr="00200A45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spacing w:before="70" w:after="7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265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205,7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P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752BE8">
              <w:rPr>
                <w:sz w:val="22"/>
                <w:szCs w:val="22"/>
              </w:rPr>
              <w:t xml:space="preserve">62,4            </w:t>
            </w:r>
          </w:p>
        </w:tc>
      </w:tr>
      <w:tr w:rsidR="00752BE8" w:rsidRPr="001D01B9" w:rsidTr="00200A45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spacing w:before="70" w:after="7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1D01B9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91,1            </w:t>
            </w:r>
          </w:p>
        </w:tc>
      </w:tr>
      <w:tr w:rsidR="00752BE8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spacing w:before="70" w:after="7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232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         </w:t>
            </w:r>
          </w:p>
        </w:tc>
      </w:tr>
      <w:tr w:rsidR="00752BE8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2BE8" w:rsidRPr="001D01B9" w:rsidRDefault="00752BE8" w:rsidP="00456D1E">
            <w:pPr>
              <w:spacing w:before="70" w:after="7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3 970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8,5р.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97,6            </w:t>
            </w:r>
          </w:p>
        </w:tc>
      </w:tr>
      <w:tr w:rsidR="00752BE8" w:rsidRPr="001D01B9" w:rsidTr="00D447C2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752BE8" w:rsidRPr="001D01B9" w:rsidRDefault="00752BE8" w:rsidP="00456D1E">
            <w:pPr>
              <w:spacing w:before="70" w:after="7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 нее обувь резиновая </w:t>
            </w:r>
            <w:r w:rsidRPr="001D01B9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513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8р.  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52BE8" w:rsidRDefault="00752BE8" w:rsidP="00456D1E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92,9            </w:t>
            </w:r>
          </w:p>
        </w:tc>
      </w:tr>
    </w:tbl>
    <w:p w:rsidR="005823A2" w:rsidRPr="00CA0BB7" w:rsidRDefault="005823A2" w:rsidP="003A2A1F">
      <w:pPr>
        <w:spacing w:before="12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7D1D17">
        <w:rPr>
          <w:kern w:val="24"/>
          <w:sz w:val="26"/>
          <w:szCs w:val="26"/>
        </w:rPr>
        <w:t>6</w:t>
      </w:r>
      <w:r w:rsidR="002464AE">
        <w:rPr>
          <w:kern w:val="24"/>
          <w:sz w:val="26"/>
          <w:szCs w:val="26"/>
        </w:rPr>
        <w:t>,3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C66368" w:rsidRPr="00CA0BB7">
        <w:rPr>
          <w:sz w:val="26"/>
          <w:szCs w:val="26"/>
        </w:rPr>
        <w:t>В</w:t>
      </w:r>
      <w:r w:rsidR="00C66368">
        <w:rPr>
          <w:sz w:val="26"/>
          <w:szCs w:val="26"/>
        </w:rPr>
        <w:t xml:space="preserve"> </w:t>
      </w:r>
      <w:r w:rsidR="0092726F">
        <w:rPr>
          <w:kern w:val="24"/>
          <w:sz w:val="26"/>
          <w:lang w:val="en-US"/>
        </w:rPr>
        <w:t>I</w:t>
      </w:r>
      <w:r w:rsidR="0092726F" w:rsidRPr="008F2D3D">
        <w:rPr>
          <w:kern w:val="24"/>
          <w:sz w:val="26"/>
        </w:rPr>
        <w:t xml:space="preserve"> </w:t>
      </w:r>
      <w:r w:rsidR="0092726F">
        <w:rPr>
          <w:kern w:val="24"/>
          <w:sz w:val="26"/>
        </w:rPr>
        <w:t>полугодии</w:t>
      </w:r>
      <w:r w:rsidR="0092726F" w:rsidRPr="00CA0BB7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2464AE">
        <w:rPr>
          <w:sz w:val="26"/>
          <w:szCs w:val="26"/>
        </w:rPr>
        <w:t>110,5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D4146C">
        <w:rPr>
          <w:sz w:val="26"/>
          <w:szCs w:val="26"/>
        </w:rPr>
        <w:br/>
      </w:r>
      <w:r w:rsidR="0092726F">
        <w:rPr>
          <w:kern w:val="24"/>
          <w:sz w:val="26"/>
          <w:lang w:val="en-US"/>
        </w:rPr>
        <w:t>I</w:t>
      </w:r>
      <w:r w:rsidR="0092726F" w:rsidRPr="008F2D3D">
        <w:rPr>
          <w:kern w:val="24"/>
          <w:sz w:val="26"/>
        </w:rPr>
        <w:t xml:space="preserve"> </w:t>
      </w:r>
      <w:r w:rsidR="0092726F">
        <w:rPr>
          <w:kern w:val="24"/>
          <w:sz w:val="26"/>
        </w:rPr>
        <w:t>полугодия</w:t>
      </w:r>
      <w:r w:rsidR="0092726F" w:rsidRPr="00CA0BB7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 wp14:anchorId="582E6769" wp14:editId="07420303">
            <wp:simplePos x="0" y="0"/>
            <wp:positionH relativeFrom="column">
              <wp:posOffset>-20536</wp:posOffset>
            </wp:positionH>
            <wp:positionV relativeFrom="paragraph">
              <wp:posOffset>184700</wp:posOffset>
            </wp:positionV>
            <wp:extent cx="5960853" cy="1682151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447C2" w:rsidRDefault="00D447C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C25C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29"/>
        <w:gridCol w:w="1217"/>
        <w:gridCol w:w="1050"/>
        <w:gridCol w:w="1276"/>
        <w:gridCol w:w="984"/>
        <w:gridCol w:w="984"/>
      </w:tblGrid>
      <w:tr w:rsidR="004C3AD1" w:rsidRPr="00C1253B" w:rsidTr="006B4FDD">
        <w:trPr>
          <w:cantSplit/>
          <w:trHeight w:val="207"/>
          <w:tblHeader/>
          <w:jc w:val="center"/>
        </w:trPr>
        <w:tc>
          <w:tcPr>
            <w:tcW w:w="1952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DD760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6" w:type="pct"/>
            <w:vMerge w:val="restart"/>
          </w:tcPr>
          <w:p w:rsidR="004C3AD1" w:rsidRDefault="00731CD9" w:rsidP="00731C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 </w:t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8" w:type="pct"/>
            <w:gridSpan w:val="2"/>
            <w:tcBorders>
              <w:right w:val="single" w:sz="4" w:space="0" w:color="auto"/>
            </w:tcBorders>
          </w:tcPr>
          <w:p w:rsidR="004C3AD1" w:rsidRPr="00714670" w:rsidRDefault="00731CD9" w:rsidP="00731CD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6B4FDD">
        <w:trPr>
          <w:cantSplit/>
          <w:trHeight w:val="268"/>
          <w:tblHeader/>
          <w:jc w:val="center"/>
        </w:trPr>
        <w:tc>
          <w:tcPr>
            <w:tcW w:w="195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DD760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:rsidR="004C3AD1" w:rsidRPr="00C1253B" w:rsidRDefault="00731CD9" w:rsidP="006B4FD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C02843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</w:tcPr>
          <w:p w:rsidR="004C3AD1" w:rsidRDefault="00731CD9" w:rsidP="00731CD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6B4FDD">
              <w:rPr>
                <w:sz w:val="22"/>
                <w:szCs w:val="22"/>
              </w:rPr>
              <w:t xml:space="preserve"> </w:t>
            </w:r>
            <w:r w:rsidR="006B4FD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2021 г.</w:t>
            </w:r>
          </w:p>
        </w:tc>
        <w:tc>
          <w:tcPr>
            <w:tcW w:w="706" w:type="pct"/>
            <w:vMerge/>
          </w:tcPr>
          <w:p w:rsidR="004C3AD1" w:rsidRDefault="004C3AD1" w:rsidP="00DD76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4C3AD1" w:rsidRDefault="00731CD9" w:rsidP="00731CD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4C3AD1" w:rsidRPr="00A66E3B" w:rsidRDefault="00731CD9" w:rsidP="00731CD9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16354" w:rsidRPr="00EB69C8" w:rsidTr="006B4FDD">
        <w:trPr>
          <w:cantSplit/>
          <w:trHeight w:val="284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1 632,1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291,5           </w:t>
            </w:r>
          </w:p>
        </w:tc>
        <w:tc>
          <w:tcPr>
            <w:tcW w:w="706" w:type="pct"/>
            <w:tcBorders>
              <w:top w:val="single" w:sz="4" w:space="0" w:color="auto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          </w:t>
            </w:r>
          </w:p>
        </w:tc>
      </w:tr>
      <w:tr w:rsidR="00216354" w:rsidRPr="00EB69C8" w:rsidTr="006B4FDD">
        <w:trPr>
          <w:cantSplit/>
          <w:trHeight w:val="7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156,4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27,0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         </w:t>
            </w:r>
          </w:p>
        </w:tc>
      </w:tr>
      <w:tr w:rsidR="00216354" w:rsidRPr="00EB69C8" w:rsidTr="006B4FDD">
        <w:trPr>
          <w:cantSplit/>
          <w:trHeight w:val="7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191,8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36,5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102,1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1 027,5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175,1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          </w:t>
            </w:r>
          </w:p>
        </w:tc>
      </w:tr>
      <w:tr w:rsidR="00216354" w:rsidRPr="00EB69C8" w:rsidTr="006B4FDD">
        <w:trPr>
          <w:cantSplit/>
          <w:trHeight w:val="241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77,5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15,4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491,2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123,9           </w:t>
            </w:r>
          </w:p>
        </w:tc>
      </w:tr>
      <w:tr w:rsidR="00216354" w:rsidRPr="00EB69C8" w:rsidTr="00200A45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989,3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173,8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104,3           </w:t>
            </w:r>
          </w:p>
        </w:tc>
      </w:tr>
      <w:tr w:rsidR="00216354" w:rsidRPr="00EB69C8" w:rsidTr="00200A45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27,2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105,0           </w:t>
            </w:r>
          </w:p>
        </w:tc>
      </w:tr>
      <w:tr w:rsidR="00216354" w:rsidRPr="00EB69C8" w:rsidTr="00200A45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2 734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360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76,1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87,6            </w:t>
            </w:r>
          </w:p>
        </w:tc>
      </w:tr>
      <w:tr w:rsidR="00216354" w:rsidRPr="00EB69C8" w:rsidTr="00216354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2 250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417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28,4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98,4 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28,6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99,8 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235,6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43,9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99,5 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дерева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601F9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41,8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93,1 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1 264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257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59,4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119,2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23,9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123,7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180,2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30,6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90,3 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20,2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138,5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         </w:t>
            </w:r>
          </w:p>
        </w:tc>
      </w:tr>
      <w:tr w:rsidR="00216354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150,2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25,9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98,7            </w:t>
            </w:r>
          </w:p>
        </w:tc>
      </w:tr>
      <w:tr w:rsidR="00216354" w:rsidRPr="00EB69C8" w:rsidTr="006B4FDD">
        <w:trPr>
          <w:cantSplit/>
          <w:trHeight w:val="66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46,3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          </w:t>
            </w:r>
          </w:p>
        </w:tc>
      </w:tr>
      <w:tr w:rsidR="00216354" w:rsidRPr="00EB69C8" w:rsidTr="006B4FDD">
        <w:trPr>
          <w:cantSplit/>
          <w:trHeight w:val="66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16354" w:rsidRPr="00F601F9" w:rsidRDefault="00216354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21,1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706" w:type="pct"/>
            <w:tcBorders>
              <w:top w:val="nil"/>
              <w:bottom w:val="doub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118,2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70,1 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6354" w:rsidRDefault="00216354" w:rsidP="00200A45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94,9            </w:t>
            </w:r>
          </w:p>
        </w:tc>
      </w:tr>
    </w:tbl>
    <w:p w:rsidR="00134517" w:rsidRDefault="00134517" w:rsidP="004E085C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91"/>
        <w:gridCol w:w="1512"/>
        <w:gridCol w:w="1466"/>
        <w:gridCol w:w="1559"/>
      </w:tblGrid>
      <w:tr w:rsidR="00492C99" w:rsidRPr="00C1253B" w:rsidTr="008B63B9">
        <w:trPr>
          <w:cantSplit/>
          <w:trHeight w:val="367"/>
          <w:tblHeader/>
        </w:trPr>
        <w:tc>
          <w:tcPr>
            <w:tcW w:w="2515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5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F52097" w:rsidP="00353EF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</w:t>
            </w:r>
            <w:r w:rsidR="00353EF0">
              <w:rPr>
                <w:rFonts w:eastAsia="Arial Unicode MS"/>
                <w:sz w:val="22"/>
                <w:szCs w:val="22"/>
              </w:rPr>
              <w:t>л</w:t>
            </w:r>
            <w:r>
              <w:rPr>
                <w:rFonts w:eastAsia="Arial Unicode MS"/>
                <w:sz w:val="22"/>
                <w:szCs w:val="22"/>
              </w:rPr>
              <w:t>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D447C2">
        <w:trPr>
          <w:cantSplit/>
          <w:trHeight w:val="248"/>
          <w:tblHeader/>
        </w:trPr>
        <w:tc>
          <w:tcPr>
            <w:tcW w:w="2515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8B63B9">
        <w:trPr>
          <w:cantSplit/>
          <w:trHeight w:val="722"/>
          <w:tblHeader/>
        </w:trPr>
        <w:tc>
          <w:tcPr>
            <w:tcW w:w="251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492C99" w:rsidRPr="00D02826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353EF0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53EF0"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F4CF6" w:rsidRPr="00F94AFC" w:rsidTr="008B63B9">
        <w:trPr>
          <w:cantSplit/>
          <w:trHeight w:val="74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35,6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82,3            </w:t>
            </w:r>
          </w:p>
        </w:tc>
      </w:tr>
      <w:tr w:rsidR="005F4CF6" w:rsidRPr="00F94AFC" w:rsidTr="00C66368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80,3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98,9            </w:t>
            </w:r>
          </w:p>
        </w:tc>
      </w:tr>
      <w:tr w:rsidR="005F4CF6" w:rsidRPr="00F94AFC" w:rsidTr="00C66368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113,9           </w:t>
            </w:r>
          </w:p>
        </w:tc>
      </w:tr>
      <w:tr w:rsidR="005F4CF6" w:rsidRPr="00F94AFC" w:rsidTr="00C66368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116,2           </w:t>
            </w:r>
          </w:p>
        </w:tc>
      </w:tr>
      <w:tr w:rsidR="005F4CF6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94,2            </w:t>
            </w:r>
          </w:p>
        </w:tc>
      </w:tr>
      <w:tr w:rsidR="005F4CF6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         </w:t>
            </w:r>
          </w:p>
        </w:tc>
      </w:tr>
      <w:tr w:rsidR="005F4CF6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142,0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94,3            </w:t>
            </w:r>
          </w:p>
        </w:tc>
      </w:tr>
      <w:tr w:rsidR="005F4CF6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           </w:t>
            </w:r>
          </w:p>
        </w:tc>
      </w:tr>
      <w:tr w:rsidR="005F4CF6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222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73,8            </w:t>
            </w:r>
          </w:p>
        </w:tc>
      </w:tr>
      <w:tr w:rsidR="005F4CF6" w:rsidRPr="00F94AFC" w:rsidTr="00847DEC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 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</w:tr>
      <w:tr w:rsidR="005F4CF6" w:rsidRPr="00F94AFC" w:rsidTr="00200A45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75,9            </w:t>
            </w:r>
          </w:p>
        </w:tc>
      </w:tr>
      <w:tr w:rsidR="005F4CF6" w:rsidRPr="00F94AFC" w:rsidTr="00200A45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          </w:t>
            </w:r>
          </w:p>
        </w:tc>
      </w:tr>
      <w:tr w:rsidR="005F4CF6" w:rsidRPr="00F94AFC" w:rsidTr="00200A45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19,0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97,9            </w:t>
            </w:r>
          </w:p>
        </w:tc>
      </w:tr>
      <w:tr w:rsidR="005F4CF6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81,9            </w:t>
            </w:r>
          </w:p>
        </w:tc>
      </w:tr>
      <w:tr w:rsidR="005F4CF6" w:rsidRPr="00F94AFC" w:rsidTr="007109A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85,6            </w:t>
            </w:r>
          </w:p>
        </w:tc>
      </w:tr>
      <w:tr w:rsidR="005F4CF6" w:rsidRPr="00F94AFC" w:rsidTr="007109A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26,2   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122,5           </w:t>
            </w:r>
          </w:p>
        </w:tc>
      </w:tr>
      <w:tr w:rsidR="005F4CF6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78,4            </w:t>
            </w:r>
          </w:p>
        </w:tc>
      </w:tr>
      <w:tr w:rsidR="005F4CF6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87,6            </w:t>
            </w:r>
          </w:p>
        </w:tc>
      </w:tr>
      <w:tr w:rsidR="005F4CF6" w:rsidRPr="00F94AFC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            </w:t>
            </w:r>
          </w:p>
        </w:tc>
      </w:tr>
      <w:tr w:rsidR="005F4CF6" w:rsidRPr="00F94AFC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F4CF6" w:rsidRPr="00F601F9" w:rsidRDefault="005F4CF6" w:rsidP="00200A45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9,6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271,6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4CF6" w:rsidRDefault="005F4CF6" w:rsidP="00200A45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94,0            </w:t>
            </w:r>
          </w:p>
        </w:tc>
      </w:tr>
    </w:tbl>
    <w:p w:rsidR="005823A2" w:rsidRPr="00CA0BB7" w:rsidRDefault="005823A2" w:rsidP="00246095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5F37C3">
        <w:rPr>
          <w:kern w:val="24"/>
          <w:sz w:val="26"/>
        </w:rPr>
        <w:t>1,</w:t>
      </w:r>
      <w:r w:rsidR="003B4D0F">
        <w:rPr>
          <w:kern w:val="24"/>
          <w:sz w:val="26"/>
        </w:rPr>
        <w:t>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FB69DC">
        <w:rPr>
          <w:kern w:val="24"/>
          <w:sz w:val="26"/>
          <w:lang w:val="en-US"/>
        </w:rPr>
        <w:t>I</w:t>
      </w:r>
      <w:r w:rsidR="00FB69DC" w:rsidRPr="008F2D3D">
        <w:rPr>
          <w:kern w:val="24"/>
          <w:sz w:val="26"/>
        </w:rPr>
        <w:t xml:space="preserve"> </w:t>
      </w:r>
      <w:r w:rsidR="00FB69DC">
        <w:rPr>
          <w:kern w:val="24"/>
          <w:sz w:val="26"/>
        </w:rPr>
        <w:t>полугодии</w:t>
      </w:r>
      <w:r w:rsidR="00FB69DC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FB69DC">
        <w:rPr>
          <w:kern w:val="24"/>
          <w:sz w:val="26"/>
          <w:lang w:val="en-US"/>
        </w:rPr>
        <w:t>I</w:t>
      </w:r>
      <w:r w:rsidR="00FB69DC" w:rsidRPr="008F2D3D">
        <w:rPr>
          <w:kern w:val="24"/>
          <w:sz w:val="26"/>
        </w:rPr>
        <w:t xml:space="preserve"> </w:t>
      </w:r>
      <w:r w:rsidR="00FB69DC">
        <w:rPr>
          <w:kern w:val="24"/>
          <w:sz w:val="26"/>
        </w:rPr>
        <w:t>полугодия</w:t>
      </w:r>
      <w:r w:rsidR="00FB69DC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2464AE">
        <w:rPr>
          <w:kern w:val="24"/>
          <w:sz w:val="26"/>
        </w:rPr>
        <w:t>9,4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246095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453603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 wp14:anchorId="51BE6A10" wp14:editId="10F7D968">
            <wp:simplePos x="0" y="0"/>
            <wp:positionH relativeFrom="column">
              <wp:posOffset>-89397</wp:posOffset>
            </wp:positionH>
            <wp:positionV relativeFrom="paragraph">
              <wp:posOffset>216949</wp:posOffset>
            </wp:positionV>
            <wp:extent cx="6114553" cy="1868557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46095" w:rsidRPr="00CA0BB7" w:rsidRDefault="00246095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453603" w:rsidRDefault="00453603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B46F3E" w:rsidRDefault="005823A2" w:rsidP="00200A45">
      <w:pPr>
        <w:spacing w:before="360" w:line="380" w:lineRule="exact"/>
        <w:ind w:firstLine="709"/>
        <w:jc w:val="both"/>
        <w:rPr>
          <w:spacing w:val="-2"/>
          <w:kern w:val="24"/>
          <w:sz w:val="26"/>
          <w:szCs w:val="26"/>
        </w:rPr>
      </w:pPr>
      <w:proofErr w:type="gramStart"/>
      <w:r w:rsidRPr="00C260CB">
        <w:rPr>
          <w:spacing w:val="-2"/>
          <w:kern w:val="24"/>
          <w:sz w:val="26"/>
          <w:szCs w:val="26"/>
        </w:rPr>
        <w:t xml:space="preserve">В </w:t>
      </w:r>
      <w:r w:rsidR="00B17D82">
        <w:rPr>
          <w:kern w:val="24"/>
          <w:sz w:val="26"/>
          <w:lang w:val="en-US"/>
        </w:rPr>
        <w:t>I</w:t>
      </w:r>
      <w:r w:rsidR="00B17D82" w:rsidRPr="008F2D3D">
        <w:rPr>
          <w:kern w:val="24"/>
          <w:sz w:val="26"/>
        </w:rPr>
        <w:t xml:space="preserve"> </w:t>
      </w:r>
      <w:r w:rsidR="00B17D82">
        <w:rPr>
          <w:kern w:val="24"/>
          <w:sz w:val="26"/>
        </w:rPr>
        <w:t>полугодии</w:t>
      </w:r>
      <w:r w:rsidR="00B17D82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937CD3">
        <w:rPr>
          <w:spacing w:val="-2"/>
          <w:kern w:val="24"/>
          <w:sz w:val="26"/>
          <w:szCs w:val="26"/>
        </w:rPr>
        <w:t>632,5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937CD3">
        <w:rPr>
          <w:spacing w:val="-2"/>
          <w:kern w:val="24"/>
          <w:sz w:val="26"/>
          <w:szCs w:val="26"/>
        </w:rPr>
        <w:t>107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="00B17D82">
        <w:rPr>
          <w:kern w:val="24"/>
          <w:sz w:val="26"/>
          <w:lang w:val="en-US"/>
        </w:rPr>
        <w:t>I</w:t>
      </w:r>
      <w:r w:rsidR="00B17D82" w:rsidRPr="008F2D3D">
        <w:rPr>
          <w:kern w:val="24"/>
          <w:sz w:val="26"/>
        </w:rPr>
        <w:t xml:space="preserve"> </w:t>
      </w:r>
      <w:r w:rsidR="00B17D82">
        <w:rPr>
          <w:kern w:val="24"/>
          <w:sz w:val="26"/>
        </w:rPr>
        <w:t>полугодия</w:t>
      </w:r>
      <w:r w:rsidR="00B17D82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937CD3">
        <w:rPr>
          <w:spacing w:val="-2"/>
          <w:kern w:val="24"/>
          <w:sz w:val="26"/>
          <w:szCs w:val="26"/>
        </w:rPr>
        <w:t>162,1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937CD3">
        <w:rPr>
          <w:spacing w:val="-2"/>
          <w:kern w:val="24"/>
          <w:sz w:val="26"/>
          <w:szCs w:val="26"/>
        </w:rPr>
        <w:t>96,8</w:t>
      </w:r>
      <w:r w:rsidRPr="00C260CB">
        <w:rPr>
          <w:spacing w:val="-2"/>
          <w:kern w:val="24"/>
          <w:sz w:val="26"/>
          <w:szCs w:val="26"/>
        </w:rPr>
        <w:t>%;</w:t>
      </w:r>
      <w:proofErr w:type="gramEnd"/>
      <w:r w:rsidRPr="00C260CB">
        <w:rPr>
          <w:spacing w:val="-2"/>
          <w:kern w:val="24"/>
          <w:sz w:val="26"/>
          <w:szCs w:val="26"/>
        </w:rPr>
        <w:t xml:space="preserve"> </w:t>
      </w:r>
      <w:r w:rsidR="00DE36EB">
        <w:rPr>
          <w:spacing w:val="-2"/>
          <w:kern w:val="24"/>
          <w:sz w:val="26"/>
          <w:szCs w:val="26"/>
        </w:rPr>
        <w:t xml:space="preserve">иммунных сывороток и вакцин </w:t>
      </w:r>
      <w:r w:rsidR="00DE36EB" w:rsidRPr="00C260CB">
        <w:rPr>
          <w:spacing w:val="-2"/>
          <w:kern w:val="24"/>
          <w:sz w:val="26"/>
          <w:szCs w:val="26"/>
        </w:rPr>
        <w:t>–</w:t>
      </w:r>
      <w:r w:rsidR="00DE36EB">
        <w:rPr>
          <w:spacing w:val="-2"/>
          <w:kern w:val="24"/>
          <w:sz w:val="26"/>
          <w:szCs w:val="26"/>
        </w:rPr>
        <w:t xml:space="preserve"> </w:t>
      </w:r>
      <w:r w:rsidR="00937CD3">
        <w:rPr>
          <w:spacing w:val="-2"/>
          <w:kern w:val="24"/>
          <w:sz w:val="26"/>
          <w:szCs w:val="26"/>
        </w:rPr>
        <w:t>47,2</w:t>
      </w:r>
      <w:r w:rsidR="00DE36EB" w:rsidRPr="00C260CB">
        <w:rPr>
          <w:spacing w:val="-2"/>
          <w:kern w:val="24"/>
          <w:sz w:val="26"/>
          <w:szCs w:val="26"/>
        </w:rPr>
        <w:t xml:space="preserve"> млн. рублей, или </w:t>
      </w:r>
      <w:r w:rsidR="000947EB">
        <w:rPr>
          <w:spacing w:val="-2"/>
          <w:kern w:val="24"/>
          <w:sz w:val="26"/>
          <w:szCs w:val="26"/>
        </w:rPr>
        <w:t>в</w:t>
      </w:r>
      <w:r w:rsidR="00937CD3">
        <w:rPr>
          <w:spacing w:val="-2"/>
          <w:kern w:val="24"/>
          <w:sz w:val="26"/>
          <w:szCs w:val="26"/>
        </w:rPr>
        <w:t xml:space="preserve"> 10</w:t>
      </w:r>
      <w:r w:rsidR="000947EB">
        <w:rPr>
          <w:spacing w:val="-2"/>
          <w:kern w:val="24"/>
          <w:sz w:val="26"/>
          <w:szCs w:val="26"/>
        </w:rPr>
        <w:t xml:space="preserve"> раз больше</w:t>
      </w:r>
      <w:r w:rsidR="00DE36EB" w:rsidRPr="00C260CB">
        <w:rPr>
          <w:spacing w:val="-2"/>
          <w:kern w:val="24"/>
          <w:sz w:val="26"/>
          <w:szCs w:val="26"/>
        </w:rPr>
        <w:t xml:space="preserve">; </w:t>
      </w:r>
      <w:r w:rsidRPr="00C260CB">
        <w:rPr>
          <w:spacing w:val="-2"/>
          <w:kern w:val="24"/>
          <w:sz w:val="26"/>
          <w:szCs w:val="26"/>
        </w:rPr>
        <w:t>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937CD3">
        <w:rPr>
          <w:spacing w:val="-2"/>
          <w:kern w:val="24"/>
          <w:sz w:val="26"/>
          <w:szCs w:val="26"/>
        </w:rPr>
        <w:t>18,5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937CD3">
        <w:rPr>
          <w:spacing w:val="-2"/>
          <w:kern w:val="24"/>
          <w:sz w:val="26"/>
          <w:szCs w:val="26"/>
        </w:rPr>
        <w:t>87,8</w:t>
      </w:r>
      <w:r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937CD3">
        <w:rPr>
          <w:spacing w:val="-2"/>
          <w:kern w:val="24"/>
          <w:sz w:val="26"/>
          <w:szCs w:val="26"/>
        </w:rPr>
        <w:t>67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Pr="00B46F3E">
        <w:rPr>
          <w:spacing w:val="-2"/>
          <w:kern w:val="24"/>
          <w:sz w:val="26"/>
          <w:szCs w:val="26"/>
        </w:rPr>
        <w:t>млн. 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0E5588">
        <w:rPr>
          <w:spacing w:val="-2"/>
          <w:kern w:val="24"/>
          <w:sz w:val="26"/>
          <w:szCs w:val="26"/>
        </w:rPr>
        <w:br/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AF3028">
        <w:rPr>
          <w:spacing w:val="-2"/>
          <w:kern w:val="24"/>
          <w:sz w:val="26"/>
          <w:szCs w:val="26"/>
        </w:rPr>
        <w:t>102,5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Pr="00B46F3E">
        <w:rPr>
          <w:spacing w:val="-2"/>
          <w:kern w:val="24"/>
          <w:sz w:val="26"/>
          <w:szCs w:val="26"/>
        </w:rPr>
        <w:t>к уровню</w:t>
      </w:r>
      <w:r w:rsidR="008B6686" w:rsidRPr="00B46F3E">
        <w:rPr>
          <w:spacing w:val="-2"/>
          <w:kern w:val="24"/>
          <w:sz w:val="26"/>
          <w:szCs w:val="26"/>
        </w:rPr>
        <w:t xml:space="preserve"> </w:t>
      </w:r>
      <w:r w:rsidR="00B17D82">
        <w:rPr>
          <w:kern w:val="24"/>
          <w:sz w:val="26"/>
          <w:lang w:val="en-US"/>
        </w:rPr>
        <w:t>I</w:t>
      </w:r>
      <w:r w:rsidR="00B17D82" w:rsidRPr="008F2D3D">
        <w:rPr>
          <w:kern w:val="24"/>
          <w:sz w:val="26"/>
        </w:rPr>
        <w:t xml:space="preserve"> </w:t>
      </w:r>
      <w:r w:rsidR="00B17D82">
        <w:rPr>
          <w:kern w:val="24"/>
          <w:sz w:val="26"/>
        </w:rPr>
        <w:t>полугодия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20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Pr="00B46F3E">
        <w:rPr>
          <w:spacing w:val="-2"/>
          <w:kern w:val="24"/>
          <w:sz w:val="26"/>
          <w:szCs w:val="26"/>
        </w:rPr>
        <w:t>г.</w:t>
      </w:r>
    </w:p>
    <w:p w:rsidR="005823A2" w:rsidRDefault="005823A2" w:rsidP="00200A45">
      <w:pPr>
        <w:spacing w:line="38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5F37C3">
        <w:rPr>
          <w:kern w:val="24"/>
          <w:sz w:val="26"/>
        </w:rPr>
        <w:t>6,</w:t>
      </w:r>
      <w:r w:rsidR="0071255B">
        <w:rPr>
          <w:kern w:val="24"/>
          <w:sz w:val="26"/>
        </w:rPr>
        <w:t>3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="00B17D82">
        <w:rPr>
          <w:kern w:val="24"/>
          <w:sz w:val="26"/>
          <w:lang w:val="en-US"/>
        </w:rPr>
        <w:t>I</w:t>
      </w:r>
      <w:r w:rsidR="00B17D82" w:rsidRPr="008F2D3D">
        <w:rPr>
          <w:kern w:val="24"/>
          <w:sz w:val="26"/>
        </w:rPr>
        <w:t xml:space="preserve"> </w:t>
      </w:r>
      <w:r w:rsidR="00B17D82">
        <w:rPr>
          <w:kern w:val="24"/>
          <w:sz w:val="26"/>
        </w:rPr>
        <w:t>полугодии</w:t>
      </w:r>
      <w:r w:rsidR="00B17D82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C8475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B17D82">
        <w:rPr>
          <w:kern w:val="24"/>
          <w:sz w:val="26"/>
          <w:lang w:val="en-US"/>
        </w:rPr>
        <w:t>I</w:t>
      </w:r>
      <w:r w:rsidR="00B17D82" w:rsidRPr="008F2D3D">
        <w:rPr>
          <w:kern w:val="24"/>
          <w:sz w:val="26"/>
        </w:rPr>
        <w:t xml:space="preserve"> </w:t>
      </w:r>
      <w:r w:rsidR="00B17D82">
        <w:rPr>
          <w:kern w:val="24"/>
          <w:sz w:val="26"/>
        </w:rPr>
        <w:t>полугодия</w:t>
      </w:r>
      <w:r w:rsidR="00B17D82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71255B">
        <w:rPr>
          <w:kern w:val="24"/>
          <w:sz w:val="26"/>
        </w:rPr>
        <w:t>100,3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200A45">
      <w:pPr>
        <w:pStyle w:val="a4"/>
        <w:tabs>
          <w:tab w:val="left" w:pos="708"/>
        </w:tabs>
        <w:spacing w:before="3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5823A2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200A45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 wp14:anchorId="5AA4051A" wp14:editId="616497C7">
            <wp:simplePos x="0" y="0"/>
            <wp:positionH relativeFrom="column">
              <wp:posOffset>-89061</wp:posOffset>
            </wp:positionH>
            <wp:positionV relativeFrom="paragraph">
              <wp:posOffset>143205</wp:posOffset>
            </wp:positionV>
            <wp:extent cx="6053070" cy="1957589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200A45" w:rsidRDefault="00200A45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24609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7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26"/>
        <w:gridCol w:w="1224"/>
        <w:gridCol w:w="1223"/>
        <w:gridCol w:w="1258"/>
        <w:gridCol w:w="1069"/>
        <w:gridCol w:w="1124"/>
      </w:tblGrid>
      <w:tr w:rsidR="004C3AD1" w:rsidRPr="00C1253B" w:rsidTr="007142AF">
        <w:trPr>
          <w:cantSplit/>
          <w:trHeight w:val="629"/>
          <w:tblHeader/>
          <w:jc w:val="center"/>
        </w:trPr>
        <w:tc>
          <w:tcPr>
            <w:tcW w:w="1695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376164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5" w:type="pct"/>
            <w:vMerge w:val="restart"/>
          </w:tcPr>
          <w:p w:rsidR="004C3AD1" w:rsidRDefault="00075CA0" w:rsidP="00075C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 </w:t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29" w:type="pct"/>
            <w:gridSpan w:val="2"/>
            <w:tcBorders>
              <w:right w:val="single" w:sz="4" w:space="0" w:color="auto"/>
            </w:tcBorders>
          </w:tcPr>
          <w:p w:rsidR="004C3AD1" w:rsidRPr="00714670" w:rsidRDefault="00075CA0" w:rsidP="00075CA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E85311">
        <w:trPr>
          <w:cantSplit/>
          <w:trHeight w:val="597"/>
          <w:tblHeader/>
          <w:jc w:val="center"/>
        </w:trPr>
        <w:tc>
          <w:tcPr>
            <w:tcW w:w="1695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3AD1" w:rsidRPr="00C1253B" w:rsidRDefault="004C3AD1" w:rsidP="00376164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</w:tcPr>
          <w:p w:rsidR="004C3AD1" w:rsidRPr="00C1253B" w:rsidRDefault="00075CA0" w:rsidP="006B4FD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5" w:type="pct"/>
          </w:tcPr>
          <w:p w:rsidR="004C3AD1" w:rsidRDefault="00075CA0" w:rsidP="00075CA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5" w:type="pct"/>
            <w:vMerge/>
          </w:tcPr>
          <w:p w:rsidR="004C3AD1" w:rsidRDefault="004C3AD1" w:rsidP="0037616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right w:val="single" w:sz="4" w:space="0" w:color="auto"/>
            </w:tcBorders>
          </w:tcPr>
          <w:p w:rsidR="004C3AD1" w:rsidRPr="00C1253B" w:rsidRDefault="00075CA0" w:rsidP="00075CA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C3AD1" w:rsidRPr="00C1253B" w:rsidRDefault="00075CA0" w:rsidP="00075CA0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22F04" w:rsidRPr="009D6E50" w:rsidTr="00E85311">
        <w:trPr>
          <w:cantSplit/>
          <w:trHeight w:val="241"/>
          <w:jc w:val="center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Трубы, трубки, рукава </w:t>
            </w:r>
            <w:r w:rsidRPr="009D6E50">
              <w:rPr>
                <w:sz w:val="22"/>
                <w:szCs w:val="22"/>
              </w:rPr>
              <w:br/>
              <w:t xml:space="preserve">и шланги </w:t>
            </w:r>
            <w:r w:rsidRPr="009D6E50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9D6E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5 976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1 199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128,2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118,6           </w:t>
            </w:r>
          </w:p>
        </w:tc>
      </w:tr>
      <w:tr w:rsidR="00122F04" w:rsidRPr="009D6E50" w:rsidTr="00085217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12 745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2 362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79,0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         </w:t>
            </w:r>
          </w:p>
        </w:tc>
      </w:tr>
      <w:tr w:rsidR="00122F04" w:rsidRPr="009D6E50" w:rsidTr="00E247E9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65,7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11,3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94,0            </w:t>
            </w:r>
          </w:p>
        </w:tc>
      </w:tr>
      <w:tr w:rsidR="00122F04" w:rsidRPr="009D6E50" w:rsidTr="00E247E9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332,0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68,8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         </w:t>
            </w:r>
          </w:p>
        </w:tc>
      </w:tr>
      <w:tr w:rsidR="00122F04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Pr="009D6E50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106,4           </w:t>
            </w:r>
          </w:p>
        </w:tc>
      </w:tr>
      <w:tr w:rsidR="00122F04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18 248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3 077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124,9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138,2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98,5            </w:t>
            </w:r>
          </w:p>
        </w:tc>
      </w:tr>
      <w:tr w:rsidR="00122F04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306,7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51,4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92,2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         </w:t>
            </w:r>
          </w:p>
        </w:tc>
      </w:tr>
      <w:tr w:rsidR="00122F04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9D6E50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14 343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2 575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131,7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     </w:t>
            </w:r>
          </w:p>
        </w:tc>
      </w:tr>
      <w:tr w:rsidR="00122F04" w:rsidRPr="009D6E50" w:rsidTr="00E85311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Посуда столовая и </w:t>
            </w:r>
            <w:r w:rsidRPr="009D6E50">
              <w:rPr>
                <w:color w:val="000000"/>
                <w:sz w:val="22"/>
                <w:szCs w:val="22"/>
              </w:rPr>
              <w:t>кухонная</w:t>
            </w:r>
            <w:r w:rsidRPr="009D6E50">
              <w:rPr>
                <w:sz w:val="22"/>
                <w:szCs w:val="22"/>
              </w:rPr>
              <w:t xml:space="preserve"> </w:t>
            </w:r>
            <w:r w:rsidRPr="009D6E50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11 481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2 034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159,5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151,7           </w:t>
            </w:r>
          </w:p>
        </w:tc>
      </w:tr>
      <w:tr w:rsidR="00122F04" w:rsidRPr="009D6E50" w:rsidTr="00FF4761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9D6E50" w:rsidRDefault="00122F04" w:rsidP="00FF4761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 xml:space="preserve">Посуда столовая и кухонная </w:t>
            </w:r>
            <w:r w:rsidRPr="009D6E50">
              <w:rPr>
                <w:szCs w:val="22"/>
                <w:u w:val="none"/>
              </w:rPr>
              <w:br/>
              <w:t xml:space="preserve">и прочие хозяйственные </w:t>
            </w:r>
            <w:r w:rsidRPr="009D6E50">
              <w:rPr>
                <w:szCs w:val="22"/>
                <w:u w:val="none"/>
              </w:rPr>
              <w:br/>
              <w:t xml:space="preserve">и туалетные изделия </w:t>
            </w:r>
            <w:r w:rsidRPr="009D6E50">
              <w:rPr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532 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   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103,4           </w:t>
            </w:r>
          </w:p>
        </w:tc>
      </w:tr>
      <w:tr w:rsidR="00122F04" w:rsidRPr="009D6E50" w:rsidTr="00FF4761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Изделия керамические санитарно-технические, </w:t>
            </w:r>
            <w:r w:rsidRPr="009D6E50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315,8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51,5 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</w:tr>
      <w:tr w:rsidR="00122F04" w:rsidRPr="009D6E50" w:rsidTr="00FF4761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2 300,7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480,4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         </w:t>
            </w:r>
          </w:p>
        </w:tc>
      </w:tr>
      <w:tr w:rsidR="00122F04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9D6E50" w:rsidRDefault="00122F04" w:rsidP="00FF4761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Известь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231,1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42,0 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90,2            </w:t>
            </w:r>
          </w:p>
        </w:tc>
      </w:tr>
      <w:tr w:rsidR="00122F04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9D6E50" w:rsidRDefault="00122F04" w:rsidP="00FF4761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Гипс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56,3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118,1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          </w:t>
            </w:r>
          </w:p>
        </w:tc>
      </w:tr>
      <w:tr w:rsidR="00122F04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9D6E50" w:rsidRDefault="00122F04" w:rsidP="00FF4761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9D6E50">
              <w:rPr>
                <w:szCs w:val="22"/>
                <w:u w:val="none"/>
              </w:rPr>
              <w:t>c</w:t>
            </w:r>
            <w:proofErr w:type="gramEnd"/>
            <w:r w:rsidRPr="009D6E50">
              <w:rPr>
                <w:szCs w:val="22"/>
                <w:u w:val="none"/>
              </w:rPr>
              <w:t>троительные</w:t>
            </w:r>
            <w:proofErr w:type="spellEnd"/>
            <w:r w:rsidRPr="009D6E50">
              <w:rPr>
                <w:szCs w:val="22"/>
                <w:u w:val="none"/>
              </w:rPr>
              <w:t xml:space="preserve">, </w:t>
            </w:r>
            <w:r w:rsidRPr="009D6E50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9D6E50">
              <w:rPr>
                <w:szCs w:val="22"/>
                <w:u w:val="none"/>
              </w:rPr>
              <w:t>усл</w:t>
            </w:r>
            <w:proofErr w:type="spellEnd"/>
            <w:r w:rsidRPr="009D6E50">
              <w:rPr>
                <w:szCs w:val="22"/>
                <w:u w:val="none"/>
              </w:rPr>
              <w:t>. кирпичей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971,8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193,5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105,7           </w:t>
            </w:r>
          </w:p>
        </w:tc>
      </w:tr>
      <w:tr w:rsidR="00122F04" w:rsidRPr="009D6E50" w:rsidTr="007F5866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Элементы сборных конструкций </w:t>
            </w:r>
            <w:r w:rsidRPr="009D6E5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843,3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149,2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         </w:t>
            </w:r>
          </w:p>
        </w:tc>
      </w:tr>
      <w:tr w:rsidR="00122F04" w:rsidRPr="009D6E50" w:rsidTr="007F5866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Бетон товарный,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764,0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185,1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75,9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110,8           </w:t>
            </w:r>
          </w:p>
        </w:tc>
      </w:tr>
      <w:tr w:rsidR="00122F04" w:rsidRPr="009D6E50" w:rsidTr="007F5866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Pr="009D6E50">
              <w:rPr>
                <w:sz w:val="22"/>
                <w:szCs w:val="22"/>
              </w:rPr>
              <w:br/>
              <w:t xml:space="preserve">и линии связи,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37,1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            </w:t>
            </w:r>
          </w:p>
        </w:tc>
      </w:tr>
      <w:tr w:rsidR="00122F04" w:rsidRPr="009D6E50" w:rsidTr="007F5866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22F04" w:rsidRPr="009D6E50" w:rsidRDefault="00122F04" w:rsidP="00FF4761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Минеральная вата,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6" w:type="pct"/>
            <w:tcBorders>
              <w:top w:val="nil"/>
              <w:bottom w:val="doub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670,1           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118,7           </w:t>
            </w:r>
          </w:p>
        </w:tc>
        <w:tc>
          <w:tcPr>
            <w:tcW w:w="705" w:type="pct"/>
            <w:tcBorders>
              <w:top w:val="nil"/>
              <w:bottom w:val="doub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22F04" w:rsidRDefault="00122F04" w:rsidP="00FF4761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5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8"/>
        <w:gridCol w:w="1356"/>
        <w:gridCol w:w="1433"/>
        <w:gridCol w:w="1243"/>
      </w:tblGrid>
      <w:tr w:rsidR="00492C99" w:rsidRPr="00C1253B" w:rsidTr="004B4E3D">
        <w:trPr>
          <w:cantSplit/>
          <w:trHeight w:val="353"/>
          <w:tblHeader/>
          <w:jc w:val="center"/>
        </w:trPr>
        <w:tc>
          <w:tcPr>
            <w:tcW w:w="2740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9701D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0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075CA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</w:t>
            </w:r>
            <w:r w:rsidR="00075CA0">
              <w:rPr>
                <w:rFonts w:eastAsia="Arial Unicode MS"/>
                <w:sz w:val="22"/>
                <w:szCs w:val="22"/>
              </w:rPr>
              <w:t>л</w:t>
            </w:r>
            <w:r>
              <w:rPr>
                <w:rFonts w:eastAsia="Arial Unicode MS"/>
                <w:sz w:val="22"/>
                <w:szCs w:val="22"/>
              </w:rPr>
              <w:t>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4B4E3D">
        <w:trPr>
          <w:cantSplit/>
          <w:trHeight w:val="287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4B4E3D">
        <w:trPr>
          <w:cantSplit/>
          <w:trHeight w:val="844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/>
          </w:tcPr>
          <w:p w:rsidR="00492C99" w:rsidRPr="00C1253B" w:rsidRDefault="00492C99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8F2D55" w:rsidRDefault="00492C99" w:rsidP="008F2D55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075CA0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75CA0"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22F04" w:rsidRPr="000D37C0" w:rsidTr="00085217">
        <w:trPr>
          <w:cantSplit/>
          <w:trHeight w:val="225"/>
          <w:jc w:val="center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-56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Трубы, трубки, рукава и шланги </w:t>
            </w:r>
            <w:r w:rsidRPr="00E8341F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E8341F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60" w:type="pct"/>
            <w:tcBorders>
              <w:top w:val="single" w:sz="4" w:space="0" w:color="auto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661  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66,4            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121,3           </w:t>
            </w:r>
          </w:p>
        </w:tc>
      </w:tr>
      <w:tr w:rsidR="00122F04" w:rsidRPr="000D37C0" w:rsidTr="008F0B5C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744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63,8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           </w:t>
            </w:r>
          </w:p>
        </w:tc>
      </w:tr>
      <w:tr w:rsidR="00122F04" w:rsidRPr="000D37C0" w:rsidTr="008F0B5C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35,1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          </w:t>
            </w:r>
          </w:p>
        </w:tc>
      </w:tr>
      <w:tr w:rsidR="00122F04" w:rsidRPr="000D37C0" w:rsidTr="008F0B5C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E8341F">
              <w:rPr>
                <w:sz w:val="22"/>
                <w:szCs w:val="22"/>
              </w:rPr>
              <w:t xml:space="preserve">, </w:t>
            </w:r>
            <w:r w:rsidRPr="00E8341F">
              <w:rPr>
                <w:sz w:val="22"/>
                <w:szCs w:val="22"/>
              </w:rPr>
              <w:br/>
              <w:t>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12,8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23,6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88,9            </w:t>
            </w:r>
          </w:p>
        </w:tc>
      </w:tr>
      <w:tr w:rsidR="00122F0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E8341F">
              <w:rPr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16,0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         </w:t>
            </w:r>
          </w:p>
        </w:tc>
      </w:tr>
      <w:tr w:rsidR="00122F0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532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17,5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73,7            </w:t>
            </w:r>
          </w:p>
        </w:tc>
      </w:tr>
      <w:tr w:rsidR="00122F0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57,0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78,4            </w:t>
            </w:r>
          </w:p>
        </w:tc>
      </w:tr>
      <w:tr w:rsidR="00122F04" w:rsidRPr="000D37C0" w:rsidTr="000D37C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Плитки и плиты керамические</w:t>
            </w:r>
            <w:r w:rsidRPr="00E8341F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4 101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171,6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</w:tr>
      <w:tr w:rsidR="00122F04" w:rsidRPr="000D37C0" w:rsidTr="00E85311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Pr="00E8341F" w:rsidRDefault="00122F04" w:rsidP="0070363A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209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235,7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86,0            </w:t>
            </w:r>
          </w:p>
        </w:tc>
      </w:tr>
      <w:tr w:rsidR="00122F04" w:rsidRPr="000D37C0" w:rsidTr="00E85311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30,1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81,6            </w:t>
            </w:r>
          </w:p>
        </w:tc>
      </w:tr>
      <w:tr w:rsidR="00122F04" w:rsidRPr="000D37C0" w:rsidTr="00E85311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Известь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100,6           </w:t>
            </w:r>
          </w:p>
        </w:tc>
      </w:tr>
      <w:tr w:rsidR="00122F0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Гипс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117,3           </w:t>
            </w:r>
          </w:p>
        </w:tc>
      </w:tr>
      <w:tr w:rsidR="00122F0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pStyle w:val="3"/>
              <w:keepNext w:val="0"/>
              <w:spacing w:before="30" w:after="30" w:line="200" w:lineRule="exact"/>
              <w:ind w:left="57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E8341F">
              <w:rPr>
                <w:szCs w:val="22"/>
                <w:u w:val="none"/>
              </w:rPr>
              <w:t>c</w:t>
            </w:r>
            <w:proofErr w:type="gramEnd"/>
            <w:r w:rsidRPr="00E8341F">
              <w:rPr>
                <w:szCs w:val="22"/>
                <w:u w:val="none"/>
              </w:rPr>
              <w:t>троительные</w:t>
            </w:r>
            <w:proofErr w:type="spellEnd"/>
            <w:r w:rsidRPr="00E8341F">
              <w:rPr>
                <w:szCs w:val="22"/>
                <w:u w:val="none"/>
              </w:rPr>
              <w:t>, млн.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E8341F">
              <w:rPr>
                <w:szCs w:val="22"/>
                <w:u w:val="none"/>
              </w:rPr>
              <w:t>усл</w:t>
            </w:r>
            <w:proofErr w:type="spellEnd"/>
            <w:r w:rsidRPr="00E8341F">
              <w:rPr>
                <w:szCs w:val="22"/>
                <w:u w:val="none"/>
              </w:rPr>
              <w:t>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r w:rsidRPr="00E8341F">
              <w:rPr>
                <w:szCs w:val="22"/>
                <w:u w:val="none"/>
              </w:rPr>
              <w:t>кирпичей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66,2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72,3            </w:t>
            </w:r>
          </w:p>
        </w:tc>
      </w:tr>
      <w:tr w:rsidR="00122F04" w:rsidRPr="000D37C0" w:rsidTr="00402CE8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Элементы сборных конструкций </w:t>
            </w:r>
            <w:r w:rsidRPr="00E8341F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147,8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            </w:t>
            </w:r>
          </w:p>
        </w:tc>
      </w:tr>
      <w:tr w:rsidR="00122F04" w:rsidRPr="000D37C0" w:rsidTr="00402CE8">
        <w:trPr>
          <w:cantSplit/>
          <w:trHeight w:val="381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22F04" w:rsidRPr="00E8341F" w:rsidRDefault="00122F04" w:rsidP="0070363A">
            <w:pPr>
              <w:spacing w:before="30" w:after="3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43,5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22F04" w:rsidRDefault="00122F04" w:rsidP="0070363A">
            <w:pPr>
              <w:spacing w:before="30" w:after="3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78,1            </w:t>
            </w:r>
          </w:p>
        </w:tc>
      </w:tr>
    </w:tbl>
    <w:p w:rsidR="005823A2" w:rsidRPr="00E22C9E" w:rsidRDefault="005823A2" w:rsidP="00FF55AF">
      <w:pPr>
        <w:spacing w:before="120" w:line="38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5F37C3">
        <w:rPr>
          <w:kern w:val="24"/>
          <w:sz w:val="26"/>
          <w:szCs w:val="26"/>
        </w:rPr>
        <w:t>7,</w:t>
      </w:r>
      <w:r w:rsidR="0071255B">
        <w:rPr>
          <w:kern w:val="24"/>
          <w:sz w:val="26"/>
          <w:szCs w:val="26"/>
        </w:rPr>
        <w:t>4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производства в</w:t>
      </w:r>
      <w:r w:rsidR="00FF011C">
        <w:rPr>
          <w:kern w:val="24"/>
          <w:sz w:val="26"/>
          <w:szCs w:val="26"/>
        </w:rPr>
        <w:t xml:space="preserve"> </w:t>
      </w:r>
      <w:r w:rsidR="00B17D82">
        <w:rPr>
          <w:kern w:val="24"/>
          <w:sz w:val="26"/>
          <w:lang w:val="en-US"/>
        </w:rPr>
        <w:t>I</w:t>
      </w:r>
      <w:r w:rsidR="00B17D82" w:rsidRPr="008F2D3D">
        <w:rPr>
          <w:kern w:val="24"/>
          <w:sz w:val="26"/>
        </w:rPr>
        <w:t xml:space="preserve"> </w:t>
      </w:r>
      <w:r w:rsidR="00B17D82">
        <w:rPr>
          <w:kern w:val="24"/>
          <w:sz w:val="26"/>
        </w:rPr>
        <w:t>полугодии</w:t>
      </w:r>
      <w:r w:rsidR="00B17D82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B17D82">
        <w:rPr>
          <w:kern w:val="24"/>
          <w:sz w:val="26"/>
          <w:lang w:val="en-US"/>
        </w:rPr>
        <w:t>I</w:t>
      </w:r>
      <w:r w:rsidR="00B17D82" w:rsidRPr="008F2D3D">
        <w:rPr>
          <w:kern w:val="24"/>
          <w:sz w:val="26"/>
        </w:rPr>
        <w:t xml:space="preserve"> </w:t>
      </w:r>
      <w:r w:rsidR="00B17D82">
        <w:rPr>
          <w:kern w:val="24"/>
          <w:sz w:val="26"/>
        </w:rPr>
        <w:t>полугодия</w:t>
      </w:r>
      <w:r w:rsidR="00B17D82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71255B">
        <w:rPr>
          <w:kern w:val="24"/>
          <w:sz w:val="26"/>
          <w:szCs w:val="26"/>
        </w:rPr>
        <w:t>109,3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70363A">
      <w:pPr>
        <w:pStyle w:val="a4"/>
        <w:tabs>
          <w:tab w:val="left" w:pos="456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FF55AF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 wp14:anchorId="794114B4" wp14:editId="50C42E88">
            <wp:simplePos x="0" y="0"/>
            <wp:positionH relativeFrom="column">
              <wp:posOffset>-65543</wp:posOffset>
            </wp:positionH>
            <wp:positionV relativeFrom="paragraph">
              <wp:posOffset>95084</wp:posOffset>
            </wp:positionV>
            <wp:extent cx="6027089" cy="1669774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6F4E1A">
      <w:pPr>
        <w:pStyle w:val="a4"/>
        <w:tabs>
          <w:tab w:val="left" w:pos="456"/>
        </w:tabs>
        <w:spacing w:before="720" w:after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203"/>
        <w:gridCol w:w="1053"/>
        <w:gridCol w:w="1296"/>
        <w:gridCol w:w="1053"/>
        <w:gridCol w:w="1033"/>
      </w:tblGrid>
      <w:tr w:rsidR="004C3AD1" w:rsidRPr="00C1253B" w:rsidTr="009B2921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9701DE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4C3AD1" w:rsidRDefault="00B630EB" w:rsidP="00873E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C02843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</w:t>
            </w:r>
            <w:r w:rsidR="00873EF6">
              <w:rPr>
                <w:sz w:val="22"/>
                <w:szCs w:val="22"/>
              </w:rPr>
              <w:t>ю</w:t>
            </w:r>
            <w:r w:rsidR="004528FA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9" w:type="pct"/>
            <w:gridSpan w:val="2"/>
            <w:tcBorders>
              <w:right w:val="single" w:sz="4" w:space="0" w:color="auto"/>
            </w:tcBorders>
          </w:tcPr>
          <w:p w:rsidR="004C3AD1" w:rsidRPr="00714670" w:rsidRDefault="00B630EB" w:rsidP="00B630EB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E247E9">
        <w:trPr>
          <w:cantSplit/>
          <w:trHeight w:val="455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3AD1" w:rsidRPr="00C1253B" w:rsidRDefault="004C3AD1" w:rsidP="00315709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:rsidR="004C3AD1" w:rsidRPr="00C1253B" w:rsidRDefault="00B630EB" w:rsidP="0008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 w:rsidRPr="004528FA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4C3AD1" w:rsidRDefault="00B630EB" w:rsidP="00B630E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4C3AD1" w:rsidRDefault="004C3AD1" w:rsidP="003157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B630EB" w:rsidP="00B630E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B630EB" w:rsidP="00B630EB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A1BDD" w:rsidRPr="00582D91" w:rsidTr="00E247E9">
        <w:trPr>
          <w:cantSplit/>
          <w:trHeight w:val="284"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A1BDD" w:rsidRPr="00582D91" w:rsidRDefault="002A1BDD" w:rsidP="0070363A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1 314,3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222,2           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126,1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100,6           </w:t>
            </w:r>
          </w:p>
        </w:tc>
      </w:tr>
      <w:tr w:rsidR="002A1BDD" w:rsidRPr="00582D91" w:rsidTr="009B2921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Pr="00582D91" w:rsidRDefault="002A1BDD" w:rsidP="0070363A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1 241,0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212,6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     </w:t>
            </w:r>
          </w:p>
        </w:tc>
      </w:tr>
      <w:tr w:rsidR="002A1BDD" w:rsidRPr="00582D91" w:rsidTr="009B2921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Pr="00582D91" w:rsidRDefault="002A1BDD" w:rsidP="0070363A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154,2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116,5           </w:t>
            </w:r>
          </w:p>
        </w:tc>
      </w:tr>
      <w:tr w:rsidR="002A1BDD" w:rsidRPr="00582D91" w:rsidTr="00FF55A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1BDD" w:rsidRPr="00582D91" w:rsidRDefault="002A1BDD" w:rsidP="0070363A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82D91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82D91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582D91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1 062,5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181,8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122,0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101,7           </w:t>
            </w:r>
          </w:p>
        </w:tc>
      </w:tr>
      <w:tr w:rsidR="002A1BDD" w:rsidRPr="00582D91" w:rsidTr="00FF55A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1BDD" w:rsidRPr="00582D91" w:rsidRDefault="002A1BDD" w:rsidP="0070363A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Уголки, специальные </w:t>
            </w:r>
            <w:r w:rsidRPr="00582D91">
              <w:rPr>
                <w:snapToGrid w:val="0"/>
                <w:sz w:val="22"/>
                <w:szCs w:val="22"/>
              </w:rPr>
              <w:br/>
              <w:t xml:space="preserve">и фасонные профили холоднодеформированные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10 382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2 770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108,3           </w:t>
            </w:r>
          </w:p>
        </w:tc>
      </w:tr>
      <w:tr w:rsidR="002A1BDD" w:rsidRPr="00582D91" w:rsidTr="00FF55A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1BDD" w:rsidRPr="00582D91" w:rsidRDefault="002A1BDD" w:rsidP="0070363A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12 988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3 599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144,3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81,2            </w:t>
            </w:r>
          </w:p>
        </w:tc>
      </w:tr>
      <w:tr w:rsidR="002A1BDD" w:rsidRPr="00582D91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1BDD" w:rsidRPr="00582D91" w:rsidRDefault="002A1BDD" w:rsidP="0070363A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223,1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37,4 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127,5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112,3           </w:t>
            </w:r>
          </w:p>
        </w:tc>
      </w:tr>
      <w:tr w:rsidR="002A1BDD" w:rsidRPr="00582D91" w:rsidTr="009B2921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A1BDD" w:rsidRPr="00582D91" w:rsidRDefault="002A1BDD" w:rsidP="0070363A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582D91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582D91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43,8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146,5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225,8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92,0            </w:t>
            </w:r>
          </w:p>
        </w:tc>
      </w:tr>
    </w:tbl>
    <w:p w:rsidR="004A6BEF" w:rsidRPr="00CA0BB7" w:rsidRDefault="004A6BEF" w:rsidP="0070363A">
      <w:pPr>
        <w:pStyle w:val="a4"/>
        <w:tabs>
          <w:tab w:val="left" w:pos="456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92C99" w:rsidRPr="00C1253B" w:rsidTr="00B76D23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B630EB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</w:t>
            </w:r>
            <w:r w:rsidR="00B630EB">
              <w:rPr>
                <w:rFonts w:eastAsia="Arial Unicode MS"/>
                <w:sz w:val="22"/>
                <w:szCs w:val="22"/>
              </w:rPr>
              <w:t>л</w:t>
            </w:r>
            <w:r>
              <w:rPr>
                <w:rFonts w:eastAsia="Arial Unicode MS"/>
                <w:sz w:val="22"/>
                <w:szCs w:val="22"/>
              </w:rPr>
              <w:t>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351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92C99" w:rsidRPr="00C1253B" w:rsidRDefault="00492C99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B630EB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630EB"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A1BDD" w:rsidRPr="00147856" w:rsidTr="00B76D23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A1BDD" w:rsidRPr="00147856" w:rsidRDefault="002A1BDD" w:rsidP="0070363A">
            <w:pPr>
              <w:spacing w:before="90" w:after="9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25,5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149,8           </w:t>
            </w:r>
          </w:p>
        </w:tc>
      </w:tr>
      <w:tr w:rsidR="002A1BDD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1BDD" w:rsidRPr="00147856" w:rsidRDefault="002A1BDD" w:rsidP="0070363A">
            <w:pPr>
              <w:spacing w:before="90" w:after="9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59,0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         </w:t>
            </w:r>
          </w:p>
        </w:tc>
      </w:tr>
      <w:tr w:rsidR="002A1BDD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Pr="00147856" w:rsidRDefault="002A1BDD" w:rsidP="0070363A">
            <w:pPr>
              <w:spacing w:before="90" w:after="9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1 400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92,4            </w:t>
            </w:r>
          </w:p>
        </w:tc>
      </w:tr>
      <w:tr w:rsidR="002A1BDD" w:rsidRPr="00147856" w:rsidTr="001916E3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Pr="00147856" w:rsidRDefault="002A1BDD" w:rsidP="0070363A">
            <w:pPr>
              <w:spacing w:before="90" w:after="9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1 011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46,8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83,8            </w:t>
            </w:r>
          </w:p>
        </w:tc>
      </w:tr>
      <w:tr w:rsidR="002A1BDD" w:rsidRPr="00147856" w:rsidTr="001916E3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BDD" w:rsidRPr="00147856" w:rsidRDefault="002A1BDD" w:rsidP="0070363A">
            <w:pPr>
              <w:spacing w:before="90" w:after="9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BDD" w:rsidRDefault="002A1BDD" w:rsidP="0070363A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87,1            </w:t>
            </w:r>
          </w:p>
        </w:tc>
      </w:tr>
    </w:tbl>
    <w:p w:rsidR="005823A2" w:rsidRDefault="005823A2" w:rsidP="003A2A1F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5F37C3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DB1A38" w:rsidRPr="00CA0BB7">
        <w:rPr>
          <w:kern w:val="24"/>
          <w:sz w:val="26"/>
        </w:rPr>
        <w:t>в</w:t>
      </w:r>
      <w:r w:rsidR="00DB1A38">
        <w:rPr>
          <w:kern w:val="24"/>
          <w:sz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 xml:space="preserve">полугодии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>
        <w:rPr>
          <w:kern w:val="24"/>
          <w:sz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полугодием</w:t>
      </w:r>
      <w:r w:rsidR="002C76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="00A4050A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 </w:t>
      </w:r>
      <w:r w:rsidR="0071255B">
        <w:rPr>
          <w:kern w:val="24"/>
          <w:sz w:val="26"/>
        </w:rPr>
        <w:t>24,5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7E227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вычислительной, электронной и оптической аппаратуры</w:t>
      </w:r>
    </w:p>
    <w:p w:rsidR="005823A2" w:rsidRPr="00CA0BB7" w:rsidRDefault="00371F66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7D3F5361" wp14:editId="016E98EB">
            <wp:simplePos x="0" y="0"/>
            <wp:positionH relativeFrom="column">
              <wp:posOffset>13970</wp:posOffset>
            </wp:positionH>
            <wp:positionV relativeFrom="paragraph">
              <wp:posOffset>186856</wp:posOffset>
            </wp:positionV>
            <wp:extent cx="5971430" cy="1804946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D87F82" w:rsidRPr="00CA0BB7" w:rsidRDefault="00D87F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71F66" w:rsidRDefault="00371F66" w:rsidP="00A23B89">
      <w:pPr>
        <w:spacing w:before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931FC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9"/>
        <w:gridCol w:w="1252"/>
        <w:gridCol w:w="1097"/>
        <w:gridCol w:w="1270"/>
        <w:gridCol w:w="1126"/>
        <w:gridCol w:w="1126"/>
      </w:tblGrid>
      <w:tr w:rsidR="004C3AD1" w:rsidRPr="00C1253B" w:rsidTr="003442A9">
        <w:trPr>
          <w:cantSplit/>
          <w:trHeight w:val="246"/>
          <w:tblHeader/>
        </w:trPr>
        <w:tc>
          <w:tcPr>
            <w:tcW w:w="1788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682B5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4C3AD1" w:rsidRDefault="004C3AD1" w:rsidP="00682B5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5" w:type="pct"/>
            <w:vMerge w:val="restart"/>
          </w:tcPr>
          <w:p w:rsidR="004C3AD1" w:rsidRDefault="00F32993" w:rsidP="00F329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C02843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 </w:t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2" w:type="pct"/>
            <w:gridSpan w:val="2"/>
            <w:tcBorders>
              <w:right w:val="single" w:sz="4" w:space="0" w:color="auto"/>
            </w:tcBorders>
          </w:tcPr>
          <w:p w:rsidR="004C3AD1" w:rsidRPr="00714670" w:rsidRDefault="00F32993" w:rsidP="00F32993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F32993">
        <w:trPr>
          <w:cantSplit/>
          <w:trHeight w:val="628"/>
          <w:tblHeader/>
        </w:trPr>
        <w:tc>
          <w:tcPr>
            <w:tcW w:w="1788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682B5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4C3AD1" w:rsidRPr="00C1253B" w:rsidRDefault="00F32993" w:rsidP="00682B5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>
              <w:rPr>
                <w:sz w:val="22"/>
                <w:szCs w:val="22"/>
                <w:lang w:val="en-US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0" w:type="pct"/>
          </w:tcPr>
          <w:p w:rsidR="004C3AD1" w:rsidRDefault="00F32993" w:rsidP="00F329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5" w:type="pct"/>
            <w:vMerge/>
          </w:tcPr>
          <w:p w:rsidR="004C3AD1" w:rsidRDefault="004C3AD1" w:rsidP="00682B5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F32993" w:rsidP="00F3299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F32993" w:rsidP="00F32993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961BB" w:rsidRPr="00433D78" w:rsidTr="00F32993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61BB" w:rsidRPr="00371F66" w:rsidRDefault="001961BB" w:rsidP="00D931FC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843,6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180,2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84,8            </w:t>
            </w:r>
          </w:p>
        </w:tc>
      </w:tr>
      <w:tr w:rsidR="001961BB" w:rsidRPr="00433D78" w:rsidTr="00D931FC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61BB" w:rsidRPr="00371F66" w:rsidRDefault="001961BB" w:rsidP="00D931FC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2 237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391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111,3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127,4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90,5            </w:t>
            </w:r>
          </w:p>
        </w:tc>
      </w:tr>
      <w:tr w:rsidR="001961BB" w:rsidRPr="00433D78" w:rsidTr="00D931FC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61BB" w:rsidRPr="00371F66" w:rsidRDefault="001961BB" w:rsidP="00D931FC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745,7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134,9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158,4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191,9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140,5           </w:t>
            </w:r>
          </w:p>
        </w:tc>
      </w:tr>
      <w:tr w:rsidR="001961BB" w:rsidRPr="00433D78" w:rsidTr="00D931FC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61BB" w:rsidRPr="00371F66" w:rsidRDefault="001961BB" w:rsidP="00D931FC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16,4 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141,4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132,8           </w:t>
            </w:r>
          </w:p>
        </w:tc>
      </w:tr>
      <w:tr w:rsidR="001961BB" w:rsidRPr="00433D78" w:rsidTr="00F32993">
        <w:trPr>
          <w:cantSplit/>
          <w:trHeight w:val="241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61BB" w:rsidRPr="00371F66" w:rsidRDefault="001961BB" w:rsidP="00D931FC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167,6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217,6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84,0            </w:t>
            </w:r>
          </w:p>
        </w:tc>
      </w:tr>
      <w:tr w:rsidR="001961BB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Pr="00371F66" w:rsidRDefault="001961BB" w:rsidP="00D931FC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369,8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120,6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129,3           </w:t>
            </w:r>
          </w:p>
        </w:tc>
      </w:tr>
      <w:tr w:rsidR="001961BB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Pr="00371F66" w:rsidRDefault="001961BB" w:rsidP="00D931FC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398  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 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130,9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69,4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55,8            </w:t>
            </w:r>
          </w:p>
        </w:tc>
      </w:tr>
      <w:tr w:rsidR="001961BB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Pr="00371F66" w:rsidRDefault="001961BB" w:rsidP="00D931FC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8 706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835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27,5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69,6            </w:t>
            </w:r>
          </w:p>
        </w:tc>
      </w:tr>
      <w:tr w:rsidR="001961BB" w:rsidRPr="00433D78" w:rsidTr="00F32993">
        <w:trPr>
          <w:cantSplit/>
          <w:trHeight w:val="66"/>
        </w:trPr>
        <w:tc>
          <w:tcPr>
            <w:tcW w:w="17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961BB" w:rsidRPr="00371F66" w:rsidRDefault="001961BB" w:rsidP="00D931FC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600" w:type="pct"/>
            <w:tcBorders>
              <w:top w:val="nil"/>
              <w:bottom w:val="doub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17,2            </w:t>
            </w:r>
          </w:p>
        </w:tc>
        <w:tc>
          <w:tcPr>
            <w:tcW w:w="695" w:type="pct"/>
            <w:tcBorders>
              <w:top w:val="nil"/>
              <w:bottom w:val="doub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135,0           </w:t>
            </w:r>
          </w:p>
        </w:tc>
      </w:tr>
    </w:tbl>
    <w:p w:rsidR="00D931FC" w:rsidRDefault="00D931F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134517" w:rsidRDefault="00134517" w:rsidP="003442A9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492C99" w:rsidRPr="00C1253B" w:rsidTr="00B76D23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82B51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F52097" w:rsidP="00F32993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</w:t>
            </w:r>
            <w:r w:rsidR="00F32993">
              <w:rPr>
                <w:rFonts w:eastAsia="Arial Unicode MS"/>
                <w:sz w:val="22"/>
                <w:szCs w:val="22"/>
              </w:rPr>
              <w:t>л</w:t>
            </w:r>
            <w:r>
              <w:rPr>
                <w:rFonts w:eastAsia="Arial Unicode MS"/>
                <w:sz w:val="22"/>
                <w:szCs w:val="22"/>
              </w:rPr>
              <w:t>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82B51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492C99" w:rsidRPr="00360003" w:rsidRDefault="00492C99" w:rsidP="00682B51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682B51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682B51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682B51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82B51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F32993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F32993"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961BB" w:rsidRPr="00433D78" w:rsidTr="00682B51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61BB" w:rsidRPr="00433D78" w:rsidRDefault="001961BB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19,9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118,4           </w:t>
            </w:r>
          </w:p>
        </w:tc>
      </w:tr>
      <w:tr w:rsidR="001961BB" w:rsidRPr="00433D78" w:rsidTr="00E247E9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61BB" w:rsidRPr="00433D78" w:rsidRDefault="001961BB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202,0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111,6           </w:t>
            </w:r>
          </w:p>
        </w:tc>
      </w:tr>
      <w:tr w:rsidR="001961BB" w:rsidRPr="00433D78" w:rsidTr="00434FB4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61BB" w:rsidRPr="00433D78" w:rsidRDefault="001961BB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60,8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217,6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         </w:t>
            </w:r>
          </w:p>
        </w:tc>
      </w:tr>
      <w:tr w:rsidR="001961BB" w:rsidRPr="00433D78" w:rsidTr="006F4E1A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961BB" w:rsidRPr="00433D78" w:rsidRDefault="001961BB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25,2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82,7            </w:t>
            </w:r>
          </w:p>
        </w:tc>
      </w:tr>
      <w:tr w:rsidR="001961BB" w:rsidRPr="00433D78" w:rsidTr="006F4E1A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Pr="00433D78" w:rsidRDefault="001961BB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   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119,1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86,8            </w:t>
            </w:r>
          </w:p>
        </w:tc>
      </w:tr>
      <w:tr w:rsidR="001961BB" w:rsidRPr="00433D78" w:rsidTr="006F4E1A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Pr="00433D78" w:rsidRDefault="001961BB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4 848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         </w:t>
            </w:r>
          </w:p>
        </w:tc>
      </w:tr>
      <w:tr w:rsidR="001961BB" w:rsidRPr="00433D78" w:rsidTr="00B76D23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961BB" w:rsidRPr="00433D78" w:rsidRDefault="001961BB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130,5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961BB" w:rsidRDefault="001961BB" w:rsidP="00D931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98,7            </w:t>
            </w:r>
          </w:p>
        </w:tc>
      </w:tr>
    </w:tbl>
    <w:p w:rsidR="005823A2" w:rsidRPr="00207A01" w:rsidRDefault="005823A2" w:rsidP="00682B51">
      <w:pPr>
        <w:spacing w:before="120" w:line="31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5F37C3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в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полугодии</w:t>
      </w:r>
      <w:r w:rsidR="002C761D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>по сравнению с</w:t>
      </w:r>
      <w:r w:rsidR="00441EEE">
        <w:rPr>
          <w:spacing w:val="-2"/>
          <w:kern w:val="24"/>
          <w:sz w:val="26"/>
          <w:szCs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полугодием</w:t>
      </w:r>
      <w:r w:rsidR="002C761D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в сопоставимых ценах увеличился </w:t>
      </w:r>
      <w:r w:rsidR="00DB1A38">
        <w:rPr>
          <w:spacing w:val="-2"/>
          <w:kern w:val="24"/>
          <w:sz w:val="26"/>
          <w:szCs w:val="26"/>
        </w:rPr>
        <w:br/>
      </w:r>
      <w:r w:rsidR="00441EEE">
        <w:rPr>
          <w:spacing w:val="-2"/>
          <w:kern w:val="24"/>
          <w:sz w:val="26"/>
          <w:szCs w:val="26"/>
        </w:rPr>
        <w:t>на</w:t>
      </w:r>
      <w:r w:rsidR="00876CAF">
        <w:rPr>
          <w:spacing w:val="-2"/>
          <w:kern w:val="24"/>
          <w:sz w:val="26"/>
          <w:szCs w:val="26"/>
        </w:rPr>
        <w:t xml:space="preserve"> </w:t>
      </w:r>
      <w:r w:rsidR="00594C7D">
        <w:rPr>
          <w:spacing w:val="-2"/>
          <w:kern w:val="24"/>
          <w:sz w:val="26"/>
          <w:szCs w:val="26"/>
        </w:rPr>
        <w:t>1</w:t>
      </w:r>
      <w:r w:rsidR="00876CAF">
        <w:rPr>
          <w:spacing w:val="-2"/>
          <w:kern w:val="24"/>
          <w:sz w:val="26"/>
          <w:szCs w:val="26"/>
        </w:rPr>
        <w:t>5,6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7D285D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 wp14:anchorId="5784308C" wp14:editId="054744A1">
            <wp:simplePos x="0" y="0"/>
            <wp:positionH relativeFrom="column">
              <wp:posOffset>-25787</wp:posOffset>
            </wp:positionH>
            <wp:positionV relativeFrom="paragraph">
              <wp:posOffset>16096</wp:posOffset>
            </wp:positionV>
            <wp:extent cx="5971430" cy="1582309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V relativeFrom="margin">
              <wp14:pctHeight>0</wp14:pctHeight>
            </wp14:sizeRelV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82B51" w:rsidRPr="00CA0BB7" w:rsidRDefault="00682B5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682B51">
      <w:pPr>
        <w:spacing w:before="3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898" w:type="pct"/>
        <w:jc w:val="center"/>
        <w:tblInd w:w="-30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36"/>
        <w:gridCol w:w="1234"/>
        <w:gridCol w:w="1064"/>
        <w:gridCol w:w="1288"/>
        <w:gridCol w:w="1073"/>
        <w:gridCol w:w="1073"/>
      </w:tblGrid>
      <w:tr w:rsidR="004C3AD1" w:rsidRPr="00C1253B" w:rsidTr="002110FD">
        <w:trPr>
          <w:cantSplit/>
          <w:trHeight w:val="474"/>
          <w:tblHeader/>
          <w:jc w:val="center"/>
        </w:trPr>
        <w:tc>
          <w:tcPr>
            <w:tcW w:w="1804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682B51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:rsidR="004C3AD1" w:rsidRDefault="004C3AD1" w:rsidP="00682B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8" w:type="pct"/>
            <w:vMerge w:val="restart"/>
          </w:tcPr>
          <w:p w:rsidR="004C3AD1" w:rsidRDefault="00261FB0" w:rsidP="00261F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C02843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 </w:t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4C3AD1" w:rsidRPr="00714670" w:rsidRDefault="00261FB0" w:rsidP="00261FB0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2110FD">
        <w:trPr>
          <w:cantSplit/>
          <w:trHeight w:val="552"/>
          <w:tblHeader/>
          <w:jc w:val="center"/>
        </w:trPr>
        <w:tc>
          <w:tcPr>
            <w:tcW w:w="1804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682B51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</w:tcPr>
          <w:p w:rsidR="004C3AD1" w:rsidRPr="00C1253B" w:rsidRDefault="00261FB0" w:rsidP="00682B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>
              <w:rPr>
                <w:sz w:val="22"/>
                <w:szCs w:val="22"/>
                <w:lang w:val="en-US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3" w:type="pct"/>
          </w:tcPr>
          <w:p w:rsidR="004C3AD1" w:rsidRDefault="00261FB0" w:rsidP="00261F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8" w:type="pct"/>
            <w:vMerge/>
          </w:tcPr>
          <w:p w:rsidR="004C3AD1" w:rsidRDefault="004C3AD1" w:rsidP="00682B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261FB0" w:rsidP="00261F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261FB0" w:rsidP="00261FB0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110FD" w:rsidRPr="00AD515F" w:rsidTr="002110FD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385,3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61,9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122,4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116,6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89,1            </w:t>
            </w:r>
          </w:p>
        </w:tc>
      </w:tr>
      <w:tr w:rsidR="002110FD" w:rsidRPr="00AD515F" w:rsidTr="00D931FC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217,0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91,8            </w:t>
            </w:r>
          </w:p>
        </w:tc>
      </w:tr>
      <w:tr w:rsidR="002110FD" w:rsidRPr="00AD515F" w:rsidTr="00D931FC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260,7           </w:t>
            </w:r>
          </w:p>
        </w:tc>
        <w:tc>
          <w:tcPr>
            <w:tcW w:w="593" w:type="pct"/>
            <w:tcBorders>
              <w:top w:val="nil"/>
              <w:bottom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40,3            </w:t>
            </w:r>
          </w:p>
        </w:tc>
        <w:tc>
          <w:tcPr>
            <w:tcW w:w="718" w:type="pct"/>
            <w:tcBorders>
              <w:top w:val="nil"/>
              <w:bottom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179,1           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104,1           </w:t>
            </w:r>
          </w:p>
        </w:tc>
      </w:tr>
      <w:tr w:rsidR="002110FD" w:rsidRPr="00AD515F" w:rsidTr="00D931FC">
        <w:trPr>
          <w:cantSplit/>
          <w:jc w:val="center"/>
        </w:trPr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Провода изолированные обмоточные, тонн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4 025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737 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112,3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110,8           </w:t>
            </w:r>
          </w:p>
        </w:tc>
      </w:tr>
      <w:tr w:rsidR="002110FD" w:rsidRPr="00AD515F" w:rsidTr="002110FD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6 588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630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62,6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39,4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            </w:t>
            </w:r>
          </w:p>
        </w:tc>
      </w:tr>
      <w:tr w:rsidR="002110FD" w:rsidRPr="00AD515F" w:rsidTr="002110FD">
        <w:trPr>
          <w:cantSplit/>
          <w:trHeight w:val="241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11,9 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85,1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            </w:t>
            </w:r>
          </w:p>
        </w:tc>
      </w:tr>
      <w:tr w:rsidR="002110FD" w:rsidRPr="00AD515F" w:rsidTr="006D4D2A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401,3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70,5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         </w:t>
            </w:r>
          </w:p>
        </w:tc>
      </w:tr>
      <w:tr w:rsidR="002110FD" w:rsidRPr="00AD515F" w:rsidTr="001D2B0A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17,2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116,6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         </w:t>
            </w:r>
          </w:p>
        </w:tc>
      </w:tr>
      <w:tr w:rsidR="002110FD" w:rsidRPr="00AD515F" w:rsidTr="001D2B0A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54,3 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120,1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137,2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116,4           </w:t>
            </w:r>
          </w:p>
        </w:tc>
      </w:tr>
      <w:tr w:rsidR="002110FD" w:rsidRPr="00AD515F" w:rsidTr="001D2B0A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209,2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57,9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204,2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216,5           </w:t>
            </w:r>
          </w:p>
        </w:tc>
      </w:tr>
      <w:tr w:rsidR="002110FD" w:rsidRPr="00AD515F" w:rsidTr="002110FD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197,2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32,7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136,5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133,0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119,2           </w:t>
            </w:r>
          </w:p>
        </w:tc>
      </w:tr>
      <w:tr w:rsidR="002110FD" w:rsidRPr="00AD515F" w:rsidTr="002110FD">
        <w:trPr>
          <w:cantSplit/>
          <w:trHeight w:val="66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110FD" w:rsidRPr="00AD515F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547,1  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718" w:type="pct"/>
            <w:tcBorders>
              <w:top w:val="nil"/>
              <w:bottom w:val="doub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140,7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148,2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120,5           </w:t>
            </w:r>
          </w:p>
        </w:tc>
      </w:tr>
    </w:tbl>
    <w:p w:rsidR="00134517" w:rsidRDefault="00134517" w:rsidP="00682B51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486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8"/>
        <w:gridCol w:w="1307"/>
        <w:gridCol w:w="1307"/>
        <w:gridCol w:w="1307"/>
      </w:tblGrid>
      <w:tr w:rsidR="00492C99" w:rsidRPr="00C1253B" w:rsidTr="001A4FA7">
        <w:trPr>
          <w:cantSplit/>
          <w:trHeight w:val="247"/>
          <w:tblHeader/>
          <w:jc w:val="center"/>
        </w:trPr>
        <w:tc>
          <w:tcPr>
            <w:tcW w:w="280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3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261FB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</w:t>
            </w:r>
            <w:r w:rsidR="00261FB0">
              <w:rPr>
                <w:rFonts w:eastAsia="Arial Unicode MS"/>
                <w:sz w:val="22"/>
                <w:szCs w:val="22"/>
              </w:rPr>
              <w:t>л</w:t>
            </w:r>
            <w:r>
              <w:rPr>
                <w:rFonts w:eastAsia="Arial Unicode MS"/>
                <w:sz w:val="22"/>
                <w:szCs w:val="22"/>
              </w:rPr>
              <w:t>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1A4FA7">
        <w:trPr>
          <w:cantSplit/>
          <w:trHeight w:val="278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4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1A4FA7">
        <w:trPr>
          <w:cantSplit/>
          <w:trHeight w:val="844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261FB0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61FB0"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110FD" w:rsidRPr="00013861" w:rsidTr="001A4FA7">
        <w:trPr>
          <w:cantSplit/>
          <w:trHeight w:val="74"/>
          <w:jc w:val="center"/>
        </w:trPr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110FD" w:rsidRPr="00013861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19,1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87,7            </w:t>
            </w:r>
          </w:p>
        </w:tc>
      </w:tr>
      <w:tr w:rsidR="002110FD" w:rsidRPr="00013861" w:rsidTr="00C068A8">
        <w:trPr>
          <w:cantSplit/>
          <w:trHeight w:val="74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0FD" w:rsidRPr="00013861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33,2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94,6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74,1            </w:t>
            </w:r>
          </w:p>
        </w:tc>
      </w:tr>
      <w:tr w:rsidR="002110FD" w:rsidRPr="00013861" w:rsidTr="00C068A8">
        <w:trPr>
          <w:cantSplit/>
          <w:trHeight w:val="74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Pr="00013861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          </w:t>
            </w:r>
          </w:p>
        </w:tc>
      </w:tr>
      <w:tr w:rsidR="002110FD" w:rsidRPr="00013861" w:rsidTr="00C068A8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Pr="00013861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28,2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116,7           </w:t>
            </w:r>
          </w:p>
        </w:tc>
      </w:tr>
      <w:tr w:rsidR="002110FD" w:rsidRPr="00013861" w:rsidTr="007A37EA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Pr="00013861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521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47,4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79,7            </w:t>
            </w:r>
          </w:p>
        </w:tc>
      </w:tr>
      <w:tr w:rsidR="002110FD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0FD" w:rsidRPr="00013861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108,2           </w:t>
            </w:r>
          </w:p>
        </w:tc>
      </w:tr>
      <w:tr w:rsidR="002110FD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Pr="00013861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66,8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191,8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88,3            </w:t>
            </w:r>
          </w:p>
        </w:tc>
      </w:tr>
      <w:tr w:rsidR="002110FD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Pr="00013861" w:rsidRDefault="002110FD" w:rsidP="00D931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         </w:t>
            </w:r>
          </w:p>
        </w:tc>
      </w:tr>
      <w:tr w:rsidR="002110FD" w:rsidRPr="00013861" w:rsidTr="001A4FA7">
        <w:trPr>
          <w:cantSplit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2110FD" w:rsidRPr="00013861" w:rsidRDefault="002110FD" w:rsidP="00D931FC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10FD" w:rsidRDefault="002110FD" w:rsidP="00D931FC">
            <w:pPr>
              <w:spacing w:before="6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120,2           </w:t>
            </w:r>
          </w:p>
        </w:tc>
      </w:tr>
    </w:tbl>
    <w:p w:rsidR="005823A2" w:rsidRDefault="005823A2" w:rsidP="008A3D1D">
      <w:pPr>
        <w:spacing w:before="120" w:line="35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5F37C3">
        <w:rPr>
          <w:kern w:val="24"/>
          <w:sz w:val="26"/>
        </w:rPr>
        <w:t>6,4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в</w:t>
      </w:r>
      <w:r w:rsidR="00845FF7" w:rsidRPr="00845FF7">
        <w:rPr>
          <w:kern w:val="24"/>
          <w:sz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полугодии</w:t>
      </w:r>
      <w:r w:rsidR="0038752F" w:rsidRPr="0038752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16F2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 w:rsidR="00D16F2C">
        <w:rPr>
          <w:kern w:val="24"/>
          <w:sz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полугодием</w:t>
      </w:r>
      <w:r w:rsidR="002C76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91559D">
        <w:rPr>
          <w:kern w:val="24"/>
          <w:sz w:val="26"/>
        </w:rPr>
        <w:t>22,3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7A37EA">
      <w:pPr>
        <w:pStyle w:val="a4"/>
        <w:tabs>
          <w:tab w:val="left" w:pos="708"/>
        </w:tabs>
        <w:spacing w:before="3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 wp14:anchorId="42803744" wp14:editId="4BD501F2">
            <wp:simplePos x="0" y="0"/>
            <wp:positionH relativeFrom="column">
              <wp:posOffset>-63668</wp:posOffset>
            </wp:positionH>
            <wp:positionV relativeFrom="paragraph">
              <wp:posOffset>138574</wp:posOffset>
            </wp:positionV>
            <wp:extent cx="6038491" cy="1733909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19" w:type="pct"/>
        <w:jc w:val="center"/>
        <w:tblInd w:w="-6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989"/>
        <w:gridCol w:w="1247"/>
        <w:gridCol w:w="1205"/>
        <w:gridCol w:w="1292"/>
        <w:gridCol w:w="1137"/>
        <w:gridCol w:w="1137"/>
      </w:tblGrid>
      <w:tr w:rsidR="004C3AD1" w:rsidRPr="00C1253B" w:rsidTr="00402F5A">
        <w:trPr>
          <w:cantSplit/>
          <w:trHeight w:val="283"/>
          <w:tblHeader/>
          <w:jc w:val="center"/>
        </w:trPr>
        <w:tc>
          <w:tcPr>
            <w:tcW w:w="1659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3A2A1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7" w:type="pct"/>
            <w:vMerge w:val="restart"/>
          </w:tcPr>
          <w:p w:rsidR="004C3AD1" w:rsidRDefault="00261FB0" w:rsidP="00261F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 </w:t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4C3AD1" w:rsidRPr="00714670" w:rsidRDefault="00261FB0" w:rsidP="00261FB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402F5A">
        <w:trPr>
          <w:cantSplit/>
          <w:trHeight w:val="549"/>
          <w:tblHeader/>
          <w:jc w:val="center"/>
        </w:trPr>
        <w:tc>
          <w:tcPr>
            <w:tcW w:w="1659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3A2A1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4C3AD1" w:rsidRPr="00C1253B" w:rsidRDefault="00261FB0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</w:tcPr>
          <w:p w:rsidR="004C3AD1" w:rsidRDefault="00261FB0" w:rsidP="00261F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7" w:type="pct"/>
            <w:vMerge/>
          </w:tcPr>
          <w:p w:rsidR="004C3AD1" w:rsidRDefault="004C3AD1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261FB0" w:rsidP="00261F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261FB0" w:rsidP="00261FB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E55D2" w:rsidRPr="00013861" w:rsidTr="00402F5A">
        <w:trPr>
          <w:cantSplit/>
          <w:trHeight w:val="284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561,3           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115,5           </w:t>
            </w:r>
          </w:p>
        </w:tc>
      </w:tr>
      <w:tr w:rsidR="00AE55D2" w:rsidRPr="00013861" w:rsidTr="00402F5A">
        <w:trPr>
          <w:cantSplit/>
          <w:trHeight w:val="7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Подшипники шариковые </w:t>
            </w:r>
            <w:r w:rsidRPr="00013861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550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         </w:t>
            </w:r>
          </w:p>
        </w:tc>
      </w:tr>
      <w:tr w:rsidR="00AE55D2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6 390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1 167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88,7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108,1           </w:t>
            </w:r>
          </w:p>
        </w:tc>
      </w:tr>
      <w:tr w:rsidR="00AE55D2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холодильное </w:t>
            </w:r>
            <w:r w:rsidRPr="00013861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3 784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498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71,0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93,8            </w:t>
            </w:r>
          </w:p>
        </w:tc>
      </w:tr>
      <w:tr w:rsidR="00AE55D2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21 985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4 082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126,0           </w:t>
            </w:r>
          </w:p>
        </w:tc>
      </w:tr>
      <w:tr w:rsidR="00AE55D2" w:rsidRPr="00013861" w:rsidTr="00402F5A">
        <w:trPr>
          <w:cantSplit/>
          <w:trHeight w:val="544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Тракторы для сельского </w:t>
            </w:r>
            <w:r w:rsidRPr="00013861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19,2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          </w:t>
            </w:r>
          </w:p>
        </w:tc>
      </w:tr>
      <w:tr w:rsidR="00AE55D2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749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23,3            </w:t>
            </w:r>
          </w:p>
        </w:tc>
      </w:tr>
      <w:tr w:rsidR="00AE55D2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417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127,0           </w:t>
            </w:r>
          </w:p>
        </w:tc>
      </w:tr>
      <w:tr w:rsidR="00AE55D2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8 303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1 936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130,7           </w:t>
            </w:r>
          </w:p>
        </w:tc>
      </w:tr>
      <w:tr w:rsidR="00AE55D2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1 005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183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93,4            </w:t>
            </w:r>
          </w:p>
        </w:tc>
      </w:tr>
      <w:tr w:rsidR="00AE55D2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</w:t>
            </w:r>
            <w:r w:rsidRPr="00013861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11 062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1 609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61,2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106,8           </w:t>
            </w:r>
          </w:p>
        </w:tc>
      </w:tr>
      <w:tr w:rsidR="00AE55D2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1 333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262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143,2           </w:t>
            </w:r>
          </w:p>
        </w:tc>
      </w:tr>
      <w:tr w:rsidR="00AE55D2" w:rsidRPr="00013861" w:rsidTr="00E247E9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Pr="00013861" w:rsidRDefault="00AE55D2" w:rsidP="00D931F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Станки для обработки дерева </w:t>
            </w:r>
            <w:r w:rsidRPr="00013861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14 250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2 515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Default="00AE55D2" w:rsidP="00D931FC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74,0            </w:t>
            </w:r>
          </w:p>
        </w:tc>
      </w:tr>
    </w:tbl>
    <w:p w:rsidR="00134517" w:rsidRDefault="00134517" w:rsidP="00524BC5">
      <w:pPr>
        <w:spacing w:before="240" w:after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92C99" w:rsidRPr="00C1253B" w:rsidTr="00B76D23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261FB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</w:t>
            </w:r>
            <w:r w:rsidR="00261FB0">
              <w:rPr>
                <w:rFonts w:eastAsia="Arial Unicode MS"/>
                <w:sz w:val="22"/>
                <w:szCs w:val="22"/>
              </w:rPr>
              <w:t>л</w:t>
            </w:r>
            <w:r>
              <w:rPr>
                <w:rFonts w:eastAsia="Arial Unicode MS"/>
                <w:sz w:val="22"/>
                <w:szCs w:val="22"/>
              </w:rPr>
              <w:t>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524BC5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261FB0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61FB0"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E55D2" w:rsidRPr="00C068A8" w:rsidTr="00524BC5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78,0 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            </w:t>
            </w:r>
          </w:p>
        </w:tc>
      </w:tr>
      <w:tr w:rsidR="00AE55D2" w:rsidRPr="00C068A8" w:rsidTr="00524BC5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068A8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63,6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            </w:t>
            </w:r>
          </w:p>
        </w:tc>
      </w:tr>
      <w:tr w:rsidR="00AE55D2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548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17,5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126,9           </w:t>
            </w:r>
          </w:p>
        </w:tc>
      </w:tr>
      <w:tr w:rsidR="00AE55D2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          </w:t>
            </w:r>
          </w:p>
        </w:tc>
      </w:tr>
      <w:tr w:rsidR="00AE55D2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15,2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            </w:t>
            </w:r>
          </w:p>
        </w:tc>
      </w:tr>
      <w:tr w:rsidR="00AE55D2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28,8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         </w:t>
            </w:r>
          </w:p>
        </w:tc>
      </w:tr>
      <w:tr w:rsidR="00AE55D2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1 769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127,8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          </w:t>
            </w:r>
          </w:p>
        </w:tc>
      </w:tr>
      <w:tr w:rsidR="00AE55D2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068A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39,4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71,0            </w:t>
            </w:r>
          </w:p>
        </w:tc>
      </w:tr>
      <w:tr w:rsidR="00AE55D2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882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          </w:t>
            </w:r>
          </w:p>
        </w:tc>
      </w:tr>
      <w:tr w:rsidR="00AE55D2" w:rsidRPr="00C068A8" w:rsidTr="004671C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644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290,3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            </w:t>
            </w:r>
          </w:p>
        </w:tc>
      </w:tr>
      <w:tr w:rsidR="00AE55D2" w:rsidRPr="00C068A8" w:rsidTr="00E247E9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Pr="00C068A8" w:rsidRDefault="00AE55D2" w:rsidP="00524BC5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2 550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5D2" w:rsidRDefault="00AE55D2" w:rsidP="00524BC5">
            <w:pPr>
              <w:spacing w:before="90"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97,4            </w:t>
            </w:r>
          </w:p>
        </w:tc>
      </w:tr>
    </w:tbl>
    <w:p w:rsidR="00441EEE" w:rsidRDefault="005823A2" w:rsidP="00524BC5">
      <w:pPr>
        <w:spacing w:before="24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5F37C3">
        <w:rPr>
          <w:kern w:val="24"/>
          <w:sz w:val="26"/>
        </w:rPr>
        <w:t>4,</w:t>
      </w:r>
      <w:r w:rsidR="0091559D">
        <w:rPr>
          <w:kern w:val="24"/>
          <w:sz w:val="26"/>
        </w:rPr>
        <w:t>5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>Индекс производства в</w:t>
      </w:r>
      <w:r w:rsidR="00441EEE">
        <w:rPr>
          <w:kern w:val="24"/>
          <w:sz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полугодии</w:t>
      </w:r>
      <w:r w:rsidR="002C761D" w:rsidRPr="00CA0BB7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</w:t>
      </w:r>
      <w:r w:rsidR="00C42678">
        <w:rPr>
          <w:kern w:val="24"/>
          <w:sz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полугодия</w:t>
      </w:r>
      <w:r w:rsidR="002C761D" w:rsidRPr="00CA0BB7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 xml:space="preserve">. составил </w:t>
      </w:r>
      <w:r w:rsidR="00441EEE" w:rsidRPr="00CA0BB7">
        <w:rPr>
          <w:kern w:val="24"/>
          <w:sz w:val="26"/>
        </w:rPr>
        <w:t>в сопоставимых ценах</w:t>
      </w:r>
      <w:r w:rsidR="005F37C3">
        <w:rPr>
          <w:kern w:val="24"/>
          <w:sz w:val="26"/>
        </w:rPr>
        <w:t xml:space="preserve"> </w:t>
      </w:r>
      <w:r w:rsidR="0091559D">
        <w:rPr>
          <w:kern w:val="24"/>
          <w:sz w:val="26"/>
        </w:rPr>
        <w:t>11</w:t>
      </w:r>
      <w:r w:rsidR="00876CAF">
        <w:rPr>
          <w:kern w:val="24"/>
          <w:sz w:val="26"/>
        </w:rPr>
        <w:t>5</w:t>
      </w:r>
      <w:r w:rsidR="0091559D">
        <w:rPr>
          <w:kern w:val="24"/>
          <w:sz w:val="26"/>
        </w:rPr>
        <w:t>,</w:t>
      </w:r>
      <w:r w:rsidR="00876CAF">
        <w:rPr>
          <w:kern w:val="24"/>
          <w:sz w:val="26"/>
        </w:rPr>
        <w:t>6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524BC5">
      <w:pPr>
        <w:pStyle w:val="a4"/>
        <w:tabs>
          <w:tab w:val="left" w:pos="708"/>
        </w:tabs>
        <w:spacing w:before="48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 wp14:anchorId="30586C75" wp14:editId="4B4596A0">
            <wp:simplePos x="0" y="0"/>
            <wp:positionH relativeFrom="column">
              <wp:posOffset>-50424</wp:posOffset>
            </wp:positionH>
            <wp:positionV relativeFrom="paragraph">
              <wp:posOffset>165887</wp:posOffset>
            </wp:positionV>
            <wp:extent cx="6053070" cy="1687132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24BC5">
      <w:pPr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94"/>
        <w:gridCol w:w="1209"/>
        <w:gridCol w:w="966"/>
        <w:gridCol w:w="1315"/>
        <w:gridCol w:w="939"/>
        <w:gridCol w:w="1010"/>
      </w:tblGrid>
      <w:tr w:rsidR="004C3AD1" w:rsidRPr="00C1253B" w:rsidTr="004671CD">
        <w:trPr>
          <w:cantSplit/>
          <w:trHeight w:val="469"/>
          <w:tblHeader/>
          <w:jc w:val="center"/>
        </w:trPr>
        <w:tc>
          <w:tcPr>
            <w:tcW w:w="2022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4706E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20" w:type="pct"/>
            <w:vMerge w:val="restart"/>
          </w:tcPr>
          <w:p w:rsidR="004C3AD1" w:rsidRDefault="00261FB0" w:rsidP="00261F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4C3AD1">
              <w:rPr>
                <w:sz w:val="22"/>
                <w:szCs w:val="22"/>
              </w:rPr>
              <w:t xml:space="preserve"> 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7" w:type="pct"/>
            <w:gridSpan w:val="2"/>
            <w:tcBorders>
              <w:right w:val="single" w:sz="4" w:space="0" w:color="auto"/>
            </w:tcBorders>
          </w:tcPr>
          <w:p w:rsidR="004C3AD1" w:rsidRPr="00714670" w:rsidRDefault="00261FB0" w:rsidP="00261FB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755F3" w:rsidRPr="00C1253B" w:rsidTr="00261FB0">
        <w:trPr>
          <w:cantSplit/>
          <w:trHeight w:val="596"/>
          <w:tblHeader/>
          <w:jc w:val="center"/>
        </w:trPr>
        <w:tc>
          <w:tcPr>
            <w:tcW w:w="202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4706E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</w:tcPr>
          <w:p w:rsidR="004C3AD1" w:rsidRPr="00C1253B" w:rsidRDefault="00261FB0" w:rsidP="004706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9" w:type="pct"/>
          </w:tcPr>
          <w:p w:rsidR="004C3AD1" w:rsidRDefault="00261FB0" w:rsidP="00261FB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20" w:type="pct"/>
            <w:vMerge/>
          </w:tcPr>
          <w:p w:rsidR="004C3AD1" w:rsidRDefault="004C3AD1" w:rsidP="004706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14" w:type="pct"/>
            <w:tcBorders>
              <w:right w:val="single" w:sz="4" w:space="0" w:color="auto"/>
            </w:tcBorders>
          </w:tcPr>
          <w:p w:rsidR="004C3AD1" w:rsidRPr="00C1253B" w:rsidRDefault="00261FB0" w:rsidP="00261FB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4C3AD1" w:rsidRPr="00C1253B" w:rsidRDefault="00261FB0" w:rsidP="00261FB0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755F3" w:rsidRPr="00C068A8" w:rsidTr="00646441">
        <w:trPr>
          <w:cantSplit/>
          <w:trHeight w:val="284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7CE7" w:rsidRPr="00C068A8" w:rsidRDefault="00D07CE7" w:rsidP="00524BC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Двигатели внутреннего сгорания </w:t>
            </w:r>
            <w:r w:rsidRPr="00C068A8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D07CE7" w:rsidRDefault="00D07CE7" w:rsidP="00524BC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            </w:t>
            </w:r>
          </w:p>
        </w:tc>
        <w:tc>
          <w:tcPr>
            <w:tcW w:w="529" w:type="pct"/>
            <w:tcBorders>
              <w:top w:val="single" w:sz="4" w:space="0" w:color="auto"/>
              <w:bottom w:val="nil"/>
            </w:tcBorders>
            <w:vAlign w:val="bottom"/>
          </w:tcPr>
          <w:p w:rsidR="00D07CE7" w:rsidRDefault="00D07CE7" w:rsidP="00524BC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D07CE7" w:rsidRDefault="00D07CE7" w:rsidP="00524BC5">
            <w:pPr>
              <w:spacing w:before="40" w:after="40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133,6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7CE7" w:rsidRDefault="00D07CE7" w:rsidP="00524BC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159,9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7CE7" w:rsidRDefault="00D07CE7" w:rsidP="00524BC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108,3           </w:t>
            </w:r>
          </w:p>
        </w:tc>
      </w:tr>
      <w:tr w:rsidR="004755F3" w:rsidRPr="00C068A8" w:rsidTr="00524BC5">
        <w:trPr>
          <w:cantSplit/>
          <w:trHeight w:val="70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7CE7" w:rsidRPr="00C068A8" w:rsidRDefault="00D07CE7" w:rsidP="00524BC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D07CE7" w:rsidRDefault="00D07CE7" w:rsidP="00524BC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12 963          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D07CE7" w:rsidRDefault="00D07CE7" w:rsidP="00524BC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2 610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D07CE7" w:rsidRDefault="00D07CE7" w:rsidP="00524BC5">
            <w:pPr>
              <w:spacing w:before="40" w:after="40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147,3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7CE7" w:rsidRDefault="00D07CE7" w:rsidP="00524BC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187,1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7CE7" w:rsidRDefault="00D07CE7" w:rsidP="00524BC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         </w:t>
            </w:r>
          </w:p>
        </w:tc>
      </w:tr>
      <w:tr w:rsidR="004755F3" w:rsidRPr="00C068A8" w:rsidTr="00524BC5">
        <w:trPr>
          <w:cantSplit/>
          <w:trHeight w:val="70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55F3" w:rsidRPr="00C068A8" w:rsidRDefault="004755F3" w:rsidP="00524BC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>Части и принадлежности автомобилей и их двигателей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4755F3" w:rsidRDefault="004755F3" w:rsidP="00524BC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436,2        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755F3" w:rsidRDefault="006D4D2A" w:rsidP="00524BC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  <w:r w:rsidR="004755F3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755F3" w:rsidRDefault="004755F3" w:rsidP="00524BC5">
            <w:pPr>
              <w:spacing w:before="40" w:after="40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55F3" w:rsidRDefault="004755F3" w:rsidP="00524BC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55F3" w:rsidRDefault="004755F3" w:rsidP="00524BC5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96,9      </w:t>
            </w:r>
          </w:p>
        </w:tc>
      </w:tr>
      <w:tr w:rsidR="00170732" w:rsidRPr="00C068A8" w:rsidTr="00524BC5">
        <w:trPr>
          <w:cantSplit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70732" w:rsidRPr="00C068A8" w:rsidRDefault="002815B1" w:rsidP="00524BC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815B1">
              <w:rPr>
                <w:sz w:val="22"/>
                <w:szCs w:val="22"/>
              </w:rPr>
              <w:t>Части железнодорожных локомотивов и трамвайных моторных вагонов или подвижного состава; механическое оборудование для управления движением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170732" w:rsidRDefault="002815B1" w:rsidP="00524BC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437,9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170732" w:rsidRDefault="002815B1" w:rsidP="00524BC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70732" w:rsidRDefault="002815B1" w:rsidP="00524BC5">
            <w:pPr>
              <w:spacing w:before="40" w:after="4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0732" w:rsidRDefault="002815B1" w:rsidP="00524BC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197,7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0732" w:rsidRDefault="002815B1" w:rsidP="00524BC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243,9</w:t>
            </w:r>
          </w:p>
        </w:tc>
      </w:tr>
      <w:tr w:rsidR="004755F3" w:rsidRPr="00C068A8" w:rsidTr="00261FB0">
        <w:trPr>
          <w:cantSplit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55F3" w:rsidRPr="00C068A8" w:rsidRDefault="004755F3" w:rsidP="00524BC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2 239           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   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20,0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23,9            </w:t>
            </w:r>
          </w:p>
        </w:tc>
      </w:tr>
      <w:tr w:rsidR="004755F3" w:rsidRPr="00C068A8" w:rsidTr="00261FB0">
        <w:trPr>
          <w:cantSplit/>
          <w:trHeight w:val="66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755F3" w:rsidRPr="00C068A8" w:rsidRDefault="004755F3" w:rsidP="00524BC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068A8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50,4            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134,5           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176,2           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55F3" w:rsidRDefault="004755F3" w:rsidP="00524BC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107,6           </w:t>
            </w:r>
          </w:p>
        </w:tc>
      </w:tr>
    </w:tbl>
    <w:p w:rsidR="00134517" w:rsidRDefault="00134517" w:rsidP="00971B55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7"/>
        <w:gridCol w:w="1458"/>
        <w:gridCol w:w="1458"/>
        <w:gridCol w:w="1460"/>
      </w:tblGrid>
      <w:tr w:rsidR="00492C99" w:rsidRPr="00C1253B" w:rsidTr="00B76D23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261FB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</w:t>
            </w:r>
            <w:r w:rsidR="00261FB0">
              <w:rPr>
                <w:rFonts w:eastAsia="Arial Unicode MS"/>
                <w:sz w:val="22"/>
                <w:szCs w:val="22"/>
              </w:rPr>
              <w:t>л</w:t>
            </w:r>
            <w:r>
              <w:rPr>
                <w:rFonts w:eastAsia="Arial Unicode MS"/>
                <w:sz w:val="22"/>
                <w:szCs w:val="22"/>
              </w:rPr>
              <w:t>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492C99" w:rsidRPr="00D02826" w:rsidRDefault="00492C9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261FB0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61FB0"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D001B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001B" w:rsidRPr="00AA3B36" w:rsidRDefault="001D001B" w:rsidP="00524BC5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 xml:space="preserve">Части и принадлежности автомобилей </w:t>
            </w:r>
            <w:r w:rsidR="000E5588">
              <w:rPr>
                <w:sz w:val="22"/>
                <w:szCs w:val="22"/>
              </w:rPr>
              <w:br/>
            </w:r>
            <w:r w:rsidRPr="004755F3">
              <w:rPr>
                <w:sz w:val="22"/>
                <w:szCs w:val="22"/>
              </w:rPr>
              <w:t>и их двигателей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1D001B" w:rsidRDefault="001D001B" w:rsidP="00524BC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001B" w:rsidRDefault="001D001B" w:rsidP="00524BC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001B" w:rsidRDefault="001D001B" w:rsidP="00524BC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1D001B" w:rsidRPr="00AA3B36" w:rsidTr="00CC4A35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001B" w:rsidRPr="00C068A8" w:rsidRDefault="001D001B" w:rsidP="00524BC5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2815B1">
              <w:rPr>
                <w:sz w:val="22"/>
                <w:szCs w:val="22"/>
              </w:rPr>
              <w:t xml:space="preserve">Части железнодорожных локомотивов </w:t>
            </w:r>
            <w:r w:rsidR="000E5588">
              <w:rPr>
                <w:sz w:val="22"/>
                <w:szCs w:val="22"/>
              </w:rPr>
              <w:br/>
            </w:r>
            <w:r w:rsidRPr="002815B1">
              <w:rPr>
                <w:sz w:val="22"/>
                <w:szCs w:val="22"/>
              </w:rPr>
              <w:t xml:space="preserve">и трамвайных моторных вагонов </w:t>
            </w:r>
            <w:r w:rsidR="000E5588">
              <w:rPr>
                <w:sz w:val="22"/>
                <w:szCs w:val="22"/>
              </w:rPr>
              <w:br/>
            </w:r>
            <w:r w:rsidRPr="002815B1">
              <w:rPr>
                <w:sz w:val="22"/>
                <w:szCs w:val="22"/>
              </w:rPr>
              <w:t>или подвижного состава; механическое оборудование для управления движением</w:t>
            </w:r>
            <w:r>
              <w:rPr>
                <w:sz w:val="22"/>
                <w:szCs w:val="22"/>
              </w:rPr>
              <w:t xml:space="preserve">, </w:t>
            </w:r>
            <w:r w:rsidR="000E55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1D001B" w:rsidRDefault="001D001B" w:rsidP="00524BC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001B" w:rsidRDefault="001D001B" w:rsidP="00524BC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213,8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001B" w:rsidRDefault="001D001B" w:rsidP="00524BC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1D001B" w:rsidRPr="00AA3B36" w:rsidTr="00CC4A35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001B" w:rsidRPr="00AA3B36" w:rsidRDefault="001D001B" w:rsidP="00524BC5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1D001B" w:rsidRDefault="001D001B" w:rsidP="00524BC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262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001B" w:rsidRDefault="001D001B" w:rsidP="00524BC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70,2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001B" w:rsidRDefault="001D001B" w:rsidP="00524BC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77,3            </w:t>
            </w:r>
          </w:p>
        </w:tc>
      </w:tr>
    </w:tbl>
    <w:p w:rsidR="005823A2" w:rsidRPr="00CA0BB7" w:rsidRDefault="00694A6A" w:rsidP="00745966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4D0790">
      <w:pPr>
        <w:spacing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91559D">
        <w:rPr>
          <w:kern w:val="24"/>
          <w:sz w:val="26"/>
        </w:rPr>
        <w:t>8,6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 в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полугодии</w:t>
      </w:r>
      <w:r w:rsidR="002C761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с</w:t>
      </w:r>
      <w:r w:rsidR="00B30E97">
        <w:rPr>
          <w:kern w:val="24"/>
          <w:sz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полугодием</w:t>
      </w:r>
      <w:r w:rsidR="002C761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 xml:space="preserve">. </w:t>
      </w:r>
      <w:r w:rsidR="00BF2212" w:rsidRPr="000248AF">
        <w:rPr>
          <w:kern w:val="24"/>
          <w:sz w:val="26"/>
        </w:rPr>
        <w:br/>
      </w:r>
      <w:r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</w:t>
      </w:r>
      <w:r w:rsidR="00BF2212">
        <w:rPr>
          <w:kern w:val="24"/>
          <w:sz w:val="26"/>
        </w:rPr>
        <w:t>ось</w:t>
      </w:r>
      <w:r w:rsidR="00FF0CA0">
        <w:rPr>
          <w:kern w:val="24"/>
          <w:sz w:val="26"/>
        </w:rPr>
        <w:t xml:space="preserve"> на</w:t>
      </w:r>
      <w:r w:rsidR="00FD6B6D">
        <w:rPr>
          <w:kern w:val="24"/>
          <w:sz w:val="26"/>
        </w:rPr>
        <w:t xml:space="preserve"> </w:t>
      </w:r>
      <w:r w:rsidR="0091559D">
        <w:rPr>
          <w:kern w:val="24"/>
          <w:sz w:val="26"/>
        </w:rPr>
        <w:t>12,9</w:t>
      </w:r>
      <w:r w:rsidRPr="0031400A">
        <w:rPr>
          <w:kern w:val="24"/>
          <w:sz w:val="26"/>
        </w:rPr>
        <w:t>%.</w:t>
      </w:r>
    </w:p>
    <w:p w:rsidR="005823A2" w:rsidRPr="00CA0BB7" w:rsidRDefault="00694A6A" w:rsidP="00977639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456D1E" w:rsidRDefault="005823A2" w:rsidP="004D0790">
      <w:pPr>
        <w:spacing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9A68F2">
        <w:rPr>
          <w:kern w:val="24"/>
          <w:sz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>полугодии</w:t>
      </w:r>
      <w:r w:rsidR="002C761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054665">
        <w:rPr>
          <w:kern w:val="24"/>
          <w:sz w:val="26"/>
        </w:rPr>
        <w:t xml:space="preserve"> </w:t>
      </w:r>
      <w:r w:rsidR="0091559D">
        <w:rPr>
          <w:kern w:val="24"/>
          <w:sz w:val="26"/>
        </w:rPr>
        <w:t>102,2</w:t>
      </w:r>
      <w:r w:rsidRPr="0031400A">
        <w:rPr>
          <w:kern w:val="24"/>
          <w:sz w:val="26"/>
        </w:rPr>
        <w:t>% к уровню</w:t>
      </w:r>
      <w:r w:rsidR="009A68F2">
        <w:rPr>
          <w:kern w:val="24"/>
          <w:sz w:val="26"/>
        </w:rPr>
        <w:t xml:space="preserve"> </w:t>
      </w:r>
      <w:r w:rsidR="002C761D">
        <w:rPr>
          <w:kern w:val="24"/>
          <w:sz w:val="26"/>
          <w:lang w:val="en-US"/>
        </w:rPr>
        <w:t>I</w:t>
      </w:r>
      <w:r w:rsidR="002C761D" w:rsidRPr="008F2D3D">
        <w:rPr>
          <w:kern w:val="24"/>
          <w:sz w:val="26"/>
        </w:rPr>
        <w:t xml:space="preserve"> </w:t>
      </w:r>
      <w:r w:rsidR="002C761D">
        <w:rPr>
          <w:kern w:val="24"/>
          <w:sz w:val="26"/>
        </w:rPr>
        <w:t xml:space="preserve">полугодия </w:t>
      </w:r>
      <w:r w:rsidR="00D75203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91559D">
        <w:rPr>
          <w:kern w:val="24"/>
          <w:sz w:val="26"/>
        </w:rPr>
        <w:t>1,8</w:t>
      </w:r>
      <w:r w:rsidRPr="0031400A">
        <w:rPr>
          <w:kern w:val="24"/>
          <w:sz w:val="26"/>
        </w:rPr>
        <w:t>%.</w:t>
      </w:r>
    </w:p>
    <w:p w:rsidR="00456D1E" w:rsidRPr="004D7053" w:rsidRDefault="00456D1E" w:rsidP="00456D1E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456D1E" w:rsidRPr="004D7053" w:rsidRDefault="00456D1E" w:rsidP="00456D1E">
      <w:pPr>
        <w:widowControl w:val="0"/>
        <w:spacing w:before="12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456D1E" w:rsidRPr="004D7053" w:rsidTr="005B43A3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1E" w:rsidRPr="004D7053" w:rsidRDefault="00456D1E" w:rsidP="00456D1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1E" w:rsidRPr="004D7053" w:rsidRDefault="00456D1E" w:rsidP="00456D1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 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46 934,4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62 521,7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133,2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36 498,6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49 605,2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135,9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4 335,2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5 542,5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127,8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-83,9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3 821,6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–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-504,2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3 217,9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–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х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х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92,1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х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2 968,5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14,1</w:t>
            </w:r>
          </w:p>
        </w:tc>
      </w:tr>
      <w:tr w:rsidR="00456D1E" w:rsidRPr="004D7053" w:rsidTr="005B43A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8 044,7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1 231,8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6D1E" w:rsidRPr="00CA5247" w:rsidRDefault="00456D1E" w:rsidP="00456D1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A5247">
              <w:rPr>
                <w:sz w:val="22"/>
                <w:szCs w:val="22"/>
              </w:rPr>
              <w:t>15,3</w:t>
            </w:r>
          </w:p>
        </w:tc>
      </w:tr>
    </w:tbl>
    <w:p w:rsidR="00456D1E" w:rsidRPr="004D7053" w:rsidRDefault="00456D1E" w:rsidP="00456D1E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456D1E" w:rsidRPr="004D7053" w:rsidTr="005B43A3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1E" w:rsidRPr="004D7053" w:rsidRDefault="00456D1E" w:rsidP="00456D1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июня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1E" w:rsidRPr="004D7053" w:rsidRDefault="00456D1E" w:rsidP="00456D1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456D1E" w:rsidRPr="004D7053" w:rsidTr="005B43A3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D1E" w:rsidRPr="004D7053" w:rsidRDefault="00456D1E" w:rsidP="00456D1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D1E" w:rsidRPr="004D7053" w:rsidRDefault="00456D1E" w:rsidP="00456D1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2021 г.</w:t>
            </w:r>
          </w:p>
        </w:tc>
      </w:tr>
      <w:tr w:rsidR="00456D1E" w:rsidRPr="004D7053" w:rsidTr="005B43A3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94 158,4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456D1E" w:rsidRPr="004D7053" w:rsidTr="005B43A3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4 461,9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456D1E" w:rsidRPr="004D7053" w:rsidTr="005B43A3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56D1E" w:rsidRPr="004D7053" w:rsidTr="005B43A3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июня</w:t>
            </w:r>
            <w:r w:rsidRPr="004D7053">
              <w:rPr>
                <w:i/>
                <w:sz w:val="22"/>
                <w:szCs w:val="22"/>
              </w:rPr>
              <w:t xml:space="preserve">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917E10" w:rsidRDefault="00456D1E" w:rsidP="00456D1E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917E10" w:rsidRDefault="00456D1E" w:rsidP="00456D1E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Pr="00917E10" w:rsidRDefault="00456D1E" w:rsidP="00456D1E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27 774,0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1 939,0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3 042,0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456D1E" w:rsidRPr="004D7053" w:rsidTr="00456D1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456D1E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456D1E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3 030,3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456D1E" w:rsidRPr="004D7053" w:rsidTr="005B43A3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456D1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456D1E" w:rsidRPr="004D7053" w:rsidTr="00456D1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456D1E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7 320,9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56D1E" w:rsidRPr="004D7053" w:rsidTr="005B43A3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56D1E" w:rsidRPr="004D7053" w:rsidTr="005B43A3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66 384,4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1 431,5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456D1E" w:rsidRPr="004D7053" w:rsidTr="005B43A3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27 774,4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4 705,9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8 040,8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6D1E" w:rsidRPr="004D7053" w:rsidTr="005B43A3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56D1E" w:rsidRPr="004D7053" w:rsidRDefault="00456D1E" w:rsidP="00456D1E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6D1E" w:rsidRDefault="00456D1E" w:rsidP="00456D1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77639" w:rsidRPr="00456D1E" w:rsidRDefault="00456D1E" w:rsidP="00456D1E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июня</w:t>
      </w:r>
      <w:r w:rsidRPr="004D7053">
        <w:rPr>
          <w:spacing w:val="-4"/>
          <w:sz w:val="26"/>
          <w:szCs w:val="26"/>
        </w:rPr>
        <w:t xml:space="preserve"> 2021 г. просроченную кредиторскую задолженность имели</w:t>
      </w:r>
      <w:r w:rsidRPr="004D7053">
        <w:rPr>
          <w:spacing w:val="-4"/>
          <w:sz w:val="26"/>
          <w:szCs w:val="26"/>
        </w:rPr>
        <w:br/>
        <w:t>1 1</w:t>
      </w:r>
      <w:r>
        <w:rPr>
          <w:spacing w:val="-4"/>
          <w:sz w:val="26"/>
          <w:szCs w:val="26"/>
        </w:rPr>
        <w:t>08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70,9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июня 2020 г. – 71</w:t>
      </w:r>
      <w:r w:rsidRPr="004D7053">
        <w:rPr>
          <w:spacing w:val="-4"/>
          <w:sz w:val="26"/>
          <w:szCs w:val="26"/>
        </w:rPr>
        <w:t>,</w:t>
      </w:r>
      <w:r>
        <w:rPr>
          <w:spacing w:val="-4"/>
          <w:sz w:val="26"/>
          <w:szCs w:val="26"/>
        </w:rPr>
        <w:t>4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1 366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87,5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июня 2020 г. – также</w:t>
      </w:r>
      <w:r w:rsidRPr="004D7053">
        <w:rPr>
          <w:spacing w:val="-4"/>
          <w:sz w:val="26"/>
          <w:szCs w:val="26"/>
        </w:rPr>
        <w:t xml:space="preserve"> 8</w:t>
      </w:r>
      <w:r>
        <w:rPr>
          <w:spacing w:val="-4"/>
          <w:sz w:val="26"/>
          <w:szCs w:val="26"/>
        </w:rPr>
        <w:t>7,5</w:t>
      </w:r>
      <w:r w:rsidRPr="004D7053">
        <w:rPr>
          <w:spacing w:val="-4"/>
          <w:sz w:val="26"/>
          <w:szCs w:val="26"/>
        </w:rPr>
        <w:t>%).</w:t>
      </w:r>
    </w:p>
    <w:sectPr w:rsidR="00977639" w:rsidRPr="00456D1E" w:rsidSect="00CB1FE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3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C44" w:rsidRDefault="00CA1C44">
      <w:r>
        <w:separator/>
      </w:r>
    </w:p>
  </w:endnote>
  <w:endnote w:type="continuationSeparator" w:id="0">
    <w:p w:rsidR="00CA1C44" w:rsidRDefault="00CA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61" w:rsidRDefault="00FF4761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FF4761" w:rsidRDefault="00FF4761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61" w:rsidRDefault="00FF4761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B0E6F">
      <w:rPr>
        <w:rStyle w:val="a3"/>
        <w:noProof/>
      </w:rPr>
      <w:t>35</w:t>
    </w:r>
    <w:r>
      <w:rPr>
        <w:rStyle w:val="a3"/>
      </w:rPr>
      <w:fldChar w:fldCharType="end"/>
    </w:r>
  </w:p>
  <w:p w:rsidR="00FF4761" w:rsidRDefault="00FF4761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C44" w:rsidRDefault="00CA1C44">
      <w:r>
        <w:separator/>
      </w:r>
    </w:p>
  </w:footnote>
  <w:footnote w:type="continuationSeparator" w:id="0">
    <w:p w:rsidR="00CA1C44" w:rsidRDefault="00CA1C44">
      <w:r>
        <w:continuationSeparator/>
      </w:r>
    </w:p>
  </w:footnote>
  <w:footnote w:id="1">
    <w:p w:rsidR="00456D1E" w:rsidRDefault="00456D1E" w:rsidP="00456D1E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61" w:rsidRDefault="00FF4761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FF4761" w:rsidRDefault="00FF4761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61" w:rsidRDefault="00FF4761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61" w:rsidRDefault="00FF4761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95B"/>
    <w:rsid w:val="00015CEA"/>
    <w:rsid w:val="00015E5B"/>
    <w:rsid w:val="00016102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A97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382"/>
    <w:rsid w:val="00042417"/>
    <w:rsid w:val="000424C4"/>
    <w:rsid w:val="000426D8"/>
    <w:rsid w:val="00042B8C"/>
    <w:rsid w:val="00042BF1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0E6B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37"/>
    <w:rsid w:val="000A48C5"/>
    <w:rsid w:val="000A4966"/>
    <w:rsid w:val="000A4B2B"/>
    <w:rsid w:val="000A4C07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05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1A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5FF"/>
    <w:rsid w:val="000D371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9CF"/>
    <w:rsid w:val="000E4A78"/>
    <w:rsid w:val="000E4B02"/>
    <w:rsid w:val="000E4B87"/>
    <w:rsid w:val="000E4CD5"/>
    <w:rsid w:val="000E5588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2FA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2F04"/>
    <w:rsid w:val="00123091"/>
    <w:rsid w:val="00123122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100"/>
    <w:rsid w:val="00135517"/>
    <w:rsid w:val="0013562E"/>
    <w:rsid w:val="0013597F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707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E30"/>
    <w:rsid w:val="00183F00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6E3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B0A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791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4A9"/>
    <w:rsid w:val="002006BE"/>
    <w:rsid w:val="00200727"/>
    <w:rsid w:val="00200782"/>
    <w:rsid w:val="0020096C"/>
    <w:rsid w:val="00200A45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D6F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785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7EF"/>
    <w:rsid w:val="002718C5"/>
    <w:rsid w:val="00271DE8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86F"/>
    <w:rsid w:val="002809BD"/>
    <w:rsid w:val="002809D3"/>
    <w:rsid w:val="00280E0C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4B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6B78"/>
    <w:rsid w:val="00296B8C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0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EA5"/>
    <w:rsid w:val="002C7F73"/>
    <w:rsid w:val="002D003C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82"/>
    <w:rsid w:val="002E2525"/>
    <w:rsid w:val="002E2661"/>
    <w:rsid w:val="002E286C"/>
    <w:rsid w:val="002E29E7"/>
    <w:rsid w:val="002E2D25"/>
    <w:rsid w:val="002E30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FE9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57C"/>
    <w:rsid w:val="003116E0"/>
    <w:rsid w:val="003117EC"/>
    <w:rsid w:val="00311837"/>
    <w:rsid w:val="003119E1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A9"/>
    <w:rsid w:val="003442CC"/>
    <w:rsid w:val="00344429"/>
    <w:rsid w:val="003444F0"/>
    <w:rsid w:val="0034486F"/>
    <w:rsid w:val="00344BC2"/>
    <w:rsid w:val="00344CAB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D0B"/>
    <w:rsid w:val="00360D0C"/>
    <w:rsid w:val="00360EC7"/>
    <w:rsid w:val="00361375"/>
    <w:rsid w:val="003614AA"/>
    <w:rsid w:val="00361756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770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52F"/>
    <w:rsid w:val="003877A5"/>
    <w:rsid w:val="003879BA"/>
    <w:rsid w:val="00387C28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A1F"/>
    <w:rsid w:val="003A2BD0"/>
    <w:rsid w:val="003A2D0A"/>
    <w:rsid w:val="003A2D19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E7E"/>
    <w:rsid w:val="003E0EAD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2F2"/>
    <w:rsid w:val="003E54C2"/>
    <w:rsid w:val="003E5948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CE8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5F2B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954"/>
    <w:rsid w:val="00417BB7"/>
    <w:rsid w:val="00417CC8"/>
    <w:rsid w:val="00417F9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F1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969"/>
    <w:rsid w:val="004569EA"/>
    <w:rsid w:val="00456A05"/>
    <w:rsid w:val="00456AE9"/>
    <w:rsid w:val="00456D1E"/>
    <w:rsid w:val="00456D80"/>
    <w:rsid w:val="00456D9C"/>
    <w:rsid w:val="00456FC4"/>
    <w:rsid w:val="0045705A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244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790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B46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448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8D3"/>
    <w:rsid w:val="004F08F9"/>
    <w:rsid w:val="004F0BEB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BB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21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BC5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3FA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0FB8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4F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058"/>
    <w:rsid w:val="005C4149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2B2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5F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03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9B3"/>
    <w:rsid w:val="00613C03"/>
    <w:rsid w:val="00613C56"/>
    <w:rsid w:val="00613EF8"/>
    <w:rsid w:val="0061444C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96B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259"/>
    <w:rsid w:val="00697301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70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448"/>
    <w:rsid w:val="006F063A"/>
    <w:rsid w:val="006F0669"/>
    <w:rsid w:val="006F072B"/>
    <w:rsid w:val="006F0806"/>
    <w:rsid w:val="006F0813"/>
    <w:rsid w:val="006F0B73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9B7"/>
    <w:rsid w:val="006F4D2F"/>
    <w:rsid w:val="006F4E1A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63A"/>
    <w:rsid w:val="00703775"/>
    <w:rsid w:val="00703A07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5B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4367"/>
    <w:rsid w:val="007443C6"/>
    <w:rsid w:val="00744484"/>
    <w:rsid w:val="007445E8"/>
    <w:rsid w:val="00744B74"/>
    <w:rsid w:val="00744BC3"/>
    <w:rsid w:val="00744DED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839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C70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C4"/>
    <w:rsid w:val="007D2E05"/>
    <w:rsid w:val="007D2EAF"/>
    <w:rsid w:val="007D2F21"/>
    <w:rsid w:val="007D2F30"/>
    <w:rsid w:val="007D3000"/>
    <w:rsid w:val="007D3002"/>
    <w:rsid w:val="007D3201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327"/>
    <w:rsid w:val="007E456B"/>
    <w:rsid w:val="007E46AD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6C4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0B4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88B"/>
    <w:rsid w:val="008949A6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8D5"/>
    <w:rsid w:val="008C58FF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1001"/>
    <w:rsid w:val="008F10A5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235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E5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A74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B55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8A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CAB"/>
    <w:rsid w:val="00974F5C"/>
    <w:rsid w:val="009753CE"/>
    <w:rsid w:val="00975956"/>
    <w:rsid w:val="009759D7"/>
    <w:rsid w:val="009759DD"/>
    <w:rsid w:val="00975E35"/>
    <w:rsid w:val="00975F88"/>
    <w:rsid w:val="0097610B"/>
    <w:rsid w:val="00976110"/>
    <w:rsid w:val="0097611D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4C3"/>
    <w:rsid w:val="009775D5"/>
    <w:rsid w:val="00977639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3F9F"/>
    <w:rsid w:val="00984103"/>
    <w:rsid w:val="009843CA"/>
    <w:rsid w:val="00984443"/>
    <w:rsid w:val="00984684"/>
    <w:rsid w:val="00984741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242"/>
    <w:rsid w:val="009B2437"/>
    <w:rsid w:val="009B25FD"/>
    <w:rsid w:val="009B269C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4F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8D3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E5A"/>
    <w:rsid w:val="00A070A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5E3"/>
    <w:rsid w:val="00A156B2"/>
    <w:rsid w:val="00A15823"/>
    <w:rsid w:val="00A15AC3"/>
    <w:rsid w:val="00A15CAE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519"/>
    <w:rsid w:val="00A3058A"/>
    <w:rsid w:val="00A30A1F"/>
    <w:rsid w:val="00A30B3B"/>
    <w:rsid w:val="00A30BCA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62D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168"/>
    <w:rsid w:val="00A5026B"/>
    <w:rsid w:val="00A504A1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A1C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6C3"/>
    <w:rsid w:val="00A66724"/>
    <w:rsid w:val="00A667AC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3B6"/>
    <w:rsid w:val="00A77409"/>
    <w:rsid w:val="00A77499"/>
    <w:rsid w:val="00A77643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B36"/>
    <w:rsid w:val="00AA3C9A"/>
    <w:rsid w:val="00AA3CE9"/>
    <w:rsid w:val="00AA3D61"/>
    <w:rsid w:val="00AA412E"/>
    <w:rsid w:val="00AA4256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1BA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58"/>
    <w:rsid w:val="00AF29FC"/>
    <w:rsid w:val="00AF2A25"/>
    <w:rsid w:val="00AF2DF3"/>
    <w:rsid w:val="00AF2F98"/>
    <w:rsid w:val="00AF3028"/>
    <w:rsid w:val="00AF354B"/>
    <w:rsid w:val="00AF36DF"/>
    <w:rsid w:val="00AF3756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212"/>
    <w:rsid w:val="00B0235A"/>
    <w:rsid w:val="00B024F3"/>
    <w:rsid w:val="00B0271E"/>
    <w:rsid w:val="00B02A3D"/>
    <w:rsid w:val="00B02B2F"/>
    <w:rsid w:val="00B02C88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143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3AD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5D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E9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444"/>
    <w:rsid w:val="00B774C7"/>
    <w:rsid w:val="00B77574"/>
    <w:rsid w:val="00B7782E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F9E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12C"/>
    <w:rsid w:val="00BA0267"/>
    <w:rsid w:val="00BA029E"/>
    <w:rsid w:val="00BA047A"/>
    <w:rsid w:val="00BA0684"/>
    <w:rsid w:val="00BA06E5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604B"/>
    <w:rsid w:val="00BA6095"/>
    <w:rsid w:val="00BA60B0"/>
    <w:rsid w:val="00BA6438"/>
    <w:rsid w:val="00BA6817"/>
    <w:rsid w:val="00BA6950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598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C9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654"/>
    <w:rsid w:val="00BC7753"/>
    <w:rsid w:val="00BC7841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A52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154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8A8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B3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C44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1FE0"/>
    <w:rsid w:val="00CB202F"/>
    <w:rsid w:val="00CB21F1"/>
    <w:rsid w:val="00CB2241"/>
    <w:rsid w:val="00CB2335"/>
    <w:rsid w:val="00CB23F8"/>
    <w:rsid w:val="00CB2489"/>
    <w:rsid w:val="00CB26B1"/>
    <w:rsid w:val="00CB26D5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A35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E15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A3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B9B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64"/>
    <w:rsid w:val="00D6017D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1FC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53"/>
    <w:rsid w:val="00D96FB8"/>
    <w:rsid w:val="00D96FDB"/>
    <w:rsid w:val="00D97049"/>
    <w:rsid w:val="00D971CF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10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0E6F"/>
    <w:rsid w:val="00DB1137"/>
    <w:rsid w:val="00DB11E2"/>
    <w:rsid w:val="00DB1506"/>
    <w:rsid w:val="00DB15D5"/>
    <w:rsid w:val="00DB1A38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70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42"/>
    <w:rsid w:val="00E06AFA"/>
    <w:rsid w:val="00E06C1B"/>
    <w:rsid w:val="00E06D7A"/>
    <w:rsid w:val="00E06E28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78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BA7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7E4"/>
    <w:rsid w:val="00E359E5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41F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11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C9C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4D6C"/>
    <w:rsid w:val="00EB5355"/>
    <w:rsid w:val="00EB5839"/>
    <w:rsid w:val="00EB59BB"/>
    <w:rsid w:val="00EB5EAC"/>
    <w:rsid w:val="00EB5F62"/>
    <w:rsid w:val="00EB627F"/>
    <w:rsid w:val="00EB6642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23A"/>
    <w:rsid w:val="00EE2679"/>
    <w:rsid w:val="00EE2978"/>
    <w:rsid w:val="00EE29F3"/>
    <w:rsid w:val="00EE2C14"/>
    <w:rsid w:val="00EE314C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AC4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64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B4"/>
    <w:rsid w:val="00F32CB5"/>
    <w:rsid w:val="00F32FE3"/>
    <w:rsid w:val="00F3304B"/>
    <w:rsid w:val="00F3314A"/>
    <w:rsid w:val="00F33502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2A"/>
    <w:rsid w:val="00F42BEA"/>
    <w:rsid w:val="00F42E39"/>
    <w:rsid w:val="00F42EA1"/>
    <w:rsid w:val="00F42FF1"/>
    <w:rsid w:val="00F43157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71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AFC"/>
    <w:rsid w:val="00F94C50"/>
    <w:rsid w:val="00F94CCC"/>
    <w:rsid w:val="00F94D9A"/>
    <w:rsid w:val="00F94DBF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19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977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2EA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761"/>
    <w:rsid w:val="00FF4CCA"/>
    <w:rsid w:val="00FF515A"/>
    <w:rsid w:val="00FF52A7"/>
    <w:rsid w:val="00FF52BE"/>
    <w:rsid w:val="00FF5378"/>
    <w:rsid w:val="00FF5542"/>
    <w:rsid w:val="00FF554D"/>
    <w:rsid w:val="00FF55AF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444985335954E-2"/>
          <c:y val="4.774384199599753E-2"/>
          <c:w val="0.92313347375607913"/>
          <c:h val="0.70012867294031422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6135708579966573E-3"/>
                  <c:y val="6.697338649013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168138817529078E-2"/>
                  <c:y val="8.698935743466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603800297761059E-2"/>
                  <c:y val="8.042744656918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5E-2"/>
                  <c:y val="5.4439651852999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302165676628886E-2"/>
                  <c:y val="5.5748081654992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29826928725851E-2"/>
                  <c:y val="6.7194225562830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35501495602E-2"/>
                  <c:y val="6.7770682349880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84722055612892E-2"/>
                  <c:y val="7.2892250431969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2473154920612E-2"/>
                  <c:y val="6.98425196850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5094946593807E-2"/>
                  <c:y val="8.070191226096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5003590162102E-2"/>
                  <c:y val="8.940457442819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3084909905675E-2"/>
                  <c:y val="6.7241894298553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77990483028883E-2"/>
                  <c:y val="-8.1162354705661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9383790318328E-2"/>
                  <c:y val="9.249343832020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307370701446337E-2"/>
                  <c:y val="9.793495991910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917739767079098E-2"/>
                  <c:y val="-8.9425453699984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5040658453093427E-4"/>
                  <c:y val="-0.1061180659522129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56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79119943177548E-2"/>
                  <c:y val="7.883327148067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87206450299E-2"/>
                  <c:y val="7.378459531494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813112359647E-2"/>
                  <c:y val="6.7513911267132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827744829992555E-2"/>
                  <c:y val="6.8196230456073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524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  <c:pt idx="14">
                  <c:v>109.2</c:v>
                </c:pt>
                <c:pt idx="15">
                  <c:v>111</c:v>
                </c:pt>
                <c:pt idx="16">
                  <c:v>111.1</c:v>
                </c:pt>
                <c:pt idx="17">
                  <c:v>110.4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819968"/>
        <c:axId val="130841600"/>
      </c:lineChart>
      <c:catAx>
        <c:axId val="130819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841600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30841600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81996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4329E-2"/>
          <c:y val="3.6306164432148687E-2"/>
          <c:w val="0.91314932155497164"/>
          <c:h val="0.7009979232322977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27843859943039E-2"/>
                  <c:y val="-8.1279448502672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908527391522E-2"/>
                  <c:y val="-6.6163235619643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34583296706E-2"/>
                  <c:y val="7.8582355119720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99279026846E-2"/>
                  <c:y val="6.029889077452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4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5089184426E-2"/>
                  <c:y val="7.263546044474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02863697071E-2"/>
                  <c:y val="8.4969164130557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1398066869E-2"/>
                  <c:y val="7.4516851037793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729194137814113E-2"/>
                  <c:y val="9.28921308149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5054816712925E-2"/>
                  <c:y val="-6.4393027794603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890483785220898E-2"/>
                  <c:y val="7.089844538663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74682171905546E-2"/>
                  <c:y val="7.469113235845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19825302864472E-2"/>
                  <c:y val="6.288528466258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8125400951702E-2"/>
                  <c:y val="-4.8650198997352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0584586017656885E-2"/>
                  <c:y val="8.6898143756126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17073344300871E-2"/>
                  <c:y val="6.6489157971339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022562969102551E-2"/>
                  <c:y val="7.6574050262364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753649214900781E-2"/>
                  <c:y val="7.893300540049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173517185950721E-2"/>
                  <c:y val="7.5742362976783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294105581300624E-2"/>
                  <c:y val="6.85287068904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  <c:pt idx="14">
                  <c:v>111.4</c:v>
                </c:pt>
                <c:pt idx="15">
                  <c:v>114.5</c:v>
                </c:pt>
                <c:pt idx="16">
                  <c:v>117.1</c:v>
                </c:pt>
                <c:pt idx="17">
                  <c:v>115.6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8860032"/>
        <c:axId val="178861568"/>
      </c:lineChart>
      <c:catAx>
        <c:axId val="178860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8615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8861568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860032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6669181736898272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33518436710807E-2"/>
                  <c:y val="-6.4550867393737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799756091094676E-2"/>
                  <c:y val="5.1616976670485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2583641642E-2"/>
                  <c:y val="5.247697948758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49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27211749972E-2"/>
                  <c:y val="5.4199594820409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3973279806452E-2"/>
                  <c:y val="-6.1310818576019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943830365052665E-2"/>
                  <c:y val="5.2508087651834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1508316980883E-2"/>
                  <c:y val="6.905771393960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661947225051124E-2"/>
                  <c:y val="7.5495947621931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185336828748157E-2"/>
                  <c:y val="-6.888811089187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58725123970915E-3"/>
                  <c:y val="-7.6577592417105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46323181687641E-2"/>
                  <c:y val="7.5078295359709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33398089678319E-2"/>
                  <c:y val="-6.60687204429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91292142984499E-2"/>
                  <c:y val="0.102140317566687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451111857463868E-2"/>
                  <c:y val="9.047783920626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  <c:pt idx="14">
                  <c:v>117.8</c:v>
                </c:pt>
                <c:pt idx="15">
                  <c:v>121.1</c:v>
                </c:pt>
                <c:pt idx="16">
                  <c:v>122.2</c:v>
                </c:pt>
                <c:pt idx="17">
                  <c:v>122.3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8957312"/>
        <c:axId val="178967296"/>
      </c:lineChart>
      <c:catAx>
        <c:axId val="178957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9672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8967296"/>
        <c:scaling>
          <c:orientation val="minMax"/>
          <c:max val="13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957312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698"/>
          <c:h val="0.6587136284397741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61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12215807536412E-2"/>
                  <c:y val="-6.4217723162074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95719992768001E-2"/>
                  <c:y val="-5.93905671526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45416306511396E-2"/>
                  <c:y val="-6.974260449302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422638207961E-2"/>
                  <c:y val="-6.2425196850393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72275871176494E-2"/>
                  <c:y val="-6.8867891513560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885146575986435E-2"/>
                  <c:y val="-6.9821824777640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71348644370479E-2"/>
                  <c:y val="-7.0761905488439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178445499524058E-2"/>
                  <c:y val="-6.8228030014511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3735683568579762E-2"/>
                  <c:y val="6.532798078057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382376731210824E-2"/>
                  <c:y val="-6.2645100396933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98798263424619E-2"/>
                  <c:y val="-5.5881980269707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231218739167E-2"/>
                  <c:y val="-8.0249168853893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36210722645208E-2"/>
                  <c:y val="-5.9518523725149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8.5326598326152631E-4"/>
                  <c:y val="-7.332868789631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066116831187345E-2"/>
                  <c:y val="-9.063657042869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71478218684136E-2"/>
                  <c:y val="-4.9829706511295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685428282163795E-2"/>
                  <c:y val="-0.107463867016623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145729054332902E-2"/>
                  <c:y val="-5.882274715660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263668665678545E-2"/>
                  <c:y val="-0.101481014873140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7253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General</c:formatCode>
                <c:ptCount val="18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  <c:pt idx="14">
                  <c:v>104</c:v>
                </c:pt>
                <c:pt idx="15">
                  <c:v>109.8</c:v>
                </c:pt>
                <c:pt idx="16">
                  <c:v>113.1</c:v>
                </c:pt>
                <c:pt idx="17">
                  <c:v>115.6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9112192"/>
        <c:axId val="179118080"/>
      </c:lineChart>
      <c:catAx>
        <c:axId val="17911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1180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9118080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112192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65278494443513713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172571981139363E-2"/>
                  <c:y val="-6.777523711101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467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21256134192017E-2"/>
                  <c:y val="-6.143887442719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17058719308436E-2"/>
                  <c:y val="7.156243400609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483E-2"/>
                  <c:y val="-5.750364485189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120776111777237E-2"/>
                  <c:y val="-5.058099020140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14372241931314E-2"/>
                  <c:y val="-6.575014330105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91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104397664577656E-2"/>
                  <c:y val="5.726985061446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11375089102874E-2"/>
                  <c:y val="8.926615386949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83170483194541E-2"/>
                  <c:y val="7.7587708517308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0087479902708496E-2"/>
                  <c:y val="6.1416640806430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6.0577187217949829E-4"/>
                  <c:y val="-5.5113253210010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174306539034E-2"/>
                  <c:y val="3.8630628573644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3463948874522656E-2"/>
                  <c:y val="-3.6236925898717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458934391442778E-2"/>
                  <c:y val="4.6095433854777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158263184134951E-2"/>
                  <c:y val="-4.2298634415282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2004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  <c:pt idx="14">
                  <c:v>98.3</c:v>
                </c:pt>
                <c:pt idx="15">
                  <c:v>99.5</c:v>
                </c:pt>
                <c:pt idx="16">
                  <c:v>99.8</c:v>
                </c:pt>
                <c:pt idx="17">
                  <c:v>100.1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365120"/>
        <c:axId val="151366656"/>
      </c:lineChart>
      <c:catAx>
        <c:axId val="151365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3666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366656"/>
        <c:scaling>
          <c:orientation val="minMax"/>
          <c:max val="102"/>
          <c:min val="94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365120"/>
        <c:crosses val="autoZero"/>
        <c:crossBetween val="midCat"/>
        <c:majorUnit val="2"/>
        <c:minorUnit val="2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64333654383996453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910645755170172E-3"/>
                  <c:y val="4.635354705204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381659161614391E-2"/>
                  <c:y val="-5.4311900851965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77257595196764E-2"/>
                  <c:y val="-4.2563476356899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4792583834452E-2"/>
                  <c:y val="-7.4443194600674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761028467602E-2"/>
                  <c:y val="-7.52484723465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567405245401E-2"/>
                  <c:y val="-6.4222421224654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792E-2"/>
                  <c:y val="-4.61221193504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012075167920422E-2"/>
                  <c:y val="-5.2289809927605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234223329352E-2"/>
                  <c:y val="-5.3862486221793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02212103679262E-2"/>
                  <c:y val="-8.4794208416255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79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268174332466084E-2"/>
                  <c:y val="7.0735200088775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151015068803301E-2"/>
                  <c:y val="-6.609344954875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823810786811886E-2"/>
                  <c:y val="-8.5867976108611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9585435533488452E-2"/>
                  <c:y val="-8.2909313848731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873370793132433E-4"/>
                  <c:y val="6.7290816885981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471181742454946E-2"/>
                  <c:y val="-4.855814180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184361640299662E-2"/>
                  <c:y val="-4.988715034452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707546141414E-2"/>
                  <c:y val="4.1646660834062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6.1242731398906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  <c:pt idx="14">
                  <c:v>101.6</c:v>
                </c:pt>
                <c:pt idx="15">
                  <c:v>103</c:v>
                </c:pt>
                <c:pt idx="16">
                  <c:v>102.7</c:v>
                </c:pt>
                <c:pt idx="17">
                  <c:v>102.5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999360"/>
        <c:axId val="168000896"/>
      </c:lineChart>
      <c:catAx>
        <c:axId val="167999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0008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000896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999360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09712114061453E-2"/>
          <c:y val="3.9090154570818672E-2"/>
          <c:w val="0.92494454072933807"/>
          <c:h val="0.72496745958097131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85739282589676E-2"/>
                  <c:y val="7.7834157557865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2458166745E-2"/>
                  <c:y val="8.434250066567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876E-2"/>
                  <c:y val="5.6482939632547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7502319787E-2"/>
                  <c:y val="7.182195032321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565E-2"/>
                  <c:y val="8.106736657917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451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402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864725899798789E-2"/>
                  <c:y val="0.1076769751607146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533132769017831E-2"/>
                  <c:y val="9.9883719083872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00450416884008E-2"/>
                  <c:y val="8.2441712329818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37920334732634E-2"/>
                  <c:y val="-6.7940674426349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216778156917385E-2"/>
                  <c:y val="-6.6998377301895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6.7208160494133815E-3"/>
                  <c:y val="-6.433530439045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38565289748875E-2"/>
                  <c:y val="5.5783591567183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22725353337127E-2"/>
                  <c:y val="6.2647814184517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17169660658E-2"/>
                  <c:y val="5.4041148082296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71323182401E-2"/>
                  <c:y val="5.276324330426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  <c:pt idx="14">
                  <c:v>98.7</c:v>
                </c:pt>
                <c:pt idx="15">
                  <c:v>102.5</c:v>
                </c:pt>
                <c:pt idx="16">
                  <c:v>105.8</c:v>
                </c:pt>
                <c:pt idx="17">
                  <c:v>108.5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213120"/>
        <c:axId val="168223104"/>
      </c:lineChart>
      <c:catAx>
        <c:axId val="168213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23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223104"/>
        <c:scaling>
          <c:orientation val="minMax"/>
          <c:max val="120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13120"/>
        <c:crosses val="autoZero"/>
        <c:crossBetween val="midCat"/>
        <c:majorUnit val="10"/>
        <c:minorUnit val="10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1694800890545529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6375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1690771727502E-2"/>
                  <c:y val="-5.2123302461445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894736400761E-2"/>
                  <c:y val="8.758946510996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9E-2"/>
                  <c:y val="0.103015295501855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45643296185421E-2"/>
                  <c:y val="-4.0940127767047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2958598992064694E-2"/>
                  <c:y val="-1.769497815713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878569092601447E-2"/>
                  <c:y val="-7.6800492531026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756811149405044E-2"/>
                  <c:y val="-6.4749618162136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89724205579303E-2"/>
                  <c:y val="-7.2667079233671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826889051009201E-2"/>
                  <c:y val="-7.0220769573614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0026330574492886E-3"/>
                  <c:y val="-6.869529044718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22852974963086E-2"/>
                  <c:y val="8.850230029672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496234112597038E-2"/>
                  <c:y val="7.560629136671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623154134487179E-2"/>
                  <c:y val="-6.746190308301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022397759385515E-2"/>
                  <c:y val="7.5531006385395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8407000243212E-2"/>
                  <c:y val="-8.033063031300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3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  <c:pt idx="14">
                  <c:v>103.4</c:v>
                </c:pt>
                <c:pt idx="15">
                  <c:v>106</c:v>
                </c:pt>
                <c:pt idx="16">
                  <c:v>109.7</c:v>
                </c:pt>
                <c:pt idx="17">
                  <c:v>110.5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8821760"/>
        <c:axId val="168296832"/>
      </c:lineChart>
      <c:catAx>
        <c:axId val="178821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968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296832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821760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5.6447697558934133E-2"/>
          <c:w val="0.90856142713948185"/>
          <c:h val="0.7143423177871997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39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871409733467026E-2"/>
                  <c:y val="4.5031120151223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65397666413222E-2"/>
                  <c:y val="-6.4151237852026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452253337243131E-2"/>
                  <c:y val="6.3122294136606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273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7195718149798E-2"/>
                  <c:y val="5.7482991715811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18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76519084878325E-2"/>
                  <c:y val="6.3139716194674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21898019364621E-2"/>
                  <c:y val="5.5969450421178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76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8598355431705E-2"/>
                  <c:y val="5.451634189046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108997820723791E-2"/>
                  <c:y val="-6.3004902734448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282066377406E-2"/>
                  <c:y val="-5.182164027249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644998814400538E-2"/>
                  <c:y val="-8.237335618021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591304825536678E-2"/>
                  <c:y val="-6.6748774237017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4155380039087E-2"/>
                  <c:y val="-7.1441357537569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9.6049702148143686E-3"/>
                  <c:y val="-9.810511305333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11873124045432E-2"/>
                  <c:y val="6.1733932511659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93066467764816E-2"/>
                  <c:y val="-6.015119601230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94680838710277E-2"/>
                  <c:y val="6.483728255789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1433295328879E-2"/>
                  <c:y val="6.8686558266623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  <c:pt idx="14">
                  <c:v>113.9</c:v>
                </c:pt>
                <c:pt idx="15">
                  <c:v>106.4</c:v>
                </c:pt>
                <c:pt idx="16">
                  <c:v>108</c:v>
                </c:pt>
                <c:pt idx="17">
                  <c:v>109.4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347904"/>
        <c:axId val="168374272"/>
      </c:lineChart>
      <c:catAx>
        <c:axId val="168347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742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374272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47904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4.1312611410836808E-2"/>
          <c:w val="0.90889002585281919"/>
          <c:h val="0.66545626237671252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55935770133046E-2"/>
                  <c:y val="-5.420513687094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3855581044495E-2"/>
                  <c:y val="5.8482486643484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9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379226280651E-2"/>
                  <c:y val="4.636328100657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2334719816E-2"/>
                  <c:y val="5.821866201372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774E-2"/>
                  <c:y val="5.9727690288719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73726802434693E-2"/>
                  <c:y val="4.814228196286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340100588894E-2"/>
                  <c:y val="5.570979124298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97031420392E-2"/>
                  <c:y val="4.8810043111506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769908458707E-2"/>
                  <c:y val="6.0966783125620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775E-2"/>
                  <c:y val="-8.4274952117473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158730553002645E-2"/>
                  <c:y val="-7.6614882599134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020356707380082E-2"/>
                  <c:y val="6.094781299545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46959187328441E-2"/>
                  <c:y val="8.4494025446688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273235782568103E-2"/>
                  <c:y val="5.8702690044785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9034056492248018E-4"/>
                  <c:y val="-5.553084930766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973229304412E-2"/>
                  <c:y val="7.070681777238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51259496585385E-2"/>
                  <c:y val="8.4532670593860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03396909000812E-2"/>
                  <c:y val="6.698718951521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716206798186243E-2"/>
                  <c:y val="5.254697467452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General</c:formatCode>
                <c:ptCount val="18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  <c:pt idx="14">
                  <c:v>94.6</c:v>
                </c:pt>
                <c:pt idx="15">
                  <c:v>98.4</c:v>
                </c:pt>
                <c:pt idx="16">
                  <c:v>99.7</c:v>
                </c:pt>
                <c:pt idx="17">
                  <c:v>100.3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8996736"/>
        <c:axId val="178998272"/>
      </c:lineChart>
      <c:catAx>
        <c:axId val="178996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9982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8998272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996736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70777371811153877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6745945856294028E-3"/>
                  <c:y val="-1.0889946896172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300672603774826E-2"/>
                  <c:y val="-6.158061258424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97299496496E-2"/>
                  <c:y val="7.001729929612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8214601136E-2"/>
                  <c:y val="8.0612673415823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976245267981E-2"/>
                  <c:y val="7.7425571803524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25049877811E-2"/>
                  <c:y val="6.1954057707034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6675249717041E-2"/>
                  <c:y val="9.1064866891640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16525481708181E-2"/>
                  <c:y val="9.8274465691790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836394141E-2"/>
                  <c:y val="5.7913894050202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216923121576632E-2"/>
                  <c:y val="9.2185802356100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911930439974819E-2"/>
                  <c:y val="6.0876518342183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2582179859096559E-2"/>
                  <c:y val="-5.064098392659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002237878159964E-2"/>
                  <c:y val="-6.2854818767488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876186560997504E-2"/>
                  <c:y val="-6.2203761692049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1510667341879583E-3"/>
                  <c:y val="-8.1684582128144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461842743591318E-2"/>
                  <c:y val="5.930895278749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31997777530209E-2"/>
                  <c:y val="6.4722364169884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764413926932107E-2"/>
                  <c:y val="7.0074062813032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386759711908027E-2"/>
                  <c:y val="6.020002453457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330762564632029E-2"/>
                  <c:y val="7.493431732539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406E-3"/>
                  <c:y val="5.7291999846472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  <c:pt idx="14">
                  <c:v>104.6</c:v>
                </c:pt>
                <c:pt idx="15">
                  <c:v>107.9</c:v>
                </c:pt>
                <c:pt idx="16">
                  <c:v>109.1</c:v>
                </c:pt>
                <c:pt idx="17">
                  <c:v>109.3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8668672"/>
        <c:axId val="178670208"/>
      </c:lineChart>
      <c:catAx>
        <c:axId val="17866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6702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8670208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668672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566"/>
          <c:h val="0.64550703889286554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4041123768334E-3"/>
                  <c:y val="4.29882393585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57227604016E-2"/>
                  <c:y val="-6.528224509199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53953957142E-2"/>
                  <c:y val="-6.972944689591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104521252394903E-2"/>
                  <c:y val="7.9877617382304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642892298442004E-2"/>
                  <c:y val="6.8393630979414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666244536311002E-2"/>
                  <c:y val="5.667429338864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454767316764796E-2"/>
                  <c:y val="5.978866278078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58516788272282E-2"/>
                  <c:y val="-6.943187657098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85786166681318E-2"/>
                  <c:y val="-6.64939104834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000226048298988E-2"/>
                  <c:y val="-7.3345831771028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8806046373389932E-4"/>
                  <c:y val="-4.6302545515143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35316697853791E-2"/>
                  <c:y val="5.6973357782331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63521195123604E-2"/>
                  <c:y val="6.602474642112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5651037968171E-2"/>
                  <c:y val="7.0550280840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29021573981526E-2"/>
                  <c:y val="7.046767011165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00970333253806E-2"/>
                  <c:y val="7.510948117786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1081E-4"/>
                  <c:y val="9.0664077949160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Sheet1!$AL$1:$BC$1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Sheet1!$AL$2:$BC$2</c:f>
              <c:numCache>
                <c:formatCode>0.0</c:formatCode>
                <c:ptCount val="18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  <c:pt idx="14">
                  <c:v>114.7</c:v>
                </c:pt>
                <c:pt idx="15">
                  <c:v>126.5</c:v>
                </c:pt>
                <c:pt idx="16">
                  <c:v>125.9</c:v>
                </c:pt>
                <c:pt idx="17">
                  <c:v>124.5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231296"/>
        <c:axId val="168232832"/>
      </c:lineChart>
      <c:catAx>
        <c:axId val="168231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328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232832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31296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0.284</cdr:x>
      <cdr:y>0.86645</cdr:y>
    </cdr:from>
    <cdr:to>
      <cdr:x>0.8828</cdr:x>
      <cdr:y>0.99936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0170" y="1158167"/>
          <a:ext cx="3690209" cy="177652"/>
          <a:chOff x="5133406" y="2141795"/>
          <a:chExt cx="2170709" cy="2476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900736" y="2144787"/>
            <a:ext cx="403379" cy="244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0.30148</cdr:x>
      <cdr:y>0.86474</cdr:y>
    </cdr:from>
    <cdr:to>
      <cdr:x>0.90859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00090" y="1367834"/>
          <a:ext cx="3625034" cy="213957"/>
          <a:chOff x="3866922" y="2356553"/>
          <a:chExt cx="1803370" cy="11686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66922" y="2360785"/>
            <a:ext cx="444682" cy="11263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13475" y="2356553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0.35419</cdr:x>
      <cdr:y>0.86162</cdr:y>
    </cdr:from>
    <cdr:to>
      <cdr:x>0.89382</cdr:x>
      <cdr:y>0.9999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38688" y="1493668"/>
          <a:ext cx="3258396" cy="239716"/>
          <a:chOff x="3563475" y="2876796"/>
          <a:chExt cx="1714563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87093" y="2876796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0.29413</cdr:x>
      <cdr:y>0.83184</cdr:y>
    </cdr:from>
    <cdr:to>
      <cdr:x>0.90863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0316" y="1403521"/>
          <a:ext cx="3719458" cy="283611"/>
          <a:chOff x="3903537" y="2775290"/>
          <a:chExt cx="2082433" cy="1226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75290"/>
            <a:ext cx="738916" cy="1210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59329" y="2779673"/>
            <a:ext cx="326641" cy="1183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0.32878</cdr:x>
      <cdr:y>0.7909</cdr:y>
    </cdr:from>
    <cdr:to>
      <cdr:x>0.86934</cdr:x>
      <cdr:y>1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994856" y="1416265"/>
          <a:ext cx="3279807" cy="374435"/>
          <a:chOff x="2246597" y="1518458"/>
          <a:chExt cx="2583598" cy="27023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518458"/>
            <a:ext cx="825731" cy="27023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70045" y="1546577"/>
            <a:ext cx="360150" cy="2128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0.27357</cdr:x>
      <cdr:y>0.83199</cdr:y>
    </cdr:from>
    <cdr:to>
      <cdr:x>0.8755</cdr:x>
      <cdr:y>0.9471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1355" y="1375721"/>
          <a:ext cx="3589480" cy="190355"/>
          <a:chOff x="4347508" y="2999366"/>
          <a:chExt cx="2295776" cy="38349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7508" y="2999370"/>
            <a:ext cx="471729" cy="3834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9042" y="2999366"/>
            <a:ext cx="564242" cy="3814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0.38368</cdr:x>
      <cdr:y>0.86203</cdr:y>
    </cdr:from>
    <cdr:to>
      <cdr:x>0.89455</cdr:x>
      <cdr:y>0.99843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16727" y="1407333"/>
          <a:ext cx="3084748" cy="222684"/>
          <a:chOff x="2423717" y="2905533"/>
          <a:chExt cx="1728249" cy="18749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32052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83711" y="2905533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0.34416</cdr:x>
      <cdr:y>0.8809</cdr:y>
    </cdr:from>
    <cdr:to>
      <cdr:x>0.91555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51435" y="1481783"/>
          <a:ext cx="3405901" cy="200332"/>
          <a:chOff x="5291804" y="2267279"/>
          <a:chExt cx="2440204" cy="22445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92071" y="2271229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0.36364</cdr:x>
      <cdr:y>0.86107</cdr:y>
    </cdr:from>
    <cdr:to>
      <cdr:x>0.88509</cdr:x>
      <cdr:y>0.97872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23448" y="1608624"/>
          <a:ext cx="3188362" cy="219790"/>
          <a:chOff x="4138169" y="2043139"/>
          <a:chExt cx="122005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2039" y="2054801"/>
            <a:ext cx="316186" cy="4010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0.36697</cdr:x>
      <cdr:y>0.83291</cdr:y>
    </cdr:from>
    <cdr:to>
      <cdr:x>0.88022</cdr:x>
      <cdr:y>0.94735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21204" y="1630072"/>
          <a:ext cx="3106610" cy="223967"/>
          <a:chOff x="3282147" y="4310778"/>
          <a:chExt cx="1802005" cy="53419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55972" y="4310778"/>
            <a:ext cx="928180" cy="5255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2021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0.38529</cdr:x>
      <cdr:y>0.88023</cdr:y>
    </cdr:from>
    <cdr:to>
      <cdr:x>0.90002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22061" y="1469835"/>
          <a:ext cx="3102151" cy="199945"/>
          <a:chOff x="4289525" y="2279786"/>
          <a:chExt cx="1989762" cy="21098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89525" y="2282842"/>
            <a:ext cx="488078" cy="2079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75284" y="2279786"/>
            <a:ext cx="1304003" cy="2109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0.35197</cdr:x>
      <cdr:y>0.77168</cdr:y>
    </cdr:from>
    <cdr:to>
      <cdr:x>0.94651</cdr:x>
      <cdr:y>0.96051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01568" y="1392627"/>
          <a:ext cx="3549937" cy="340783"/>
          <a:chOff x="4530488" y="2411369"/>
          <a:chExt cx="1984178" cy="4221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0488" y="24123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9389" y="2411369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650AA-33B7-40BD-9222-04FF583A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8232</TotalTime>
  <Pages>27</Pages>
  <Words>8278</Words>
  <Characters>47187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55355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920</cp:revision>
  <cp:lastPrinted>2021-07-21T09:29:00Z</cp:lastPrinted>
  <dcterms:created xsi:type="dcterms:W3CDTF">2020-10-20T07:28:00Z</dcterms:created>
  <dcterms:modified xsi:type="dcterms:W3CDTF">2021-07-26T10:22:00Z</dcterms:modified>
</cp:coreProperties>
</file>