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drawings/drawing1.xml" ContentType="application/vnd.openxmlformats-officedocument.drawingml.chartshapes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charts/chart6.xml" ContentType="application/vnd.openxmlformats-officedocument.drawingml.chart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6EB4" w:rsidRDefault="004A0599" w:rsidP="009B6EB4">
      <w:pPr>
        <w:jc w:val="center"/>
        <w:rPr>
          <w:rFonts w:ascii="Arial" w:hAnsi="Arial"/>
          <w:b/>
          <w:sz w:val="24"/>
        </w:rPr>
      </w:pPr>
      <w:bookmarkStart w:id="0" w:name="_GoBack"/>
      <w:bookmarkEnd w:id="0"/>
      <w:r w:rsidRPr="004A0599">
        <w:rPr>
          <w:rFonts w:ascii="Arial" w:hAnsi="Arial"/>
          <w:b/>
          <w:sz w:val="24"/>
        </w:rPr>
        <w:t>8</w:t>
      </w:r>
      <w:r w:rsidR="009B6EB4">
        <w:rPr>
          <w:rFonts w:ascii="Arial" w:hAnsi="Arial"/>
          <w:b/>
          <w:sz w:val="24"/>
        </w:rPr>
        <w:t>. ВНУТРЕННЯЯ ТОРГОВЛЯ И ОБЩЕСТВЕННОЕ ПИТАНИЕ</w:t>
      </w:r>
    </w:p>
    <w:p w:rsidR="000A7C54" w:rsidRDefault="000A7C54" w:rsidP="000A7C54">
      <w:pPr>
        <w:pStyle w:val="a8"/>
        <w:tabs>
          <w:tab w:val="left" w:pos="5404"/>
        </w:tabs>
        <w:spacing w:after="120" w:line="240" w:lineRule="exact"/>
        <w:ind w:firstLine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8.1. Оптовая торговля</w:t>
      </w:r>
    </w:p>
    <w:p w:rsidR="000A7C54" w:rsidRDefault="000A7C54" w:rsidP="000A7C54">
      <w:pPr>
        <w:pStyle w:val="a8"/>
        <w:spacing w:after="120" w:line="340" w:lineRule="exact"/>
        <w:contextualSpacing/>
      </w:pPr>
      <w:r>
        <w:rPr>
          <w:b/>
          <w:bCs/>
          <w:szCs w:val="26"/>
        </w:rPr>
        <w:t xml:space="preserve">Оптовый товарооборот </w:t>
      </w:r>
      <w:r>
        <w:rPr>
          <w:bCs/>
          <w:szCs w:val="26"/>
        </w:rPr>
        <w:t>в январе</w:t>
      </w:r>
      <w:r w:rsidR="00BB41F8" w:rsidRPr="00BB41F8">
        <w:rPr>
          <w:bCs/>
          <w:szCs w:val="26"/>
        </w:rPr>
        <w:t>-</w:t>
      </w:r>
      <w:r w:rsidR="00BB41F8">
        <w:rPr>
          <w:bCs/>
          <w:szCs w:val="26"/>
        </w:rPr>
        <w:t>феврале</w:t>
      </w:r>
      <w:r>
        <w:rPr>
          <w:bCs/>
          <w:szCs w:val="26"/>
        </w:rPr>
        <w:t xml:space="preserve"> </w:t>
      </w:r>
      <w:r w:rsidR="00C403CF">
        <w:rPr>
          <w:bCs/>
          <w:szCs w:val="26"/>
        </w:rPr>
        <w:t>2021</w:t>
      </w:r>
      <w:r>
        <w:rPr>
          <w:bCs/>
          <w:szCs w:val="26"/>
        </w:rPr>
        <w:t xml:space="preserve"> г. составил </w:t>
      </w:r>
      <w:r w:rsidR="00DA2739" w:rsidRPr="00DA2739">
        <w:rPr>
          <w:bCs/>
          <w:szCs w:val="26"/>
        </w:rPr>
        <w:t>17</w:t>
      </w:r>
      <w:r w:rsidR="00DA2739">
        <w:rPr>
          <w:bCs/>
          <w:szCs w:val="26"/>
        </w:rPr>
        <w:t>,</w:t>
      </w:r>
      <w:r w:rsidR="003319FD">
        <w:rPr>
          <w:bCs/>
          <w:szCs w:val="26"/>
        </w:rPr>
        <w:t>8</w:t>
      </w:r>
      <w:r>
        <w:rPr>
          <w:bCs/>
          <w:szCs w:val="26"/>
        </w:rPr>
        <w:t xml:space="preserve"> млрд. рублей, или в сопоставимых ценах </w:t>
      </w:r>
      <w:r w:rsidR="003319FD">
        <w:rPr>
          <w:bCs/>
          <w:szCs w:val="26"/>
        </w:rPr>
        <w:t>10</w:t>
      </w:r>
      <w:r w:rsidR="00DA2739">
        <w:rPr>
          <w:bCs/>
          <w:szCs w:val="26"/>
        </w:rPr>
        <w:t>4,3</w:t>
      </w:r>
      <w:r>
        <w:rPr>
          <w:bCs/>
          <w:szCs w:val="26"/>
        </w:rPr>
        <w:t>% к уровню января</w:t>
      </w:r>
      <w:r w:rsidR="00BB41F8">
        <w:rPr>
          <w:bCs/>
          <w:szCs w:val="26"/>
        </w:rPr>
        <w:t>-февраля</w:t>
      </w:r>
      <w:r>
        <w:rPr>
          <w:bCs/>
          <w:szCs w:val="26"/>
        </w:rPr>
        <w:t xml:space="preserve"> </w:t>
      </w:r>
      <w:r w:rsidR="00C403CF">
        <w:rPr>
          <w:bCs/>
          <w:szCs w:val="26"/>
        </w:rPr>
        <w:t>2020</w:t>
      </w:r>
      <w:r>
        <w:rPr>
          <w:bCs/>
          <w:szCs w:val="26"/>
        </w:rPr>
        <w:t xml:space="preserve"> г.</w:t>
      </w:r>
    </w:p>
    <w:p w:rsidR="000A7C54" w:rsidRDefault="000A7C54" w:rsidP="000A7C54">
      <w:pPr>
        <w:pStyle w:val="a8"/>
        <w:spacing w:before="0" w:after="120" w:line="340" w:lineRule="exact"/>
        <w:contextualSpacing/>
      </w:pPr>
      <w:r>
        <w:t xml:space="preserve">Вклад организаций с основным видом экономической деятельности «Оптовая торговля» составил </w:t>
      </w:r>
      <w:r w:rsidR="00073D04" w:rsidRPr="00073D04">
        <w:t>69</w:t>
      </w:r>
      <w:r w:rsidR="00073D04">
        <w:t>,</w:t>
      </w:r>
      <w:r w:rsidR="00DA2739">
        <w:t>1</w:t>
      </w:r>
      <w:r>
        <w:t>% в общем объеме оптового товарооборота республики.</w:t>
      </w:r>
    </w:p>
    <w:p w:rsidR="00C403CF" w:rsidRDefault="00C403CF" w:rsidP="00C403CF">
      <w:pPr>
        <w:pStyle w:val="a3"/>
        <w:tabs>
          <w:tab w:val="left" w:pos="708"/>
        </w:tabs>
        <w:spacing w:before="120" w:after="60" w:line="260" w:lineRule="exact"/>
        <w:jc w:val="center"/>
        <w:rPr>
          <w:rFonts w:ascii="Arial" w:hAnsi="Arial" w:cs="Arial"/>
          <w:b/>
          <w:sz w:val="22"/>
          <w:szCs w:val="26"/>
        </w:rPr>
      </w:pPr>
      <w:r>
        <w:rPr>
          <w:rFonts w:ascii="Arial" w:hAnsi="Arial" w:cs="Arial"/>
          <w:b/>
          <w:sz w:val="22"/>
          <w:szCs w:val="26"/>
        </w:rPr>
        <w:t>Оптовый товарооборот</w:t>
      </w:r>
    </w:p>
    <w:p w:rsidR="00C403CF" w:rsidRDefault="00C403CF" w:rsidP="00C403CF">
      <w:pPr>
        <w:pStyle w:val="a3"/>
        <w:tabs>
          <w:tab w:val="left" w:pos="708"/>
        </w:tabs>
        <w:spacing w:after="60" w:line="260" w:lineRule="exact"/>
        <w:jc w:val="center"/>
        <w:rPr>
          <w:rFonts w:ascii="Arial" w:hAnsi="Arial" w:cs="Arial"/>
          <w:i/>
        </w:rPr>
      </w:pPr>
      <w:proofErr w:type="gramStart"/>
      <w:r>
        <w:rPr>
          <w:rFonts w:ascii="Arial" w:hAnsi="Arial" w:cs="Arial"/>
          <w:i/>
        </w:rPr>
        <w:t>(в % к соответствующему периоду предыдущего года;</w:t>
      </w:r>
      <w:r>
        <w:rPr>
          <w:rFonts w:ascii="Arial" w:hAnsi="Arial" w:cs="Arial"/>
          <w:i/>
        </w:rPr>
        <w:br/>
        <w:t xml:space="preserve">в сопоставимых ценах) </w:t>
      </w:r>
      <w:proofErr w:type="gramEnd"/>
    </w:p>
    <w:p w:rsidR="00C403CF" w:rsidRDefault="00844ACE" w:rsidP="00C403CF">
      <w:pPr>
        <w:pStyle w:val="a3"/>
        <w:tabs>
          <w:tab w:val="left" w:pos="708"/>
        </w:tabs>
        <w:jc w:val="center"/>
        <w:rPr>
          <w:rFonts w:ascii="Arial" w:hAnsi="Arial" w:cs="Arial"/>
          <w:i/>
        </w:rPr>
      </w:pPr>
      <w:r>
        <w:rPr>
          <w:noProof/>
        </w:rPr>
        <w:pict>
          <v:group id="Group 1391" o:spid="_x0000_s1026" style="position:absolute;left:0;text-align:left;margin-left:163.1pt;margin-top:168.3pt;width:300.05pt;height:24pt;z-index:251839488" coordorigin="4352,7959" coordsize="5689,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"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392" o:spid="_x0000_s1027" type="#_x0000_t202" style="position:absolute;left:4352;top:7959;width:1206;height:3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HksAsIA&#10;AADbAAAADwAAAGRycy9kb3ducmV2LnhtbESPT4vCMBTE74LfITzB25qoq2g1iigLe1rxL3h7NM+2&#10;2LyUJmu7336zsOBxmJnfMMt1a0vxpNoXjjUMBwoEcepMwZmG8+njbQbCB2SDpWPS8EMe1qtuZ4mJ&#10;cQ0f6HkMmYgQ9glqyEOoEil9mpNFP3AVcfTurrYYoqwzaWpsItyWcqTUVFosOC7kWNE2p/Rx/LYa&#10;Ll/32/Vd7bOdnVSNa5VkO5da93vtZgEiUBte4f/2p9EwHsLfl/gD5Oo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4eSwCwgAAANsAAAAPAAAAAAAAAAAAAAAAAJgCAABkcnMvZG93&#10;bnJldi54bWxQSwUGAAAAAAQABAD1AAAAhwMAAAAA&#10;" filled="f" stroked="f">
              <v:textbox>
                <w:txbxContent>
                  <w:p w:rsidR="00866C2C" w:rsidRDefault="00866C2C" w:rsidP="00C403CF">
                    <w:pPr>
                      <w:rPr>
                        <w:rFonts w:ascii="Arial" w:hAnsi="Arial" w:cs="Arial"/>
                        <w:b/>
                        <w:color w:val="007635"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b/>
                        <w:color w:val="007635"/>
                        <w:sz w:val="18"/>
                        <w:szCs w:val="18"/>
                      </w:rPr>
                      <w:t>20</w:t>
                    </w:r>
                    <w:r>
                      <w:rPr>
                        <w:rFonts w:ascii="Arial" w:hAnsi="Arial" w:cs="Arial"/>
                        <w:b/>
                        <w:color w:val="007635"/>
                        <w:sz w:val="18"/>
                        <w:szCs w:val="18"/>
                        <w:lang w:val="en-US"/>
                      </w:rPr>
                      <w:t>20</w:t>
                    </w:r>
                    <w:r>
                      <w:rPr>
                        <w:rFonts w:ascii="Arial" w:hAnsi="Arial" w:cs="Arial"/>
                        <w:b/>
                        <w:color w:val="007635"/>
                        <w:sz w:val="18"/>
                        <w:szCs w:val="18"/>
                      </w:rPr>
                      <w:t xml:space="preserve"> г.</w:t>
                    </w:r>
                  </w:p>
                </w:txbxContent>
              </v:textbox>
            </v:shape>
            <v:shape id="Text Box 1393" o:spid="_x0000_s1028" type="#_x0000_t202" style="position:absolute;left:8843;top:7959;width:1198;height:4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KuydcQA&#10;AADbAAAADwAAAGRycy9kb3ducmV2LnhtbESPQWvCQBSE7wX/w/IEb7qrtkXTbESUQk8tpip4e2Sf&#10;SWj2bchuTfrvuwWhx2FmvmHSzWAbcaPO1441zGcKBHHhTM2lhuPn63QFwgdkg41j0vBDHjbZ6CHF&#10;xLieD3TLQykihH2CGqoQ2kRKX1Rk0c9cSxy9q+sshii7UpoO+wi3jVwo9Swt1hwXKmxpV1HxlX9b&#10;Daf36+X8qD7KvX1qezcoyXYttZ6Mh+0LiEBD+A/f229Gw3IBf1/iD5D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irsnXEAAAA2wAAAA8AAAAAAAAAAAAAAAAAmAIAAGRycy9k&#10;b3ducmV2LnhtbFBLBQYAAAAABAAEAPUAAACJAwAAAAA=&#10;" filled="f" stroked="f">
              <v:textbox>
                <w:txbxContent>
                  <w:p w:rsidR="00866C2C" w:rsidRDefault="00866C2C" w:rsidP="00C403CF">
                    <w:pPr>
                      <w:jc w:val="right"/>
                      <w:rPr>
                        <w:rFonts w:ascii="Arial" w:hAnsi="Arial" w:cs="Arial"/>
                        <w:b/>
                        <w:color w:val="FF6600"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b/>
                        <w:color w:val="FF6600"/>
                        <w:sz w:val="18"/>
                        <w:szCs w:val="18"/>
                      </w:rPr>
                      <w:t>20</w:t>
                    </w:r>
                    <w:r>
                      <w:rPr>
                        <w:rFonts w:ascii="Arial" w:hAnsi="Arial" w:cs="Arial"/>
                        <w:b/>
                        <w:color w:val="FF6600"/>
                        <w:sz w:val="18"/>
                        <w:szCs w:val="18"/>
                        <w:lang w:val="en-US"/>
                      </w:rPr>
                      <w:t>21</w:t>
                    </w:r>
                    <w:r>
                      <w:rPr>
                        <w:rFonts w:ascii="Arial" w:hAnsi="Arial" w:cs="Arial"/>
                        <w:b/>
                        <w:color w:val="FF6600"/>
                        <w:sz w:val="18"/>
                        <w:szCs w:val="18"/>
                      </w:rPr>
                      <w:t xml:space="preserve"> г.</w:t>
                    </w:r>
                  </w:p>
                </w:txbxContent>
              </v:textbox>
            </v:shape>
          </v:group>
        </w:pict>
      </w:r>
      <w:r w:rsidR="00C403CF">
        <w:rPr>
          <w:noProof/>
        </w:rPr>
        <w:drawing>
          <wp:inline distT="0" distB="0" distL="0" distR="0">
            <wp:extent cx="5915025" cy="2628900"/>
            <wp:effectExtent l="0" t="0" r="0" b="0"/>
            <wp:docPr id="10" name="Объект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946F6C" w:rsidRPr="00C7162C" w:rsidRDefault="00946F6C" w:rsidP="00946F6C">
      <w:pPr>
        <w:pStyle w:val="a3"/>
        <w:tabs>
          <w:tab w:val="clear" w:pos="8306"/>
          <w:tab w:val="right" w:pos="9214"/>
        </w:tabs>
        <w:spacing w:after="120" w:line="260" w:lineRule="exact"/>
        <w:ind w:firstLine="709"/>
        <w:jc w:val="center"/>
        <w:rPr>
          <w:rFonts w:ascii="Arial" w:hAnsi="Arial" w:cs="Arial"/>
          <w:b/>
          <w:sz w:val="22"/>
          <w:szCs w:val="26"/>
        </w:rPr>
      </w:pPr>
      <w:r w:rsidRPr="00C7162C">
        <w:rPr>
          <w:rFonts w:ascii="Arial" w:hAnsi="Arial" w:cs="Arial"/>
          <w:b/>
          <w:sz w:val="22"/>
          <w:szCs w:val="26"/>
        </w:rPr>
        <w:t xml:space="preserve">Оптовый товарооборот по областям и </w:t>
      </w:r>
      <w:proofErr w:type="spellStart"/>
      <w:r w:rsidRPr="00C7162C">
        <w:rPr>
          <w:rFonts w:ascii="Arial" w:hAnsi="Arial" w:cs="Arial"/>
          <w:b/>
          <w:sz w:val="22"/>
          <w:szCs w:val="26"/>
        </w:rPr>
        <w:t>г</w:t>
      </w:r>
      <w:proofErr w:type="gramStart"/>
      <w:r w:rsidRPr="00C7162C">
        <w:rPr>
          <w:rFonts w:ascii="Arial" w:hAnsi="Arial" w:cs="Arial"/>
          <w:b/>
          <w:sz w:val="22"/>
          <w:szCs w:val="26"/>
        </w:rPr>
        <w:t>.М</w:t>
      </w:r>
      <w:proofErr w:type="gramEnd"/>
      <w:r w:rsidRPr="00C7162C">
        <w:rPr>
          <w:rFonts w:ascii="Arial" w:hAnsi="Arial" w:cs="Arial"/>
          <w:b/>
          <w:sz w:val="22"/>
          <w:szCs w:val="26"/>
        </w:rPr>
        <w:t>инску</w:t>
      </w:r>
      <w:proofErr w:type="spellEnd"/>
    </w:p>
    <w:tbl>
      <w:tblPr>
        <w:tblW w:w="4890" w:type="pct"/>
        <w:jc w:val="center"/>
        <w:tblInd w:w="10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39"/>
        <w:gridCol w:w="1457"/>
        <w:gridCol w:w="1276"/>
        <w:gridCol w:w="1171"/>
        <w:gridCol w:w="1171"/>
        <w:gridCol w:w="1594"/>
      </w:tblGrid>
      <w:tr w:rsidR="00946F6C" w:rsidRPr="00C7162C" w:rsidTr="00946F6C">
        <w:trPr>
          <w:trHeight w:val="154"/>
          <w:tblHeader/>
          <w:jc w:val="center"/>
        </w:trPr>
        <w:tc>
          <w:tcPr>
            <w:tcW w:w="129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6F6C" w:rsidRPr="00C7162C" w:rsidRDefault="00946F6C" w:rsidP="00946F6C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809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hideMark/>
          </w:tcPr>
          <w:p w:rsidR="00946F6C" w:rsidRPr="00C7162C" w:rsidRDefault="00946F6C" w:rsidP="00946F6C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C7162C">
              <w:rPr>
                <w:sz w:val="22"/>
                <w:szCs w:val="22"/>
              </w:rPr>
              <w:t xml:space="preserve">Январь-февраль </w:t>
            </w:r>
            <w:r w:rsidRPr="00C7162C">
              <w:rPr>
                <w:sz w:val="22"/>
                <w:szCs w:val="22"/>
              </w:rPr>
              <w:br/>
              <w:t>20</w:t>
            </w:r>
            <w:r>
              <w:rPr>
                <w:sz w:val="22"/>
                <w:szCs w:val="22"/>
              </w:rPr>
              <w:t>2</w:t>
            </w:r>
            <w:r w:rsidRPr="00946F6C">
              <w:rPr>
                <w:sz w:val="22"/>
                <w:szCs w:val="22"/>
              </w:rPr>
              <w:t>1</w:t>
            </w:r>
            <w:r w:rsidRPr="00C7162C">
              <w:rPr>
                <w:sz w:val="22"/>
                <w:szCs w:val="22"/>
              </w:rPr>
              <w:t xml:space="preserve"> г.,</w:t>
            </w:r>
            <w:r w:rsidRPr="00C7162C">
              <w:rPr>
                <w:sz w:val="22"/>
                <w:szCs w:val="22"/>
              </w:rPr>
              <w:br/>
              <w:t xml:space="preserve">млн. руб. </w:t>
            </w:r>
            <w:r w:rsidRPr="00C7162C">
              <w:rPr>
                <w:sz w:val="22"/>
                <w:szCs w:val="22"/>
              </w:rPr>
              <w:br/>
              <w:t>(в текущих ценах)</w:t>
            </w:r>
          </w:p>
        </w:tc>
        <w:tc>
          <w:tcPr>
            <w:tcW w:w="2893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46F6C" w:rsidRPr="00C7162C" w:rsidRDefault="00946F6C" w:rsidP="00946F6C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C7162C">
              <w:rPr>
                <w:sz w:val="22"/>
                <w:szCs w:val="22"/>
              </w:rPr>
              <w:t>В сопоставимых ценах</w:t>
            </w:r>
          </w:p>
        </w:tc>
      </w:tr>
      <w:tr w:rsidR="00946F6C" w:rsidRPr="00C7162C" w:rsidTr="00946F6C">
        <w:trPr>
          <w:trHeight w:val="411"/>
          <w:tblHeader/>
          <w:jc w:val="center"/>
        </w:trPr>
        <w:tc>
          <w:tcPr>
            <w:tcW w:w="129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46F6C" w:rsidRPr="00C7162C" w:rsidRDefault="00946F6C" w:rsidP="00946F6C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809" w:type="pct"/>
            <w:vMerge/>
            <w:tcBorders>
              <w:left w:val="nil"/>
              <w:right w:val="single" w:sz="4" w:space="0" w:color="auto"/>
            </w:tcBorders>
            <w:hideMark/>
          </w:tcPr>
          <w:p w:rsidR="00946F6C" w:rsidRPr="00C7162C" w:rsidRDefault="00946F6C" w:rsidP="00946F6C">
            <w:pPr>
              <w:spacing w:before="40" w:after="40" w:line="200" w:lineRule="exact"/>
              <w:rPr>
                <w:spacing w:val="-2"/>
                <w:sz w:val="22"/>
                <w:szCs w:val="22"/>
              </w:rPr>
            </w:pPr>
          </w:p>
        </w:tc>
        <w:tc>
          <w:tcPr>
            <w:tcW w:w="708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946F6C" w:rsidRPr="00C7162C" w:rsidRDefault="00946F6C" w:rsidP="00946F6C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C7162C">
              <w:rPr>
                <w:sz w:val="22"/>
                <w:szCs w:val="22"/>
              </w:rPr>
              <w:t>январь-февраль 20</w:t>
            </w:r>
            <w:r>
              <w:rPr>
                <w:sz w:val="22"/>
                <w:szCs w:val="22"/>
              </w:rPr>
              <w:t>2</w:t>
            </w:r>
            <w:r w:rsidRPr="00946F6C">
              <w:rPr>
                <w:sz w:val="22"/>
                <w:szCs w:val="22"/>
              </w:rPr>
              <w:t>1</w:t>
            </w:r>
            <w:r w:rsidRPr="00C7162C">
              <w:rPr>
                <w:sz w:val="22"/>
                <w:szCs w:val="22"/>
              </w:rPr>
              <w:t xml:space="preserve"> г. </w:t>
            </w:r>
            <w:r w:rsidRPr="00C7162C">
              <w:rPr>
                <w:sz w:val="22"/>
                <w:szCs w:val="22"/>
              </w:rPr>
              <w:br/>
            </w:r>
            <w:proofErr w:type="gramStart"/>
            <w:r w:rsidRPr="00C7162C">
              <w:rPr>
                <w:sz w:val="22"/>
                <w:szCs w:val="22"/>
              </w:rPr>
              <w:t>в</w:t>
            </w:r>
            <w:proofErr w:type="gramEnd"/>
            <w:r w:rsidRPr="00C7162C">
              <w:rPr>
                <w:sz w:val="22"/>
                <w:szCs w:val="22"/>
              </w:rPr>
              <w:t xml:space="preserve"> % </w:t>
            </w:r>
            <w:proofErr w:type="gramStart"/>
            <w:r w:rsidRPr="00C7162C">
              <w:rPr>
                <w:sz w:val="22"/>
                <w:szCs w:val="22"/>
              </w:rPr>
              <w:t>к</w:t>
            </w:r>
            <w:proofErr w:type="gramEnd"/>
            <w:r w:rsidRPr="00C7162C">
              <w:rPr>
                <w:sz w:val="22"/>
                <w:szCs w:val="22"/>
              </w:rPr>
              <w:t xml:space="preserve"> </w:t>
            </w:r>
            <w:r w:rsidRPr="00C7162C">
              <w:rPr>
                <w:sz w:val="22"/>
                <w:szCs w:val="22"/>
              </w:rPr>
              <w:br/>
              <w:t>январю-февралю</w:t>
            </w:r>
            <w:r w:rsidRPr="00C7162C">
              <w:rPr>
                <w:sz w:val="22"/>
                <w:szCs w:val="22"/>
              </w:rPr>
              <w:br/>
              <w:t>20</w:t>
            </w:r>
            <w:r w:rsidRPr="00946F6C">
              <w:rPr>
                <w:sz w:val="22"/>
                <w:szCs w:val="22"/>
              </w:rPr>
              <w:t>20</w:t>
            </w:r>
            <w:r w:rsidRPr="00C7162C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30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46F6C" w:rsidRPr="00157140" w:rsidRDefault="00946F6C" w:rsidP="00946F6C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C7162C">
              <w:rPr>
                <w:sz w:val="22"/>
                <w:szCs w:val="22"/>
              </w:rPr>
              <w:t>февраль 20</w:t>
            </w:r>
            <w:r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  <w:lang w:val="en-US"/>
              </w:rPr>
              <w:t>1</w:t>
            </w:r>
            <w:r w:rsidRPr="006656E6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г.</w:t>
            </w:r>
            <w:r w:rsidRPr="00C7162C">
              <w:rPr>
                <w:sz w:val="22"/>
                <w:szCs w:val="22"/>
              </w:rPr>
              <w:t xml:space="preserve"> </w:t>
            </w:r>
            <w:proofErr w:type="gramStart"/>
            <w:r w:rsidRPr="00C7162C">
              <w:rPr>
                <w:sz w:val="22"/>
                <w:szCs w:val="22"/>
              </w:rPr>
              <w:t>в</w:t>
            </w:r>
            <w:proofErr w:type="gramEnd"/>
            <w:r w:rsidRPr="00C7162C">
              <w:rPr>
                <w:sz w:val="22"/>
                <w:szCs w:val="22"/>
              </w:rPr>
              <w:t xml:space="preserve"> % к</w:t>
            </w:r>
          </w:p>
        </w:tc>
        <w:tc>
          <w:tcPr>
            <w:tcW w:w="88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46F6C" w:rsidRPr="00C7162C" w:rsidRDefault="00946F6C" w:rsidP="00946F6C">
            <w:pPr>
              <w:spacing w:before="40" w:after="40" w:line="200" w:lineRule="exact"/>
              <w:jc w:val="center"/>
              <w:rPr>
                <w:sz w:val="22"/>
                <w:szCs w:val="22"/>
                <w:u w:val="single"/>
              </w:rPr>
            </w:pPr>
            <w:r w:rsidRPr="00C7162C">
              <w:rPr>
                <w:sz w:val="22"/>
                <w:szCs w:val="22"/>
                <w:u w:val="single"/>
              </w:rPr>
              <w:t>справочно</w:t>
            </w:r>
            <w:r w:rsidRPr="00C7162C">
              <w:rPr>
                <w:sz w:val="22"/>
                <w:szCs w:val="22"/>
                <w:u w:val="single"/>
              </w:rPr>
              <w:br/>
            </w:r>
            <w:r w:rsidRPr="00C7162C">
              <w:rPr>
                <w:sz w:val="22"/>
                <w:szCs w:val="22"/>
              </w:rPr>
              <w:t>январь</w:t>
            </w:r>
            <w:r w:rsidRPr="00AC65D0">
              <w:rPr>
                <w:sz w:val="22"/>
                <w:szCs w:val="22"/>
              </w:rPr>
              <w:t>-февраль</w:t>
            </w:r>
            <w:r w:rsidRPr="00C7162C">
              <w:rPr>
                <w:sz w:val="22"/>
                <w:szCs w:val="22"/>
              </w:rPr>
              <w:br/>
              <w:t>20</w:t>
            </w:r>
            <w:r w:rsidRPr="00946F6C">
              <w:rPr>
                <w:sz w:val="22"/>
                <w:szCs w:val="22"/>
              </w:rPr>
              <w:t>20</w:t>
            </w:r>
            <w:r w:rsidRPr="00C7162C">
              <w:rPr>
                <w:sz w:val="22"/>
                <w:szCs w:val="22"/>
              </w:rPr>
              <w:t xml:space="preserve"> г.</w:t>
            </w:r>
            <w:r w:rsidRPr="00C7162C">
              <w:rPr>
                <w:sz w:val="22"/>
                <w:szCs w:val="22"/>
              </w:rPr>
              <w:br/>
            </w:r>
            <w:proofErr w:type="gramStart"/>
            <w:r w:rsidRPr="00C7162C">
              <w:rPr>
                <w:sz w:val="22"/>
                <w:szCs w:val="22"/>
              </w:rPr>
              <w:t>в</w:t>
            </w:r>
            <w:proofErr w:type="gramEnd"/>
            <w:r w:rsidRPr="00C7162C">
              <w:rPr>
                <w:sz w:val="22"/>
                <w:szCs w:val="22"/>
              </w:rPr>
              <w:t xml:space="preserve"> % </w:t>
            </w:r>
            <w:proofErr w:type="gramStart"/>
            <w:r w:rsidRPr="00C7162C">
              <w:rPr>
                <w:sz w:val="22"/>
                <w:szCs w:val="22"/>
              </w:rPr>
              <w:t>к</w:t>
            </w:r>
            <w:proofErr w:type="gramEnd"/>
            <w:r w:rsidRPr="00C7162C">
              <w:rPr>
                <w:sz w:val="22"/>
                <w:szCs w:val="22"/>
              </w:rPr>
              <w:br/>
              <w:t>январю</w:t>
            </w:r>
            <w:r>
              <w:rPr>
                <w:sz w:val="22"/>
                <w:szCs w:val="22"/>
              </w:rPr>
              <w:t>-февралю</w:t>
            </w:r>
            <w:r w:rsidRPr="00C7162C">
              <w:rPr>
                <w:sz w:val="22"/>
                <w:szCs w:val="22"/>
              </w:rPr>
              <w:br/>
              <w:t>201</w:t>
            </w:r>
            <w:r w:rsidRPr="00946F6C">
              <w:rPr>
                <w:sz w:val="22"/>
                <w:szCs w:val="22"/>
              </w:rPr>
              <w:t>9</w:t>
            </w:r>
            <w:r w:rsidRPr="00C7162C">
              <w:rPr>
                <w:sz w:val="22"/>
                <w:szCs w:val="22"/>
              </w:rPr>
              <w:t xml:space="preserve"> г.</w:t>
            </w:r>
          </w:p>
        </w:tc>
      </w:tr>
      <w:tr w:rsidR="00946F6C" w:rsidRPr="00C7162C" w:rsidTr="00946F6C">
        <w:trPr>
          <w:trHeight w:val="590"/>
          <w:tblHeader/>
          <w:jc w:val="center"/>
        </w:trPr>
        <w:tc>
          <w:tcPr>
            <w:tcW w:w="129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F6C" w:rsidRPr="00C7162C" w:rsidRDefault="00946F6C" w:rsidP="00946F6C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809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46F6C" w:rsidRPr="00C7162C" w:rsidRDefault="00946F6C" w:rsidP="00946F6C">
            <w:pPr>
              <w:spacing w:before="40" w:after="40" w:line="200" w:lineRule="exact"/>
              <w:rPr>
                <w:spacing w:val="-2"/>
                <w:sz w:val="22"/>
                <w:szCs w:val="22"/>
              </w:rPr>
            </w:pPr>
          </w:p>
        </w:tc>
        <w:tc>
          <w:tcPr>
            <w:tcW w:w="708" w:type="pct"/>
            <w:vMerge/>
            <w:tcBorders>
              <w:left w:val="nil"/>
              <w:right w:val="single" w:sz="4" w:space="0" w:color="auto"/>
            </w:tcBorders>
          </w:tcPr>
          <w:p w:rsidR="00946F6C" w:rsidRPr="00C7162C" w:rsidRDefault="00946F6C" w:rsidP="00946F6C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6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46F6C" w:rsidRPr="00C7162C" w:rsidRDefault="00946F6C" w:rsidP="00DA2739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C7162C">
              <w:rPr>
                <w:sz w:val="22"/>
                <w:szCs w:val="22"/>
              </w:rPr>
              <w:t>февралю</w:t>
            </w:r>
            <w:r w:rsidRPr="00C7162C">
              <w:rPr>
                <w:sz w:val="22"/>
                <w:szCs w:val="22"/>
              </w:rPr>
              <w:br/>
              <w:t>20</w:t>
            </w:r>
            <w:r>
              <w:rPr>
                <w:sz w:val="22"/>
                <w:szCs w:val="22"/>
                <w:lang w:val="en-US"/>
              </w:rPr>
              <w:t>2</w:t>
            </w:r>
            <w:r w:rsidR="00DA2739">
              <w:rPr>
                <w:sz w:val="22"/>
                <w:szCs w:val="22"/>
              </w:rPr>
              <w:t>0</w:t>
            </w:r>
            <w:r w:rsidRPr="00C7162C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46F6C" w:rsidRPr="00C7162C" w:rsidRDefault="00946F6C" w:rsidP="00DA2739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C7162C">
              <w:rPr>
                <w:sz w:val="22"/>
                <w:szCs w:val="22"/>
              </w:rPr>
              <w:t>январю</w:t>
            </w:r>
            <w:r w:rsidRPr="00C7162C">
              <w:rPr>
                <w:sz w:val="22"/>
                <w:szCs w:val="22"/>
              </w:rPr>
              <w:br/>
              <w:t>20</w:t>
            </w:r>
            <w:r>
              <w:rPr>
                <w:sz w:val="22"/>
                <w:szCs w:val="22"/>
              </w:rPr>
              <w:t>2</w:t>
            </w:r>
            <w:r w:rsidR="00DA2739">
              <w:rPr>
                <w:sz w:val="22"/>
                <w:szCs w:val="22"/>
              </w:rPr>
              <w:t>1</w:t>
            </w:r>
            <w:r w:rsidRPr="00C7162C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88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F6C" w:rsidRPr="00C7162C" w:rsidRDefault="00946F6C" w:rsidP="00946F6C">
            <w:pPr>
              <w:spacing w:before="40" w:after="40" w:line="200" w:lineRule="exact"/>
              <w:jc w:val="center"/>
              <w:rPr>
                <w:sz w:val="22"/>
                <w:szCs w:val="22"/>
                <w:u w:val="single"/>
              </w:rPr>
            </w:pPr>
          </w:p>
        </w:tc>
      </w:tr>
      <w:tr w:rsidR="00946F6C" w:rsidRPr="00C7162C" w:rsidTr="00946F6C">
        <w:trPr>
          <w:trHeight w:val="20"/>
          <w:jc w:val="center"/>
        </w:trPr>
        <w:tc>
          <w:tcPr>
            <w:tcW w:w="129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46F6C" w:rsidRPr="00C7162C" w:rsidRDefault="00946F6C" w:rsidP="00946F6C">
            <w:pPr>
              <w:spacing w:before="80" w:after="80" w:line="200" w:lineRule="exact"/>
              <w:rPr>
                <w:b/>
                <w:sz w:val="22"/>
                <w:szCs w:val="22"/>
              </w:rPr>
            </w:pPr>
            <w:r w:rsidRPr="00C7162C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46F6C" w:rsidRPr="00C7162C" w:rsidRDefault="00DA2739" w:rsidP="00946F6C">
            <w:pPr>
              <w:tabs>
                <w:tab w:val="left" w:pos="963"/>
              </w:tabs>
              <w:spacing w:before="80" w:after="80" w:line="200" w:lineRule="exact"/>
              <w:ind w:right="284"/>
              <w:jc w:val="right"/>
              <w:rPr>
                <w:b/>
                <w:sz w:val="22"/>
              </w:rPr>
            </w:pPr>
            <w:r w:rsidRPr="00DA2739">
              <w:rPr>
                <w:b/>
                <w:sz w:val="22"/>
              </w:rPr>
              <w:t>17 841,0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46F6C" w:rsidRPr="00C7162C" w:rsidRDefault="00DA2739" w:rsidP="00946F6C">
            <w:pPr>
              <w:spacing w:before="80" w:after="80" w:line="200" w:lineRule="exact"/>
              <w:ind w:right="340"/>
              <w:jc w:val="right"/>
              <w:rPr>
                <w:b/>
                <w:sz w:val="22"/>
              </w:rPr>
            </w:pPr>
            <w:r w:rsidRPr="00DA2739">
              <w:rPr>
                <w:b/>
                <w:sz w:val="22"/>
              </w:rPr>
              <w:t>104,3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46F6C" w:rsidRPr="00C7162C" w:rsidRDefault="00DA2739" w:rsidP="00946F6C">
            <w:pPr>
              <w:spacing w:before="80" w:after="80" w:line="200" w:lineRule="exact"/>
              <w:ind w:right="250"/>
              <w:jc w:val="right"/>
              <w:rPr>
                <w:b/>
                <w:sz w:val="22"/>
              </w:rPr>
            </w:pPr>
            <w:r w:rsidRPr="00DA2739">
              <w:rPr>
                <w:b/>
                <w:sz w:val="22"/>
              </w:rPr>
              <w:t>106,2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46F6C" w:rsidRPr="00C7162C" w:rsidRDefault="00DA2739" w:rsidP="00946F6C">
            <w:pPr>
              <w:spacing w:before="80" w:after="80" w:line="200" w:lineRule="exact"/>
              <w:ind w:right="227"/>
              <w:jc w:val="right"/>
              <w:rPr>
                <w:b/>
                <w:sz w:val="22"/>
              </w:rPr>
            </w:pPr>
            <w:r w:rsidRPr="00DA2739">
              <w:rPr>
                <w:b/>
                <w:sz w:val="22"/>
              </w:rPr>
              <w:t>119,2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46F6C" w:rsidRPr="00C7162C" w:rsidRDefault="00DA2739" w:rsidP="00946F6C">
            <w:pPr>
              <w:spacing w:before="80" w:after="80" w:line="200" w:lineRule="exact"/>
              <w:ind w:right="454"/>
              <w:jc w:val="right"/>
              <w:rPr>
                <w:b/>
                <w:sz w:val="22"/>
              </w:rPr>
            </w:pPr>
            <w:r w:rsidRPr="00DA2739">
              <w:rPr>
                <w:b/>
                <w:sz w:val="22"/>
              </w:rPr>
              <w:t>89,8</w:t>
            </w:r>
          </w:p>
        </w:tc>
      </w:tr>
      <w:tr w:rsidR="00946F6C" w:rsidRPr="00C7162C" w:rsidTr="00946F6C">
        <w:trPr>
          <w:trHeight w:val="20"/>
          <w:jc w:val="center"/>
        </w:trPr>
        <w:tc>
          <w:tcPr>
            <w:tcW w:w="12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46F6C" w:rsidRPr="00C7162C" w:rsidRDefault="00946F6C" w:rsidP="00946F6C">
            <w:pPr>
              <w:spacing w:before="80" w:after="80" w:line="200" w:lineRule="exact"/>
              <w:ind w:left="284"/>
              <w:rPr>
                <w:sz w:val="22"/>
                <w:szCs w:val="22"/>
              </w:rPr>
            </w:pPr>
            <w:r w:rsidRPr="00C7162C">
              <w:rPr>
                <w:sz w:val="22"/>
                <w:szCs w:val="22"/>
              </w:rPr>
              <w:t xml:space="preserve">Области и </w:t>
            </w:r>
            <w:proofErr w:type="spellStart"/>
            <w:r w:rsidRPr="00C7162C">
              <w:rPr>
                <w:sz w:val="22"/>
                <w:szCs w:val="22"/>
              </w:rPr>
              <w:t>г</w:t>
            </w:r>
            <w:proofErr w:type="gramStart"/>
            <w:r w:rsidRPr="00C7162C">
              <w:rPr>
                <w:sz w:val="22"/>
                <w:szCs w:val="22"/>
              </w:rPr>
              <w:t>.М</w:t>
            </w:r>
            <w:proofErr w:type="gramEnd"/>
            <w:r w:rsidRPr="00C7162C">
              <w:rPr>
                <w:sz w:val="22"/>
                <w:szCs w:val="22"/>
              </w:rPr>
              <w:t>инск</w:t>
            </w:r>
            <w:proofErr w:type="spellEnd"/>
            <w:r w:rsidRPr="00C7162C">
              <w:rPr>
                <w:sz w:val="22"/>
                <w:szCs w:val="22"/>
              </w:rPr>
              <w:t>: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6F6C" w:rsidRPr="00C7162C" w:rsidRDefault="00946F6C" w:rsidP="00946F6C">
            <w:pPr>
              <w:tabs>
                <w:tab w:val="left" w:pos="963"/>
              </w:tabs>
              <w:spacing w:before="80" w:after="80" w:line="200" w:lineRule="exact"/>
              <w:ind w:right="284"/>
              <w:jc w:val="right"/>
              <w:rPr>
                <w:color w:val="000000" w:themeColor="text1"/>
                <w:sz w:val="22"/>
              </w:rPr>
            </w:pPr>
          </w:p>
        </w:tc>
        <w:tc>
          <w:tcPr>
            <w:tcW w:w="7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6F6C" w:rsidRPr="00C7162C" w:rsidRDefault="00946F6C" w:rsidP="00946F6C">
            <w:pPr>
              <w:spacing w:before="80" w:after="80" w:line="200" w:lineRule="exact"/>
              <w:ind w:right="340"/>
              <w:jc w:val="right"/>
              <w:rPr>
                <w:sz w:val="22"/>
              </w:rPr>
            </w:pPr>
          </w:p>
        </w:tc>
        <w:tc>
          <w:tcPr>
            <w:tcW w:w="6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6F6C" w:rsidRPr="00C7162C" w:rsidRDefault="00946F6C" w:rsidP="00946F6C">
            <w:pPr>
              <w:spacing w:before="80" w:after="80" w:line="200" w:lineRule="exact"/>
              <w:ind w:right="250"/>
              <w:jc w:val="right"/>
              <w:rPr>
                <w:sz w:val="22"/>
              </w:rPr>
            </w:pPr>
          </w:p>
        </w:tc>
        <w:tc>
          <w:tcPr>
            <w:tcW w:w="6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6F6C" w:rsidRPr="00C7162C" w:rsidRDefault="00946F6C" w:rsidP="00946F6C">
            <w:pPr>
              <w:spacing w:before="80" w:after="80" w:line="200" w:lineRule="exact"/>
              <w:ind w:right="227"/>
              <w:jc w:val="right"/>
              <w:rPr>
                <w:sz w:val="22"/>
              </w:rPr>
            </w:pPr>
          </w:p>
        </w:tc>
        <w:tc>
          <w:tcPr>
            <w:tcW w:w="8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6F6C" w:rsidRPr="00C7162C" w:rsidRDefault="00946F6C" w:rsidP="00946F6C">
            <w:pPr>
              <w:spacing w:before="80" w:after="80" w:line="200" w:lineRule="exact"/>
              <w:ind w:right="454"/>
              <w:jc w:val="right"/>
              <w:rPr>
                <w:color w:val="000000" w:themeColor="text1"/>
                <w:sz w:val="22"/>
              </w:rPr>
            </w:pPr>
          </w:p>
        </w:tc>
      </w:tr>
      <w:tr w:rsidR="00946F6C" w:rsidRPr="00C7162C" w:rsidTr="00946F6C">
        <w:trPr>
          <w:trHeight w:val="20"/>
          <w:jc w:val="center"/>
        </w:trPr>
        <w:tc>
          <w:tcPr>
            <w:tcW w:w="12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46F6C" w:rsidRPr="00C7162C" w:rsidRDefault="00946F6C" w:rsidP="00946F6C">
            <w:pPr>
              <w:spacing w:before="80" w:after="80" w:line="200" w:lineRule="exact"/>
              <w:ind w:left="113"/>
              <w:rPr>
                <w:sz w:val="22"/>
                <w:szCs w:val="22"/>
              </w:rPr>
            </w:pPr>
            <w:r w:rsidRPr="00C7162C">
              <w:rPr>
                <w:sz w:val="22"/>
                <w:szCs w:val="22"/>
              </w:rPr>
              <w:t>Брестская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46F6C" w:rsidRPr="00C7162C" w:rsidRDefault="00DA2739" w:rsidP="00946F6C">
            <w:pPr>
              <w:tabs>
                <w:tab w:val="left" w:pos="963"/>
              </w:tabs>
              <w:spacing w:before="80" w:after="80" w:line="200" w:lineRule="exact"/>
              <w:ind w:right="284"/>
              <w:jc w:val="right"/>
              <w:rPr>
                <w:color w:val="000000" w:themeColor="text1"/>
                <w:sz w:val="22"/>
              </w:rPr>
            </w:pPr>
            <w:r w:rsidRPr="00DA2739">
              <w:rPr>
                <w:color w:val="000000" w:themeColor="text1"/>
                <w:sz w:val="22"/>
              </w:rPr>
              <w:t>692,5</w:t>
            </w:r>
          </w:p>
        </w:tc>
        <w:tc>
          <w:tcPr>
            <w:tcW w:w="7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46F6C" w:rsidRPr="00C7162C" w:rsidRDefault="00DA2739" w:rsidP="00946F6C">
            <w:pPr>
              <w:spacing w:before="80" w:after="80" w:line="200" w:lineRule="exact"/>
              <w:ind w:right="340"/>
              <w:jc w:val="right"/>
              <w:rPr>
                <w:sz w:val="22"/>
              </w:rPr>
            </w:pPr>
            <w:r w:rsidRPr="00DA2739">
              <w:rPr>
                <w:sz w:val="22"/>
              </w:rPr>
              <w:t>104,3</w:t>
            </w:r>
          </w:p>
        </w:tc>
        <w:tc>
          <w:tcPr>
            <w:tcW w:w="650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46F6C" w:rsidRPr="00C7162C" w:rsidRDefault="00DA2739" w:rsidP="00946F6C">
            <w:pPr>
              <w:spacing w:before="80" w:after="80" w:line="200" w:lineRule="exact"/>
              <w:ind w:right="250"/>
              <w:jc w:val="right"/>
              <w:rPr>
                <w:sz w:val="22"/>
              </w:rPr>
            </w:pPr>
            <w:r w:rsidRPr="00DA2739">
              <w:rPr>
                <w:sz w:val="22"/>
              </w:rPr>
              <w:t>111,8</w:t>
            </w:r>
          </w:p>
        </w:tc>
        <w:tc>
          <w:tcPr>
            <w:tcW w:w="6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6F6C" w:rsidRPr="00C7162C" w:rsidRDefault="00DA2739" w:rsidP="00946F6C">
            <w:pPr>
              <w:spacing w:before="80" w:after="80" w:line="200" w:lineRule="exact"/>
              <w:ind w:right="227"/>
              <w:jc w:val="right"/>
              <w:rPr>
                <w:sz w:val="22"/>
              </w:rPr>
            </w:pPr>
            <w:r w:rsidRPr="00DA2739">
              <w:rPr>
                <w:sz w:val="22"/>
              </w:rPr>
              <w:t>123,9</w:t>
            </w:r>
          </w:p>
        </w:tc>
        <w:tc>
          <w:tcPr>
            <w:tcW w:w="8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46F6C" w:rsidRPr="00C7162C" w:rsidRDefault="00DA2739" w:rsidP="00946F6C">
            <w:pPr>
              <w:spacing w:before="80" w:after="80" w:line="200" w:lineRule="exact"/>
              <w:ind w:right="454"/>
              <w:jc w:val="right"/>
              <w:rPr>
                <w:color w:val="000000" w:themeColor="text1"/>
                <w:sz w:val="22"/>
              </w:rPr>
            </w:pPr>
            <w:r w:rsidRPr="00DA2739">
              <w:rPr>
                <w:color w:val="000000" w:themeColor="text1"/>
                <w:sz w:val="22"/>
              </w:rPr>
              <w:t>99,5</w:t>
            </w:r>
          </w:p>
        </w:tc>
      </w:tr>
      <w:tr w:rsidR="00946F6C" w:rsidRPr="00C7162C" w:rsidTr="00946F6C">
        <w:trPr>
          <w:trHeight w:val="242"/>
          <w:jc w:val="center"/>
        </w:trPr>
        <w:tc>
          <w:tcPr>
            <w:tcW w:w="12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46F6C" w:rsidRPr="00C7162C" w:rsidRDefault="00946F6C" w:rsidP="00946F6C">
            <w:pPr>
              <w:spacing w:before="80" w:after="80" w:line="200" w:lineRule="exact"/>
              <w:ind w:left="113"/>
              <w:rPr>
                <w:sz w:val="22"/>
                <w:szCs w:val="22"/>
              </w:rPr>
            </w:pPr>
            <w:r w:rsidRPr="00C7162C">
              <w:rPr>
                <w:sz w:val="22"/>
                <w:szCs w:val="22"/>
              </w:rPr>
              <w:t>Витебская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46F6C" w:rsidRPr="00C7162C" w:rsidRDefault="00DA2739" w:rsidP="00946F6C">
            <w:pPr>
              <w:tabs>
                <w:tab w:val="left" w:pos="963"/>
              </w:tabs>
              <w:spacing w:before="80" w:after="80" w:line="200" w:lineRule="exact"/>
              <w:ind w:right="284"/>
              <w:jc w:val="right"/>
              <w:rPr>
                <w:color w:val="000000" w:themeColor="text1"/>
                <w:sz w:val="22"/>
              </w:rPr>
            </w:pPr>
            <w:r w:rsidRPr="00DA2739">
              <w:rPr>
                <w:color w:val="000000" w:themeColor="text1"/>
                <w:sz w:val="22"/>
              </w:rPr>
              <w:t>451,4</w:t>
            </w:r>
          </w:p>
        </w:tc>
        <w:tc>
          <w:tcPr>
            <w:tcW w:w="7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46F6C" w:rsidRPr="00C7162C" w:rsidRDefault="00DA2739" w:rsidP="00946F6C">
            <w:pPr>
              <w:spacing w:before="80" w:after="80" w:line="200" w:lineRule="exact"/>
              <w:ind w:right="340"/>
              <w:jc w:val="right"/>
              <w:rPr>
                <w:sz w:val="22"/>
              </w:rPr>
            </w:pPr>
            <w:r w:rsidRPr="00DA2739">
              <w:rPr>
                <w:sz w:val="22"/>
              </w:rPr>
              <w:t>95,2</w:t>
            </w:r>
          </w:p>
        </w:tc>
        <w:tc>
          <w:tcPr>
            <w:tcW w:w="650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46F6C" w:rsidRPr="00C7162C" w:rsidRDefault="00DA2739" w:rsidP="00946F6C">
            <w:pPr>
              <w:spacing w:before="80" w:after="80" w:line="200" w:lineRule="exact"/>
              <w:ind w:right="250"/>
              <w:jc w:val="right"/>
              <w:rPr>
                <w:sz w:val="22"/>
              </w:rPr>
            </w:pPr>
            <w:r w:rsidRPr="00DA2739">
              <w:rPr>
                <w:sz w:val="22"/>
              </w:rPr>
              <w:t>93,7</w:t>
            </w:r>
          </w:p>
        </w:tc>
        <w:tc>
          <w:tcPr>
            <w:tcW w:w="6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6F6C" w:rsidRPr="00C7162C" w:rsidRDefault="00DA2739" w:rsidP="00946F6C">
            <w:pPr>
              <w:spacing w:before="80" w:after="80" w:line="200" w:lineRule="exact"/>
              <w:ind w:right="227"/>
              <w:jc w:val="right"/>
              <w:rPr>
                <w:sz w:val="22"/>
              </w:rPr>
            </w:pPr>
            <w:r w:rsidRPr="00DA2739">
              <w:rPr>
                <w:sz w:val="22"/>
              </w:rPr>
              <w:t>106,1</w:t>
            </w:r>
          </w:p>
        </w:tc>
        <w:tc>
          <w:tcPr>
            <w:tcW w:w="8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46F6C" w:rsidRPr="00C7162C" w:rsidRDefault="00DA2739" w:rsidP="00946F6C">
            <w:pPr>
              <w:spacing w:before="80" w:after="80" w:line="200" w:lineRule="exact"/>
              <w:ind w:right="454"/>
              <w:jc w:val="right"/>
              <w:rPr>
                <w:color w:val="000000" w:themeColor="text1"/>
                <w:sz w:val="22"/>
              </w:rPr>
            </w:pPr>
            <w:r w:rsidRPr="00DA2739">
              <w:rPr>
                <w:color w:val="000000" w:themeColor="text1"/>
                <w:sz w:val="22"/>
              </w:rPr>
              <w:t>96,0</w:t>
            </w:r>
          </w:p>
        </w:tc>
      </w:tr>
      <w:tr w:rsidR="00946F6C" w:rsidRPr="00C7162C" w:rsidTr="00946F6C">
        <w:trPr>
          <w:trHeight w:val="20"/>
          <w:jc w:val="center"/>
        </w:trPr>
        <w:tc>
          <w:tcPr>
            <w:tcW w:w="12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46F6C" w:rsidRPr="00C7162C" w:rsidRDefault="00946F6C" w:rsidP="00946F6C">
            <w:pPr>
              <w:spacing w:before="80" w:after="80" w:line="200" w:lineRule="exact"/>
              <w:ind w:left="113"/>
              <w:rPr>
                <w:sz w:val="22"/>
                <w:szCs w:val="22"/>
              </w:rPr>
            </w:pPr>
            <w:r w:rsidRPr="00C7162C">
              <w:rPr>
                <w:sz w:val="22"/>
                <w:szCs w:val="22"/>
              </w:rPr>
              <w:t>Гомельская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46F6C" w:rsidRPr="00C7162C" w:rsidRDefault="00DA2739" w:rsidP="00946F6C">
            <w:pPr>
              <w:tabs>
                <w:tab w:val="left" w:pos="963"/>
              </w:tabs>
              <w:spacing w:before="80" w:after="80" w:line="200" w:lineRule="exact"/>
              <w:ind w:right="284"/>
              <w:jc w:val="right"/>
              <w:rPr>
                <w:color w:val="000000" w:themeColor="text1"/>
                <w:sz w:val="22"/>
              </w:rPr>
            </w:pPr>
            <w:r w:rsidRPr="00DA2739">
              <w:rPr>
                <w:color w:val="000000" w:themeColor="text1"/>
                <w:sz w:val="22"/>
              </w:rPr>
              <w:t>1 207,5</w:t>
            </w:r>
          </w:p>
        </w:tc>
        <w:tc>
          <w:tcPr>
            <w:tcW w:w="7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46F6C" w:rsidRPr="00C7162C" w:rsidRDefault="00DA2739" w:rsidP="00946F6C">
            <w:pPr>
              <w:spacing w:before="80" w:after="80" w:line="200" w:lineRule="exact"/>
              <w:ind w:right="340"/>
              <w:jc w:val="right"/>
              <w:rPr>
                <w:sz w:val="22"/>
              </w:rPr>
            </w:pPr>
            <w:r w:rsidRPr="00DA2739">
              <w:rPr>
                <w:sz w:val="22"/>
              </w:rPr>
              <w:t>88,5</w:t>
            </w:r>
          </w:p>
        </w:tc>
        <w:tc>
          <w:tcPr>
            <w:tcW w:w="650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46F6C" w:rsidRPr="00C7162C" w:rsidRDefault="00DA2739" w:rsidP="00946F6C">
            <w:pPr>
              <w:spacing w:before="80" w:after="80" w:line="200" w:lineRule="exact"/>
              <w:ind w:right="250"/>
              <w:jc w:val="right"/>
              <w:rPr>
                <w:sz w:val="22"/>
              </w:rPr>
            </w:pPr>
            <w:r w:rsidRPr="00DA2739">
              <w:rPr>
                <w:sz w:val="22"/>
              </w:rPr>
              <w:t>92,2</w:t>
            </w:r>
          </w:p>
        </w:tc>
        <w:tc>
          <w:tcPr>
            <w:tcW w:w="6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6F6C" w:rsidRPr="00C7162C" w:rsidRDefault="00DA2739" w:rsidP="00946F6C">
            <w:pPr>
              <w:spacing w:before="80" w:after="80" w:line="200" w:lineRule="exact"/>
              <w:ind w:right="227"/>
              <w:jc w:val="right"/>
              <w:rPr>
                <w:sz w:val="22"/>
              </w:rPr>
            </w:pPr>
            <w:r w:rsidRPr="00DA2739">
              <w:rPr>
                <w:sz w:val="22"/>
              </w:rPr>
              <w:t>138,5</w:t>
            </w:r>
          </w:p>
        </w:tc>
        <w:tc>
          <w:tcPr>
            <w:tcW w:w="8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46F6C" w:rsidRPr="00C7162C" w:rsidRDefault="00DA2739" w:rsidP="00946F6C">
            <w:pPr>
              <w:spacing w:before="80" w:after="80" w:line="200" w:lineRule="exact"/>
              <w:ind w:right="454"/>
              <w:jc w:val="right"/>
              <w:rPr>
                <w:color w:val="000000" w:themeColor="text1"/>
                <w:sz w:val="22"/>
              </w:rPr>
            </w:pPr>
            <w:r w:rsidRPr="00DA2739">
              <w:rPr>
                <w:color w:val="000000" w:themeColor="text1"/>
                <w:sz w:val="22"/>
              </w:rPr>
              <w:t>109,3</w:t>
            </w:r>
          </w:p>
        </w:tc>
      </w:tr>
      <w:tr w:rsidR="00946F6C" w:rsidRPr="00C7162C" w:rsidTr="00946F6C">
        <w:trPr>
          <w:trHeight w:val="20"/>
          <w:jc w:val="center"/>
        </w:trPr>
        <w:tc>
          <w:tcPr>
            <w:tcW w:w="12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46F6C" w:rsidRPr="00C7162C" w:rsidRDefault="00946F6C" w:rsidP="00946F6C">
            <w:pPr>
              <w:spacing w:before="80" w:after="80" w:line="200" w:lineRule="exact"/>
              <w:ind w:left="113"/>
              <w:rPr>
                <w:sz w:val="22"/>
                <w:szCs w:val="22"/>
              </w:rPr>
            </w:pPr>
            <w:r w:rsidRPr="00C7162C">
              <w:rPr>
                <w:sz w:val="22"/>
                <w:szCs w:val="22"/>
              </w:rPr>
              <w:t>Гродненская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46F6C" w:rsidRPr="00C7162C" w:rsidRDefault="00DA2739" w:rsidP="00946F6C">
            <w:pPr>
              <w:tabs>
                <w:tab w:val="left" w:pos="963"/>
              </w:tabs>
              <w:spacing w:before="80" w:after="80" w:line="200" w:lineRule="exact"/>
              <w:ind w:right="284"/>
              <w:jc w:val="right"/>
              <w:rPr>
                <w:color w:val="000000" w:themeColor="text1"/>
                <w:sz w:val="22"/>
              </w:rPr>
            </w:pPr>
            <w:r w:rsidRPr="00DA2739">
              <w:rPr>
                <w:color w:val="000000" w:themeColor="text1"/>
                <w:sz w:val="22"/>
              </w:rPr>
              <w:t>471,8</w:t>
            </w:r>
          </w:p>
        </w:tc>
        <w:tc>
          <w:tcPr>
            <w:tcW w:w="7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46F6C" w:rsidRPr="00C7162C" w:rsidRDefault="00DA2739" w:rsidP="00946F6C">
            <w:pPr>
              <w:spacing w:before="80" w:after="80" w:line="200" w:lineRule="exact"/>
              <w:ind w:right="340"/>
              <w:jc w:val="right"/>
              <w:rPr>
                <w:sz w:val="22"/>
              </w:rPr>
            </w:pPr>
            <w:r w:rsidRPr="00DA2739">
              <w:rPr>
                <w:sz w:val="22"/>
              </w:rPr>
              <w:t>98,2</w:t>
            </w:r>
          </w:p>
        </w:tc>
        <w:tc>
          <w:tcPr>
            <w:tcW w:w="650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46F6C" w:rsidRPr="00C7162C" w:rsidRDefault="00DA2739" w:rsidP="00946F6C">
            <w:pPr>
              <w:spacing w:before="80" w:after="80" w:line="200" w:lineRule="exact"/>
              <w:ind w:right="250"/>
              <w:jc w:val="right"/>
              <w:rPr>
                <w:sz w:val="22"/>
              </w:rPr>
            </w:pPr>
            <w:r w:rsidRPr="00DA2739">
              <w:rPr>
                <w:sz w:val="22"/>
              </w:rPr>
              <w:t>91,3</w:t>
            </w:r>
          </w:p>
        </w:tc>
        <w:tc>
          <w:tcPr>
            <w:tcW w:w="6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6F6C" w:rsidRPr="00C7162C" w:rsidRDefault="00DA2739" w:rsidP="00946F6C">
            <w:pPr>
              <w:spacing w:before="80" w:after="80" w:line="200" w:lineRule="exact"/>
              <w:ind w:right="227"/>
              <w:jc w:val="right"/>
              <w:rPr>
                <w:sz w:val="22"/>
              </w:rPr>
            </w:pPr>
            <w:r w:rsidRPr="00DA2739">
              <w:rPr>
                <w:sz w:val="22"/>
              </w:rPr>
              <w:t>107,6</w:t>
            </w:r>
          </w:p>
        </w:tc>
        <w:tc>
          <w:tcPr>
            <w:tcW w:w="8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46F6C" w:rsidRPr="00C7162C" w:rsidRDefault="00DA2739" w:rsidP="00946F6C">
            <w:pPr>
              <w:spacing w:before="80" w:after="80" w:line="200" w:lineRule="exact"/>
              <w:ind w:right="454"/>
              <w:jc w:val="right"/>
              <w:rPr>
                <w:color w:val="000000" w:themeColor="text1"/>
                <w:sz w:val="22"/>
              </w:rPr>
            </w:pPr>
            <w:r w:rsidRPr="00DA2739">
              <w:rPr>
                <w:color w:val="000000" w:themeColor="text1"/>
                <w:sz w:val="22"/>
              </w:rPr>
              <w:t>93,4</w:t>
            </w:r>
          </w:p>
        </w:tc>
      </w:tr>
      <w:tr w:rsidR="00946F6C" w:rsidRPr="00C7162C" w:rsidTr="00946F6C">
        <w:trPr>
          <w:trHeight w:val="20"/>
          <w:jc w:val="center"/>
        </w:trPr>
        <w:tc>
          <w:tcPr>
            <w:tcW w:w="12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46F6C" w:rsidRPr="00C7162C" w:rsidRDefault="00946F6C" w:rsidP="00946F6C">
            <w:pPr>
              <w:spacing w:before="80" w:after="80" w:line="200" w:lineRule="exact"/>
              <w:ind w:left="113"/>
              <w:rPr>
                <w:sz w:val="22"/>
                <w:szCs w:val="22"/>
              </w:rPr>
            </w:pPr>
            <w:proofErr w:type="spellStart"/>
            <w:r w:rsidRPr="00C7162C">
              <w:rPr>
                <w:sz w:val="22"/>
                <w:szCs w:val="22"/>
              </w:rPr>
              <w:t>г</w:t>
            </w:r>
            <w:proofErr w:type="gramStart"/>
            <w:r w:rsidRPr="00C7162C">
              <w:rPr>
                <w:sz w:val="22"/>
                <w:szCs w:val="22"/>
              </w:rPr>
              <w:t>.М</w:t>
            </w:r>
            <w:proofErr w:type="gramEnd"/>
            <w:r w:rsidRPr="00C7162C">
              <w:rPr>
                <w:sz w:val="22"/>
                <w:szCs w:val="22"/>
              </w:rPr>
              <w:t>инск</w:t>
            </w:r>
            <w:proofErr w:type="spellEnd"/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46F6C" w:rsidRPr="00C7162C" w:rsidRDefault="00DA2739" w:rsidP="00946F6C">
            <w:pPr>
              <w:tabs>
                <w:tab w:val="left" w:pos="963"/>
              </w:tabs>
              <w:spacing w:before="80" w:after="80" w:line="200" w:lineRule="exact"/>
              <w:ind w:right="284"/>
              <w:jc w:val="right"/>
              <w:rPr>
                <w:color w:val="000000" w:themeColor="text1"/>
                <w:sz w:val="22"/>
              </w:rPr>
            </w:pPr>
            <w:r w:rsidRPr="00DA2739">
              <w:rPr>
                <w:color w:val="000000" w:themeColor="text1"/>
                <w:sz w:val="22"/>
              </w:rPr>
              <w:t>12 446,1</w:t>
            </w:r>
          </w:p>
        </w:tc>
        <w:tc>
          <w:tcPr>
            <w:tcW w:w="7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46F6C" w:rsidRPr="00C7162C" w:rsidRDefault="00DA2739" w:rsidP="00946F6C">
            <w:pPr>
              <w:spacing w:before="80" w:after="80" w:line="200" w:lineRule="exact"/>
              <w:ind w:right="340"/>
              <w:jc w:val="right"/>
              <w:rPr>
                <w:sz w:val="22"/>
              </w:rPr>
            </w:pPr>
            <w:r w:rsidRPr="00DA2739">
              <w:rPr>
                <w:sz w:val="22"/>
              </w:rPr>
              <w:t>108,7</w:t>
            </w:r>
          </w:p>
        </w:tc>
        <w:tc>
          <w:tcPr>
            <w:tcW w:w="650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46F6C" w:rsidRPr="00C7162C" w:rsidRDefault="00DA2739" w:rsidP="00946F6C">
            <w:pPr>
              <w:spacing w:before="80" w:after="80" w:line="200" w:lineRule="exact"/>
              <w:ind w:right="250"/>
              <w:jc w:val="right"/>
              <w:rPr>
                <w:sz w:val="22"/>
              </w:rPr>
            </w:pPr>
            <w:r w:rsidRPr="00DA2739">
              <w:rPr>
                <w:sz w:val="22"/>
              </w:rPr>
              <w:t>110,8</w:t>
            </w:r>
          </w:p>
        </w:tc>
        <w:tc>
          <w:tcPr>
            <w:tcW w:w="6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6F6C" w:rsidRPr="00C7162C" w:rsidRDefault="00DA2739" w:rsidP="00946F6C">
            <w:pPr>
              <w:spacing w:before="80" w:after="80" w:line="200" w:lineRule="exact"/>
              <w:ind w:right="227"/>
              <w:jc w:val="right"/>
              <w:rPr>
                <w:sz w:val="22"/>
              </w:rPr>
            </w:pPr>
            <w:r w:rsidRPr="00DA2739">
              <w:rPr>
                <w:sz w:val="22"/>
              </w:rPr>
              <w:t>117,1</w:t>
            </w:r>
          </w:p>
        </w:tc>
        <w:tc>
          <w:tcPr>
            <w:tcW w:w="8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46F6C" w:rsidRPr="00C7162C" w:rsidRDefault="00DA2739" w:rsidP="00946F6C">
            <w:pPr>
              <w:spacing w:before="80" w:after="80" w:line="200" w:lineRule="exact"/>
              <w:ind w:right="454"/>
              <w:jc w:val="right"/>
              <w:rPr>
                <w:color w:val="000000" w:themeColor="text1"/>
                <w:sz w:val="22"/>
              </w:rPr>
            </w:pPr>
            <w:r w:rsidRPr="00DA2739">
              <w:rPr>
                <w:color w:val="000000" w:themeColor="text1"/>
                <w:sz w:val="22"/>
              </w:rPr>
              <w:t>84,7</w:t>
            </w:r>
          </w:p>
        </w:tc>
      </w:tr>
      <w:tr w:rsidR="00946F6C" w:rsidRPr="00C7162C" w:rsidTr="00946F6C">
        <w:trPr>
          <w:trHeight w:val="20"/>
          <w:jc w:val="center"/>
        </w:trPr>
        <w:tc>
          <w:tcPr>
            <w:tcW w:w="12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46F6C" w:rsidRPr="00C7162C" w:rsidRDefault="00946F6C" w:rsidP="00946F6C">
            <w:pPr>
              <w:spacing w:before="80" w:after="80" w:line="200" w:lineRule="exact"/>
              <w:ind w:left="113"/>
              <w:rPr>
                <w:sz w:val="22"/>
                <w:szCs w:val="22"/>
              </w:rPr>
            </w:pPr>
            <w:r w:rsidRPr="00C7162C">
              <w:rPr>
                <w:sz w:val="22"/>
                <w:szCs w:val="22"/>
              </w:rPr>
              <w:t>Минская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46F6C" w:rsidRPr="00C7162C" w:rsidRDefault="00DA2739" w:rsidP="00946F6C">
            <w:pPr>
              <w:tabs>
                <w:tab w:val="left" w:pos="963"/>
              </w:tabs>
              <w:spacing w:before="80" w:after="80" w:line="200" w:lineRule="exact"/>
              <w:ind w:right="284"/>
              <w:jc w:val="right"/>
              <w:rPr>
                <w:color w:val="000000" w:themeColor="text1"/>
                <w:sz w:val="22"/>
              </w:rPr>
            </w:pPr>
            <w:r w:rsidRPr="00DA2739">
              <w:rPr>
                <w:color w:val="000000" w:themeColor="text1"/>
                <w:sz w:val="22"/>
              </w:rPr>
              <w:t>2 132,6</w:t>
            </w:r>
          </w:p>
        </w:tc>
        <w:tc>
          <w:tcPr>
            <w:tcW w:w="7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46F6C" w:rsidRPr="00C7162C" w:rsidRDefault="00DA2739" w:rsidP="00946F6C">
            <w:pPr>
              <w:spacing w:before="80" w:after="80" w:line="200" w:lineRule="exact"/>
              <w:ind w:right="340"/>
              <w:jc w:val="right"/>
              <w:rPr>
                <w:sz w:val="22"/>
              </w:rPr>
            </w:pPr>
            <w:r w:rsidRPr="00DA2739">
              <w:rPr>
                <w:sz w:val="22"/>
              </w:rPr>
              <w:t>96,6</w:t>
            </w:r>
          </w:p>
        </w:tc>
        <w:tc>
          <w:tcPr>
            <w:tcW w:w="650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46F6C" w:rsidRPr="00C7162C" w:rsidRDefault="00DA2739" w:rsidP="00946F6C">
            <w:pPr>
              <w:spacing w:before="80" w:after="80" w:line="200" w:lineRule="exact"/>
              <w:ind w:right="250"/>
              <w:jc w:val="right"/>
              <w:rPr>
                <w:sz w:val="22"/>
              </w:rPr>
            </w:pPr>
            <w:r w:rsidRPr="00DA2739">
              <w:rPr>
                <w:sz w:val="22"/>
              </w:rPr>
              <w:t>98,0</w:t>
            </w:r>
          </w:p>
        </w:tc>
        <w:tc>
          <w:tcPr>
            <w:tcW w:w="6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6F6C" w:rsidRPr="00C7162C" w:rsidRDefault="00DA2739" w:rsidP="00946F6C">
            <w:pPr>
              <w:spacing w:before="80" w:after="80" w:line="200" w:lineRule="exact"/>
              <w:ind w:right="227"/>
              <w:jc w:val="right"/>
              <w:rPr>
                <w:sz w:val="22"/>
              </w:rPr>
            </w:pPr>
            <w:r w:rsidRPr="00DA2739">
              <w:rPr>
                <w:sz w:val="22"/>
              </w:rPr>
              <w:t>120,3</w:t>
            </w:r>
          </w:p>
        </w:tc>
        <w:tc>
          <w:tcPr>
            <w:tcW w:w="8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46F6C" w:rsidRPr="00C7162C" w:rsidRDefault="00DA2739" w:rsidP="00946F6C">
            <w:pPr>
              <w:spacing w:before="80" w:after="80" w:line="200" w:lineRule="exact"/>
              <w:ind w:right="454"/>
              <w:jc w:val="right"/>
              <w:rPr>
                <w:color w:val="000000" w:themeColor="text1"/>
                <w:sz w:val="22"/>
              </w:rPr>
            </w:pPr>
            <w:r w:rsidRPr="00DA2739">
              <w:rPr>
                <w:color w:val="000000" w:themeColor="text1"/>
                <w:sz w:val="22"/>
              </w:rPr>
              <w:t>103,0</w:t>
            </w:r>
          </w:p>
        </w:tc>
      </w:tr>
      <w:tr w:rsidR="00946F6C" w:rsidRPr="00C7162C" w:rsidTr="00946F6C">
        <w:trPr>
          <w:trHeight w:val="20"/>
          <w:jc w:val="center"/>
        </w:trPr>
        <w:tc>
          <w:tcPr>
            <w:tcW w:w="1298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946F6C" w:rsidRPr="00C7162C" w:rsidRDefault="00946F6C" w:rsidP="00946F6C">
            <w:pPr>
              <w:spacing w:before="80" w:after="80" w:line="200" w:lineRule="exact"/>
              <w:ind w:left="113"/>
              <w:rPr>
                <w:sz w:val="22"/>
                <w:szCs w:val="22"/>
              </w:rPr>
            </w:pPr>
            <w:r w:rsidRPr="00C7162C">
              <w:rPr>
                <w:sz w:val="22"/>
                <w:szCs w:val="22"/>
              </w:rPr>
              <w:t>Могилевская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946F6C" w:rsidRPr="00C7162C" w:rsidRDefault="00DA2739" w:rsidP="00946F6C">
            <w:pPr>
              <w:tabs>
                <w:tab w:val="left" w:pos="963"/>
              </w:tabs>
              <w:spacing w:before="80" w:after="80" w:line="200" w:lineRule="exact"/>
              <w:ind w:right="284"/>
              <w:jc w:val="right"/>
              <w:rPr>
                <w:color w:val="000000" w:themeColor="text1"/>
                <w:sz w:val="22"/>
              </w:rPr>
            </w:pPr>
            <w:r w:rsidRPr="00DA2739">
              <w:rPr>
                <w:color w:val="000000" w:themeColor="text1"/>
                <w:sz w:val="22"/>
              </w:rPr>
              <w:t>439,1</w:t>
            </w:r>
          </w:p>
        </w:tc>
        <w:tc>
          <w:tcPr>
            <w:tcW w:w="708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946F6C" w:rsidRPr="00C7162C" w:rsidRDefault="00DA2739" w:rsidP="00946F6C">
            <w:pPr>
              <w:spacing w:before="80" w:after="80" w:line="200" w:lineRule="exact"/>
              <w:ind w:right="340"/>
              <w:jc w:val="right"/>
              <w:rPr>
                <w:sz w:val="22"/>
              </w:rPr>
            </w:pPr>
            <w:r w:rsidRPr="00DA2739">
              <w:rPr>
                <w:sz w:val="22"/>
              </w:rPr>
              <w:t>100,8</w:t>
            </w:r>
          </w:p>
        </w:tc>
        <w:tc>
          <w:tcPr>
            <w:tcW w:w="65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946F6C" w:rsidRPr="00C7162C" w:rsidRDefault="00DA2739" w:rsidP="00946F6C">
            <w:pPr>
              <w:spacing w:before="80" w:after="80" w:line="200" w:lineRule="exact"/>
              <w:ind w:right="250"/>
              <w:jc w:val="right"/>
              <w:rPr>
                <w:sz w:val="22"/>
              </w:rPr>
            </w:pPr>
            <w:r w:rsidRPr="00DA2739">
              <w:rPr>
                <w:sz w:val="22"/>
              </w:rPr>
              <w:t>104,2</w:t>
            </w:r>
          </w:p>
        </w:tc>
        <w:tc>
          <w:tcPr>
            <w:tcW w:w="65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46F6C" w:rsidRPr="00C7162C" w:rsidRDefault="00DA2739" w:rsidP="00946F6C">
            <w:pPr>
              <w:spacing w:before="80" w:after="80" w:line="200" w:lineRule="exact"/>
              <w:ind w:right="227"/>
              <w:jc w:val="right"/>
              <w:rPr>
                <w:sz w:val="22"/>
              </w:rPr>
            </w:pPr>
            <w:r w:rsidRPr="00DA2739">
              <w:rPr>
                <w:sz w:val="22"/>
              </w:rPr>
              <w:t>150,4</w:t>
            </w:r>
          </w:p>
        </w:tc>
        <w:tc>
          <w:tcPr>
            <w:tcW w:w="88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946F6C" w:rsidRPr="00C7162C" w:rsidRDefault="00DA2739" w:rsidP="00946F6C">
            <w:pPr>
              <w:spacing w:before="80" w:after="80" w:line="200" w:lineRule="exact"/>
              <w:ind w:right="454"/>
              <w:jc w:val="right"/>
              <w:rPr>
                <w:color w:val="000000" w:themeColor="text1"/>
                <w:sz w:val="22"/>
              </w:rPr>
            </w:pPr>
            <w:r w:rsidRPr="00DA2739">
              <w:rPr>
                <w:color w:val="000000" w:themeColor="text1"/>
                <w:sz w:val="22"/>
              </w:rPr>
              <w:t>96,0</w:t>
            </w:r>
          </w:p>
        </w:tc>
      </w:tr>
    </w:tbl>
    <w:p w:rsidR="00946F6C" w:rsidRDefault="00946F6C" w:rsidP="00946F6C">
      <w:pPr>
        <w:pStyle w:val="a3"/>
        <w:tabs>
          <w:tab w:val="left" w:pos="708"/>
        </w:tabs>
        <w:spacing w:before="120" w:after="80"/>
        <w:jc w:val="center"/>
        <w:rPr>
          <w:rFonts w:ascii="Arial" w:hAnsi="Arial" w:cs="Arial"/>
          <w:b/>
          <w:sz w:val="26"/>
          <w:szCs w:val="26"/>
        </w:rPr>
      </w:pPr>
    </w:p>
    <w:p w:rsidR="001D1768" w:rsidRDefault="001D1768" w:rsidP="001D1768">
      <w:pPr>
        <w:pStyle w:val="a3"/>
        <w:tabs>
          <w:tab w:val="left" w:pos="708"/>
        </w:tabs>
        <w:spacing w:before="120" w:after="80"/>
        <w:jc w:val="center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lastRenderedPageBreak/>
        <w:t>8.2. Структура ресурсов потребительских товаров</w:t>
      </w:r>
    </w:p>
    <w:p w:rsidR="001D1768" w:rsidRPr="001D1768" w:rsidRDefault="001D1768" w:rsidP="001D1768">
      <w:pPr>
        <w:pStyle w:val="a3"/>
        <w:tabs>
          <w:tab w:val="left" w:pos="708"/>
        </w:tabs>
        <w:spacing w:line="280" w:lineRule="exact"/>
        <w:jc w:val="center"/>
        <w:rPr>
          <w:rFonts w:ascii="Arial" w:hAnsi="Arial" w:cs="Arial"/>
          <w:b/>
          <w:sz w:val="22"/>
          <w:szCs w:val="26"/>
        </w:rPr>
      </w:pPr>
      <w:r>
        <w:rPr>
          <w:rFonts w:ascii="Arial" w:hAnsi="Arial" w:cs="Arial"/>
          <w:b/>
          <w:sz w:val="22"/>
          <w:szCs w:val="26"/>
        </w:rPr>
        <w:t xml:space="preserve">Структура ресурсов отдельных продовольственных товаров </w:t>
      </w:r>
      <w:r>
        <w:rPr>
          <w:rFonts w:ascii="Arial" w:hAnsi="Arial" w:cs="Arial"/>
          <w:b/>
          <w:sz w:val="22"/>
          <w:szCs w:val="26"/>
        </w:rPr>
        <w:br/>
        <w:t xml:space="preserve">в </w:t>
      </w:r>
      <w:r w:rsidR="00BB41F8">
        <w:rPr>
          <w:rFonts w:ascii="Arial" w:hAnsi="Arial" w:cs="Arial"/>
          <w:b/>
          <w:sz w:val="22"/>
          <w:szCs w:val="26"/>
        </w:rPr>
        <w:t xml:space="preserve">январе </w:t>
      </w:r>
      <w:r>
        <w:rPr>
          <w:rFonts w:ascii="Arial" w:hAnsi="Arial" w:cs="Arial"/>
          <w:b/>
          <w:sz w:val="22"/>
          <w:szCs w:val="26"/>
        </w:rPr>
        <w:t>202</w:t>
      </w:r>
      <w:r w:rsidR="00BB41F8">
        <w:rPr>
          <w:rFonts w:ascii="Arial" w:hAnsi="Arial" w:cs="Arial"/>
          <w:b/>
          <w:sz w:val="22"/>
          <w:szCs w:val="26"/>
        </w:rPr>
        <w:t>1</w:t>
      </w:r>
      <w:r>
        <w:rPr>
          <w:rFonts w:ascii="Arial" w:hAnsi="Arial" w:cs="Arial"/>
          <w:b/>
          <w:sz w:val="22"/>
          <w:szCs w:val="26"/>
        </w:rPr>
        <w:t xml:space="preserve"> г</w:t>
      </w:r>
      <w:r w:rsidR="00866C2C">
        <w:rPr>
          <w:rFonts w:ascii="Arial" w:hAnsi="Arial" w:cs="Arial"/>
          <w:b/>
          <w:sz w:val="22"/>
          <w:szCs w:val="26"/>
        </w:rPr>
        <w:t>.</w:t>
      </w:r>
    </w:p>
    <w:p w:rsidR="001D1768" w:rsidRDefault="001D1768" w:rsidP="001D1768">
      <w:pPr>
        <w:spacing w:before="120" w:after="240"/>
        <w:jc w:val="center"/>
        <w:rPr>
          <w:rFonts w:ascii="Arial" w:hAnsi="Arial" w:cs="Arial"/>
          <w:bCs/>
          <w:i/>
          <w:iCs/>
        </w:rPr>
      </w:pPr>
      <w:r>
        <w:rPr>
          <w:rFonts w:ascii="Arial" w:hAnsi="Arial" w:cs="Arial"/>
          <w:bCs/>
          <w:i/>
          <w:iCs/>
        </w:rPr>
        <w:t>(</w:t>
      </w:r>
      <w:proofErr w:type="gramStart"/>
      <w:r>
        <w:rPr>
          <w:rFonts w:ascii="Arial" w:hAnsi="Arial" w:cs="Arial"/>
          <w:bCs/>
          <w:i/>
          <w:iCs/>
        </w:rPr>
        <w:t>в</w:t>
      </w:r>
      <w:proofErr w:type="gramEnd"/>
      <w:r>
        <w:rPr>
          <w:rFonts w:ascii="Arial" w:hAnsi="Arial" w:cs="Arial"/>
          <w:bCs/>
          <w:i/>
          <w:iCs/>
        </w:rPr>
        <w:t xml:space="preserve"> % к общему объему)</w:t>
      </w:r>
    </w:p>
    <w:p w:rsidR="001D1768" w:rsidRDefault="00844ACE" w:rsidP="001D1768">
      <w:pPr>
        <w:jc w:val="both"/>
        <w:rPr>
          <w:i/>
          <w:iCs/>
          <w:sz w:val="6"/>
          <w:szCs w:val="6"/>
        </w:rPr>
      </w:pPr>
      <w:r>
        <w:rPr>
          <w:noProof/>
        </w:rPr>
        <w:pict>
          <v:shape id="Text Box 33" o:spid="_x0000_s1029" type="#_x0000_t202" style="position:absolute;left:0;text-align:left;margin-left:209.35pt;margin-top:200.3pt;width:145.95pt;height:18.05pt;z-index:251848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" filled="f" stroked="f">
            <v:textbox>
              <w:txbxContent>
                <w:p w:rsidR="00866C2C" w:rsidRDefault="00866C2C" w:rsidP="001D1768">
                  <w:pPr>
                    <w:rPr>
                      <w:rFonts w:ascii="Arial" w:hAnsi="Arial" w:cs="Arial"/>
                      <w:szCs w:val="16"/>
                    </w:rPr>
                  </w:pPr>
                  <w:r>
                    <w:rPr>
                      <w:rFonts w:ascii="Arial" w:hAnsi="Arial" w:cs="Arial"/>
                      <w:sz w:val="18"/>
                      <w:szCs w:val="16"/>
                    </w:rPr>
                    <w:t>Вина виноградные</w:t>
                  </w:r>
                </w:p>
              </w:txbxContent>
            </v:textbox>
          </v:shape>
        </w:pict>
      </w:r>
      <w:r>
        <w:rPr>
          <w:noProof/>
        </w:rPr>
        <w:pict>
          <v:shape id="Text Box 35" o:spid="_x0000_s1030" type="#_x0000_t202" style="position:absolute;left:0;text-align:left;margin-left:219.95pt;margin-top:174.8pt;width:233.3pt;height:28.95pt;z-index:251850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" filled="f" stroked="f">
            <v:textbox>
              <w:txbxContent>
                <w:p w:rsidR="00866C2C" w:rsidRPr="00883AA9" w:rsidRDefault="00866C2C" w:rsidP="001D1768">
                  <w:pPr>
                    <w:rPr>
                      <w:rFonts w:ascii="Arial" w:hAnsi="Arial" w:cs="Arial"/>
                      <w:sz w:val="18"/>
                      <w:szCs w:val="16"/>
                    </w:rPr>
                  </w:pPr>
                  <w:r>
                    <w:rPr>
                      <w:rFonts w:ascii="Arial" w:hAnsi="Arial" w:cs="Arial"/>
                      <w:sz w:val="18"/>
                      <w:szCs w:val="16"/>
                    </w:rPr>
                    <w:t>Маргарин, смеси из животных или растительных</w:t>
                  </w:r>
                </w:p>
                <w:p w:rsidR="00866C2C" w:rsidRDefault="00866C2C" w:rsidP="001D1768">
                  <w:pPr>
                    <w:rPr>
                      <w:rFonts w:ascii="Arial" w:hAnsi="Arial" w:cs="Arial"/>
                      <w:sz w:val="18"/>
                      <w:szCs w:val="16"/>
                    </w:rPr>
                  </w:pPr>
                  <w:r>
                    <w:rPr>
                      <w:rFonts w:ascii="Arial" w:hAnsi="Arial" w:cs="Arial"/>
                      <w:sz w:val="18"/>
                      <w:szCs w:val="16"/>
                    </w:rPr>
                    <w:t>жиров и масел</w:t>
                  </w:r>
                </w:p>
              </w:txbxContent>
            </v:textbox>
          </v:shape>
        </w:pict>
      </w:r>
      <w:r>
        <w:rPr>
          <w:noProof/>
        </w:rPr>
        <w:pict>
          <v:shape id="Text Box 34" o:spid="_x0000_s1031" type="#_x0000_t202" style="position:absolute;left:0;text-align:left;margin-left:269.75pt;margin-top:139.9pt;width:148.9pt;height:19.55pt;z-index:251849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" filled="f" stroked="f">
            <v:textbox>
              <w:txbxContent>
                <w:p w:rsidR="00866C2C" w:rsidRDefault="00866C2C" w:rsidP="001D1768">
                  <w:pPr>
                    <w:rPr>
                      <w:rFonts w:ascii="Arial" w:hAnsi="Arial" w:cs="Arial"/>
                      <w:sz w:val="18"/>
                      <w:szCs w:val="16"/>
                    </w:rPr>
                  </w:pPr>
                  <w:r>
                    <w:rPr>
                      <w:rFonts w:ascii="Arial" w:hAnsi="Arial" w:cs="Arial"/>
                      <w:sz w:val="18"/>
                      <w:szCs w:val="16"/>
                    </w:rPr>
                    <w:t>Макаронные изделия</w:t>
                  </w:r>
                </w:p>
              </w:txbxContent>
            </v:textbox>
          </v:shape>
        </w:pict>
      </w:r>
      <w:r>
        <w:rPr>
          <w:noProof/>
        </w:rPr>
        <w:pict>
          <v:shape id="Text Box 30" o:spid="_x0000_s1032" type="#_x0000_t202" style="position:absolute;left:0;text-align:left;margin-left:234.1pt;margin-top:159.45pt;width:184.55pt;height:18.8pt;z-index:251845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" filled="f" stroked="f">
            <v:textbox>
              <w:txbxContent>
                <w:p w:rsidR="00866C2C" w:rsidRDefault="00866C2C" w:rsidP="001D1768">
                  <w:pPr>
                    <w:rPr>
                      <w:rFonts w:ascii="Arial" w:hAnsi="Arial" w:cs="Arial"/>
                      <w:sz w:val="18"/>
                      <w:szCs w:val="16"/>
                    </w:rPr>
                  </w:pPr>
                  <w:r>
                    <w:rPr>
                      <w:rFonts w:ascii="Arial" w:hAnsi="Arial" w:cs="Arial"/>
                      <w:sz w:val="18"/>
                      <w:szCs w:val="16"/>
                    </w:rPr>
                    <w:t>Соки фруктовые и овощные</w:t>
                  </w:r>
                </w:p>
              </w:txbxContent>
            </v:textbox>
          </v:shape>
        </w:pict>
      </w:r>
      <w:r>
        <w:rPr>
          <w:noProof/>
        </w:rPr>
        <w:pict>
          <v:shape id="Text Box 29" o:spid="_x0000_s1033" type="#_x0000_t202" style="position:absolute;left:0;text-align:left;margin-left:289.65pt;margin-top:100.2pt;width:129pt;height:20.1pt;z-index:251844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" filled="f" stroked="f">
            <v:textbox>
              <w:txbxContent>
                <w:p w:rsidR="00866C2C" w:rsidRDefault="00866C2C" w:rsidP="001D1768">
                  <w:pPr>
                    <w:rPr>
                      <w:rFonts w:ascii="Arial" w:hAnsi="Arial" w:cs="Arial"/>
                      <w:sz w:val="18"/>
                      <w:szCs w:val="16"/>
                    </w:rPr>
                  </w:pPr>
                  <w:r>
                    <w:rPr>
                      <w:rFonts w:ascii="Arial" w:hAnsi="Arial" w:cs="Arial"/>
                      <w:sz w:val="18"/>
                      <w:szCs w:val="16"/>
                    </w:rPr>
                    <w:t>Воды минеральные</w:t>
                  </w:r>
                </w:p>
              </w:txbxContent>
            </v:textbox>
          </v:shape>
        </w:pict>
      </w:r>
      <w:r>
        <w:rPr>
          <w:noProof/>
        </w:rPr>
        <w:pict>
          <v:shape id="Text Box 27" o:spid="_x0000_s1034" type="#_x0000_t202" style="position:absolute;left:0;text-align:left;margin-left:289.65pt;margin-top:81.4pt;width:124.2pt;height:20.05pt;z-index:251842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" filled="f" stroked="f">
            <v:textbox>
              <w:txbxContent>
                <w:p w:rsidR="00866C2C" w:rsidRDefault="00866C2C" w:rsidP="001D1768">
                  <w:pPr>
                    <w:rPr>
                      <w:rFonts w:ascii="поле 28" w:hAnsi="поле 28"/>
                      <w:sz w:val="18"/>
                      <w:szCs w:val="16"/>
                    </w:rPr>
                  </w:pPr>
                  <w:r>
                    <w:rPr>
                      <w:rFonts w:ascii="Arial" w:hAnsi="Arial" w:cs="Arial"/>
                      <w:sz w:val="18"/>
                      <w:szCs w:val="16"/>
                    </w:rPr>
                    <w:t>Безалкогольные напитки</w:t>
                  </w:r>
                </w:p>
              </w:txbxContent>
            </v:textbox>
          </v:shape>
        </w:pict>
      </w:r>
      <w:r>
        <w:rPr>
          <w:noProof/>
        </w:rPr>
        <w:pict>
          <v:shape id="Text Box 32" o:spid="_x0000_s1035" type="#_x0000_t202" style="position:absolute;left:0;text-align:left;margin-left:274.55pt;margin-top:120.3pt;width:51.3pt;height:16.85pt;z-index:251847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" filled="f" stroked="f">
            <v:textbox>
              <w:txbxContent>
                <w:p w:rsidR="00866C2C" w:rsidRDefault="00866C2C" w:rsidP="001D1768">
                  <w:pPr>
                    <w:rPr>
                      <w:szCs w:val="16"/>
                    </w:rPr>
                  </w:pPr>
                  <w:r>
                    <w:rPr>
                      <w:rFonts w:ascii="Arial" w:hAnsi="Arial" w:cs="Arial"/>
                      <w:sz w:val="18"/>
                      <w:szCs w:val="16"/>
                    </w:rPr>
                    <w:t>Пиво</w:t>
                  </w:r>
                </w:p>
              </w:txbxContent>
            </v:textbox>
          </v:shape>
        </w:pict>
      </w:r>
      <w:r>
        <w:rPr>
          <w:noProof/>
        </w:rPr>
        <w:pict>
          <v:shape id="Text Box 31" o:spid="_x0000_s1036" type="#_x0000_t202" style="position:absolute;left:0;text-align:left;margin-left:303.35pt;margin-top:55.75pt;width:149.9pt;height:25.65pt;z-index:251846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" filled="f" stroked="f">
            <v:textbox inset="0,0,0,0">
              <w:txbxContent>
                <w:p w:rsidR="00866C2C" w:rsidRDefault="00866C2C" w:rsidP="001D1768">
                  <w:pPr>
                    <w:rPr>
                      <w:rFonts w:ascii="Arial" w:hAnsi="Arial" w:cs="Arial"/>
                      <w:sz w:val="18"/>
                      <w:szCs w:val="16"/>
                    </w:rPr>
                  </w:pPr>
                  <w:r>
                    <w:rPr>
                      <w:rFonts w:ascii="Arial" w:hAnsi="Arial" w:cs="Arial"/>
                      <w:sz w:val="18"/>
                      <w:szCs w:val="16"/>
                    </w:rPr>
                    <w:t xml:space="preserve">Хлеб и мучные кондитерские </w:t>
                  </w:r>
                  <w:r>
                    <w:rPr>
                      <w:rFonts w:ascii="Arial" w:hAnsi="Arial" w:cs="Arial"/>
                      <w:sz w:val="18"/>
                      <w:szCs w:val="16"/>
                    </w:rPr>
                    <w:br/>
                    <w:t>изделия</w:t>
                  </w:r>
                </w:p>
              </w:txbxContent>
            </v:textbox>
          </v:shape>
        </w:pict>
      </w:r>
      <w:r>
        <w:rPr>
          <w:noProof/>
        </w:rPr>
        <w:pict>
          <v:shape id="Text Box 28" o:spid="_x0000_s1037" type="#_x0000_t202" style="position:absolute;left:0;text-align:left;margin-left:303.35pt;margin-top:40pt;width:68.25pt;height:17.25pt;z-index:251843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" filled="f" stroked="f">
            <v:textbox>
              <w:txbxContent>
                <w:p w:rsidR="00866C2C" w:rsidRDefault="00866C2C" w:rsidP="001D1768">
                  <w:pPr>
                    <w:rPr>
                      <w:rFonts w:ascii="Arial" w:hAnsi="Arial" w:cs="Arial"/>
                      <w:sz w:val="18"/>
                      <w:szCs w:val="16"/>
                    </w:rPr>
                  </w:pPr>
                  <w:r>
                    <w:rPr>
                      <w:rFonts w:ascii="Arial" w:hAnsi="Arial" w:cs="Arial"/>
                      <w:sz w:val="18"/>
                      <w:szCs w:val="16"/>
                    </w:rPr>
                    <w:t>Свинина</w:t>
                  </w:r>
                </w:p>
              </w:txbxContent>
            </v:textbox>
          </v:shape>
        </w:pict>
      </w:r>
      <w:r>
        <w:rPr>
          <w:noProof/>
        </w:rPr>
        <w:pict>
          <v:shape id="Text Box 26" o:spid="_x0000_s1038" type="#_x0000_t202" style="position:absolute;left:0;text-align:left;margin-left:303.35pt;margin-top:21.95pt;width:106.2pt;height:11.9pt;z-index:251841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" filled="f" stroked="f">
            <v:textbox inset=",0,,0">
              <w:txbxContent>
                <w:p w:rsidR="00866C2C" w:rsidRDefault="00866C2C" w:rsidP="001D1768">
                  <w:pPr>
                    <w:rPr>
                      <w:sz w:val="22"/>
                    </w:rPr>
                  </w:pPr>
                  <w:r>
                    <w:rPr>
                      <w:rFonts w:ascii="Arial" w:hAnsi="Arial" w:cs="Arial"/>
                      <w:sz w:val="18"/>
                      <w:szCs w:val="16"/>
                    </w:rPr>
                    <w:t>Говядина</w:t>
                  </w:r>
                </w:p>
              </w:txbxContent>
            </v:textbox>
          </v:shape>
        </w:pict>
      </w:r>
      <w:r w:rsidR="001D1768">
        <w:rPr>
          <w:i/>
          <w:noProof/>
        </w:rPr>
        <w:drawing>
          <wp:inline distT="0" distB="0" distL="0" distR="0">
            <wp:extent cx="5764696" cy="3169162"/>
            <wp:effectExtent l="0" t="0" r="0" b="0"/>
            <wp:docPr id="2" name="Объект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1D1768" w:rsidRDefault="001D1768" w:rsidP="001D1768">
      <w:pPr>
        <w:pStyle w:val="a3"/>
        <w:tabs>
          <w:tab w:val="left" w:pos="708"/>
        </w:tabs>
        <w:spacing w:before="240" w:line="280" w:lineRule="exact"/>
        <w:jc w:val="center"/>
        <w:rPr>
          <w:rFonts w:ascii="Arial" w:hAnsi="Arial" w:cs="Arial"/>
          <w:b/>
          <w:sz w:val="22"/>
          <w:szCs w:val="26"/>
        </w:rPr>
      </w:pPr>
      <w:r>
        <w:rPr>
          <w:rFonts w:ascii="Arial" w:hAnsi="Arial" w:cs="Arial"/>
          <w:b/>
          <w:sz w:val="22"/>
          <w:szCs w:val="26"/>
        </w:rPr>
        <w:t xml:space="preserve">Структура ресурсов отдельных непродовольственных товаров </w:t>
      </w:r>
      <w:r>
        <w:rPr>
          <w:rFonts w:ascii="Arial" w:hAnsi="Arial" w:cs="Arial"/>
          <w:b/>
          <w:sz w:val="22"/>
          <w:szCs w:val="26"/>
        </w:rPr>
        <w:br/>
        <w:t>в</w:t>
      </w:r>
      <w:r w:rsidR="00BB41F8">
        <w:rPr>
          <w:rFonts w:ascii="Arial" w:hAnsi="Arial" w:cs="Arial"/>
          <w:b/>
          <w:sz w:val="22"/>
          <w:szCs w:val="26"/>
        </w:rPr>
        <w:t xml:space="preserve"> январе</w:t>
      </w:r>
      <w:r>
        <w:rPr>
          <w:rFonts w:ascii="Arial" w:hAnsi="Arial" w:cs="Arial"/>
          <w:b/>
          <w:sz w:val="22"/>
          <w:szCs w:val="26"/>
        </w:rPr>
        <w:t xml:space="preserve"> 202</w:t>
      </w:r>
      <w:r w:rsidR="00BB41F8">
        <w:rPr>
          <w:rFonts w:ascii="Arial" w:hAnsi="Arial" w:cs="Arial"/>
          <w:b/>
          <w:sz w:val="22"/>
          <w:szCs w:val="26"/>
        </w:rPr>
        <w:t>1</w:t>
      </w:r>
      <w:r>
        <w:rPr>
          <w:rFonts w:ascii="Arial" w:hAnsi="Arial" w:cs="Arial"/>
          <w:b/>
          <w:sz w:val="22"/>
          <w:szCs w:val="26"/>
        </w:rPr>
        <w:t xml:space="preserve"> г</w:t>
      </w:r>
      <w:r w:rsidR="00866C2C">
        <w:rPr>
          <w:rFonts w:ascii="Arial" w:hAnsi="Arial" w:cs="Arial"/>
          <w:b/>
          <w:sz w:val="22"/>
          <w:szCs w:val="26"/>
        </w:rPr>
        <w:t>.</w:t>
      </w:r>
    </w:p>
    <w:p w:rsidR="001D1768" w:rsidRDefault="001D1768" w:rsidP="001D1768">
      <w:pPr>
        <w:pStyle w:val="a3"/>
        <w:tabs>
          <w:tab w:val="left" w:pos="708"/>
        </w:tabs>
        <w:spacing w:before="120" w:line="280" w:lineRule="exact"/>
        <w:jc w:val="center"/>
        <w:rPr>
          <w:rFonts w:ascii="Arial" w:hAnsi="Arial" w:cs="Arial"/>
          <w:bCs/>
          <w:i/>
          <w:iCs/>
        </w:rPr>
      </w:pPr>
      <w:r>
        <w:rPr>
          <w:rFonts w:ascii="Arial" w:hAnsi="Arial" w:cs="Arial"/>
          <w:bCs/>
          <w:i/>
          <w:iCs/>
        </w:rPr>
        <w:t>(</w:t>
      </w:r>
      <w:proofErr w:type="gramStart"/>
      <w:r>
        <w:rPr>
          <w:rFonts w:ascii="Arial" w:hAnsi="Arial" w:cs="Arial"/>
          <w:bCs/>
          <w:i/>
          <w:iCs/>
        </w:rPr>
        <w:t>в</w:t>
      </w:r>
      <w:proofErr w:type="gramEnd"/>
      <w:r>
        <w:rPr>
          <w:rFonts w:ascii="Arial" w:hAnsi="Arial" w:cs="Arial"/>
          <w:bCs/>
          <w:i/>
          <w:iCs/>
        </w:rPr>
        <w:t xml:space="preserve"> % к общему объему)</w:t>
      </w:r>
    </w:p>
    <w:p w:rsidR="001D1768" w:rsidRDefault="00844ACE" w:rsidP="001D1768">
      <w:pPr>
        <w:pStyle w:val="a3"/>
        <w:tabs>
          <w:tab w:val="left" w:pos="708"/>
        </w:tabs>
        <w:spacing w:before="120" w:after="120"/>
        <w:jc w:val="center"/>
        <w:rPr>
          <w:rFonts w:ascii="Arial" w:hAnsi="Arial" w:cs="Arial"/>
          <w:b/>
          <w:sz w:val="2"/>
          <w:szCs w:val="2"/>
        </w:rPr>
      </w:pPr>
      <w:r>
        <w:rPr>
          <w:noProof/>
        </w:rPr>
        <w:pict>
          <v:shape id="Надпись 2" o:spid="_x0000_s1039" type="#_x0000_t202" style="position:absolute;left:0;text-align:left;margin-left:200.75pt;margin-top:179.15pt;width:110.75pt;height:19.75pt;z-index:251851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" filled="f" stroked="f">
            <v:textbox>
              <w:txbxContent>
                <w:p w:rsidR="00866C2C" w:rsidRDefault="00866C2C" w:rsidP="001D1768">
                  <w:pPr>
                    <w:rPr>
                      <w:rFonts w:ascii="Arial" w:hAnsi="Arial" w:cs="Arial"/>
                      <w:noProof/>
                      <w:sz w:val="18"/>
                      <w:szCs w:val="18"/>
                      <w:lang w:val="en-US"/>
                    </w:rPr>
                  </w:pPr>
                  <w:r>
                    <w:rPr>
                      <w:rFonts w:ascii="Arial" w:hAnsi="Arial" w:cs="Arial"/>
                      <w:noProof/>
                      <w:sz w:val="18"/>
                      <w:szCs w:val="18"/>
                    </w:rPr>
                    <w:t>Стиральные машины</w:t>
                  </w:r>
                </w:p>
              </w:txbxContent>
            </v:textbox>
          </v:shape>
        </w:pict>
      </w:r>
      <w:r w:rsidR="001D1768">
        <w:rPr>
          <w:noProof/>
        </w:rPr>
        <w:drawing>
          <wp:inline distT="0" distB="0" distL="0" distR="0">
            <wp:extent cx="5759016" cy="3367946"/>
            <wp:effectExtent l="0" t="0" r="0" b="4445"/>
            <wp:docPr id="12" name="Объект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FF5F25" w:rsidRDefault="00FF5F25">
      <w:pPr>
        <w:rPr>
          <w:rFonts w:ascii="Arial" w:hAnsi="Arial" w:cs="Arial"/>
          <w:b/>
          <w:sz w:val="26"/>
        </w:rPr>
      </w:pPr>
      <w:r>
        <w:rPr>
          <w:rFonts w:ascii="Arial" w:hAnsi="Arial" w:cs="Arial"/>
          <w:b/>
        </w:rPr>
        <w:br w:type="page"/>
      </w:r>
    </w:p>
    <w:p w:rsidR="00AE6758" w:rsidRDefault="004B69B5" w:rsidP="004C284E">
      <w:pPr>
        <w:pStyle w:val="a8"/>
        <w:spacing w:after="120" w:line="260" w:lineRule="exact"/>
        <w:ind w:firstLine="0"/>
        <w:jc w:val="center"/>
        <w:rPr>
          <w:rFonts w:ascii="Arial" w:hAnsi="Arial" w:cs="Arial"/>
        </w:rPr>
      </w:pPr>
      <w:r w:rsidRPr="005B4FE0">
        <w:rPr>
          <w:rFonts w:ascii="Arial" w:hAnsi="Arial" w:cs="Arial"/>
          <w:b/>
        </w:rPr>
        <w:lastRenderedPageBreak/>
        <w:t>8</w:t>
      </w:r>
      <w:r w:rsidR="00AE6758">
        <w:rPr>
          <w:rFonts w:ascii="Arial" w:hAnsi="Arial" w:cs="Arial"/>
          <w:b/>
        </w:rPr>
        <w:t>.</w:t>
      </w:r>
      <w:r w:rsidRPr="005B4FE0">
        <w:rPr>
          <w:rFonts w:ascii="Arial" w:hAnsi="Arial" w:cs="Arial"/>
          <w:b/>
        </w:rPr>
        <w:t>3</w:t>
      </w:r>
      <w:r w:rsidR="00AE6758">
        <w:rPr>
          <w:rFonts w:ascii="Arial" w:hAnsi="Arial" w:cs="Arial"/>
          <w:b/>
        </w:rPr>
        <w:t>. Розничная торговля</w:t>
      </w:r>
    </w:p>
    <w:p w:rsidR="00AE6758" w:rsidRPr="00346693" w:rsidRDefault="00AE6758" w:rsidP="004C284E">
      <w:pPr>
        <w:pStyle w:val="a8"/>
        <w:spacing w:before="240" w:after="120" w:line="340" w:lineRule="exact"/>
        <w:rPr>
          <w:color w:val="000000"/>
          <w:szCs w:val="26"/>
        </w:rPr>
      </w:pPr>
      <w:r w:rsidRPr="00346693">
        <w:rPr>
          <w:b/>
          <w:bCs/>
          <w:spacing w:val="-6"/>
          <w:szCs w:val="26"/>
        </w:rPr>
        <w:t xml:space="preserve">Розничный товарооборот </w:t>
      </w:r>
      <w:r w:rsidRPr="00346693">
        <w:rPr>
          <w:spacing w:val="-6"/>
          <w:szCs w:val="26"/>
        </w:rPr>
        <w:t>в</w:t>
      </w:r>
      <w:r w:rsidR="00A1179D" w:rsidRPr="00A1179D">
        <w:rPr>
          <w:spacing w:val="-6"/>
          <w:szCs w:val="26"/>
        </w:rPr>
        <w:t xml:space="preserve"> </w:t>
      </w:r>
      <w:r w:rsidR="00A1179D">
        <w:rPr>
          <w:spacing w:val="-6"/>
          <w:szCs w:val="26"/>
        </w:rPr>
        <w:t>январе</w:t>
      </w:r>
      <w:r w:rsidR="00AA2116" w:rsidRPr="00AA2116">
        <w:rPr>
          <w:spacing w:val="-6"/>
          <w:szCs w:val="26"/>
        </w:rPr>
        <w:t>-феврале</w:t>
      </w:r>
      <w:r w:rsidR="00D93352" w:rsidRPr="00D93352">
        <w:rPr>
          <w:spacing w:val="-6"/>
          <w:szCs w:val="26"/>
        </w:rPr>
        <w:t xml:space="preserve"> </w:t>
      </w:r>
      <w:r w:rsidR="00C403CF">
        <w:rPr>
          <w:spacing w:val="-6"/>
          <w:szCs w:val="26"/>
        </w:rPr>
        <w:t>2021</w:t>
      </w:r>
      <w:r w:rsidRPr="00346693">
        <w:rPr>
          <w:spacing w:val="-6"/>
          <w:szCs w:val="26"/>
          <w:lang w:val="en-US"/>
        </w:rPr>
        <w:t> </w:t>
      </w:r>
      <w:r w:rsidRPr="00346693">
        <w:rPr>
          <w:spacing w:val="-6"/>
          <w:szCs w:val="26"/>
        </w:rPr>
        <w:t>г</w:t>
      </w:r>
      <w:r w:rsidR="00A1179D">
        <w:rPr>
          <w:spacing w:val="-6"/>
          <w:szCs w:val="26"/>
        </w:rPr>
        <w:t>.</w:t>
      </w:r>
      <w:r w:rsidRPr="00346693">
        <w:rPr>
          <w:spacing w:val="-6"/>
          <w:szCs w:val="26"/>
        </w:rPr>
        <w:t xml:space="preserve"> составил </w:t>
      </w:r>
      <w:r w:rsidR="009E0E68">
        <w:rPr>
          <w:spacing w:val="-6"/>
          <w:szCs w:val="26"/>
        </w:rPr>
        <w:t>8</w:t>
      </w:r>
      <w:r w:rsidR="005F430A">
        <w:rPr>
          <w:spacing w:val="-6"/>
          <w:szCs w:val="26"/>
        </w:rPr>
        <w:t>,</w:t>
      </w:r>
      <w:r w:rsidR="009E0E68">
        <w:rPr>
          <w:spacing w:val="-6"/>
          <w:szCs w:val="26"/>
        </w:rPr>
        <w:t>3</w:t>
      </w:r>
      <w:r w:rsidR="00D93352" w:rsidRPr="00D93352">
        <w:rPr>
          <w:spacing w:val="-6"/>
          <w:szCs w:val="26"/>
        </w:rPr>
        <w:t xml:space="preserve"> </w:t>
      </w:r>
      <w:r w:rsidR="00FC4879">
        <w:rPr>
          <w:spacing w:val="-6"/>
          <w:szCs w:val="26"/>
        </w:rPr>
        <w:t>млрд</w:t>
      </w:r>
      <w:r w:rsidRPr="00346693">
        <w:rPr>
          <w:spacing w:val="-6"/>
          <w:szCs w:val="26"/>
        </w:rPr>
        <w:t>.</w:t>
      </w:r>
      <w:r w:rsidR="002C6D01" w:rsidRPr="002C6D01">
        <w:rPr>
          <w:spacing w:val="-6"/>
          <w:szCs w:val="26"/>
        </w:rPr>
        <w:t xml:space="preserve"> </w:t>
      </w:r>
      <w:r>
        <w:rPr>
          <w:szCs w:val="26"/>
        </w:rPr>
        <w:t>р</w:t>
      </w:r>
      <w:r w:rsidRPr="00346693">
        <w:rPr>
          <w:szCs w:val="26"/>
        </w:rPr>
        <w:t>ублей, или</w:t>
      </w:r>
      <w:r w:rsidR="00D93352" w:rsidRPr="00D93352">
        <w:rPr>
          <w:szCs w:val="26"/>
        </w:rPr>
        <w:t xml:space="preserve"> </w:t>
      </w:r>
      <w:r>
        <w:rPr>
          <w:szCs w:val="26"/>
        </w:rPr>
        <w:t>в сопоставимых ценах</w:t>
      </w:r>
      <w:r w:rsidR="00686FA2">
        <w:rPr>
          <w:szCs w:val="26"/>
        </w:rPr>
        <w:t xml:space="preserve"> </w:t>
      </w:r>
      <w:r w:rsidR="005F430A">
        <w:rPr>
          <w:szCs w:val="26"/>
        </w:rPr>
        <w:t>9</w:t>
      </w:r>
      <w:r w:rsidR="009E0E68">
        <w:rPr>
          <w:szCs w:val="26"/>
        </w:rPr>
        <w:t>6</w:t>
      </w:r>
      <w:r w:rsidR="005F430A">
        <w:rPr>
          <w:szCs w:val="26"/>
        </w:rPr>
        <w:t>,</w:t>
      </w:r>
      <w:r w:rsidR="009E0E68">
        <w:rPr>
          <w:szCs w:val="26"/>
        </w:rPr>
        <w:t>4</w:t>
      </w:r>
      <w:r w:rsidRPr="00346693">
        <w:rPr>
          <w:szCs w:val="26"/>
        </w:rPr>
        <w:t xml:space="preserve">% к уровню </w:t>
      </w:r>
      <w:r w:rsidR="00A1179D">
        <w:rPr>
          <w:szCs w:val="26"/>
        </w:rPr>
        <w:t>января</w:t>
      </w:r>
      <w:r w:rsidR="00AA2116">
        <w:rPr>
          <w:szCs w:val="26"/>
        </w:rPr>
        <w:t>-февраля</w:t>
      </w:r>
      <w:r w:rsidR="00A1179D">
        <w:rPr>
          <w:szCs w:val="26"/>
        </w:rPr>
        <w:t xml:space="preserve"> </w:t>
      </w:r>
      <w:r w:rsidR="00C403CF">
        <w:rPr>
          <w:szCs w:val="26"/>
        </w:rPr>
        <w:t>2020</w:t>
      </w:r>
      <w:r w:rsidRPr="00346693">
        <w:rPr>
          <w:szCs w:val="26"/>
        </w:rPr>
        <w:t xml:space="preserve"> г.</w:t>
      </w:r>
    </w:p>
    <w:p w:rsidR="00797EAB" w:rsidRDefault="00797EAB" w:rsidP="00466E3F">
      <w:pPr>
        <w:pStyle w:val="a8"/>
        <w:spacing w:before="240" w:after="120" w:line="260" w:lineRule="exact"/>
        <w:ind w:firstLine="0"/>
        <w:jc w:val="center"/>
        <w:rPr>
          <w:b/>
          <w:sz w:val="10"/>
          <w:szCs w:val="18"/>
        </w:rPr>
      </w:pPr>
      <w:r>
        <w:rPr>
          <w:rFonts w:ascii="Arial" w:hAnsi="Arial" w:cs="Arial"/>
          <w:b/>
          <w:sz w:val="22"/>
          <w:szCs w:val="22"/>
        </w:rPr>
        <w:t>Розничный товарооборот и товарные запасы в организациях торговли</w:t>
      </w:r>
    </w:p>
    <w:tbl>
      <w:tblPr>
        <w:tblW w:w="0" w:type="auto"/>
        <w:jc w:val="center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853"/>
        <w:gridCol w:w="1668"/>
        <w:gridCol w:w="1559"/>
        <w:gridCol w:w="1451"/>
        <w:gridCol w:w="1242"/>
        <w:gridCol w:w="1318"/>
      </w:tblGrid>
      <w:tr w:rsidR="00797EAB" w:rsidTr="00C2174F">
        <w:trPr>
          <w:trHeight w:val="60"/>
          <w:tblHeader/>
          <w:jc w:val="center"/>
        </w:trPr>
        <w:tc>
          <w:tcPr>
            <w:tcW w:w="18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EAB" w:rsidRDefault="00797EAB" w:rsidP="004C284E">
            <w:pPr>
              <w:spacing w:before="20" w:after="20" w:line="200" w:lineRule="exact"/>
              <w:jc w:val="center"/>
              <w:rPr>
                <w:b/>
                <w:sz w:val="22"/>
                <w:vertAlign w:val="superscript"/>
              </w:rPr>
            </w:pPr>
          </w:p>
        </w:tc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EAB" w:rsidRDefault="00797EAB" w:rsidP="004C284E">
            <w:pPr>
              <w:spacing w:before="20" w:after="2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Розничный товарооборот,</w:t>
            </w:r>
            <w:r>
              <w:rPr>
                <w:sz w:val="22"/>
              </w:rPr>
              <w:br/>
              <w:t>млн. руб.</w:t>
            </w:r>
            <w:r>
              <w:rPr>
                <w:sz w:val="22"/>
              </w:rPr>
              <w:br/>
              <w:t>(в текущих ценах)</w:t>
            </w:r>
          </w:p>
        </w:tc>
        <w:tc>
          <w:tcPr>
            <w:tcW w:w="301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97EAB" w:rsidRDefault="00797EAB" w:rsidP="004C284E">
            <w:pPr>
              <w:spacing w:before="20" w:after="2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В сопоставимых ценах </w:t>
            </w:r>
          </w:p>
        </w:tc>
        <w:tc>
          <w:tcPr>
            <w:tcW w:w="2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EAB" w:rsidRDefault="00797EAB" w:rsidP="004C284E">
            <w:pPr>
              <w:spacing w:before="20" w:after="2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Товарные запасы</w:t>
            </w:r>
            <w:r>
              <w:rPr>
                <w:sz w:val="22"/>
              </w:rPr>
              <w:br/>
              <w:t>(на конец месяца)</w:t>
            </w:r>
          </w:p>
        </w:tc>
      </w:tr>
      <w:tr w:rsidR="00797EAB" w:rsidTr="00797EAB">
        <w:trPr>
          <w:trHeight w:val="1075"/>
          <w:tblHeader/>
          <w:jc w:val="center"/>
        </w:trPr>
        <w:tc>
          <w:tcPr>
            <w:tcW w:w="18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7EAB" w:rsidRDefault="00797EAB" w:rsidP="004C284E">
            <w:pPr>
              <w:spacing w:before="20" w:after="20" w:line="200" w:lineRule="exact"/>
              <w:rPr>
                <w:b/>
                <w:sz w:val="22"/>
                <w:vertAlign w:val="superscript"/>
              </w:rPr>
            </w:pPr>
          </w:p>
        </w:tc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7EAB" w:rsidRDefault="00797EAB" w:rsidP="004C284E">
            <w:pPr>
              <w:spacing w:before="20" w:after="20" w:line="200" w:lineRule="exact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EAB" w:rsidRDefault="00797EAB" w:rsidP="004C284E">
            <w:pPr>
              <w:spacing w:before="20" w:after="20" w:line="200" w:lineRule="exact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</w:t>
            </w:r>
            <w:r>
              <w:rPr>
                <w:sz w:val="22"/>
              </w:rPr>
              <w:br/>
              <w:t>соответствую-</w:t>
            </w:r>
            <w:proofErr w:type="spellStart"/>
            <w:r>
              <w:rPr>
                <w:sz w:val="22"/>
              </w:rPr>
              <w:t>щему</w:t>
            </w:r>
            <w:proofErr w:type="spellEnd"/>
            <w:r>
              <w:rPr>
                <w:sz w:val="22"/>
              </w:rPr>
              <w:br/>
              <w:t>периоду предыдущего года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EAB" w:rsidRDefault="00797EAB" w:rsidP="004C284E">
            <w:pPr>
              <w:spacing w:before="20" w:after="20" w:line="200" w:lineRule="exact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</w:t>
            </w:r>
            <w:r>
              <w:rPr>
                <w:sz w:val="22"/>
              </w:rPr>
              <w:br/>
            </w:r>
            <w:proofErr w:type="spellStart"/>
            <w:r>
              <w:rPr>
                <w:sz w:val="22"/>
              </w:rPr>
              <w:t>предыду-щему</w:t>
            </w:r>
            <w:proofErr w:type="spellEnd"/>
            <w:r>
              <w:rPr>
                <w:sz w:val="22"/>
              </w:rPr>
              <w:t xml:space="preserve"> периоду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EAB" w:rsidRDefault="00797EAB" w:rsidP="004C284E">
            <w:pPr>
              <w:spacing w:before="20" w:after="2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млн. </w:t>
            </w:r>
            <w:r>
              <w:rPr>
                <w:sz w:val="22"/>
                <w:lang w:val="en-US"/>
              </w:rPr>
              <w:br/>
            </w:r>
            <w:r>
              <w:rPr>
                <w:sz w:val="22"/>
              </w:rPr>
              <w:t>руб.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EAB" w:rsidRDefault="00797EAB" w:rsidP="004C284E">
            <w:pPr>
              <w:spacing w:before="20" w:after="2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дней</w:t>
            </w:r>
            <w:r>
              <w:rPr>
                <w:sz w:val="22"/>
              </w:rPr>
              <w:br/>
              <w:t>торговли</w:t>
            </w:r>
          </w:p>
        </w:tc>
      </w:tr>
      <w:tr w:rsidR="004561AC" w:rsidTr="00FF5F25">
        <w:trPr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561AC" w:rsidRDefault="00C403CF" w:rsidP="004C284E">
            <w:pPr>
              <w:spacing w:before="26" w:after="26" w:line="200" w:lineRule="exact"/>
              <w:ind w:left="737" w:right="-104" w:hanging="231"/>
              <w:rPr>
                <w:b/>
                <w:sz w:val="22"/>
              </w:rPr>
            </w:pPr>
            <w:r>
              <w:rPr>
                <w:b/>
                <w:sz w:val="22"/>
              </w:rPr>
              <w:t>2020</w:t>
            </w:r>
            <w:r w:rsidR="004561AC">
              <w:rPr>
                <w:b/>
                <w:sz w:val="22"/>
              </w:rPr>
              <w:t xml:space="preserve"> г.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561AC" w:rsidRDefault="004561AC" w:rsidP="004C284E">
            <w:pPr>
              <w:spacing w:before="26" w:after="26" w:line="200" w:lineRule="exact"/>
              <w:ind w:right="284"/>
              <w:jc w:val="right"/>
              <w:rPr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561AC" w:rsidRDefault="004561AC" w:rsidP="004C284E">
            <w:pPr>
              <w:spacing w:before="26" w:after="26" w:line="200" w:lineRule="exact"/>
              <w:ind w:right="463"/>
              <w:jc w:val="right"/>
              <w:rPr>
                <w:sz w:val="22"/>
              </w:rPr>
            </w:pP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561AC" w:rsidRDefault="004561AC" w:rsidP="004C284E">
            <w:pPr>
              <w:spacing w:before="26" w:after="26" w:line="200" w:lineRule="exact"/>
              <w:ind w:right="340"/>
              <w:jc w:val="right"/>
              <w:rPr>
                <w:sz w:val="22"/>
              </w:rPr>
            </w:pP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561AC" w:rsidRDefault="004561AC" w:rsidP="004C284E">
            <w:pPr>
              <w:tabs>
                <w:tab w:val="left" w:pos="1096"/>
              </w:tabs>
              <w:spacing w:before="26" w:after="26" w:line="200" w:lineRule="exact"/>
              <w:ind w:right="217"/>
              <w:jc w:val="right"/>
              <w:rPr>
                <w:sz w:val="22"/>
              </w:rPr>
            </w:pP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561AC" w:rsidRDefault="004561AC" w:rsidP="004C284E">
            <w:pPr>
              <w:spacing w:before="26" w:after="26" w:line="200" w:lineRule="exact"/>
              <w:ind w:right="510"/>
              <w:jc w:val="right"/>
              <w:rPr>
                <w:sz w:val="22"/>
              </w:rPr>
            </w:pPr>
          </w:p>
        </w:tc>
      </w:tr>
      <w:tr w:rsidR="001D1768" w:rsidTr="00FF5F25">
        <w:trPr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D1768" w:rsidRPr="00AA2116" w:rsidRDefault="001D1768" w:rsidP="004C284E">
            <w:pPr>
              <w:pStyle w:val="4"/>
              <w:keepNext w:val="0"/>
              <w:spacing w:before="26" w:after="26" w:line="200" w:lineRule="exact"/>
              <w:ind w:left="567" w:right="-102" w:hanging="204"/>
              <w:rPr>
                <w:rFonts w:eastAsiaTheme="minorEastAsia"/>
                <w:b w:val="0"/>
              </w:rPr>
            </w:pPr>
            <w:r w:rsidRPr="00AA2116">
              <w:rPr>
                <w:rFonts w:eastAsiaTheme="minorEastAsia"/>
                <w:b w:val="0"/>
              </w:rPr>
              <w:t>Январь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D1768" w:rsidRPr="00AA2116" w:rsidRDefault="001D1768" w:rsidP="004C284E">
            <w:pPr>
              <w:spacing w:before="26" w:after="26" w:line="200" w:lineRule="exact"/>
              <w:ind w:right="397"/>
              <w:jc w:val="right"/>
              <w:rPr>
                <w:sz w:val="22"/>
              </w:rPr>
            </w:pPr>
            <w:r w:rsidRPr="00AA2116">
              <w:rPr>
                <w:sz w:val="22"/>
              </w:rPr>
              <w:t>3 904,7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D1768" w:rsidRPr="00AA2116" w:rsidRDefault="001D1768" w:rsidP="004C284E">
            <w:pPr>
              <w:spacing w:before="26" w:after="26" w:line="200" w:lineRule="exact"/>
              <w:ind w:right="465"/>
              <w:jc w:val="right"/>
              <w:rPr>
                <w:sz w:val="22"/>
              </w:rPr>
            </w:pPr>
            <w:r w:rsidRPr="00AA2116">
              <w:rPr>
                <w:sz w:val="22"/>
              </w:rPr>
              <w:t>104,1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D1768" w:rsidRPr="00AA2116" w:rsidRDefault="001D1768" w:rsidP="004C284E">
            <w:pPr>
              <w:spacing w:before="26" w:after="26" w:line="200" w:lineRule="exact"/>
              <w:ind w:right="454"/>
              <w:jc w:val="right"/>
              <w:rPr>
                <w:sz w:val="22"/>
              </w:rPr>
            </w:pPr>
            <w:r w:rsidRPr="00AA2116">
              <w:rPr>
                <w:sz w:val="22"/>
              </w:rPr>
              <w:t>82,6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D1768" w:rsidRPr="00AA2116" w:rsidRDefault="001D1768" w:rsidP="004C284E">
            <w:pPr>
              <w:tabs>
                <w:tab w:val="left" w:pos="1096"/>
              </w:tabs>
              <w:spacing w:before="26" w:after="26" w:line="200" w:lineRule="exact"/>
              <w:ind w:right="170"/>
              <w:jc w:val="right"/>
              <w:rPr>
                <w:sz w:val="22"/>
              </w:rPr>
            </w:pPr>
            <w:r w:rsidRPr="00AA2116">
              <w:rPr>
                <w:sz w:val="22"/>
              </w:rPr>
              <w:t>6 329,0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D1768" w:rsidRPr="00AA2116" w:rsidRDefault="001D1768" w:rsidP="004C284E">
            <w:pPr>
              <w:spacing w:before="26" w:after="26" w:line="200" w:lineRule="exact"/>
              <w:ind w:right="454"/>
              <w:jc w:val="right"/>
              <w:rPr>
                <w:sz w:val="22"/>
              </w:rPr>
            </w:pPr>
            <w:r w:rsidRPr="00AA2116">
              <w:rPr>
                <w:sz w:val="22"/>
              </w:rPr>
              <w:t>56</w:t>
            </w:r>
          </w:p>
        </w:tc>
      </w:tr>
      <w:tr w:rsidR="001D1768" w:rsidTr="00FF5F25">
        <w:trPr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D1768" w:rsidRPr="00613C80" w:rsidRDefault="001D1768" w:rsidP="004C284E">
            <w:pPr>
              <w:pStyle w:val="4"/>
              <w:keepNext w:val="0"/>
              <w:spacing w:before="26" w:after="26" w:line="200" w:lineRule="exact"/>
              <w:ind w:left="567" w:right="-102" w:hanging="204"/>
              <w:rPr>
                <w:rFonts w:eastAsiaTheme="minorEastAsia"/>
                <w:b w:val="0"/>
              </w:rPr>
            </w:pPr>
            <w:r w:rsidRPr="00613C80">
              <w:rPr>
                <w:rFonts w:eastAsiaTheme="minorEastAsia"/>
                <w:b w:val="0"/>
              </w:rPr>
              <w:t>Февраль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D1768" w:rsidRPr="00710B89" w:rsidRDefault="001D1768" w:rsidP="004C284E">
            <w:pPr>
              <w:spacing w:before="26" w:after="26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3 897,6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D1768" w:rsidRPr="00710B89" w:rsidRDefault="001D1768" w:rsidP="004C284E">
            <w:pPr>
              <w:spacing w:before="26" w:after="26" w:line="200" w:lineRule="exact"/>
              <w:ind w:right="465"/>
              <w:jc w:val="right"/>
              <w:rPr>
                <w:sz w:val="22"/>
              </w:rPr>
            </w:pPr>
            <w:r>
              <w:rPr>
                <w:sz w:val="22"/>
              </w:rPr>
              <w:t>108,8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D1768" w:rsidRPr="00710B89" w:rsidRDefault="001D1768" w:rsidP="004C284E">
            <w:pPr>
              <w:spacing w:before="26" w:after="26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99,2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D1768" w:rsidRPr="00710B89" w:rsidRDefault="001D1768" w:rsidP="004C284E">
            <w:pPr>
              <w:tabs>
                <w:tab w:val="left" w:pos="1096"/>
              </w:tabs>
              <w:spacing w:before="26" w:after="26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6 520,4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D1768" w:rsidRPr="00710B89" w:rsidRDefault="001D1768" w:rsidP="004C284E">
            <w:pPr>
              <w:spacing w:before="26" w:after="26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57</w:t>
            </w:r>
          </w:p>
        </w:tc>
      </w:tr>
      <w:tr w:rsidR="00BB41F8" w:rsidTr="00FF5F25">
        <w:trPr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B41F8" w:rsidRPr="00613C80" w:rsidRDefault="00BB41F8" w:rsidP="004C284E">
            <w:pPr>
              <w:pStyle w:val="4"/>
              <w:keepNext w:val="0"/>
              <w:spacing w:before="26" w:after="26" w:line="200" w:lineRule="exact"/>
              <w:ind w:left="261" w:right="-102" w:hanging="204"/>
              <w:rPr>
                <w:rFonts w:eastAsiaTheme="minorEastAsia"/>
                <w:b w:val="0"/>
              </w:rPr>
            </w:pPr>
            <w:r w:rsidRPr="00986A17">
              <w:rPr>
                <w:rFonts w:eastAsiaTheme="minorEastAsia"/>
                <w:b w:val="0"/>
                <w:i/>
              </w:rPr>
              <w:t>Январь-</w:t>
            </w:r>
            <w:r>
              <w:rPr>
                <w:rFonts w:eastAsiaTheme="minorEastAsia"/>
                <w:b w:val="0"/>
                <w:i/>
              </w:rPr>
              <w:t>февраль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B41F8" w:rsidRPr="009E0E68" w:rsidRDefault="009E0E68" w:rsidP="004C284E">
            <w:pPr>
              <w:spacing w:before="26" w:after="26" w:line="200" w:lineRule="exact"/>
              <w:ind w:right="397"/>
              <w:jc w:val="right"/>
              <w:rPr>
                <w:i/>
                <w:sz w:val="22"/>
              </w:rPr>
            </w:pPr>
            <w:r>
              <w:rPr>
                <w:i/>
                <w:sz w:val="22"/>
              </w:rPr>
              <w:t>7 802,3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B41F8" w:rsidRPr="009E0E68" w:rsidRDefault="009E0E68" w:rsidP="004C284E">
            <w:pPr>
              <w:spacing w:before="26" w:after="26" w:line="200" w:lineRule="exact"/>
              <w:ind w:right="465"/>
              <w:jc w:val="right"/>
              <w:rPr>
                <w:i/>
                <w:sz w:val="22"/>
              </w:rPr>
            </w:pPr>
            <w:r>
              <w:rPr>
                <w:i/>
                <w:sz w:val="22"/>
              </w:rPr>
              <w:t>106,4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B41F8" w:rsidRPr="001D379C" w:rsidRDefault="00BB41F8" w:rsidP="004C284E">
            <w:pPr>
              <w:spacing w:before="26" w:after="26" w:line="200" w:lineRule="exact"/>
              <w:ind w:right="454"/>
              <w:jc w:val="right"/>
              <w:rPr>
                <w:i/>
                <w:sz w:val="22"/>
              </w:rPr>
            </w:pPr>
            <w:r>
              <w:rPr>
                <w:i/>
                <w:sz w:val="22"/>
              </w:rPr>
              <w:t>х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B41F8" w:rsidRPr="001D379C" w:rsidRDefault="00BB41F8" w:rsidP="004C284E">
            <w:pPr>
              <w:tabs>
                <w:tab w:val="left" w:pos="1096"/>
              </w:tabs>
              <w:spacing w:before="26" w:after="26" w:line="200" w:lineRule="exact"/>
              <w:ind w:right="170"/>
              <w:jc w:val="right"/>
              <w:rPr>
                <w:i/>
                <w:sz w:val="22"/>
              </w:rPr>
            </w:pPr>
            <w:r w:rsidRPr="001D379C">
              <w:rPr>
                <w:i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B41F8" w:rsidRPr="001D379C" w:rsidRDefault="00BB41F8" w:rsidP="004C284E">
            <w:pPr>
              <w:spacing w:before="26" w:after="26" w:line="200" w:lineRule="exact"/>
              <w:ind w:right="454"/>
              <w:jc w:val="right"/>
              <w:rPr>
                <w:i/>
                <w:sz w:val="22"/>
              </w:rPr>
            </w:pPr>
            <w:r w:rsidRPr="001D379C">
              <w:rPr>
                <w:i/>
                <w:sz w:val="22"/>
              </w:rPr>
              <w:t>х</w:t>
            </w:r>
          </w:p>
        </w:tc>
      </w:tr>
      <w:tr w:rsidR="00BB41F8" w:rsidTr="00FF5F25">
        <w:trPr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B41F8" w:rsidRPr="001018DE" w:rsidRDefault="00BB41F8" w:rsidP="004C284E">
            <w:pPr>
              <w:pStyle w:val="4"/>
              <w:keepNext w:val="0"/>
              <w:spacing w:before="26" w:after="26" w:line="200" w:lineRule="exact"/>
              <w:ind w:left="567" w:right="-102" w:hanging="204"/>
              <w:rPr>
                <w:rFonts w:eastAsiaTheme="minorEastAsia"/>
              </w:rPr>
            </w:pPr>
            <w:r>
              <w:rPr>
                <w:rFonts w:eastAsiaTheme="minorEastAsia"/>
                <w:b w:val="0"/>
              </w:rPr>
              <w:t>Март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B41F8" w:rsidRDefault="00BB41F8" w:rsidP="004C284E">
            <w:pPr>
              <w:spacing w:before="26" w:after="26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4 661,5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B41F8" w:rsidRDefault="00BB41F8" w:rsidP="004C284E">
            <w:pPr>
              <w:spacing w:before="26" w:after="26" w:line="200" w:lineRule="exact"/>
              <w:ind w:right="465"/>
              <w:jc w:val="right"/>
              <w:rPr>
                <w:sz w:val="22"/>
              </w:rPr>
            </w:pPr>
            <w:r>
              <w:rPr>
                <w:sz w:val="22"/>
              </w:rPr>
              <w:t>110,5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B41F8" w:rsidRDefault="00BB41F8" w:rsidP="004C284E">
            <w:pPr>
              <w:spacing w:before="26" w:after="26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118,5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B41F8" w:rsidRDefault="00BB41F8" w:rsidP="004C284E">
            <w:pPr>
              <w:tabs>
                <w:tab w:val="left" w:pos="1096"/>
              </w:tabs>
              <w:spacing w:before="26" w:after="26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6 776,1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B41F8" w:rsidRDefault="00BB41F8" w:rsidP="004C284E">
            <w:pPr>
              <w:spacing w:before="26" w:after="26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50</w:t>
            </w:r>
          </w:p>
        </w:tc>
      </w:tr>
      <w:tr w:rsidR="00BB41F8" w:rsidTr="00FF5F25">
        <w:trPr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B41F8" w:rsidRPr="00292C47" w:rsidRDefault="00BB41F8" w:rsidP="004C284E">
            <w:pPr>
              <w:pStyle w:val="4"/>
              <w:keepNext w:val="0"/>
              <w:spacing w:before="26" w:after="26" w:line="200" w:lineRule="exact"/>
              <w:ind w:left="261" w:right="-102" w:hanging="204"/>
              <w:rPr>
                <w:rFonts w:eastAsiaTheme="minorEastAsia"/>
              </w:rPr>
            </w:pPr>
            <w:r w:rsidRPr="00292C47">
              <w:rPr>
                <w:rFonts w:eastAsiaTheme="minorEastAsia"/>
              </w:rPr>
              <w:t>I квартал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B41F8" w:rsidRPr="00FF339B" w:rsidRDefault="00BB41F8" w:rsidP="004C284E">
            <w:pPr>
              <w:spacing w:before="26" w:after="26" w:line="200" w:lineRule="exact"/>
              <w:ind w:right="397"/>
              <w:jc w:val="right"/>
              <w:rPr>
                <w:b/>
                <w:sz w:val="22"/>
              </w:rPr>
            </w:pPr>
            <w:r w:rsidRPr="00FF339B">
              <w:rPr>
                <w:b/>
                <w:sz w:val="22"/>
              </w:rPr>
              <w:t>12 463,8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B41F8" w:rsidRPr="00FF339B" w:rsidRDefault="00BB41F8" w:rsidP="004C284E">
            <w:pPr>
              <w:spacing w:before="26" w:after="26" w:line="200" w:lineRule="exact"/>
              <w:ind w:right="465"/>
              <w:jc w:val="right"/>
              <w:rPr>
                <w:b/>
                <w:sz w:val="22"/>
              </w:rPr>
            </w:pPr>
            <w:r w:rsidRPr="00FF339B">
              <w:rPr>
                <w:b/>
                <w:sz w:val="22"/>
              </w:rPr>
              <w:t>107,9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B41F8" w:rsidRPr="00FF339B" w:rsidRDefault="00BB41F8" w:rsidP="004C284E">
            <w:pPr>
              <w:spacing w:before="26" w:after="26" w:line="200" w:lineRule="exact"/>
              <w:ind w:right="454"/>
              <w:jc w:val="right"/>
              <w:rPr>
                <w:b/>
                <w:sz w:val="22"/>
              </w:rPr>
            </w:pPr>
            <w:r w:rsidRPr="00FF339B">
              <w:rPr>
                <w:b/>
                <w:sz w:val="22"/>
                <w:lang w:val="en-US"/>
              </w:rPr>
              <w:t>93</w:t>
            </w:r>
            <w:r w:rsidRPr="00FF339B">
              <w:rPr>
                <w:b/>
                <w:sz w:val="22"/>
              </w:rPr>
              <w:t>,7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B41F8" w:rsidRPr="00FF339B" w:rsidRDefault="00BB41F8" w:rsidP="004C284E">
            <w:pPr>
              <w:tabs>
                <w:tab w:val="left" w:pos="1096"/>
              </w:tabs>
              <w:spacing w:before="26" w:after="26" w:line="200" w:lineRule="exact"/>
              <w:ind w:right="170"/>
              <w:jc w:val="right"/>
              <w:rPr>
                <w:b/>
                <w:sz w:val="22"/>
              </w:rPr>
            </w:pPr>
            <w:r w:rsidRPr="00FF339B">
              <w:rPr>
                <w:b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B41F8" w:rsidRPr="00FF339B" w:rsidRDefault="00BB41F8" w:rsidP="004C284E">
            <w:pPr>
              <w:spacing w:before="26" w:after="26" w:line="200" w:lineRule="exact"/>
              <w:ind w:right="454"/>
              <w:jc w:val="right"/>
              <w:rPr>
                <w:b/>
                <w:sz w:val="22"/>
              </w:rPr>
            </w:pPr>
            <w:r w:rsidRPr="00FF339B">
              <w:rPr>
                <w:b/>
                <w:sz w:val="22"/>
              </w:rPr>
              <w:t>х</w:t>
            </w:r>
          </w:p>
        </w:tc>
      </w:tr>
      <w:tr w:rsidR="00BB41F8" w:rsidTr="00FF5F25">
        <w:trPr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B41F8" w:rsidRDefault="00BB41F8" w:rsidP="004C284E">
            <w:pPr>
              <w:pStyle w:val="4"/>
              <w:keepNext w:val="0"/>
              <w:spacing w:before="26" w:after="26" w:line="200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Апрель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B41F8" w:rsidRPr="00FF339B" w:rsidRDefault="00BB41F8" w:rsidP="004C284E">
            <w:pPr>
              <w:spacing w:before="26" w:after="26" w:line="200" w:lineRule="exact"/>
              <w:ind w:right="397"/>
              <w:jc w:val="right"/>
              <w:rPr>
                <w:sz w:val="22"/>
              </w:rPr>
            </w:pPr>
            <w:r w:rsidRPr="00FF339B">
              <w:rPr>
                <w:sz w:val="22"/>
              </w:rPr>
              <w:t>4 058,3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B41F8" w:rsidRPr="004C2396" w:rsidRDefault="00BB41F8" w:rsidP="004C284E">
            <w:pPr>
              <w:spacing w:before="26" w:after="26" w:line="200" w:lineRule="exact"/>
              <w:ind w:right="465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96,0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B41F8" w:rsidRPr="004C2396" w:rsidRDefault="00BB41F8" w:rsidP="004C284E">
            <w:pPr>
              <w:spacing w:before="26" w:after="26" w:line="200" w:lineRule="exact"/>
              <w:ind w:right="454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86,4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B41F8" w:rsidRDefault="00BB41F8" w:rsidP="004C284E">
            <w:pPr>
              <w:tabs>
                <w:tab w:val="left" w:pos="1096"/>
              </w:tabs>
              <w:spacing w:before="26" w:after="26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6 844,6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B41F8" w:rsidRDefault="00BB41F8" w:rsidP="004C284E">
            <w:pPr>
              <w:spacing w:before="26" w:after="26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59</w:t>
            </w:r>
          </w:p>
        </w:tc>
      </w:tr>
      <w:tr w:rsidR="00BB41F8" w:rsidTr="00FF5F25">
        <w:trPr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B41F8" w:rsidRDefault="00BB41F8" w:rsidP="004C284E">
            <w:pPr>
              <w:pStyle w:val="4"/>
              <w:keepNext w:val="0"/>
              <w:spacing w:before="26" w:after="26" w:line="200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Май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B41F8" w:rsidRPr="00564128" w:rsidRDefault="00BB41F8" w:rsidP="004C284E">
            <w:pPr>
              <w:spacing w:before="26" w:after="26" w:line="200" w:lineRule="exact"/>
              <w:ind w:right="397"/>
              <w:jc w:val="right"/>
              <w:rPr>
                <w:sz w:val="22"/>
              </w:rPr>
            </w:pPr>
            <w:r w:rsidRPr="00564128">
              <w:rPr>
                <w:sz w:val="22"/>
              </w:rPr>
              <w:t>4 210,2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B41F8" w:rsidRPr="004C2396" w:rsidRDefault="00BB41F8" w:rsidP="004C284E">
            <w:pPr>
              <w:spacing w:before="26" w:after="26" w:line="200" w:lineRule="exact"/>
              <w:ind w:right="465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96,8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B41F8" w:rsidRPr="004C2396" w:rsidRDefault="00BB41F8" w:rsidP="004C284E">
            <w:pPr>
              <w:spacing w:before="26" w:after="26" w:line="200" w:lineRule="exact"/>
              <w:ind w:right="454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103,9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B41F8" w:rsidRDefault="00BB41F8" w:rsidP="004C284E">
            <w:pPr>
              <w:tabs>
                <w:tab w:val="left" w:pos="1096"/>
              </w:tabs>
              <w:spacing w:before="26" w:after="26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6 749,1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B41F8" w:rsidRDefault="00BB41F8" w:rsidP="004C284E">
            <w:pPr>
              <w:spacing w:before="26" w:after="26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55</w:t>
            </w:r>
          </w:p>
        </w:tc>
      </w:tr>
      <w:tr w:rsidR="00BB41F8" w:rsidTr="00FF5F25">
        <w:trPr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B41F8" w:rsidRPr="00595EA2" w:rsidRDefault="00BB41F8" w:rsidP="004C284E">
            <w:pPr>
              <w:pStyle w:val="4"/>
              <w:keepNext w:val="0"/>
              <w:spacing w:before="26" w:after="26" w:line="200" w:lineRule="exact"/>
              <w:ind w:left="567" w:right="-102" w:hanging="204"/>
              <w:rPr>
                <w:rFonts w:eastAsiaTheme="minorEastAsia"/>
                <w:b w:val="0"/>
              </w:rPr>
            </w:pPr>
            <w:r w:rsidRPr="00595EA2">
              <w:rPr>
                <w:rFonts w:eastAsiaTheme="minorEastAsia"/>
                <w:b w:val="0"/>
              </w:rPr>
              <w:t>Июнь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B41F8" w:rsidRPr="00395217" w:rsidRDefault="00BB41F8" w:rsidP="004C284E">
            <w:pPr>
              <w:spacing w:before="26" w:after="26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  <w:lang w:val="en-US"/>
              </w:rPr>
              <w:t>4 382,</w:t>
            </w:r>
            <w:r>
              <w:rPr>
                <w:sz w:val="22"/>
              </w:rPr>
              <w:t>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B41F8" w:rsidRDefault="00BB41F8" w:rsidP="004C284E">
            <w:pPr>
              <w:spacing w:before="26" w:after="26" w:line="200" w:lineRule="exact"/>
              <w:ind w:right="465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100,8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B41F8" w:rsidRDefault="00BB41F8" w:rsidP="004C284E">
            <w:pPr>
              <w:spacing w:before="26" w:after="26" w:line="200" w:lineRule="exact"/>
              <w:ind w:right="454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104,1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B41F8" w:rsidRDefault="00BB41F8" w:rsidP="004C284E">
            <w:pPr>
              <w:tabs>
                <w:tab w:val="left" w:pos="1096"/>
              </w:tabs>
              <w:spacing w:before="26" w:after="26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6 822,6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B41F8" w:rsidRDefault="00BB41F8" w:rsidP="004C284E">
            <w:pPr>
              <w:spacing w:before="26" w:after="26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53</w:t>
            </w:r>
          </w:p>
        </w:tc>
      </w:tr>
      <w:tr w:rsidR="00BB41F8" w:rsidTr="00FF5F25">
        <w:trPr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B41F8" w:rsidRPr="00595EA2" w:rsidRDefault="00BB41F8" w:rsidP="004C284E">
            <w:pPr>
              <w:pStyle w:val="4"/>
              <w:keepNext w:val="0"/>
              <w:spacing w:before="26" w:after="26" w:line="200" w:lineRule="exact"/>
              <w:ind w:left="261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</w:rPr>
              <w:t>I</w:t>
            </w:r>
            <w:r>
              <w:rPr>
                <w:rFonts w:eastAsiaTheme="minorEastAsia"/>
                <w:lang w:val="en-US"/>
              </w:rPr>
              <w:t>I</w:t>
            </w:r>
            <w:r>
              <w:rPr>
                <w:rFonts w:eastAsiaTheme="minorEastAsia"/>
              </w:rPr>
              <w:t xml:space="preserve"> квартал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B41F8" w:rsidRPr="00CA3729" w:rsidRDefault="00BB41F8" w:rsidP="004C284E">
            <w:pPr>
              <w:spacing w:before="26" w:after="26" w:line="200" w:lineRule="exact"/>
              <w:ind w:right="397"/>
              <w:jc w:val="right"/>
              <w:rPr>
                <w:b/>
                <w:sz w:val="22"/>
              </w:rPr>
            </w:pPr>
            <w:r w:rsidRPr="00CA3729">
              <w:rPr>
                <w:b/>
                <w:sz w:val="22"/>
              </w:rPr>
              <w:t>12 651,0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B41F8" w:rsidRPr="00CA3729" w:rsidRDefault="00BB41F8" w:rsidP="004C284E">
            <w:pPr>
              <w:spacing w:before="26" w:after="26" w:line="200" w:lineRule="exact"/>
              <w:ind w:right="465"/>
              <w:jc w:val="right"/>
              <w:rPr>
                <w:b/>
                <w:bCs/>
                <w:sz w:val="22"/>
              </w:rPr>
            </w:pPr>
            <w:r w:rsidRPr="00CA3729">
              <w:rPr>
                <w:b/>
                <w:bCs/>
                <w:sz w:val="22"/>
              </w:rPr>
              <w:t>97,9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B41F8" w:rsidRPr="00CA3729" w:rsidRDefault="00BB41F8" w:rsidP="004C284E">
            <w:pPr>
              <w:spacing w:before="26" w:after="26" w:line="200" w:lineRule="exact"/>
              <w:ind w:right="454"/>
              <w:jc w:val="right"/>
              <w:rPr>
                <w:b/>
                <w:bCs/>
                <w:sz w:val="22"/>
              </w:rPr>
            </w:pPr>
            <w:r w:rsidRPr="00CA3729">
              <w:rPr>
                <w:b/>
                <w:bCs/>
                <w:sz w:val="22"/>
              </w:rPr>
              <w:t>100,1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B41F8" w:rsidRPr="001C3111" w:rsidRDefault="00BB41F8" w:rsidP="004C284E">
            <w:pPr>
              <w:tabs>
                <w:tab w:val="left" w:pos="1096"/>
              </w:tabs>
              <w:spacing w:before="26" w:after="26" w:line="200" w:lineRule="exact"/>
              <w:ind w:right="170"/>
              <w:jc w:val="right"/>
              <w:rPr>
                <w:b/>
                <w:sz w:val="22"/>
              </w:rPr>
            </w:pPr>
            <w:r w:rsidRPr="001C3111">
              <w:rPr>
                <w:b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B41F8" w:rsidRPr="001C3111" w:rsidRDefault="00BB41F8" w:rsidP="004C284E">
            <w:pPr>
              <w:spacing w:before="26" w:after="26" w:line="200" w:lineRule="exact"/>
              <w:ind w:right="454"/>
              <w:jc w:val="right"/>
              <w:rPr>
                <w:b/>
                <w:sz w:val="22"/>
              </w:rPr>
            </w:pPr>
            <w:r w:rsidRPr="001C3111">
              <w:rPr>
                <w:b/>
                <w:sz w:val="22"/>
              </w:rPr>
              <w:t>х</w:t>
            </w:r>
          </w:p>
        </w:tc>
      </w:tr>
      <w:tr w:rsidR="00BB41F8" w:rsidTr="00FF5F25">
        <w:trPr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B41F8" w:rsidRPr="008642D4" w:rsidRDefault="00BB41F8" w:rsidP="004C284E">
            <w:pPr>
              <w:pStyle w:val="4"/>
              <w:keepNext w:val="0"/>
              <w:spacing w:before="26" w:after="26" w:line="200" w:lineRule="exact"/>
              <w:ind w:left="261" w:right="-102" w:hanging="204"/>
              <w:rPr>
                <w:rFonts w:eastAsiaTheme="minorEastAsia"/>
                <w:b w:val="0"/>
                <w:i/>
              </w:rPr>
            </w:pPr>
            <w:r w:rsidRPr="008642D4">
              <w:rPr>
                <w:rFonts w:eastAsiaTheme="minorEastAsia"/>
                <w:b w:val="0"/>
                <w:i/>
              </w:rPr>
              <w:t>I полугодие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B41F8" w:rsidRPr="001D379C" w:rsidRDefault="00BB41F8" w:rsidP="004C284E">
            <w:pPr>
              <w:spacing w:before="26" w:after="26" w:line="200" w:lineRule="exact"/>
              <w:ind w:right="397"/>
              <w:jc w:val="right"/>
              <w:rPr>
                <w:i/>
                <w:sz w:val="22"/>
              </w:rPr>
            </w:pPr>
            <w:r w:rsidRPr="001D379C">
              <w:rPr>
                <w:i/>
                <w:sz w:val="22"/>
              </w:rPr>
              <w:t>25 114,8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B41F8" w:rsidRPr="001D379C" w:rsidRDefault="00BB41F8" w:rsidP="004C284E">
            <w:pPr>
              <w:spacing w:before="26" w:after="26" w:line="200" w:lineRule="exact"/>
              <w:ind w:right="465"/>
              <w:jc w:val="right"/>
              <w:rPr>
                <w:bCs/>
                <w:i/>
                <w:sz w:val="22"/>
              </w:rPr>
            </w:pPr>
            <w:r w:rsidRPr="001D379C">
              <w:rPr>
                <w:bCs/>
                <w:i/>
                <w:sz w:val="22"/>
              </w:rPr>
              <w:t>102,6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B41F8" w:rsidRPr="001D379C" w:rsidRDefault="00BB41F8" w:rsidP="004C284E">
            <w:pPr>
              <w:spacing w:before="26" w:after="26" w:line="200" w:lineRule="exact"/>
              <w:ind w:right="454"/>
              <w:jc w:val="right"/>
              <w:rPr>
                <w:i/>
                <w:sz w:val="22"/>
              </w:rPr>
            </w:pPr>
            <w:r>
              <w:rPr>
                <w:i/>
                <w:sz w:val="22"/>
              </w:rPr>
              <w:t>х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B41F8" w:rsidRPr="001D379C" w:rsidRDefault="00BB41F8" w:rsidP="004C284E">
            <w:pPr>
              <w:tabs>
                <w:tab w:val="left" w:pos="1096"/>
              </w:tabs>
              <w:spacing w:before="26" w:after="26" w:line="200" w:lineRule="exact"/>
              <w:ind w:right="170"/>
              <w:jc w:val="right"/>
              <w:rPr>
                <w:i/>
                <w:sz w:val="22"/>
              </w:rPr>
            </w:pPr>
            <w:r w:rsidRPr="001D379C">
              <w:rPr>
                <w:i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B41F8" w:rsidRPr="001D379C" w:rsidRDefault="00BB41F8" w:rsidP="004C284E">
            <w:pPr>
              <w:spacing w:before="26" w:after="26" w:line="200" w:lineRule="exact"/>
              <w:ind w:right="454"/>
              <w:jc w:val="right"/>
              <w:rPr>
                <w:i/>
                <w:sz w:val="22"/>
              </w:rPr>
            </w:pPr>
            <w:r w:rsidRPr="001D379C">
              <w:rPr>
                <w:i/>
                <w:sz w:val="22"/>
              </w:rPr>
              <w:t>х</w:t>
            </w:r>
          </w:p>
        </w:tc>
      </w:tr>
      <w:tr w:rsidR="00BB41F8" w:rsidTr="00FF5F25">
        <w:trPr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B41F8" w:rsidRDefault="00BB41F8" w:rsidP="004C284E">
            <w:pPr>
              <w:pStyle w:val="4"/>
              <w:keepNext w:val="0"/>
              <w:spacing w:before="26" w:after="26" w:line="200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Июль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B41F8" w:rsidRPr="00AE556F" w:rsidRDefault="00BB41F8" w:rsidP="004C284E">
            <w:pPr>
              <w:spacing w:before="26" w:after="26" w:line="200" w:lineRule="exact"/>
              <w:ind w:right="397"/>
              <w:jc w:val="right"/>
              <w:rPr>
                <w:sz w:val="22"/>
              </w:rPr>
            </w:pPr>
            <w:r w:rsidRPr="00AE556F">
              <w:rPr>
                <w:sz w:val="22"/>
              </w:rPr>
              <w:t>4 679,9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B41F8" w:rsidRPr="00AE556F" w:rsidRDefault="00BB41F8" w:rsidP="004C284E">
            <w:pPr>
              <w:spacing w:before="26" w:after="26" w:line="200" w:lineRule="exact"/>
              <w:ind w:right="465"/>
              <w:jc w:val="right"/>
              <w:rPr>
                <w:bCs/>
                <w:sz w:val="22"/>
              </w:rPr>
            </w:pPr>
            <w:r w:rsidRPr="00AE556F">
              <w:rPr>
                <w:bCs/>
                <w:sz w:val="22"/>
              </w:rPr>
              <w:t>104,5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B41F8" w:rsidRPr="00AE556F" w:rsidRDefault="00BB41F8" w:rsidP="004C284E">
            <w:pPr>
              <w:spacing w:before="26" w:after="26" w:line="200" w:lineRule="exact"/>
              <w:ind w:right="454"/>
              <w:jc w:val="right"/>
              <w:rPr>
                <w:sz w:val="22"/>
              </w:rPr>
            </w:pPr>
            <w:r w:rsidRPr="00AE556F">
              <w:rPr>
                <w:sz w:val="22"/>
              </w:rPr>
              <w:t>106,7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B41F8" w:rsidRPr="00AE556F" w:rsidRDefault="00BB41F8" w:rsidP="004C284E">
            <w:pPr>
              <w:tabs>
                <w:tab w:val="left" w:pos="1096"/>
              </w:tabs>
              <w:spacing w:before="26" w:after="26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6 852,3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B41F8" w:rsidRPr="00AE556F" w:rsidRDefault="00BB41F8" w:rsidP="004C284E">
            <w:pPr>
              <w:spacing w:before="26" w:after="26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51</w:t>
            </w:r>
          </w:p>
        </w:tc>
      </w:tr>
      <w:tr w:rsidR="00BB41F8" w:rsidTr="00FF5F25">
        <w:trPr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B41F8" w:rsidRPr="002E5552" w:rsidRDefault="00BB41F8" w:rsidP="004C284E">
            <w:pPr>
              <w:pStyle w:val="4"/>
              <w:keepNext w:val="0"/>
              <w:spacing w:before="26" w:after="26" w:line="200" w:lineRule="exact"/>
              <w:ind w:left="567" w:right="-102" w:hanging="204"/>
              <w:rPr>
                <w:rFonts w:eastAsiaTheme="minorEastAsia"/>
                <w:b w:val="0"/>
              </w:rPr>
            </w:pPr>
            <w:r w:rsidRPr="002E5552">
              <w:rPr>
                <w:rFonts w:eastAsiaTheme="minorEastAsia"/>
                <w:b w:val="0"/>
              </w:rPr>
              <w:t>Август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B41F8" w:rsidRPr="00AE556F" w:rsidRDefault="00BB41F8" w:rsidP="004C284E">
            <w:pPr>
              <w:spacing w:before="26" w:after="26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4 715,6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B41F8" w:rsidRPr="00AE556F" w:rsidRDefault="00BB41F8" w:rsidP="004C284E">
            <w:pPr>
              <w:spacing w:before="26" w:after="26" w:line="200" w:lineRule="exact"/>
              <w:ind w:right="465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101,6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B41F8" w:rsidRPr="00AE556F" w:rsidRDefault="00BB41F8" w:rsidP="004C284E">
            <w:pPr>
              <w:spacing w:before="26" w:after="26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100,6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B41F8" w:rsidRDefault="00BB41F8" w:rsidP="004C284E">
            <w:pPr>
              <w:tabs>
                <w:tab w:val="left" w:pos="1096"/>
              </w:tabs>
              <w:spacing w:before="26" w:after="26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6 794,2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B41F8" w:rsidRDefault="00BB41F8" w:rsidP="004C284E">
            <w:pPr>
              <w:spacing w:before="26" w:after="26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50</w:t>
            </w:r>
          </w:p>
        </w:tc>
      </w:tr>
      <w:tr w:rsidR="00BB41F8" w:rsidTr="00FF5F25">
        <w:trPr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B41F8" w:rsidRPr="002E5552" w:rsidRDefault="00BB41F8" w:rsidP="004C284E">
            <w:pPr>
              <w:pStyle w:val="4"/>
              <w:keepNext w:val="0"/>
              <w:spacing w:before="26" w:after="26" w:line="200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Сентябрь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B41F8" w:rsidRPr="00AE556F" w:rsidRDefault="00BB41F8" w:rsidP="004C284E">
            <w:pPr>
              <w:spacing w:before="26" w:after="26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4 374,5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B41F8" w:rsidRPr="00AE556F" w:rsidRDefault="00BB41F8" w:rsidP="004C284E">
            <w:pPr>
              <w:spacing w:before="26" w:after="26" w:line="200" w:lineRule="exact"/>
              <w:ind w:right="465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99,6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B41F8" w:rsidRPr="00AE556F" w:rsidRDefault="00BB41F8" w:rsidP="004C284E">
            <w:pPr>
              <w:spacing w:before="26" w:after="26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91,5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B41F8" w:rsidRDefault="00BB41F8" w:rsidP="004C284E">
            <w:pPr>
              <w:tabs>
                <w:tab w:val="left" w:pos="1096"/>
              </w:tabs>
              <w:spacing w:before="26" w:after="26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6 998,0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B41F8" w:rsidRDefault="00BB41F8" w:rsidP="004C284E">
            <w:pPr>
              <w:spacing w:before="26" w:after="26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55</w:t>
            </w:r>
          </w:p>
        </w:tc>
      </w:tr>
      <w:tr w:rsidR="00BB41F8" w:rsidTr="00FF5F25">
        <w:trPr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B41F8" w:rsidRDefault="00BB41F8" w:rsidP="004C284E">
            <w:pPr>
              <w:pStyle w:val="4"/>
              <w:keepNext w:val="0"/>
              <w:spacing w:before="26" w:after="26" w:line="200" w:lineRule="exact"/>
              <w:ind w:left="261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</w:rPr>
              <w:t>III квартал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B41F8" w:rsidRPr="00CA3729" w:rsidRDefault="00BB41F8" w:rsidP="004C284E">
            <w:pPr>
              <w:spacing w:before="26" w:after="26" w:line="200" w:lineRule="exact"/>
              <w:ind w:right="39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13 770,0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B41F8" w:rsidRPr="00CA3729" w:rsidRDefault="00BB41F8" w:rsidP="004C284E">
            <w:pPr>
              <w:spacing w:before="26" w:after="26" w:line="200" w:lineRule="exact"/>
              <w:ind w:right="465"/>
              <w:jc w:val="righ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101,9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B41F8" w:rsidRPr="00CA3729" w:rsidRDefault="00BB41F8" w:rsidP="004C284E">
            <w:pPr>
              <w:spacing w:before="26" w:after="26" w:line="200" w:lineRule="exact"/>
              <w:ind w:right="454"/>
              <w:jc w:val="righ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108,1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B41F8" w:rsidRPr="001C3111" w:rsidRDefault="00BB41F8" w:rsidP="004C284E">
            <w:pPr>
              <w:tabs>
                <w:tab w:val="left" w:pos="1096"/>
              </w:tabs>
              <w:spacing w:before="26" w:after="26" w:line="200" w:lineRule="exact"/>
              <w:ind w:right="170"/>
              <w:jc w:val="right"/>
              <w:rPr>
                <w:b/>
                <w:sz w:val="22"/>
              </w:rPr>
            </w:pPr>
            <w:r w:rsidRPr="001C3111">
              <w:rPr>
                <w:b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B41F8" w:rsidRPr="001C3111" w:rsidRDefault="00BB41F8" w:rsidP="004C284E">
            <w:pPr>
              <w:spacing w:before="26" w:after="26" w:line="200" w:lineRule="exact"/>
              <w:ind w:right="454"/>
              <w:jc w:val="right"/>
              <w:rPr>
                <w:b/>
                <w:sz w:val="22"/>
              </w:rPr>
            </w:pPr>
            <w:r w:rsidRPr="001C3111">
              <w:rPr>
                <w:b/>
                <w:sz w:val="22"/>
              </w:rPr>
              <w:t>х</w:t>
            </w:r>
          </w:p>
        </w:tc>
      </w:tr>
      <w:tr w:rsidR="00BB41F8" w:rsidTr="00FF5F25">
        <w:trPr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B41F8" w:rsidRPr="00986A17" w:rsidRDefault="00BB41F8" w:rsidP="004C284E">
            <w:pPr>
              <w:pStyle w:val="4"/>
              <w:keepNext w:val="0"/>
              <w:spacing w:before="26" w:after="26" w:line="200" w:lineRule="exact"/>
              <w:ind w:left="261" w:right="-102" w:hanging="204"/>
              <w:rPr>
                <w:rFonts w:eastAsiaTheme="minorEastAsia"/>
                <w:b w:val="0"/>
              </w:rPr>
            </w:pPr>
            <w:r w:rsidRPr="00986A17">
              <w:rPr>
                <w:rFonts w:eastAsiaTheme="minorEastAsia"/>
                <w:b w:val="0"/>
                <w:i/>
              </w:rPr>
              <w:t>Январь-сентябрь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B41F8" w:rsidRPr="00312169" w:rsidRDefault="00BB41F8" w:rsidP="004C284E">
            <w:pPr>
              <w:spacing w:before="26" w:after="26" w:line="200" w:lineRule="exact"/>
              <w:ind w:right="397"/>
              <w:jc w:val="right"/>
              <w:rPr>
                <w:i/>
                <w:sz w:val="22"/>
              </w:rPr>
            </w:pPr>
            <w:r w:rsidRPr="00312169">
              <w:rPr>
                <w:i/>
                <w:sz w:val="22"/>
              </w:rPr>
              <w:t>38 884,8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B41F8" w:rsidRPr="00312169" w:rsidRDefault="00BB41F8" w:rsidP="004C284E">
            <w:pPr>
              <w:spacing w:before="26" w:after="26" w:line="200" w:lineRule="exact"/>
              <w:ind w:right="465"/>
              <w:jc w:val="right"/>
              <w:rPr>
                <w:bCs/>
                <w:i/>
                <w:sz w:val="22"/>
              </w:rPr>
            </w:pPr>
            <w:r w:rsidRPr="00312169">
              <w:rPr>
                <w:bCs/>
                <w:i/>
                <w:sz w:val="22"/>
              </w:rPr>
              <w:t>102,4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B41F8" w:rsidRPr="00312169" w:rsidRDefault="00BB41F8" w:rsidP="004C284E">
            <w:pPr>
              <w:spacing w:before="26" w:after="26" w:line="200" w:lineRule="exact"/>
              <w:ind w:right="454"/>
              <w:jc w:val="right"/>
              <w:rPr>
                <w:i/>
                <w:sz w:val="22"/>
              </w:rPr>
            </w:pPr>
            <w:r w:rsidRPr="00312169">
              <w:rPr>
                <w:i/>
                <w:sz w:val="22"/>
              </w:rPr>
              <w:t>х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B41F8" w:rsidRPr="00312169" w:rsidRDefault="00BB41F8" w:rsidP="004C284E">
            <w:pPr>
              <w:tabs>
                <w:tab w:val="left" w:pos="1096"/>
              </w:tabs>
              <w:spacing w:before="26" w:after="26" w:line="200" w:lineRule="exact"/>
              <w:ind w:right="170"/>
              <w:jc w:val="right"/>
              <w:rPr>
                <w:i/>
                <w:sz w:val="22"/>
              </w:rPr>
            </w:pPr>
            <w:r w:rsidRPr="00312169">
              <w:rPr>
                <w:i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B41F8" w:rsidRPr="00312169" w:rsidRDefault="00BB41F8" w:rsidP="004C284E">
            <w:pPr>
              <w:spacing w:before="26" w:after="26" w:line="200" w:lineRule="exact"/>
              <w:ind w:right="454"/>
              <w:jc w:val="right"/>
              <w:rPr>
                <w:i/>
                <w:sz w:val="22"/>
              </w:rPr>
            </w:pPr>
            <w:r w:rsidRPr="00312169">
              <w:rPr>
                <w:i/>
                <w:sz w:val="22"/>
              </w:rPr>
              <w:t>х</w:t>
            </w:r>
          </w:p>
        </w:tc>
      </w:tr>
      <w:tr w:rsidR="00BB41F8" w:rsidTr="00FF5F25">
        <w:trPr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B41F8" w:rsidRDefault="00BB41F8" w:rsidP="004C284E">
            <w:pPr>
              <w:pStyle w:val="4"/>
              <w:keepNext w:val="0"/>
              <w:spacing w:before="26" w:after="26" w:line="200" w:lineRule="exact"/>
              <w:ind w:left="567" w:right="-102" w:hanging="204"/>
              <w:rPr>
                <w:rFonts w:eastAsiaTheme="minorEastAsia"/>
              </w:rPr>
            </w:pPr>
            <w:r w:rsidRPr="00C4084E">
              <w:rPr>
                <w:rFonts w:eastAsiaTheme="minorEastAsia"/>
                <w:b w:val="0"/>
              </w:rPr>
              <w:t>Октябрь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B41F8" w:rsidRPr="0072140E" w:rsidRDefault="00BB41F8" w:rsidP="004C284E">
            <w:pPr>
              <w:spacing w:before="26" w:after="26" w:line="200" w:lineRule="exact"/>
              <w:ind w:right="397"/>
              <w:jc w:val="right"/>
              <w:rPr>
                <w:sz w:val="22"/>
              </w:rPr>
            </w:pPr>
            <w:r w:rsidRPr="0072140E">
              <w:rPr>
                <w:sz w:val="22"/>
              </w:rPr>
              <w:t>4</w:t>
            </w:r>
            <w:r>
              <w:rPr>
                <w:sz w:val="22"/>
              </w:rPr>
              <w:t> 584,3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B41F8" w:rsidRPr="0072140E" w:rsidRDefault="00BB41F8" w:rsidP="004C284E">
            <w:pPr>
              <w:spacing w:before="26" w:after="26" w:line="200" w:lineRule="exact"/>
              <w:ind w:right="465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101,3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1F8" w:rsidRPr="0072140E" w:rsidRDefault="00BB41F8" w:rsidP="004C284E">
            <w:pPr>
              <w:spacing w:before="26" w:after="26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104,0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B41F8" w:rsidRPr="0072140E" w:rsidRDefault="00BB41F8" w:rsidP="004C284E">
            <w:pPr>
              <w:tabs>
                <w:tab w:val="left" w:pos="1096"/>
              </w:tabs>
              <w:spacing w:before="26" w:after="26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7 142,5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B41F8" w:rsidRPr="0072140E" w:rsidRDefault="00BB41F8" w:rsidP="004C284E">
            <w:pPr>
              <w:spacing w:before="26" w:after="26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54</w:t>
            </w:r>
          </w:p>
        </w:tc>
      </w:tr>
      <w:tr w:rsidR="00BB41F8" w:rsidTr="00FF5F25">
        <w:trPr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B41F8" w:rsidRPr="00C4084E" w:rsidRDefault="00BB41F8" w:rsidP="004C284E">
            <w:pPr>
              <w:pStyle w:val="4"/>
              <w:keepNext w:val="0"/>
              <w:spacing w:before="26" w:after="26" w:line="200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Ноябрь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B41F8" w:rsidRPr="0072140E" w:rsidRDefault="00BB41F8" w:rsidP="004C284E">
            <w:pPr>
              <w:spacing w:before="26" w:after="26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4 458,4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B41F8" w:rsidRDefault="00BB41F8" w:rsidP="004C284E">
            <w:pPr>
              <w:spacing w:before="26" w:after="26" w:line="200" w:lineRule="exact"/>
              <w:ind w:right="465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99,1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1F8" w:rsidRDefault="00BB41F8" w:rsidP="004C284E">
            <w:pPr>
              <w:spacing w:before="26" w:after="26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96,6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B41F8" w:rsidRDefault="00BB41F8" w:rsidP="004C284E">
            <w:pPr>
              <w:tabs>
                <w:tab w:val="left" w:pos="1096"/>
              </w:tabs>
              <w:spacing w:before="26" w:after="26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7 348,4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B41F8" w:rsidRDefault="00BB41F8" w:rsidP="004C284E">
            <w:pPr>
              <w:spacing w:before="26" w:after="26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58</w:t>
            </w:r>
          </w:p>
        </w:tc>
      </w:tr>
      <w:tr w:rsidR="00BB41F8" w:rsidTr="00FF5F25">
        <w:trPr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B41F8" w:rsidRDefault="00BB41F8" w:rsidP="004C284E">
            <w:pPr>
              <w:pStyle w:val="4"/>
              <w:keepNext w:val="0"/>
              <w:spacing w:before="26" w:after="26" w:line="200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Декабрь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B41F8" w:rsidRDefault="00BB41F8" w:rsidP="004C284E">
            <w:pPr>
              <w:spacing w:before="26" w:after="26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5 150,7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B41F8" w:rsidRDefault="00BB41F8" w:rsidP="004C284E">
            <w:pPr>
              <w:spacing w:before="26" w:after="26" w:line="200" w:lineRule="exact"/>
              <w:ind w:right="465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99,9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1F8" w:rsidRDefault="00BB41F8" w:rsidP="004C284E">
            <w:pPr>
              <w:spacing w:before="26" w:after="26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114,4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B41F8" w:rsidRDefault="00BB41F8" w:rsidP="004C284E">
            <w:pPr>
              <w:tabs>
                <w:tab w:val="left" w:pos="1096"/>
              </w:tabs>
              <w:spacing w:before="26" w:after="26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7 533,5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B41F8" w:rsidRDefault="00BB41F8" w:rsidP="004C284E">
            <w:pPr>
              <w:spacing w:before="26" w:after="26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50</w:t>
            </w:r>
          </w:p>
        </w:tc>
      </w:tr>
      <w:tr w:rsidR="00BB41F8" w:rsidTr="00FF5F25">
        <w:trPr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B41F8" w:rsidRDefault="00BB41F8" w:rsidP="004C284E">
            <w:pPr>
              <w:spacing w:before="26" w:after="26" w:line="200" w:lineRule="exact"/>
              <w:ind w:left="284" w:right="-104" w:hanging="231"/>
              <w:rPr>
                <w:b/>
                <w:sz w:val="22"/>
              </w:rPr>
            </w:pPr>
            <w:r>
              <w:rPr>
                <w:b/>
                <w:sz w:val="22"/>
              </w:rPr>
              <w:t>IV квартал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B41F8" w:rsidRPr="00E26111" w:rsidRDefault="00BB41F8" w:rsidP="004C284E">
            <w:pPr>
              <w:spacing w:before="26" w:after="26" w:line="200" w:lineRule="exact"/>
              <w:ind w:right="397"/>
              <w:jc w:val="right"/>
              <w:rPr>
                <w:b/>
                <w:sz w:val="22"/>
              </w:rPr>
            </w:pPr>
            <w:r w:rsidRPr="00E26111">
              <w:rPr>
                <w:b/>
                <w:sz w:val="22"/>
              </w:rPr>
              <w:t>14 193,4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B41F8" w:rsidRPr="00E26111" w:rsidRDefault="00BB41F8" w:rsidP="004C284E">
            <w:pPr>
              <w:spacing w:before="26" w:after="26" w:line="200" w:lineRule="exact"/>
              <w:ind w:right="465"/>
              <w:jc w:val="right"/>
              <w:rPr>
                <w:b/>
                <w:bCs/>
                <w:sz w:val="22"/>
              </w:rPr>
            </w:pPr>
            <w:r w:rsidRPr="00E26111">
              <w:rPr>
                <w:b/>
                <w:bCs/>
                <w:sz w:val="22"/>
              </w:rPr>
              <w:t>100,1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1F8" w:rsidRPr="00E26111" w:rsidRDefault="00BB41F8" w:rsidP="004C284E">
            <w:pPr>
              <w:spacing w:before="26" w:after="26" w:line="200" w:lineRule="exact"/>
              <w:ind w:right="454"/>
              <w:jc w:val="right"/>
              <w:rPr>
                <w:b/>
                <w:sz w:val="22"/>
              </w:rPr>
            </w:pPr>
            <w:r w:rsidRPr="00E26111">
              <w:rPr>
                <w:b/>
                <w:sz w:val="22"/>
              </w:rPr>
              <w:t>100,5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B41F8" w:rsidRPr="00923499" w:rsidRDefault="00BB41F8" w:rsidP="004C284E">
            <w:pPr>
              <w:tabs>
                <w:tab w:val="left" w:pos="1096"/>
              </w:tabs>
              <w:spacing w:before="26" w:after="26" w:line="200" w:lineRule="exact"/>
              <w:ind w:right="170"/>
              <w:jc w:val="right"/>
              <w:rPr>
                <w:b/>
                <w:sz w:val="22"/>
              </w:rPr>
            </w:pPr>
            <w:r w:rsidRPr="00923499">
              <w:rPr>
                <w:b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B41F8" w:rsidRPr="001C3111" w:rsidRDefault="00BB41F8" w:rsidP="004C284E">
            <w:pPr>
              <w:spacing w:before="26" w:after="26" w:line="200" w:lineRule="exact"/>
              <w:ind w:right="454"/>
              <w:jc w:val="right"/>
              <w:rPr>
                <w:b/>
                <w:sz w:val="22"/>
              </w:rPr>
            </w:pPr>
            <w:r w:rsidRPr="001C3111">
              <w:rPr>
                <w:b/>
                <w:sz w:val="22"/>
              </w:rPr>
              <w:t>х</w:t>
            </w:r>
          </w:p>
        </w:tc>
      </w:tr>
      <w:tr w:rsidR="00BB41F8" w:rsidRPr="00D93352" w:rsidTr="00FF5F25">
        <w:trPr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B41F8" w:rsidRPr="00AF2D92" w:rsidRDefault="00BB41F8" w:rsidP="004C284E">
            <w:pPr>
              <w:pStyle w:val="4"/>
              <w:keepNext w:val="0"/>
              <w:spacing w:before="26" w:after="26" w:line="200" w:lineRule="exact"/>
              <w:ind w:left="261" w:right="-102" w:hanging="204"/>
              <w:rPr>
                <w:rFonts w:eastAsiaTheme="minorEastAsia"/>
              </w:rPr>
            </w:pPr>
            <w:r w:rsidRPr="00AF2D92">
              <w:rPr>
                <w:rFonts w:eastAsiaTheme="minorEastAsia"/>
              </w:rPr>
              <w:t>Январь-декабрь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B41F8" w:rsidRPr="005F430A" w:rsidRDefault="00BB41F8" w:rsidP="004C284E">
            <w:pPr>
              <w:spacing w:before="26" w:after="26" w:line="200" w:lineRule="exact"/>
              <w:ind w:right="397"/>
              <w:jc w:val="right"/>
              <w:rPr>
                <w:b/>
                <w:sz w:val="22"/>
              </w:rPr>
            </w:pPr>
            <w:r w:rsidRPr="005F430A">
              <w:rPr>
                <w:b/>
                <w:sz w:val="22"/>
              </w:rPr>
              <w:t>53 078,2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B41F8" w:rsidRPr="005F430A" w:rsidRDefault="00BB41F8" w:rsidP="004C284E">
            <w:pPr>
              <w:spacing w:before="26" w:after="26" w:line="200" w:lineRule="exact"/>
              <w:ind w:right="465"/>
              <w:jc w:val="right"/>
              <w:rPr>
                <w:b/>
                <w:bCs/>
                <w:sz w:val="22"/>
              </w:rPr>
            </w:pPr>
            <w:r w:rsidRPr="005F430A">
              <w:rPr>
                <w:b/>
                <w:bCs/>
                <w:sz w:val="22"/>
              </w:rPr>
              <w:t>101,8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B41F8" w:rsidRPr="005F430A" w:rsidRDefault="00BB41F8" w:rsidP="004C284E">
            <w:pPr>
              <w:spacing w:before="26" w:after="26" w:line="200" w:lineRule="exact"/>
              <w:ind w:right="454"/>
              <w:jc w:val="right"/>
              <w:rPr>
                <w:b/>
                <w:sz w:val="22"/>
              </w:rPr>
            </w:pPr>
            <w:r w:rsidRPr="005F430A">
              <w:rPr>
                <w:b/>
                <w:sz w:val="22"/>
              </w:rPr>
              <w:t>х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B41F8" w:rsidRPr="005F430A" w:rsidRDefault="00BB41F8" w:rsidP="004C284E">
            <w:pPr>
              <w:tabs>
                <w:tab w:val="left" w:pos="1096"/>
              </w:tabs>
              <w:spacing w:before="26" w:after="26" w:line="200" w:lineRule="exact"/>
              <w:ind w:right="170"/>
              <w:jc w:val="right"/>
              <w:rPr>
                <w:b/>
                <w:sz w:val="22"/>
              </w:rPr>
            </w:pPr>
            <w:r w:rsidRPr="005F430A">
              <w:rPr>
                <w:b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B41F8" w:rsidRPr="005F430A" w:rsidRDefault="00BB41F8" w:rsidP="004C284E">
            <w:pPr>
              <w:spacing w:before="26" w:after="26" w:line="200" w:lineRule="exact"/>
              <w:ind w:right="454"/>
              <w:jc w:val="right"/>
              <w:rPr>
                <w:b/>
                <w:sz w:val="22"/>
              </w:rPr>
            </w:pPr>
            <w:r w:rsidRPr="005F430A">
              <w:rPr>
                <w:b/>
                <w:sz w:val="22"/>
              </w:rPr>
              <w:t>х</w:t>
            </w:r>
          </w:p>
        </w:tc>
      </w:tr>
      <w:tr w:rsidR="00BB41F8" w:rsidRPr="00D93352" w:rsidTr="00FF5F25">
        <w:trPr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B41F8" w:rsidRPr="00FF5F25" w:rsidRDefault="00BB41F8" w:rsidP="004C284E">
            <w:pPr>
              <w:spacing w:before="26" w:after="26" w:line="200" w:lineRule="exact"/>
              <w:ind w:left="737" w:right="-104" w:hanging="231"/>
              <w:rPr>
                <w:b/>
                <w:sz w:val="22"/>
              </w:rPr>
            </w:pPr>
            <w:r w:rsidRPr="00FF5F25">
              <w:rPr>
                <w:b/>
                <w:sz w:val="22"/>
              </w:rPr>
              <w:t>2021 г.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B41F8" w:rsidRPr="00BF3467" w:rsidRDefault="00BB41F8" w:rsidP="004C284E">
            <w:pPr>
              <w:spacing w:before="26" w:after="26" w:line="200" w:lineRule="exact"/>
              <w:ind w:right="284"/>
              <w:jc w:val="right"/>
              <w:rPr>
                <w:b/>
                <w:i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B41F8" w:rsidRPr="00BF3467" w:rsidRDefault="00BB41F8" w:rsidP="004C284E">
            <w:pPr>
              <w:spacing w:before="26" w:after="26" w:line="200" w:lineRule="exact"/>
              <w:ind w:right="463"/>
              <w:jc w:val="right"/>
              <w:rPr>
                <w:b/>
                <w:i/>
                <w:sz w:val="22"/>
              </w:rPr>
            </w:pP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B41F8" w:rsidRPr="00BF3467" w:rsidRDefault="00BB41F8" w:rsidP="004C284E">
            <w:pPr>
              <w:spacing w:before="26" w:after="26" w:line="200" w:lineRule="exact"/>
              <w:ind w:right="340"/>
              <w:jc w:val="right"/>
              <w:rPr>
                <w:b/>
                <w:i/>
                <w:sz w:val="22"/>
              </w:rPr>
            </w:pP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B41F8" w:rsidRPr="00BF3467" w:rsidRDefault="00BB41F8" w:rsidP="004C284E">
            <w:pPr>
              <w:tabs>
                <w:tab w:val="left" w:pos="1096"/>
              </w:tabs>
              <w:spacing w:before="26" w:after="26" w:line="200" w:lineRule="exact"/>
              <w:ind w:right="217"/>
              <w:jc w:val="right"/>
              <w:rPr>
                <w:b/>
                <w:i/>
                <w:sz w:val="22"/>
              </w:rPr>
            </w:pP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B41F8" w:rsidRPr="00BF3467" w:rsidRDefault="00BB41F8" w:rsidP="004C284E">
            <w:pPr>
              <w:spacing w:before="26" w:after="26" w:line="200" w:lineRule="exact"/>
              <w:ind w:right="510"/>
              <w:jc w:val="right"/>
              <w:rPr>
                <w:b/>
                <w:i/>
                <w:sz w:val="22"/>
              </w:rPr>
            </w:pPr>
          </w:p>
        </w:tc>
      </w:tr>
      <w:tr w:rsidR="00BB41F8" w:rsidRPr="00F8330B" w:rsidTr="00BB41F8">
        <w:trPr>
          <w:trHeight w:hRule="exact" w:val="34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B41F8" w:rsidRPr="00BB41F8" w:rsidRDefault="00BB41F8" w:rsidP="004C284E">
            <w:pPr>
              <w:pStyle w:val="4"/>
              <w:keepNext w:val="0"/>
              <w:spacing w:before="26" w:after="26" w:line="200" w:lineRule="exact"/>
              <w:ind w:left="567" w:right="-102" w:hanging="204"/>
              <w:rPr>
                <w:rFonts w:eastAsiaTheme="minorEastAsia"/>
                <w:b w:val="0"/>
              </w:rPr>
            </w:pPr>
            <w:r w:rsidRPr="00BB41F8">
              <w:rPr>
                <w:rFonts w:eastAsiaTheme="minorEastAsia"/>
                <w:b w:val="0"/>
              </w:rPr>
              <w:t>Январь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B41F8" w:rsidRPr="00BB41F8" w:rsidRDefault="00BB41F8" w:rsidP="004C284E">
            <w:pPr>
              <w:spacing w:before="26" w:after="26" w:line="200" w:lineRule="exact"/>
              <w:ind w:right="397"/>
              <w:jc w:val="right"/>
              <w:rPr>
                <w:sz w:val="22"/>
              </w:rPr>
            </w:pPr>
            <w:r w:rsidRPr="00BB41F8">
              <w:rPr>
                <w:sz w:val="22"/>
              </w:rPr>
              <w:t>4 194,0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B41F8" w:rsidRPr="00BB41F8" w:rsidRDefault="00BB41F8" w:rsidP="004C284E">
            <w:pPr>
              <w:spacing w:before="26" w:after="26" w:line="200" w:lineRule="exact"/>
              <w:ind w:right="465"/>
              <w:jc w:val="right"/>
              <w:rPr>
                <w:bCs/>
                <w:sz w:val="22"/>
              </w:rPr>
            </w:pPr>
            <w:r w:rsidRPr="00BB41F8">
              <w:rPr>
                <w:bCs/>
                <w:sz w:val="22"/>
              </w:rPr>
              <w:t>99,1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B41F8" w:rsidRPr="00BB41F8" w:rsidRDefault="00BB41F8" w:rsidP="004C284E">
            <w:pPr>
              <w:spacing w:before="26" w:after="26" w:line="200" w:lineRule="exact"/>
              <w:ind w:right="454"/>
              <w:jc w:val="right"/>
              <w:rPr>
                <w:sz w:val="22"/>
              </w:rPr>
            </w:pPr>
            <w:r w:rsidRPr="00BB41F8">
              <w:rPr>
                <w:sz w:val="22"/>
              </w:rPr>
              <w:t>80,3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B41F8" w:rsidRPr="00BB41F8" w:rsidRDefault="00BB41F8" w:rsidP="004C284E">
            <w:pPr>
              <w:tabs>
                <w:tab w:val="left" w:pos="1096"/>
              </w:tabs>
              <w:spacing w:before="26" w:after="26" w:line="200" w:lineRule="exact"/>
              <w:ind w:right="170"/>
              <w:jc w:val="right"/>
              <w:rPr>
                <w:sz w:val="22"/>
              </w:rPr>
            </w:pPr>
            <w:r w:rsidRPr="00BB41F8">
              <w:rPr>
                <w:sz w:val="22"/>
              </w:rPr>
              <w:t>7 281,6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B41F8" w:rsidRPr="00BB41F8" w:rsidRDefault="00BB41F8" w:rsidP="004C284E">
            <w:pPr>
              <w:spacing w:before="26" w:after="26" w:line="200" w:lineRule="exact"/>
              <w:ind w:right="454"/>
              <w:jc w:val="right"/>
              <w:rPr>
                <w:sz w:val="22"/>
              </w:rPr>
            </w:pPr>
            <w:r w:rsidRPr="00BB41F8">
              <w:rPr>
                <w:sz w:val="22"/>
              </w:rPr>
              <w:t>59</w:t>
            </w:r>
          </w:p>
        </w:tc>
      </w:tr>
      <w:tr w:rsidR="00BB41F8" w:rsidRPr="00F8330B" w:rsidTr="00BB41F8">
        <w:trPr>
          <w:trHeight w:hRule="exact" w:val="34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B41F8" w:rsidRPr="00613C80" w:rsidRDefault="00BB41F8" w:rsidP="004C284E">
            <w:pPr>
              <w:pStyle w:val="4"/>
              <w:keepNext w:val="0"/>
              <w:spacing w:before="26" w:after="26" w:line="200" w:lineRule="exact"/>
              <w:ind w:left="567" w:right="-102" w:hanging="204"/>
              <w:rPr>
                <w:rFonts w:eastAsiaTheme="minorEastAsia"/>
                <w:b w:val="0"/>
              </w:rPr>
            </w:pPr>
            <w:r w:rsidRPr="00613C80">
              <w:rPr>
                <w:rFonts w:eastAsiaTheme="minorEastAsia"/>
                <w:b w:val="0"/>
              </w:rPr>
              <w:t>Февраль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B41F8" w:rsidRPr="009E0E68" w:rsidRDefault="009E0E68" w:rsidP="004C284E">
            <w:pPr>
              <w:spacing w:before="26" w:after="26" w:line="200" w:lineRule="exact"/>
              <w:ind w:right="397"/>
              <w:jc w:val="right"/>
              <w:rPr>
                <w:sz w:val="22"/>
              </w:rPr>
            </w:pPr>
            <w:r w:rsidRPr="009E0E68">
              <w:rPr>
                <w:sz w:val="22"/>
              </w:rPr>
              <w:t>4 068,4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B41F8" w:rsidRPr="009E0E68" w:rsidRDefault="009E0E68" w:rsidP="004C284E">
            <w:pPr>
              <w:spacing w:before="26" w:after="26" w:line="200" w:lineRule="exact"/>
              <w:ind w:right="465"/>
              <w:jc w:val="right"/>
              <w:rPr>
                <w:bCs/>
                <w:sz w:val="22"/>
              </w:rPr>
            </w:pPr>
            <w:r w:rsidRPr="009E0E68">
              <w:rPr>
                <w:bCs/>
                <w:sz w:val="22"/>
              </w:rPr>
              <w:t>93,8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B41F8" w:rsidRPr="009E0E68" w:rsidRDefault="009E0E68" w:rsidP="004C284E">
            <w:pPr>
              <w:spacing w:before="26" w:after="26" w:line="200" w:lineRule="exact"/>
              <w:ind w:right="454"/>
              <w:jc w:val="right"/>
              <w:rPr>
                <w:sz w:val="22"/>
              </w:rPr>
            </w:pPr>
            <w:r w:rsidRPr="009E0E68">
              <w:rPr>
                <w:sz w:val="22"/>
              </w:rPr>
              <w:t>95,6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B41F8" w:rsidRPr="009E0E68" w:rsidRDefault="009E0E68" w:rsidP="004C284E">
            <w:pPr>
              <w:tabs>
                <w:tab w:val="left" w:pos="1096"/>
              </w:tabs>
              <w:spacing w:before="26" w:after="26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7 473,7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B41F8" w:rsidRPr="009E0E68" w:rsidRDefault="009E0E68" w:rsidP="004C284E">
            <w:pPr>
              <w:spacing w:before="26" w:after="26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63</w:t>
            </w:r>
          </w:p>
        </w:tc>
      </w:tr>
      <w:tr w:rsidR="00BB41F8" w:rsidRPr="00F8330B" w:rsidTr="00BB41F8">
        <w:trPr>
          <w:trHeight w:hRule="exact" w:val="34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BB41F8" w:rsidRPr="00BB41F8" w:rsidRDefault="00BB41F8" w:rsidP="004C284E">
            <w:pPr>
              <w:pStyle w:val="4"/>
              <w:keepNext w:val="0"/>
              <w:spacing w:before="26" w:after="26" w:line="200" w:lineRule="exact"/>
              <w:ind w:left="261" w:right="-102" w:hanging="204"/>
              <w:rPr>
                <w:rFonts w:eastAsiaTheme="minorEastAsia"/>
              </w:rPr>
            </w:pPr>
            <w:r w:rsidRPr="00BB41F8">
              <w:rPr>
                <w:rFonts w:eastAsiaTheme="minorEastAsia"/>
                <w:i/>
              </w:rPr>
              <w:t>Январь-февраль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BB41F8" w:rsidRPr="00BB41F8" w:rsidRDefault="009E0E68" w:rsidP="004C284E">
            <w:pPr>
              <w:spacing w:before="26" w:after="26" w:line="200" w:lineRule="exact"/>
              <w:ind w:right="397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8 262,4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BB41F8" w:rsidRPr="00BB41F8" w:rsidRDefault="009E0E68" w:rsidP="004C284E">
            <w:pPr>
              <w:spacing w:before="26" w:after="26" w:line="200" w:lineRule="exact"/>
              <w:ind w:right="465"/>
              <w:jc w:val="right"/>
              <w:rPr>
                <w:b/>
                <w:bCs/>
                <w:i/>
                <w:sz w:val="22"/>
              </w:rPr>
            </w:pPr>
            <w:r>
              <w:rPr>
                <w:b/>
                <w:bCs/>
                <w:i/>
                <w:sz w:val="22"/>
              </w:rPr>
              <w:t>96,4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BB41F8" w:rsidRPr="00BB41F8" w:rsidRDefault="00BB41F8" w:rsidP="004C284E">
            <w:pPr>
              <w:spacing w:before="26" w:after="26" w:line="200" w:lineRule="exact"/>
              <w:ind w:right="454"/>
              <w:jc w:val="right"/>
              <w:rPr>
                <w:b/>
                <w:i/>
                <w:sz w:val="22"/>
              </w:rPr>
            </w:pPr>
            <w:r w:rsidRPr="00BB41F8">
              <w:rPr>
                <w:b/>
                <w:i/>
                <w:sz w:val="22"/>
              </w:rPr>
              <w:t>х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BB41F8" w:rsidRPr="00BB41F8" w:rsidRDefault="00BB41F8" w:rsidP="004C284E">
            <w:pPr>
              <w:tabs>
                <w:tab w:val="left" w:pos="1096"/>
              </w:tabs>
              <w:spacing w:before="26" w:after="26" w:line="200" w:lineRule="exact"/>
              <w:ind w:right="170"/>
              <w:jc w:val="right"/>
              <w:rPr>
                <w:b/>
                <w:i/>
                <w:sz w:val="22"/>
              </w:rPr>
            </w:pPr>
            <w:r w:rsidRPr="00BB41F8">
              <w:rPr>
                <w:b/>
                <w:i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BB41F8" w:rsidRPr="00BB41F8" w:rsidRDefault="00BB41F8" w:rsidP="004C284E">
            <w:pPr>
              <w:spacing w:before="26" w:after="26" w:line="200" w:lineRule="exact"/>
              <w:ind w:right="454"/>
              <w:jc w:val="right"/>
              <w:rPr>
                <w:b/>
                <w:i/>
                <w:sz w:val="22"/>
              </w:rPr>
            </w:pPr>
            <w:r w:rsidRPr="00BB41F8">
              <w:rPr>
                <w:b/>
                <w:i/>
                <w:sz w:val="22"/>
              </w:rPr>
              <w:t>х</w:t>
            </w:r>
          </w:p>
        </w:tc>
      </w:tr>
    </w:tbl>
    <w:p w:rsidR="001D1768" w:rsidRPr="00F0491C" w:rsidRDefault="001D1768" w:rsidP="001D1768">
      <w:pPr>
        <w:pStyle w:val="a3"/>
        <w:tabs>
          <w:tab w:val="left" w:pos="708"/>
        </w:tabs>
        <w:spacing w:before="200" w:after="60" w:line="260" w:lineRule="exac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Р</w:t>
      </w:r>
      <w:r w:rsidRPr="00F0491C">
        <w:rPr>
          <w:rFonts w:ascii="Arial" w:hAnsi="Arial" w:cs="Arial"/>
          <w:b/>
          <w:sz w:val="22"/>
          <w:szCs w:val="22"/>
        </w:rPr>
        <w:t>озничн</w:t>
      </w:r>
      <w:r>
        <w:rPr>
          <w:rFonts w:ascii="Arial" w:hAnsi="Arial" w:cs="Arial"/>
          <w:b/>
          <w:sz w:val="22"/>
          <w:szCs w:val="22"/>
        </w:rPr>
        <w:t>ый</w:t>
      </w:r>
      <w:r w:rsidRPr="00F0491C">
        <w:rPr>
          <w:rFonts w:ascii="Arial" w:hAnsi="Arial" w:cs="Arial"/>
          <w:b/>
          <w:sz w:val="22"/>
          <w:szCs w:val="22"/>
        </w:rPr>
        <w:t xml:space="preserve"> товарооборот</w:t>
      </w:r>
    </w:p>
    <w:p w:rsidR="001D1768" w:rsidRDefault="001D1768" w:rsidP="001D1768">
      <w:pPr>
        <w:pStyle w:val="a3"/>
        <w:tabs>
          <w:tab w:val="left" w:pos="708"/>
        </w:tabs>
        <w:spacing w:before="60" w:after="80" w:line="260" w:lineRule="exact"/>
        <w:jc w:val="center"/>
        <w:rPr>
          <w:rFonts w:ascii="Arial" w:hAnsi="Arial" w:cs="Arial"/>
          <w:i/>
          <w:iCs/>
        </w:rPr>
      </w:pPr>
      <w:proofErr w:type="gramStart"/>
      <w:r w:rsidRPr="00F0491C">
        <w:rPr>
          <w:rFonts w:ascii="Arial" w:hAnsi="Arial" w:cs="Arial"/>
          <w:bCs/>
          <w:i/>
          <w:iCs/>
        </w:rPr>
        <w:t>(в % к соответствующему периоду предыдущего года</w:t>
      </w:r>
      <w:r w:rsidRPr="00F0491C">
        <w:rPr>
          <w:rFonts w:ascii="Arial" w:hAnsi="Arial" w:cs="Arial"/>
          <w:i/>
          <w:iCs/>
        </w:rPr>
        <w:t>;</w:t>
      </w:r>
      <w:r>
        <w:rPr>
          <w:rFonts w:ascii="Arial" w:hAnsi="Arial" w:cs="Arial"/>
          <w:i/>
          <w:iCs/>
        </w:rPr>
        <w:t xml:space="preserve"> </w:t>
      </w:r>
      <w:r w:rsidRPr="00F0491C">
        <w:rPr>
          <w:rFonts w:ascii="Arial" w:hAnsi="Arial" w:cs="Arial"/>
          <w:i/>
          <w:iCs/>
        </w:rPr>
        <w:t>в сопоставимых ценах)</w:t>
      </w:r>
      <w:proofErr w:type="gramEnd"/>
    </w:p>
    <w:p w:rsidR="001D1768" w:rsidRPr="00F0491C" w:rsidRDefault="00844ACE" w:rsidP="001D1768">
      <w:pPr>
        <w:pStyle w:val="a3"/>
        <w:tabs>
          <w:tab w:val="left" w:pos="708"/>
        </w:tabs>
        <w:jc w:val="center"/>
        <w:rPr>
          <w:rFonts w:ascii="Arial" w:hAnsi="Arial" w:cs="Arial"/>
          <w:bCs/>
          <w:i/>
          <w:iCs/>
        </w:rPr>
      </w:pPr>
      <w:r>
        <w:rPr>
          <w:noProof/>
        </w:rPr>
        <w:pict>
          <v:group id="Group 1449" o:spid="_x0000_s1040" style="position:absolute;left:0;text-align:left;margin-left:138.55pt;margin-top:116.7pt;width:318.7pt;height:18.05pt;z-index:251853824" coordorigin="5247,15157" coordsize="4951,7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">
            <v:rect id="Rectangle 1333" o:spid="_x0000_s1041" style="position:absolute;left:5247;top:15157;width:1251;height:646;flip:x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aeYNcIA&#10;AADbAAAADwAAAGRycy9kb3ducmV2LnhtbERPyW7CMBC9I/EP1lTqDZy20CVgUFtA9MhWcR3sIQmN&#10;x1FsIPx9jYTEbZ7eOsNxY0txotoXjhU8dRMQxNqZgjMFm/Ws8w7CB2SDpWNScCEP41G7NcTUuDMv&#10;6bQKmYgh7FNUkIdQpVJ6nZNF33UVceT2rrYYIqwzaWo8x3BbyuckeZUWC44NOVb0nZP+Wx2tgi0d&#10;5r3p12TT13q6vnzsFr9vLwulHh+azwGIQE24i2/uHxPn9+D6SzxAjv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hp5g1wgAAANsAAAAPAAAAAAAAAAAAAAAAAJgCAABkcnMvZG93&#10;bnJldi54bWxQSwUGAAAAAAQABAD1AAAAhwMAAAAA&#10;" filled="f" stroked="f" strokecolor="white" strokeweight=".25pt">
              <v:textbox inset="0,0,0,0">
                <w:txbxContent>
                  <w:p w:rsidR="00866C2C" w:rsidRPr="007906DB" w:rsidRDefault="00866C2C" w:rsidP="001D1768">
                    <w:pPr>
                      <w:autoSpaceDE w:val="0"/>
                      <w:autoSpaceDN w:val="0"/>
                      <w:adjustRightInd w:val="0"/>
                      <w:spacing w:before="60"/>
                      <w:jc w:val="center"/>
                      <w:rPr>
                        <w:rFonts w:ascii="Arial" w:hAnsi="Arial" w:cs="Arial"/>
                        <w:b/>
                        <w:color w:val="008000"/>
                        <w:sz w:val="18"/>
                        <w:szCs w:val="18"/>
                      </w:rPr>
                    </w:pPr>
                    <w:r w:rsidRPr="007906DB">
                      <w:rPr>
                        <w:rFonts w:ascii="Arial" w:hAnsi="Arial" w:cs="Arial"/>
                        <w:b/>
                        <w:color w:val="008000"/>
                        <w:sz w:val="18"/>
                        <w:szCs w:val="18"/>
                      </w:rPr>
                      <w:t>20</w:t>
                    </w:r>
                    <w:r>
                      <w:rPr>
                        <w:rFonts w:ascii="Arial" w:hAnsi="Arial" w:cs="Arial"/>
                        <w:b/>
                        <w:color w:val="008000"/>
                        <w:sz w:val="18"/>
                        <w:szCs w:val="18"/>
                      </w:rPr>
                      <w:t>20</w:t>
                    </w:r>
                    <w:r>
                      <w:rPr>
                        <w:rFonts w:ascii="Arial" w:hAnsi="Arial" w:cs="Arial"/>
                        <w:b/>
                        <w:color w:val="008000"/>
                        <w:sz w:val="18"/>
                        <w:szCs w:val="18"/>
                        <w:lang w:val="en-US"/>
                      </w:rPr>
                      <w:t xml:space="preserve"> </w:t>
                    </w:r>
                    <w:r w:rsidRPr="007906DB">
                      <w:rPr>
                        <w:rFonts w:ascii="Arial" w:hAnsi="Arial" w:cs="Arial"/>
                        <w:b/>
                        <w:color w:val="008000"/>
                        <w:sz w:val="18"/>
                        <w:szCs w:val="18"/>
                      </w:rPr>
                      <w:t>г.</w:t>
                    </w:r>
                  </w:p>
                </w:txbxContent>
              </v:textbox>
            </v:rect>
            <v:rect id="Rectangle 1334" o:spid="_x0000_s1042" style="position:absolute;left:9142;top:15240;width:1056;height:646;flip:x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us9rsIA&#10;AADbAAAADwAAAGRycy9kb3ducmV2LnhtbERPyW7CMBC9V+o/WFOJW3HK0iXFILaKHtkqroM9TVLi&#10;cRQbCH+PkSpxm6e3zmDU2FKcqPaFYwUv7QQEsXam4EzBdvP1/A7CB2SDpWNScCEPo+HjwwBT4868&#10;otM6ZCKGsE9RQR5ClUrpdU4WfdtVxJH7dbXFEGGdSVPjOYbbUnaS5FVaLDg25FjRNCd9WB+tgh39&#10;LXrzyWzb13q+uXzslz9v3aVSradm/AkiUBPu4n/3t4nz+3D7JR4gh1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6z2uwgAAANsAAAAPAAAAAAAAAAAAAAAAAJgCAABkcnMvZG93&#10;bnJldi54bWxQSwUGAAAAAAQABAD1AAAAhwMAAAAA&#10;" filled="f" stroked="f" strokecolor="white" strokeweight=".25pt">
              <v:textbox inset="0,0,0,0">
                <w:txbxContent>
                  <w:p w:rsidR="00866C2C" w:rsidRPr="00E04EBA" w:rsidRDefault="00866C2C" w:rsidP="001D1768">
                    <w:pPr>
                      <w:autoSpaceDE w:val="0"/>
                      <w:autoSpaceDN w:val="0"/>
                      <w:adjustRightInd w:val="0"/>
                      <w:jc w:val="right"/>
                      <w:rPr>
                        <w:rFonts w:ascii="Arial" w:hAnsi="Arial" w:cs="Arial"/>
                        <w:b/>
                        <w:color w:val="FF6600"/>
                        <w:sz w:val="18"/>
                        <w:szCs w:val="18"/>
                      </w:rPr>
                    </w:pPr>
                    <w:r w:rsidRPr="007906DB">
                      <w:rPr>
                        <w:rFonts w:ascii="Arial" w:hAnsi="Arial" w:cs="Arial"/>
                        <w:b/>
                        <w:color w:val="FF6600"/>
                        <w:sz w:val="18"/>
                        <w:szCs w:val="18"/>
                      </w:rPr>
                      <w:t>20</w:t>
                    </w:r>
                    <w:r>
                      <w:rPr>
                        <w:rFonts w:ascii="Arial" w:hAnsi="Arial" w:cs="Arial"/>
                        <w:b/>
                        <w:color w:val="FF6600"/>
                        <w:sz w:val="18"/>
                        <w:szCs w:val="18"/>
                        <w:lang w:val="en-US"/>
                      </w:rPr>
                      <w:t>2</w:t>
                    </w:r>
                    <w:r>
                      <w:rPr>
                        <w:rFonts w:ascii="Arial" w:hAnsi="Arial" w:cs="Arial"/>
                        <w:b/>
                        <w:color w:val="FF6600"/>
                        <w:sz w:val="18"/>
                        <w:szCs w:val="18"/>
                      </w:rPr>
                      <w:t>1</w:t>
                    </w:r>
                    <w:r>
                      <w:rPr>
                        <w:rFonts w:ascii="Arial" w:hAnsi="Arial" w:cs="Arial"/>
                        <w:b/>
                        <w:color w:val="FF6600"/>
                        <w:sz w:val="18"/>
                        <w:szCs w:val="18"/>
                        <w:lang w:val="en-US"/>
                      </w:rPr>
                      <w:t xml:space="preserve"> г.</w:t>
                    </w:r>
                  </w:p>
                </w:txbxContent>
              </v:textbox>
            </v:rect>
          </v:group>
        </w:pict>
      </w:r>
      <w:r w:rsidR="001D1768" w:rsidRPr="00446A6C">
        <w:rPr>
          <w:rFonts w:ascii="Arial" w:hAnsi="Arial" w:cs="Arial"/>
          <w:bCs/>
          <w:i/>
          <w:iCs/>
          <w:noProof/>
        </w:rPr>
        <w:drawing>
          <wp:inline distT="0" distB="0" distL="0" distR="0">
            <wp:extent cx="5962650" cy="1743075"/>
            <wp:effectExtent l="0" t="0" r="0" b="0"/>
            <wp:docPr id="3" name="Объект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1D1768" w:rsidRPr="003C04D5" w:rsidRDefault="001D1768" w:rsidP="001D1768">
      <w:pPr>
        <w:rPr>
          <w:sz w:val="2"/>
          <w:szCs w:val="2"/>
        </w:rPr>
      </w:pPr>
    </w:p>
    <w:p w:rsidR="001D1768" w:rsidRPr="009052A4" w:rsidRDefault="001D1768" w:rsidP="001D1768">
      <w:pPr>
        <w:pStyle w:val="a8"/>
        <w:spacing w:before="240" w:after="12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9052A4">
        <w:rPr>
          <w:rFonts w:ascii="Arial" w:hAnsi="Arial" w:cs="Arial"/>
          <w:b/>
          <w:sz w:val="22"/>
          <w:szCs w:val="22"/>
        </w:rPr>
        <w:lastRenderedPageBreak/>
        <w:t xml:space="preserve">Розничный товарооборот и запасы товаров по областям и </w:t>
      </w:r>
      <w:proofErr w:type="spellStart"/>
      <w:r w:rsidRPr="009052A4">
        <w:rPr>
          <w:rFonts w:ascii="Arial" w:hAnsi="Arial" w:cs="Arial"/>
          <w:b/>
          <w:sz w:val="22"/>
          <w:szCs w:val="22"/>
        </w:rPr>
        <w:t>г</w:t>
      </w:r>
      <w:proofErr w:type="gramStart"/>
      <w:r w:rsidRPr="009052A4">
        <w:rPr>
          <w:rFonts w:ascii="Arial" w:hAnsi="Arial" w:cs="Arial"/>
          <w:b/>
          <w:sz w:val="22"/>
          <w:szCs w:val="22"/>
        </w:rPr>
        <w:t>.М</w:t>
      </w:r>
      <w:proofErr w:type="gramEnd"/>
      <w:r w:rsidRPr="009052A4">
        <w:rPr>
          <w:rFonts w:ascii="Arial" w:hAnsi="Arial" w:cs="Arial"/>
          <w:b/>
          <w:sz w:val="22"/>
          <w:szCs w:val="22"/>
        </w:rPr>
        <w:t>инску</w:t>
      </w:r>
      <w:proofErr w:type="spellEnd"/>
    </w:p>
    <w:tbl>
      <w:tblPr>
        <w:tblW w:w="4912" w:type="pct"/>
        <w:jc w:val="center"/>
        <w:tblInd w:w="24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54"/>
        <w:gridCol w:w="1247"/>
        <w:gridCol w:w="1204"/>
        <w:gridCol w:w="1254"/>
        <w:gridCol w:w="1234"/>
        <w:gridCol w:w="1229"/>
        <w:gridCol w:w="1227"/>
      </w:tblGrid>
      <w:tr w:rsidR="00031752" w:rsidTr="00A97332">
        <w:trPr>
          <w:cantSplit/>
          <w:trHeight w:val="178"/>
          <w:tblHeader/>
          <w:jc w:val="center"/>
        </w:trPr>
        <w:tc>
          <w:tcPr>
            <w:tcW w:w="91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1752" w:rsidRDefault="00031752" w:rsidP="004C284E">
            <w:pPr>
              <w:spacing w:before="40" w:after="40" w:line="200" w:lineRule="exact"/>
              <w:rPr>
                <w:sz w:val="22"/>
              </w:rPr>
            </w:pPr>
          </w:p>
        </w:tc>
        <w:tc>
          <w:tcPr>
            <w:tcW w:w="204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31752" w:rsidRDefault="00031752" w:rsidP="004C284E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Розничный товарооборот</w:t>
            </w:r>
          </w:p>
        </w:tc>
        <w:tc>
          <w:tcPr>
            <w:tcW w:w="203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31752" w:rsidRPr="0070106D" w:rsidRDefault="00031752" w:rsidP="004C284E">
            <w:pPr>
              <w:spacing w:before="40" w:after="40" w:line="200" w:lineRule="exact"/>
              <w:jc w:val="center"/>
              <w:rPr>
                <w:sz w:val="18"/>
              </w:rPr>
            </w:pPr>
            <w:r>
              <w:rPr>
                <w:sz w:val="22"/>
              </w:rPr>
              <w:t xml:space="preserve">Товарные запасы </w:t>
            </w:r>
          </w:p>
        </w:tc>
      </w:tr>
      <w:tr w:rsidR="00A97332" w:rsidTr="00A97332">
        <w:trPr>
          <w:jc w:val="center"/>
        </w:trPr>
        <w:tc>
          <w:tcPr>
            <w:tcW w:w="914" w:type="pct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1752" w:rsidRPr="00591BB0" w:rsidRDefault="00031752" w:rsidP="004C284E">
            <w:pPr>
              <w:spacing w:before="40" w:after="40" w:line="200" w:lineRule="exact"/>
              <w:rPr>
                <w:b/>
                <w:spacing w:val="-2"/>
                <w:sz w:val="22"/>
                <w:szCs w:val="22"/>
              </w:rPr>
            </w:pPr>
          </w:p>
        </w:tc>
        <w:tc>
          <w:tcPr>
            <w:tcW w:w="68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1752" w:rsidRDefault="006B7877" w:rsidP="004C284E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я</w:t>
            </w:r>
            <w:r w:rsidR="00BD050B">
              <w:rPr>
                <w:sz w:val="22"/>
              </w:rPr>
              <w:t>нварь</w:t>
            </w:r>
            <w:r>
              <w:rPr>
                <w:sz w:val="22"/>
              </w:rPr>
              <w:t>-февраль</w:t>
            </w:r>
            <w:r w:rsidR="00BD050B">
              <w:rPr>
                <w:sz w:val="22"/>
              </w:rPr>
              <w:br/>
            </w:r>
            <w:r w:rsidR="00C403CF">
              <w:rPr>
                <w:sz w:val="22"/>
              </w:rPr>
              <w:t>2021</w:t>
            </w:r>
            <w:r w:rsidR="00031752">
              <w:rPr>
                <w:sz w:val="22"/>
              </w:rPr>
              <w:t xml:space="preserve"> г., </w:t>
            </w:r>
            <w:r w:rsidR="009B07DD" w:rsidRPr="009B07DD">
              <w:rPr>
                <w:sz w:val="22"/>
              </w:rPr>
              <w:br/>
            </w:r>
            <w:r w:rsidR="00031752">
              <w:rPr>
                <w:sz w:val="22"/>
              </w:rPr>
              <w:t>мл</w:t>
            </w:r>
            <w:r w:rsidR="005767E1">
              <w:rPr>
                <w:sz w:val="22"/>
              </w:rPr>
              <w:t>н</w:t>
            </w:r>
            <w:r w:rsidR="00031752">
              <w:rPr>
                <w:sz w:val="22"/>
              </w:rPr>
              <w:t xml:space="preserve">. руб. </w:t>
            </w:r>
            <w:r w:rsidR="00031752">
              <w:rPr>
                <w:sz w:val="22"/>
              </w:rPr>
              <w:br/>
              <w:t>(в текущих ценах)</w:t>
            </w:r>
          </w:p>
        </w:tc>
        <w:tc>
          <w:tcPr>
            <w:tcW w:w="13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52" w:rsidRDefault="00031752" w:rsidP="004C284E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в сопоставимых ценах</w:t>
            </w:r>
          </w:p>
        </w:tc>
        <w:tc>
          <w:tcPr>
            <w:tcW w:w="68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1752" w:rsidRPr="00BC5E9D" w:rsidRDefault="00031752" w:rsidP="004C284E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на </w:t>
            </w:r>
            <w:r w:rsidR="00DB1693" w:rsidRPr="00DB1693">
              <w:rPr>
                <w:sz w:val="22"/>
              </w:rPr>
              <w:br/>
            </w:r>
            <w:r>
              <w:rPr>
                <w:sz w:val="22"/>
              </w:rPr>
              <w:t xml:space="preserve">1 </w:t>
            </w:r>
            <w:r w:rsidR="006B7877">
              <w:rPr>
                <w:sz w:val="22"/>
              </w:rPr>
              <w:t>марта</w:t>
            </w:r>
            <w:r>
              <w:rPr>
                <w:sz w:val="22"/>
              </w:rPr>
              <w:t xml:space="preserve"> </w:t>
            </w:r>
            <w:r w:rsidR="00C403CF">
              <w:rPr>
                <w:sz w:val="22"/>
              </w:rPr>
              <w:t>2021</w:t>
            </w:r>
            <w:r>
              <w:rPr>
                <w:sz w:val="22"/>
              </w:rPr>
              <w:t xml:space="preserve"> г.,</w:t>
            </w:r>
            <w:r>
              <w:rPr>
                <w:sz w:val="22"/>
              </w:rPr>
              <w:br/>
              <w:t>мл</w:t>
            </w:r>
            <w:r w:rsidR="005767E1">
              <w:rPr>
                <w:sz w:val="22"/>
              </w:rPr>
              <w:t>н</w:t>
            </w:r>
            <w:r>
              <w:rPr>
                <w:sz w:val="22"/>
              </w:rPr>
              <w:t>. руб.</w:t>
            </w:r>
          </w:p>
        </w:tc>
        <w:tc>
          <w:tcPr>
            <w:tcW w:w="1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52" w:rsidRPr="00BC5E9D" w:rsidRDefault="00031752" w:rsidP="004C284E">
            <w:pPr>
              <w:spacing w:before="40" w:after="40" w:line="200" w:lineRule="exact"/>
              <w:jc w:val="center"/>
              <w:rPr>
                <w:sz w:val="22"/>
              </w:rPr>
            </w:pPr>
            <w:r w:rsidRPr="00BC5E9D">
              <w:rPr>
                <w:sz w:val="22"/>
              </w:rPr>
              <w:t xml:space="preserve">в днях </w:t>
            </w:r>
            <w:r>
              <w:rPr>
                <w:sz w:val="22"/>
              </w:rPr>
              <w:t>торговли</w:t>
            </w:r>
          </w:p>
        </w:tc>
      </w:tr>
      <w:tr w:rsidR="00A97332" w:rsidTr="00E902FF">
        <w:trPr>
          <w:jc w:val="center"/>
        </w:trPr>
        <w:tc>
          <w:tcPr>
            <w:tcW w:w="914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31752" w:rsidRDefault="00031752" w:rsidP="004C284E">
            <w:pPr>
              <w:spacing w:before="40" w:after="40" w:line="200" w:lineRule="exact"/>
              <w:rPr>
                <w:b/>
                <w:spacing w:val="-2"/>
                <w:sz w:val="22"/>
                <w:szCs w:val="22"/>
              </w:rPr>
            </w:pPr>
          </w:p>
        </w:tc>
        <w:tc>
          <w:tcPr>
            <w:tcW w:w="689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031752" w:rsidRDefault="00031752" w:rsidP="004C284E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66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1752" w:rsidRDefault="006B7877" w:rsidP="004C284E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я</w:t>
            </w:r>
            <w:r w:rsidR="00BD050B">
              <w:rPr>
                <w:sz w:val="22"/>
              </w:rPr>
              <w:t>нварь</w:t>
            </w:r>
            <w:r>
              <w:rPr>
                <w:sz w:val="22"/>
              </w:rPr>
              <w:t>-февраль</w:t>
            </w:r>
            <w:r w:rsidR="00BD050B">
              <w:rPr>
                <w:sz w:val="22"/>
              </w:rPr>
              <w:t xml:space="preserve"> </w:t>
            </w:r>
            <w:r w:rsidR="00C403CF">
              <w:rPr>
                <w:sz w:val="22"/>
              </w:rPr>
              <w:t>2021</w:t>
            </w:r>
            <w:r w:rsidR="00031752">
              <w:rPr>
                <w:sz w:val="22"/>
              </w:rPr>
              <w:t xml:space="preserve"> г.</w:t>
            </w:r>
            <w:r w:rsidR="00031752">
              <w:rPr>
                <w:sz w:val="22"/>
              </w:rPr>
              <w:br/>
            </w:r>
            <w:proofErr w:type="gramStart"/>
            <w:r w:rsidR="00031752">
              <w:rPr>
                <w:sz w:val="22"/>
              </w:rPr>
              <w:t>в</w:t>
            </w:r>
            <w:proofErr w:type="gramEnd"/>
            <w:r w:rsidR="00031752">
              <w:rPr>
                <w:sz w:val="22"/>
              </w:rPr>
              <w:t xml:space="preserve"> % </w:t>
            </w:r>
            <w:proofErr w:type="gramStart"/>
            <w:r w:rsidR="00031752">
              <w:rPr>
                <w:sz w:val="22"/>
              </w:rPr>
              <w:t>к</w:t>
            </w:r>
            <w:proofErr w:type="gramEnd"/>
            <w:r w:rsidR="00BD050B">
              <w:rPr>
                <w:sz w:val="22"/>
              </w:rPr>
              <w:br/>
              <w:t>январю</w:t>
            </w:r>
            <w:r>
              <w:rPr>
                <w:sz w:val="22"/>
              </w:rPr>
              <w:t>-февралю</w:t>
            </w:r>
            <w:r w:rsidR="00031752">
              <w:rPr>
                <w:sz w:val="22"/>
              </w:rPr>
              <w:br/>
            </w:r>
            <w:r w:rsidR="00C403CF">
              <w:rPr>
                <w:sz w:val="22"/>
              </w:rPr>
              <w:t>2020</w:t>
            </w:r>
            <w:r w:rsidR="006219A6" w:rsidRPr="00BD050B">
              <w:rPr>
                <w:sz w:val="22"/>
              </w:rPr>
              <w:t xml:space="preserve"> </w:t>
            </w:r>
            <w:r w:rsidR="00031752">
              <w:rPr>
                <w:sz w:val="22"/>
              </w:rPr>
              <w:t xml:space="preserve">г. </w:t>
            </w:r>
          </w:p>
        </w:tc>
        <w:tc>
          <w:tcPr>
            <w:tcW w:w="69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1752" w:rsidRDefault="00031752" w:rsidP="004C284E">
            <w:pPr>
              <w:spacing w:before="40" w:after="40" w:line="200" w:lineRule="exact"/>
              <w:jc w:val="center"/>
              <w:rPr>
                <w:sz w:val="22"/>
              </w:rPr>
            </w:pPr>
            <w:r w:rsidRPr="00E911D0">
              <w:rPr>
                <w:sz w:val="22"/>
                <w:u w:val="single"/>
              </w:rPr>
              <w:t>справочно</w:t>
            </w:r>
            <w:r>
              <w:rPr>
                <w:sz w:val="22"/>
              </w:rPr>
              <w:br/>
            </w:r>
            <w:r w:rsidR="00BD050B">
              <w:rPr>
                <w:sz w:val="22"/>
              </w:rPr>
              <w:t>январь</w:t>
            </w:r>
            <w:r w:rsidR="006B7877">
              <w:rPr>
                <w:sz w:val="22"/>
              </w:rPr>
              <w:t>-февраль</w:t>
            </w:r>
            <w:r w:rsidR="00BD050B">
              <w:rPr>
                <w:sz w:val="22"/>
              </w:rPr>
              <w:br/>
            </w:r>
            <w:r w:rsidR="00C403CF">
              <w:rPr>
                <w:sz w:val="22"/>
              </w:rPr>
              <w:t>2020</w:t>
            </w:r>
            <w:r w:rsidR="00BD050B"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г. </w:t>
            </w:r>
            <w:r>
              <w:rPr>
                <w:sz w:val="22"/>
              </w:rPr>
              <w:br/>
            </w: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</w:t>
            </w:r>
            <w:proofErr w:type="gramStart"/>
            <w:r>
              <w:rPr>
                <w:sz w:val="22"/>
              </w:rPr>
              <w:t>к</w:t>
            </w:r>
            <w:proofErr w:type="gramEnd"/>
            <w:r w:rsidR="009E19C3">
              <w:rPr>
                <w:sz w:val="22"/>
              </w:rPr>
              <w:br/>
            </w:r>
            <w:r w:rsidR="00BD050B">
              <w:rPr>
                <w:sz w:val="22"/>
              </w:rPr>
              <w:t>январю</w:t>
            </w:r>
            <w:r w:rsidR="006B7877">
              <w:rPr>
                <w:sz w:val="22"/>
              </w:rPr>
              <w:t>-февралю</w:t>
            </w:r>
            <w:r w:rsidR="00BD050B">
              <w:rPr>
                <w:sz w:val="22"/>
              </w:rPr>
              <w:br/>
            </w:r>
            <w:r w:rsidR="00C403CF">
              <w:rPr>
                <w:sz w:val="22"/>
              </w:rPr>
              <w:t>2019</w:t>
            </w:r>
            <w:r>
              <w:rPr>
                <w:sz w:val="22"/>
              </w:rPr>
              <w:t xml:space="preserve"> г. </w:t>
            </w:r>
          </w:p>
        </w:tc>
        <w:tc>
          <w:tcPr>
            <w:tcW w:w="682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031752" w:rsidRDefault="00031752" w:rsidP="004C284E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67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1752" w:rsidRPr="00BC5E9D" w:rsidRDefault="00031752" w:rsidP="004C284E">
            <w:pPr>
              <w:spacing w:before="40" w:after="40" w:line="200" w:lineRule="exact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на </w:t>
            </w:r>
            <w:r w:rsidR="00DB1693" w:rsidRPr="00DB1693">
              <w:rPr>
                <w:sz w:val="22"/>
              </w:rPr>
              <w:br/>
            </w:r>
            <w:r>
              <w:rPr>
                <w:sz w:val="22"/>
              </w:rPr>
              <w:t xml:space="preserve">1 </w:t>
            </w:r>
            <w:r w:rsidR="006B7877">
              <w:rPr>
                <w:sz w:val="22"/>
              </w:rPr>
              <w:t>марта</w:t>
            </w:r>
            <w:r w:rsidR="00B16FD9">
              <w:rPr>
                <w:sz w:val="22"/>
              </w:rPr>
              <w:br/>
            </w:r>
            <w:r>
              <w:rPr>
                <w:sz w:val="22"/>
              </w:rPr>
              <w:t xml:space="preserve"> </w:t>
            </w:r>
            <w:r w:rsidR="00C403CF">
              <w:rPr>
                <w:sz w:val="22"/>
              </w:rPr>
              <w:t>2021</w:t>
            </w:r>
            <w:r>
              <w:rPr>
                <w:sz w:val="22"/>
              </w:rPr>
              <w:t xml:space="preserve"> г.</w:t>
            </w:r>
          </w:p>
        </w:tc>
        <w:tc>
          <w:tcPr>
            <w:tcW w:w="67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1752" w:rsidRPr="00591BB0" w:rsidRDefault="002318F1" w:rsidP="004C284E">
            <w:pPr>
              <w:spacing w:before="40" w:after="40" w:line="200" w:lineRule="exact"/>
              <w:ind w:left="-22" w:right="-25"/>
              <w:jc w:val="center"/>
              <w:rPr>
                <w:b/>
                <w:sz w:val="22"/>
              </w:rPr>
            </w:pPr>
            <w:r>
              <w:rPr>
                <w:sz w:val="22"/>
                <w:u w:val="single"/>
              </w:rPr>
              <w:t>с</w:t>
            </w:r>
            <w:r w:rsidR="00031752" w:rsidRPr="00E911D0">
              <w:rPr>
                <w:sz w:val="22"/>
                <w:u w:val="single"/>
              </w:rPr>
              <w:t>правочно</w:t>
            </w:r>
            <w:r>
              <w:rPr>
                <w:sz w:val="22"/>
              </w:rPr>
              <w:br/>
            </w:r>
            <w:r w:rsidR="00031752">
              <w:rPr>
                <w:sz w:val="22"/>
              </w:rPr>
              <w:t xml:space="preserve">на </w:t>
            </w:r>
            <w:r w:rsidR="00E71AE1" w:rsidRPr="00E71AE1">
              <w:rPr>
                <w:sz w:val="22"/>
              </w:rPr>
              <w:br/>
            </w:r>
            <w:r w:rsidR="00031752">
              <w:rPr>
                <w:sz w:val="22"/>
              </w:rPr>
              <w:t xml:space="preserve">1 </w:t>
            </w:r>
            <w:r w:rsidR="006B7877">
              <w:rPr>
                <w:sz w:val="22"/>
              </w:rPr>
              <w:t>марта</w:t>
            </w:r>
            <w:r w:rsidR="00A97332">
              <w:rPr>
                <w:sz w:val="22"/>
              </w:rPr>
              <w:br/>
            </w:r>
            <w:r w:rsidR="00C403CF">
              <w:rPr>
                <w:sz w:val="22"/>
              </w:rPr>
              <w:t>2020</w:t>
            </w:r>
            <w:r w:rsidR="00031752">
              <w:rPr>
                <w:sz w:val="22"/>
              </w:rPr>
              <w:t xml:space="preserve"> г.</w:t>
            </w:r>
          </w:p>
        </w:tc>
      </w:tr>
      <w:tr w:rsidR="00CF47C2" w:rsidTr="00E902FF">
        <w:trPr>
          <w:jc w:val="center"/>
        </w:trPr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F47C2" w:rsidRPr="00CE3F79" w:rsidRDefault="00CF47C2" w:rsidP="00B946AD">
            <w:pPr>
              <w:spacing w:before="80" w:after="80" w:line="200" w:lineRule="exact"/>
              <w:rPr>
                <w:b/>
                <w:sz w:val="22"/>
                <w:szCs w:val="22"/>
              </w:rPr>
            </w:pPr>
            <w:r w:rsidRPr="00CE3F79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F47C2" w:rsidRPr="005F430A" w:rsidRDefault="009E0E68" w:rsidP="00B946AD">
            <w:pPr>
              <w:tabs>
                <w:tab w:val="left" w:pos="743"/>
                <w:tab w:val="left" w:pos="846"/>
              </w:tabs>
              <w:spacing w:before="80" w:after="80" w:line="200" w:lineRule="exact"/>
              <w:ind w:right="22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8 262,4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7C2" w:rsidRPr="00180033" w:rsidRDefault="009E0E68" w:rsidP="00B946AD">
            <w:pPr>
              <w:tabs>
                <w:tab w:val="left" w:pos="743"/>
                <w:tab w:val="left" w:pos="846"/>
              </w:tabs>
              <w:spacing w:before="80" w:after="80" w:line="200" w:lineRule="exact"/>
              <w:ind w:right="28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96,4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7C2" w:rsidRPr="00291C4E" w:rsidRDefault="009E0E68" w:rsidP="00B946AD">
            <w:pPr>
              <w:tabs>
                <w:tab w:val="left" w:pos="743"/>
                <w:tab w:val="left" w:pos="846"/>
              </w:tabs>
              <w:spacing w:before="80" w:after="80" w:line="200" w:lineRule="exact"/>
              <w:ind w:right="28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106,4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F47C2" w:rsidRPr="0014670D" w:rsidRDefault="009E0E68" w:rsidP="00B946AD">
            <w:pPr>
              <w:spacing w:before="80" w:after="80" w:line="200" w:lineRule="exact"/>
              <w:ind w:right="22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7 473,7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7C2" w:rsidRPr="00CF47C2" w:rsidRDefault="000C11B3" w:rsidP="00B946AD">
            <w:pPr>
              <w:spacing w:before="80" w:after="80" w:line="200" w:lineRule="exact"/>
              <w:ind w:right="39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63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7C2" w:rsidRPr="00291C4E" w:rsidRDefault="000C11B3" w:rsidP="00B946AD">
            <w:pPr>
              <w:spacing w:before="80" w:after="80" w:line="200" w:lineRule="exact"/>
              <w:ind w:right="39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57</w:t>
            </w:r>
          </w:p>
        </w:tc>
      </w:tr>
      <w:tr w:rsidR="00CF47C2" w:rsidTr="00E902FF">
        <w:trPr>
          <w:jc w:val="center"/>
        </w:trPr>
        <w:tc>
          <w:tcPr>
            <w:tcW w:w="91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F47C2" w:rsidRPr="00CE3F79" w:rsidRDefault="00CF47C2" w:rsidP="00B946AD">
            <w:pPr>
              <w:spacing w:before="80" w:after="80" w:line="200" w:lineRule="exact"/>
              <w:ind w:left="238"/>
              <w:rPr>
                <w:sz w:val="22"/>
              </w:rPr>
            </w:pPr>
            <w:r>
              <w:rPr>
                <w:sz w:val="22"/>
              </w:rPr>
              <w:t>О</w:t>
            </w:r>
            <w:r w:rsidRPr="00CE3F79">
              <w:rPr>
                <w:sz w:val="22"/>
              </w:rPr>
              <w:t xml:space="preserve">бласти </w:t>
            </w:r>
            <w:r>
              <w:rPr>
                <w:sz w:val="22"/>
              </w:rPr>
              <w:br/>
            </w:r>
            <w:r w:rsidRPr="00CE3F79">
              <w:rPr>
                <w:sz w:val="22"/>
              </w:rPr>
              <w:t xml:space="preserve">и </w:t>
            </w:r>
            <w:proofErr w:type="spellStart"/>
            <w:r w:rsidRPr="00CE3F79">
              <w:rPr>
                <w:sz w:val="22"/>
              </w:rPr>
              <w:t>г</w:t>
            </w:r>
            <w:proofErr w:type="gramStart"/>
            <w:r w:rsidRPr="00CE3F79">
              <w:rPr>
                <w:sz w:val="22"/>
              </w:rPr>
              <w:t>.М</w:t>
            </w:r>
            <w:proofErr w:type="gramEnd"/>
            <w:r w:rsidRPr="00CE3F79">
              <w:rPr>
                <w:sz w:val="22"/>
              </w:rPr>
              <w:t>инск</w:t>
            </w:r>
            <w:proofErr w:type="spellEnd"/>
            <w:r w:rsidRPr="00CE3F79">
              <w:rPr>
                <w:sz w:val="22"/>
              </w:rPr>
              <w:t>:</w:t>
            </w:r>
          </w:p>
        </w:tc>
        <w:tc>
          <w:tcPr>
            <w:tcW w:w="6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F47C2" w:rsidRDefault="00CF47C2" w:rsidP="00B946AD">
            <w:pPr>
              <w:tabs>
                <w:tab w:val="left" w:pos="743"/>
                <w:tab w:val="left" w:pos="846"/>
              </w:tabs>
              <w:spacing w:before="80" w:after="80" w:line="200" w:lineRule="exact"/>
              <w:ind w:right="227"/>
              <w:jc w:val="right"/>
              <w:rPr>
                <w:sz w:val="22"/>
              </w:rPr>
            </w:pPr>
          </w:p>
        </w:tc>
        <w:tc>
          <w:tcPr>
            <w:tcW w:w="66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7C2" w:rsidRDefault="00CF47C2" w:rsidP="00B946AD">
            <w:pPr>
              <w:tabs>
                <w:tab w:val="left" w:pos="743"/>
                <w:tab w:val="left" w:pos="846"/>
              </w:tabs>
              <w:spacing w:before="80" w:after="80" w:line="200" w:lineRule="exact"/>
              <w:ind w:right="284"/>
              <w:jc w:val="right"/>
              <w:rPr>
                <w:sz w:val="22"/>
              </w:rPr>
            </w:pPr>
          </w:p>
        </w:tc>
        <w:tc>
          <w:tcPr>
            <w:tcW w:w="6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7C2" w:rsidRDefault="00CF47C2" w:rsidP="00B946AD">
            <w:pPr>
              <w:tabs>
                <w:tab w:val="left" w:pos="743"/>
                <w:tab w:val="left" w:pos="846"/>
              </w:tabs>
              <w:spacing w:before="80" w:after="80" w:line="200" w:lineRule="exact"/>
              <w:ind w:right="284"/>
              <w:jc w:val="right"/>
              <w:rPr>
                <w:sz w:val="22"/>
              </w:rPr>
            </w:pPr>
          </w:p>
        </w:tc>
        <w:tc>
          <w:tcPr>
            <w:tcW w:w="6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F47C2" w:rsidRPr="00A71CF7" w:rsidRDefault="00CF47C2" w:rsidP="00B946AD">
            <w:pPr>
              <w:spacing w:before="80" w:after="80" w:line="200" w:lineRule="exact"/>
              <w:ind w:right="227"/>
              <w:jc w:val="right"/>
              <w:rPr>
                <w:sz w:val="22"/>
              </w:rPr>
            </w:pP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7C2" w:rsidRPr="00A71CF7" w:rsidRDefault="00CF47C2" w:rsidP="00B946AD">
            <w:pPr>
              <w:spacing w:before="80" w:after="80" w:line="200" w:lineRule="exact"/>
              <w:ind w:right="397"/>
              <w:jc w:val="right"/>
              <w:rPr>
                <w:sz w:val="22"/>
              </w:rPr>
            </w:pPr>
          </w:p>
        </w:tc>
        <w:tc>
          <w:tcPr>
            <w:tcW w:w="67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7C2" w:rsidRPr="00A71CF7" w:rsidRDefault="00CF47C2" w:rsidP="00B946AD">
            <w:pPr>
              <w:spacing w:before="80" w:after="80" w:line="200" w:lineRule="exact"/>
              <w:ind w:right="397"/>
              <w:jc w:val="right"/>
              <w:rPr>
                <w:sz w:val="22"/>
              </w:rPr>
            </w:pPr>
          </w:p>
        </w:tc>
      </w:tr>
      <w:tr w:rsidR="00CF47C2" w:rsidTr="00E902FF">
        <w:trPr>
          <w:jc w:val="center"/>
        </w:trPr>
        <w:tc>
          <w:tcPr>
            <w:tcW w:w="91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F47C2" w:rsidRPr="00CE3F79" w:rsidRDefault="00CF47C2" w:rsidP="00B946AD">
            <w:pPr>
              <w:spacing w:before="80" w:after="80" w:line="200" w:lineRule="exact"/>
              <w:ind w:left="454" w:hanging="334"/>
              <w:rPr>
                <w:sz w:val="22"/>
              </w:rPr>
            </w:pPr>
            <w:r w:rsidRPr="00CE3F79">
              <w:rPr>
                <w:sz w:val="22"/>
              </w:rPr>
              <w:t>Брестская</w:t>
            </w:r>
          </w:p>
        </w:tc>
        <w:tc>
          <w:tcPr>
            <w:tcW w:w="68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F47C2" w:rsidRDefault="009E0E68" w:rsidP="00B946AD">
            <w:pPr>
              <w:tabs>
                <w:tab w:val="left" w:pos="743"/>
                <w:tab w:val="left" w:pos="846"/>
              </w:tabs>
              <w:spacing w:before="80" w:after="8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</w:t>
            </w:r>
            <w:r w:rsidR="00B3403A">
              <w:rPr>
                <w:sz w:val="22"/>
                <w:lang w:val="en-US"/>
              </w:rPr>
              <w:t xml:space="preserve"> </w:t>
            </w:r>
            <w:r>
              <w:rPr>
                <w:sz w:val="22"/>
              </w:rPr>
              <w:t>021,6</w:t>
            </w:r>
          </w:p>
        </w:tc>
        <w:tc>
          <w:tcPr>
            <w:tcW w:w="66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7C2" w:rsidRDefault="009E0E68" w:rsidP="00B946AD">
            <w:pPr>
              <w:tabs>
                <w:tab w:val="left" w:pos="743"/>
                <w:tab w:val="left" w:pos="846"/>
              </w:tabs>
              <w:spacing w:before="80" w:after="8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95,9</w:t>
            </w:r>
          </w:p>
        </w:tc>
        <w:tc>
          <w:tcPr>
            <w:tcW w:w="6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7C2" w:rsidRDefault="009E0E68" w:rsidP="00B946AD">
            <w:pPr>
              <w:tabs>
                <w:tab w:val="left" w:pos="743"/>
                <w:tab w:val="left" w:pos="846"/>
              </w:tabs>
              <w:spacing w:before="80" w:after="8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106,9</w:t>
            </w:r>
          </w:p>
        </w:tc>
        <w:tc>
          <w:tcPr>
            <w:tcW w:w="68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F47C2" w:rsidRPr="00A71CF7" w:rsidRDefault="000C11B3" w:rsidP="00B946AD">
            <w:pPr>
              <w:spacing w:before="80" w:after="8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957,9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7C2" w:rsidRPr="00A71CF7" w:rsidRDefault="000C11B3" w:rsidP="00B946AD">
            <w:pPr>
              <w:spacing w:before="80" w:after="8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67</w:t>
            </w:r>
          </w:p>
        </w:tc>
        <w:tc>
          <w:tcPr>
            <w:tcW w:w="67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7C2" w:rsidRPr="00A71CF7" w:rsidRDefault="000C11B3" w:rsidP="00B946AD">
            <w:pPr>
              <w:spacing w:before="80" w:after="8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60</w:t>
            </w:r>
          </w:p>
        </w:tc>
      </w:tr>
      <w:tr w:rsidR="00CF47C2" w:rsidTr="00E902FF">
        <w:trPr>
          <w:jc w:val="center"/>
        </w:trPr>
        <w:tc>
          <w:tcPr>
            <w:tcW w:w="91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F47C2" w:rsidRPr="00CE3F79" w:rsidRDefault="00CF47C2" w:rsidP="00B946AD">
            <w:pPr>
              <w:spacing w:before="80" w:after="80" w:line="200" w:lineRule="exact"/>
              <w:ind w:left="454" w:hanging="334"/>
              <w:rPr>
                <w:sz w:val="22"/>
              </w:rPr>
            </w:pPr>
            <w:r w:rsidRPr="00CE3F79">
              <w:rPr>
                <w:sz w:val="22"/>
              </w:rPr>
              <w:t>Витебская</w:t>
            </w:r>
          </w:p>
        </w:tc>
        <w:tc>
          <w:tcPr>
            <w:tcW w:w="68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F47C2" w:rsidRDefault="009E0E68" w:rsidP="00B946AD">
            <w:pPr>
              <w:tabs>
                <w:tab w:val="left" w:pos="743"/>
                <w:tab w:val="left" w:pos="846"/>
              </w:tabs>
              <w:spacing w:before="80" w:after="8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849,6</w:t>
            </w:r>
          </w:p>
        </w:tc>
        <w:tc>
          <w:tcPr>
            <w:tcW w:w="66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7C2" w:rsidRDefault="009E0E68" w:rsidP="00B946AD">
            <w:pPr>
              <w:tabs>
                <w:tab w:val="left" w:pos="743"/>
                <w:tab w:val="left" w:pos="846"/>
              </w:tabs>
              <w:spacing w:before="80" w:after="8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95,5</w:t>
            </w:r>
          </w:p>
        </w:tc>
        <w:tc>
          <w:tcPr>
            <w:tcW w:w="6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7C2" w:rsidRDefault="009E0E68" w:rsidP="00B946AD">
            <w:pPr>
              <w:tabs>
                <w:tab w:val="left" w:pos="743"/>
                <w:tab w:val="left" w:pos="846"/>
              </w:tabs>
              <w:spacing w:before="80" w:after="8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101,7</w:t>
            </w:r>
          </w:p>
        </w:tc>
        <w:tc>
          <w:tcPr>
            <w:tcW w:w="68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F47C2" w:rsidRPr="00A71CF7" w:rsidRDefault="000C11B3" w:rsidP="00B946AD">
            <w:pPr>
              <w:spacing w:before="80" w:after="8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759,8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7C2" w:rsidRPr="00A71CF7" w:rsidRDefault="000C11B3" w:rsidP="00B946AD">
            <w:pPr>
              <w:spacing w:before="80" w:after="8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64</w:t>
            </w:r>
          </w:p>
        </w:tc>
        <w:tc>
          <w:tcPr>
            <w:tcW w:w="67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7C2" w:rsidRPr="00A71CF7" w:rsidRDefault="000C11B3" w:rsidP="00B946AD">
            <w:pPr>
              <w:spacing w:before="80" w:after="8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58</w:t>
            </w:r>
          </w:p>
        </w:tc>
      </w:tr>
      <w:tr w:rsidR="00CF47C2" w:rsidTr="00E902FF">
        <w:trPr>
          <w:jc w:val="center"/>
        </w:trPr>
        <w:tc>
          <w:tcPr>
            <w:tcW w:w="914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F47C2" w:rsidRPr="00CE3F79" w:rsidRDefault="00CF47C2" w:rsidP="00B946AD">
            <w:pPr>
              <w:spacing w:before="80" w:after="80" w:line="200" w:lineRule="exact"/>
              <w:ind w:left="454" w:hanging="334"/>
              <w:rPr>
                <w:sz w:val="22"/>
              </w:rPr>
            </w:pPr>
            <w:r w:rsidRPr="00CE3F79">
              <w:rPr>
                <w:sz w:val="22"/>
              </w:rPr>
              <w:t>Гомельская</w:t>
            </w:r>
          </w:p>
        </w:tc>
        <w:tc>
          <w:tcPr>
            <w:tcW w:w="689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F47C2" w:rsidRDefault="009E0E68" w:rsidP="00B946AD">
            <w:pPr>
              <w:tabs>
                <w:tab w:val="left" w:pos="743"/>
                <w:tab w:val="left" w:pos="846"/>
              </w:tabs>
              <w:spacing w:before="80" w:after="8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967,3</w:t>
            </w:r>
          </w:p>
        </w:tc>
        <w:tc>
          <w:tcPr>
            <w:tcW w:w="66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7C2" w:rsidRDefault="009E0E68" w:rsidP="00B946AD">
            <w:pPr>
              <w:tabs>
                <w:tab w:val="left" w:pos="743"/>
                <w:tab w:val="left" w:pos="846"/>
              </w:tabs>
              <w:spacing w:before="80" w:after="8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97,4</w:t>
            </w:r>
          </w:p>
        </w:tc>
        <w:tc>
          <w:tcPr>
            <w:tcW w:w="6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7C2" w:rsidRDefault="009E0E68" w:rsidP="00B946AD">
            <w:pPr>
              <w:tabs>
                <w:tab w:val="left" w:pos="743"/>
                <w:tab w:val="left" w:pos="846"/>
              </w:tabs>
              <w:spacing w:before="80" w:after="8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105,0</w:t>
            </w:r>
          </w:p>
        </w:tc>
        <w:tc>
          <w:tcPr>
            <w:tcW w:w="68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F47C2" w:rsidRPr="00A71CF7" w:rsidRDefault="000C11B3" w:rsidP="00B946AD">
            <w:pPr>
              <w:spacing w:before="80" w:after="8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908,4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7C2" w:rsidRPr="00A71CF7" w:rsidRDefault="000C11B3" w:rsidP="00B946AD">
            <w:pPr>
              <w:spacing w:before="80" w:after="8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67</w:t>
            </w:r>
          </w:p>
        </w:tc>
        <w:tc>
          <w:tcPr>
            <w:tcW w:w="67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7C2" w:rsidRPr="00A71CF7" w:rsidRDefault="000C11B3" w:rsidP="00B946AD">
            <w:pPr>
              <w:spacing w:before="80" w:after="8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59</w:t>
            </w:r>
          </w:p>
        </w:tc>
      </w:tr>
      <w:tr w:rsidR="00CF47C2" w:rsidTr="00E902FF">
        <w:trPr>
          <w:jc w:val="center"/>
        </w:trPr>
        <w:tc>
          <w:tcPr>
            <w:tcW w:w="91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F47C2" w:rsidRPr="00CE3F79" w:rsidRDefault="00CF47C2" w:rsidP="00B946AD">
            <w:pPr>
              <w:spacing w:before="80" w:after="80" w:line="200" w:lineRule="exact"/>
              <w:ind w:left="454" w:hanging="334"/>
              <w:rPr>
                <w:sz w:val="22"/>
              </w:rPr>
            </w:pPr>
            <w:r w:rsidRPr="00CE3F79">
              <w:rPr>
                <w:sz w:val="22"/>
              </w:rPr>
              <w:t>Гродненская</w:t>
            </w:r>
          </w:p>
        </w:tc>
        <w:tc>
          <w:tcPr>
            <w:tcW w:w="68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F47C2" w:rsidRDefault="009E0E68" w:rsidP="00B946AD">
            <w:pPr>
              <w:tabs>
                <w:tab w:val="left" w:pos="743"/>
                <w:tab w:val="left" w:pos="846"/>
              </w:tabs>
              <w:spacing w:before="80" w:after="8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827,0</w:t>
            </w:r>
          </w:p>
        </w:tc>
        <w:tc>
          <w:tcPr>
            <w:tcW w:w="66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7C2" w:rsidRDefault="009E0E68" w:rsidP="00B946AD">
            <w:pPr>
              <w:tabs>
                <w:tab w:val="left" w:pos="743"/>
                <w:tab w:val="left" w:pos="846"/>
              </w:tabs>
              <w:spacing w:before="80" w:after="8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95,8</w:t>
            </w:r>
          </w:p>
        </w:tc>
        <w:tc>
          <w:tcPr>
            <w:tcW w:w="6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7C2" w:rsidRDefault="009E0E68" w:rsidP="00B946AD">
            <w:pPr>
              <w:tabs>
                <w:tab w:val="left" w:pos="743"/>
                <w:tab w:val="left" w:pos="846"/>
              </w:tabs>
              <w:spacing w:before="80" w:after="8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106,5</w:t>
            </w:r>
          </w:p>
        </w:tc>
        <w:tc>
          <w:tcPr>
            <w:tcW w:w="68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F47C2" w:rsidRPr="00A71CF7" w:rsidRDefault="000C11B3" w:rsidP="00B946AD">
            <w:pPr>
              <w:spacing w:before="80" w:after="8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734,3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7C2" w:rsidRPr="00A71CF7" w:rsidRDefault="000C11B3" w:rsidP="00B946AD">
            <w:pPr>
              <w:spacing w:before="80" w:after="8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65</w:t>
            </w:r>
          </w:p>
        </w:tc>
        <w:tc>
          <w:tcPr>
            <w:tcW w:w="67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7C2" w:rsidRPr="00A71CF7" w:rsidRDefault="000C11B3" w:rsidP="00B946AD">
            <w:pPr>
              <w:spacing w:before="80" w:after="8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59</w:t>
            </w:r>
          </w:p>
        </w:tc>
      </w:tr>
      <w:tr w:rsidR="00CF47C2" w:rsidTr="00E902FF">
        <w:trPr>
          <w:trHeight w:val="152"/>
          <w:jc w:val="center"/>
        </w:trPr>
        <w:tc>
          <w:tcPr>
            <w:tcW w:w="914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F47C2" w:rsidRPr="00CE3F79" w:rsidRDefault="00CF47C2" w:rsidP="00B946AD">
            <w:pPr>
              <w:spacing w:before="80" w:after="80" w:line="200" w:lineRule="exact"/>
              <w:ind w:left="454" w:hanging="334"/>
              <w:rPr>
                <w:sz w:val="22"/>
              </w:rPr>
            </w:pPr>
            <w:proofErr w:type="spellStart"/>
            <w:r w:rsidRPr="00CE3F79">
              <w:rPr>
                <w:sz w:val="22"/>
              </w:rPr>
              <w:t>г</w:t>
            </w:r>
            <w:proofErr w:type="gramStart"/>
            <w:r w:rsidRPr="00CE3F79">
              <w:rPr>
                <w:sz w:val="22"/>
              </w:rPr>
              <w:t>.М</w:t>
            </w:r>
            <w:proofErr w:type="gramEnd"/>
            <w:r w:rsidRPr="00CE3F79">
              <w:rPr>
                <w:sz w:val="22"/>
              </w:rPr>
              <w:t>инск</w:t>
            </w:r>
            <w:proofErr w:type="spellEnd"/>
          </w:p>
        </w:tc>
        <w:tc>
          <w:tcPr>
            <w:tcW w:w="689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F47C2" w:rsidRDefault="009E0E68" w:rsidP="00B946AD">
            <w:pPr>
              <w:tabs>
                <w:tab w:val="left" w:pos="743"/>
                <w:tab w:val="left" w:pos="846"/>
              </w:tabs>
              <w:spacing w:before="80" w:after="8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2 561,7</w:t>
            </w:r>
          </w:p>
        </w:tc>
        <w:tc>
          <w:tcPr>
            <w:tcW w:w="66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7C2" w:rsidRDefault="009E0E68" w:rsidP="00B946AD">
            <w:pPr>
              <w:tabs>
                <w:tab w:val="left" w:pos="743"/>
                <w:tab w:val="left" w:pos="846"/>
              </w:tabs>
              <w:spacing w:before="80" w:after="8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94,5</w:t>
            </w:r>
          </w:p>
        </w:tc>
        <w:tc>
          <w:tcPr>
            <w:tcW w:w="6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7C2" w:rsidRDefault="009E0E68" w:rsidP="00B946AD">
            <w:pPr>
              <w:tabs>
                <w:tab w:val="left" w:pos="743"/>
                <w:tab w:val="left" w:pos="846"/>
              </w:tabs>
              <w:spacing w:before="80" w:after="8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105,7</w:t>
            </w:r>
          </w:p>
        </w:tc>
        <w:tc>
          <w:tcPr>
            <w:tcW w:w="68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F47C2" w:rsidRPr="00A71CF7" w:rsidRDefault="000C11B3" w:rsidP="00B946AD">
            <w:pPr>
              <w:spacing w:before="80" w:after="8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2 450,1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7C2" w:rsidRPr="00A71CF7" w:rsidRDefault="000C11B3" w:rsidP="00B946AD">
            <w:pPr>
              <w:spacing w:before="80" w:after="8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64</w:t>
            </w:r>
          </w:p>
        </w:tc>
        <w:tc>
          <w:tcPr>
            <w:tcW w:w="67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7C2" w:rsidRPr="00A71CF7" w:rsidRDefault="000C11B3" w:rsidP="00B946AD">
            <w:pPr>
              <w:spacing w:before="80" w:after="8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61</w:t>
            </w:r>
          </w:p>
        </w:tc>
      </w:tr>
      <w:tr w:rsidR="00CF47C2" w:rsidTr="00E902FF">
        <w:trPr>
          <w:trHeight w:val="152"/>
          <w:jc w:val="center"/>
        </w:trPr>
        <w:tc>
          <w:tcPr>
            <w:tcW w:w="914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F47C2" w:rsidRPr="00CE3F79" w:rsidRDefault="00CF47C2" w:rsidP="00B946AD">
            <w:pPr>
              <w:spacing w:before="80" w:after="80" w:line="200" w:lineRule="exact"/>
              <w:ind w:left="454" w:hanging="334"/>
              <w:rPr>
                <w:sz w:val="22"/>
              </w:rPr>
            </w:pPr>
            <w:r w:rsidRPr="00CE3F79">
              <w:rPr>
                <w:sz w:val="22"/>
              </w:rPr>
              <w:t>Минская</w:t>
            </w:r>
          </w:p>
        </w:tc>
        <w:tc>
          <w:tcPr>
            <w:tcW w:w="689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F47C2" w:rsidRDefault="009E0E68" w:rsidP="00B946AD">
            <w:pPr>
              <w:tabs>
                <w:tab w:val="left" w:pos="743"/>
                <w:tab w:val="left" w:pos="846"/>
              </w:tabs>
              <w:spacing w:before="80" w:after="8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1 310,8</w:t>
            </w:r>
          </w:p>
        </w:tc>
        <w:tc>
          <w:tcPr>
            <w:tcW w:w="66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7C2" w:rsidRDefault="009E0E68" w:rsidP="00B946AD">
            <w:pPr>
              <w:tabs>
                <w:tab w:val="left" w:pos="743"/>
                <w:tab w:val="left" w:pos="846"/>
              </w:tabs>
              <w:spacing w:before="80" w:after="8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100,3</w:t>
            </w:r>
          </w:p>
        </w:tc>
        <w:tc>
          <w:tcPr>
            <w:tcW w:w="6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7C2" w:rsidRDefault="009E0E68" w:rsidP="00B946AD">
            <w:pPr>
              <w:tabs>
                <w:tab w:val="left" w:pos="743"/>
                <w:tab w:val="left" w:pos="846"/>
              </w:tabs>
              <w:spacing w:before="80" w:after="8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112,4</w:t>
            </w:r>
          </w:p>
        </w:tc>
        <w:tc>
          <w:tcPr>
            <w:tcW w:w="68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F47C2" w:rsidRPr="00A71CF7" w:rsidRDefault="000C11B3" w:rsidP="00B946AD">
            <w:pPr>
              <w:spacing w:before="80" w:after="8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978,3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7C2" w:rsidRPr="00A71CF7" w:rsidRDefault="000C11B3" w:rsidP="00B946AD">
            <w:pPr>
              <w:spacing w:before="80" w:after="8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51</w:t>
            </w:r>
          </w:p>
        </w:tc>
        <w:tc>
          <w:tcPr>
            <w:tcW w:w="67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7C2" w:rsidRPr="00A71CF7" w:rsidRDefault="000C11B3" w:rsidP="00B946AD">
            <w:pPr>
              <w:spacing w:before="80" w:after="8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47</w:t>
            </w:r>
          </w:p>
        </w:tc>
      </w:tr>
      <w:tr w:rsidR="00CF47C2" w:rsidTr="00E902FF">
        <w:trPr>
          <w:jc w:val="center"/>
        </w:trPr>
        <w:tc>
          <w:tcPr>
            <w:tcW w:w="914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F47C2" w:rsidRPr="00CE3F79" w:rsidRDefault="00CF47C2" w:rsidP="00B946AD">
            <w:pPr>
              <w:spacing w:before="80" w:after="80" w:line="200" w:lineRule="exact"/>
              <w:ind w:left="454" w:hanging="334"/>
              <w:rPr>
                <w:sz w:val="22"/>
              </w:rPr>
            </w:pPr>
            <w:r w:rsidRPr="00CE3F79">
              <w:rPr>
                <w:sz w:val="22"/>
              </w:rPr>
              <w:t>Могилевская</w:t>
            </w:r>
          </w:p>
        </w:tc>
        <w:tc>
          <w:tcPr>
            <w:tcW w:w="689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F47C2" w:rsidRDefault="009E0E68" w:rsidP="00B946AD">
            <w:pPr>
              <w:tabs>
                <w:tab w:val="left" w:pos="743"/>
                <w:tab w:val="left" w:pos="846"/>
              </w:tabs>
              <w:spacing w:before="80" w:after="8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724,4</w:t>
            </w:r>
          </w:p>
        </w:tc>
        <w:tc>
          <w:tcPr>
            <w:tcW w:w="66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7C2" w:rsidRDefault="009E0E68" w:rsidP="00B946AD">
            <w:pPr>
              <w:tabs>
                <w:tab w:val="left" w:pos="743"/>
                <w:tab w:val="left" w:pos="846"/>
              </w:tabs>
              <w:spacing w:before="80" w:after="8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97,9</w:t>
            </w:r>
          </w:p>
        </w:tc>
        <w:tc>
          <w:tcPr>
            <w:tcW w:w="69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7C2" w:rsidRDefault="009E0E68" w:rsidP="00B946AD">
            <w:pPr>
              <w:tabs>
                <w:tab w:val="left" w:pos="743"/>
                <w:tab w:val="left" w:pos="846"/>
              </w:tabs>
              <w:spacing w:before="80" w:after="8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106,0</w:t>
            </w:r>
          </w:p>
        </w:tc>
        <w:tc>
          <w:tcPr>
            <w:tcW w:w="68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F47C2" w:rsidRPr="00A71CF7" w:rsidRDefault="000C11B3" w:rsidP="00B946AD">
            <w:pPr>
              <w:spacing w:before="80" w:after="8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684,9</w:t>
            </w:r>
          </w:p>
        </w:tc>
        <w:tc>
          <w:tcPr>
            <w:tcW w:w="67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7C2" w:rsidRPr="00A71CF7" w:rsidRDefault="000C11B3" w:rsidP="00B946AD">
            <w:pPr>
              <w:spacing w:before="80" w:after="8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66</w:t>
            </w:r>
          </w:p>
        </w:tc>
        <w:tc>
          <w:tcPr>
            <w:tcW w:w="67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7C2" w:rsidRPr="00A71CF7" w:rsidRDefault="000C11B3" w:rsidP="00B946AD">
            <w:pPr>
              <w:spacing w:before="80" w:after="8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57</w:t>
            </w:r>
          </w:p>
        </w:tc>
      </w:tr>
    </w:tbl>
    <w:p w:rsidR="00AE6758" w:rsidRPr="000B6A53" w:rsidRDefault="00AE6758" w:rsidP="004C284E">
      <w:pPr>
        <w:pStyle w:val="a3"/>
        <w:tabs>
          <w:tab w:val="left" w:pos="708"/>
        </w:tabs>
        <w:spacing w:before="240" w:after="12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1C169F">
        <w:rPr>
          <w:rFonts w:ascii="Arial" w:hAnsi="Arial" w:cs="Arial"/>
          <w:b/>
          <w:sz w:val="22"/>
          <w:szCs w:val="22"/>
        </w:rPr>
        <w:t xml:space="preserve">Розничный товарооборот по формам собственности </w:t>
      </w:r>
    </w:p>
    <w:tbl>
      <w:tblPr>
        <w:tblW w:w="4925" w:type="pct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79"/>
        <w:gridCol w:w="1455"/>
        <w:gridCol w:w="1735"/>
        <w:gridCol w:w="1352"/>
        <w:gridCol w:w="1352"/>
      </w:tblGrid>
      <w:tr w:rsidR="00AE6758" w:rsidTr="00640B00">
        <w:trPr>
          <w:cantSplit/>
          <w:tblHeader/>
        </w:trPr>
        <w:tc>
          <w:tcPr>
            <w:tcW w:w="17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758" w:rsidRDefault="00AE6758" w:rsidP="004C284E">
            <w:pPr>
              <w:spacing w:before="40" w:after="40" w:line="200" w:lineRule="exact"/>
              <w:rPr>
                <w:sz w:val="22"/>
              </w:rPr>
            </w:pPr>
          </w:p>
        </w:tc>
        <w:tc>
          <w:tcPr>
            <w:tcW w:w="175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6758" w:rsidRDefault="002A6816" w:rsidP="004C284E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Январь</w:t>
            </w:r>
            <w:r w:rsidR="006B7877">
              <w:rPr>
                <w:sz w:val="22"/>
              </w:rPr>
              <w:t>-февраль</w:t>
            </w:r>
            <w:r>
              <w:rPr>
                <w:sz w:val="22"/>
              </w:rPr>
              <w:t xml:space="preserve"> </w:t>
            </w:r>
            <w:r w:rsidR="00C403CF">
              <w:rPr>
                <w:sz w:val="22"/>
              </w:rPr>
              <w:t>2021</w:t>
            </w:r>
            <w:r w:rsidR="00AE6758">
              <w:rPr>
                <w:sz w:val="22"/>
              </w:rPr>
              <w:t xml:space="preserve"> г.</w:t>
            </w:r>
          </w:p>
        </w:tc>
        <w:tc>
          <w:tcPr>
            <w:tcW w:w="1490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AE6758" w:rsidRDefault="00AE6758" w:rsidP="004C284E">
            <w:pPr>
              <w:spacing w:before="40" w:after="40" w:line="200" w:lineRule="exact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 итогу </w:t>
            </w:r>
          </w:p>
        </w:tc>
      </w:tr>
      <w:tr w:rsidR="00AE6758" w:rsidTr="00640B00">
        <w:trPr>
          <w:cantSplit/>
          <w:tblHeader/>
        </w:trPr>
        <w:tc>
          <w:tcPr>
            <w:tcW w:w="17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758" w:rsidRDefault="00AE6758" w:rsidP="004C284E">
            <w:pPr>
              <w:spacing w:before="40" w:after="40" w:line="200" w:lineRule="exact"/>
              <w:rPr>
                <w:sz w:val="22"/>
              </w:rPr>
            </w:pP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758" w:rsidRDefault="00AE6758" w:rsidP="004C284E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мл</w:t>
            </w:r>
            <w:r w:rsidR="00C04C00">
              <w:rPr>
                <w:sz w:val="22"/>
              </w:rPr>
              <w:t>н</w:t>
            </w:r>
            <w:r>
              <w:rPr>
                <w:sz w:val="22"/>
              </w:rPr>
              <w:t xml:space="preserve">. руб. </w:t>
            </w:r>
            <w:r>
              <w:rPr>
                <w:sz w:val="22"/>
              </w:rPr>
              <w:br/>
              <w:t>(в текущих ценах)</w:t>
            </w: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758" w:rsidRDefault="00AE6758" w:rsidP="004C284E">
            <w:pPr>
              <w:spacing w:before="40" w:after="40" w:line="200" w:lineRule="exact"/>
              <w:ind w:right="-4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в % к </w:t>
            </w:r>
            <w:r>
              <w:rPr>
                <w:sz w:val="22"/>
              </w:rPr>
              <w:br/>
            </w:r>
            <w:r w:rsidR="002A6816">
              <w:rPr>
                <w:sz w:val="22"/>
              </w:rPr>
              <w:t>январ</w:t>
            </w:r>
            <w:proofErr w:type="gramStart"/>
            <w:r w:rsidR="002A6816">
              <w:rPr>
                <w:sz w:val="22"/>
              </w:rPr>
              <w:t>ю</w:t>
            </w:r>
            <w:r w:rsidR="0014670D">
              <w:rPr>
                <w:sz w:val="22"/>
              </w:rPr>
              <w:t>-</w:t>
            </w:r>
            <w:proofErr w:type="gramEnd"/>
            <w:r w:rsidR="0014670D">
              <w:rPr>
                <w:sz w:val="22"/>
              </w:rPr>
              <w:br/>
              <w:t>февралю</w:t>
            </w:r>
            <w:r w:rsidR="0014670D">
              <w:rPr>
                <w:sz w:val="22"/>
              </w:rPr>
              <w:br/>
            </w:r>
            <w:r w:rsidR="00C403CF">
              <w:rPr>
                <w:sz w:val="22"/>
              </w:rPr>
              <w:t>2020</w:t>
            </w:r>
            <w:r w:rsidR="00BF3467"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г. </w:t>
            </w:r>
            <w:r>
              <w:rPr>
                <w:sz w:val="22"/>
              </w:rPr>
              <w:br/>
              <w:t>(в сопоставимых ценах)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758" w:rsidRDefault="006B7877" w:rsidP="004C284E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я</w:t>
            </w:r>
            <w:r w:rsidR="002A6816">
              <w:rPr>
                <w:sz w:val="22"/>
              </w:rPr>
              <w:t>нварь</w:t>
            </w:r>
            <w:r>
              <w:rPr>
                <w:sz w:val="22"/>
              </w:rPr>
              <w:t>-февраль</w:t>
            </w:r>
            <w:r w:rsidR="002A6816">
              <w:rPr>
                <w:sz w:val="22"/>
              </w:rPr>
              <w:br/>
            </w:r>
            <w:r w:rsidR="00C403CF">
              <w:rPr>
                <w:sz w:val="22"/>
              </w:rPr>
              <w:t>2021</w:t>
            </w:r>
            <w:r w:rsidR="00AE6758">
              <w:rPr>
                <w:sz w:val="22"/>
              </w:rPr>
              <w:t xml:space="preserve"> г.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758" w:rsidRDefault="00AE6758" w:rsidP="004C284E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  <w:u w:val="single"/>
                <w:lang w:val="en-US"/>
              </w:rPr>
              <w:t>c</w:t>
            </w:r>
            <w:proofErr w:type="spellStart"/>
            <w:r>
              <w:rPr>
                <w:sz w:val="22"/>
                <w:u w:val="single"/>
              </w:rPr>
              <w:t>правочно</w:t>
            </w:r>
            <w:proofErr w:type="spellEnd"/>
            <w:r>
              <w:rPr>
                <w:sz w:val="22"/>
              </w:rPr>
              <w:br/>
            </w:r>
            <w:r w:rsidR="00E71AE1">
              <w:rPr>
                <w:sz w:val="22"/>
              </w:rPr>
              <w:t>январь</w:t>
            </w:r>
            <w:r w:rsidR="006B7877">
              <w:rPr>
                <w:sz w:val="22"/>
              </w:rPr>
              <w:t>-февраль</w:t>
            </w:r>
            <w:r w:rsidR="00E71AE1" w:rsidRPr="00E71AE1">
              <w:rPr>
                <w:sz w:val="22"/>
              </w:rPr>
              <w:br/>
            </w:r>
            <w:r w:rsidR="00C403CF">
              <w:rPr>
                <w:sz w:val="22"/>
              </w:rPr>
              <w:t>2020</w:t>
            </w:r>
            <w:r>
              <w:rPr>
                <w:sz w:val="22"/>
              </w:rPr>
              <w:t xml:space="preserve"> г.</w:t>
            </w:r>
          </w:p>
        </w:tc>
      </w:tr>
      <w:tr w:rsidR="0096111B" w:rsidTr="00640B00">
        <w:tc>
          <w:tcPr>
            <w:tcW w:w="17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111B" w:rsidRPr="0090579A" w:rsidRDefault="0096111B" w:rsidP="004C284E">
            <w:pPr>
              <w:spacing w:before="40" w:after="40" w:line="200" w:lineRule="exact"/>
              <w:rPr>
                <w:b/>
                <w:spacing w:val="-2"/>
                <w:sz w:val="22"/>
                <w:szCs w:val="22"/>
              </w:rPr>
            </w:pPr>
            <w:r w:rsidRPr="00591BB0">
              <w:rPr>
                <w:b/>
                <w:spacing w:val="-2"/>
                <w:sz w:val="22"/>
                <w:szCs w:val="22"/>
              </w:rPr>
              <w:t>Розничный товарооборот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111B" w:rsidRPr="00CF47C2" w:rsidRDefault="00A75A5D" w:rsidP="004C284E">
            <w:pPr>
              <w:spacing w:before="40" w:after="40" w:line="200" w:lineRule="exact"/>
              <w:ind w:right="28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8 262,4</w:t>
            </w:r>
          </w:p>
        </w:tc>
        <w:tc>
          <w:tcPr>
            <w:tcW w:w="9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6111B" w:rsidRPr="0096111B" w:rsidRDefault="00A75A5D" w:rsidP="004C284E">
            <w:pPr>
              <w:spacing w:before="40" w:after="40" w:line="200" w:lineRule="exact"/>
              <w:ind w:right="51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96,4</w:t>
            </w:r>
          </w:p>
        </w:tc>
        <w:tc>
          <w:tcPr>
            <w:tcW w:w="74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111B" w:rsidRPr="00291C4E" w:rsidRDefault="0096111B" w:rsidP="004C284E">
            <w:pPr>
              <w:spacing w:before="40" w:after="40" w:line="200" w:lineRule="exact"/>
              <w:ind w:right="397"/>
              <w:jc w:val="right"/>
              <w:rPr>
                <w:b/>
                <w:sz w:val="22"/>
              </w:rPr>
            </w:pPr>
            <w:r w:rsidRPr="00291C4E">
              <w:rPr>
                <w:b/>
                <w:sz w:val="22"/>
              </w:rPr>
              <w:t>100</w:t>
            </w:r>
          </w:p>
        </w:tc>
        <w:tc>
          <w:tcPr>
            <w:tcW w:w="74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111B" w:rsidRPr="00291C4E" w:rsidRDefault="0096111B" w:rsidP="004C284E">
            <w:pPr>
              <w:spacing w:before="40" w:after="40" w:line="200" w:lineRule="exact"/>
              <w:ind w:right="397"/>
              <w:jc w:val="right"/>
              <w:rPr>
                <w:b/>
                <w:sz w:val="22"/>
              </w:rPr>
            </w:pPr>
            <w:r w:rsidRPr="00291C4E">
              <w:rPr>
                <w:b/>
                <w:sz w:val="22"/>
              </w:rPr>
              <w:t>100</w:t>
            </w:r>
          </w:p>
        </w:tc>
      </w:tr>
      <w:tr w:rsidR="0096111B" w:rsidTr="00640B00">
        <w:tc>
          <w:tcPr>
            <w:tcW w:w="175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96111B" w:rsidRDefault="0096111B" w:rsidP="004C284E">
            <w:pPr>
              <w:spacing w:before="40" w:after="40" w:line="200" w:lineRule="exact"/>
              <w:ind w:firstLine="782"/>
              <w:rPr>
                <w:sz w:val="22"/>
              </w:rPr>
            </w:pPr>
            <w:r>
              <w:rPr>
                <w:sz w:val="22"/>
              </w:rPr>
              <w:t>в том числе: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96111B" w:rsidRDefault="0096111B" w:rsidP="004C284E">
            <w:pPr>
              <w:spacing w:before="40" w:after="40" w:line="200" w:lineRule="exact"/>
              <w:ind w:right="284"/>
              <w:jc w:val="right"/>
              <w:rPr>
                <w:sz w:val="22"/>
              </w:rPr>
            </w:pPr>
          </w:p>
        </w:tc>
        <w:tc>
          <w:tcPr>
            <w:tcW w:w="956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111B" w:rsidRDefault="0096111B" w:rsidP="004C284E">
            <w:pPr>
              <w:spacing w:before="40" w:after="40" w:line="200" w:lineRule="exact"/>
              <w:ind w:right="510"/>
              <w:jc w:val="right"/>
              <w:rPr>
                <w:sz w:val="22"/>
              </w:rPr>
            </w:pPr>
          </w:p>
        </w:tc>
        <w:tc>
          <w:tcPr>
            <w:tcW w:w="74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96111B" w:rsidRDefault="0096111B" w:rsidP="004C284E">
            <w:pPr>
              <w:spacing w:before="40" w:after="40" w:line="200" w:lineRule="exact"/>
              <w:ind w:right="397"/>
              <w:jc w:val="right"/>
              <w:rPr>
                <w:sz w:val="22"/>
              </w:rPr>
            </w:pPr>
          </w:p>
        </w:tc>
        <w:tc>
          <w:tcPr>
            <w:tcW w:w="74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96111B" w:rsidRDefault="0096111B" w:rsidP="004C284E">
            <w:pPr>
              <w:spacing w:before="40" w:after="40" w:line="200" w:lineRule="exact"/>
              <w:ind w:right="397"/>
              <w:jc w:val="right"/>
              <w:rPr>
                <w:sz w:val="22"/>
              </w:rPr>
            </w:pPr>
          </w:p>
        </w:tc>
      </w:tr>
      <w:tr w:rsidR="0096111B" w:rsidTr="00F12E81">
        <w:tc>
          <w:tcPr>
            <w:tcW w:w="175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96111B" w:rsidRDefault="0096111B" w:rsidP="004C284E">
            <w:pPr>
              <w:spacing w:before="40" w:after="40" w:line="200" w:lineRule="exact"/>
              <w:ind w:left="260"/>
              <w:rPr>
                <w:sz w:val="22"/>
              </w:rPr>
            </w:pPr>
            <w:r>
              <w:rPr>
                <w:sz w:val="22"/>
              </w:rPr>
              <w:t>государственная собственность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96111B" w:rsidRDefault="00A75A5D" w:rsidP="004C284E">
            <w:pPr>
              <w:spacing w:before="40" w:after="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727,2</w:t>
            </w:r>
          </w:p>
        </w:tc>
        <w:tc>
          <w:tcPr>
            <w:tcW w:w="956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111B" w:rsidRDefault="00A75A5D" w:rsidP="004C284E">
            <w:pPr>
              <w:spacing w:before="40" w:after="4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93,1</w:t>
            </w:r>
          </w:p>
        </w:tc>
        <w:tc>
          <w:tcPr>
            <w:tcW w:w="74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96111B" w:rsidRDefault="00A75A5D" w:rsidP="004C284E">
            <w:pPr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8,8</w:t>
            </w:r>
          </w:p>
        </w:tc>
        <w:tc>
          <w:tcPr>
            <w:tcW w:w="745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111B" w:rsidRDefault="00A75A5D" w:rsidP="004C284E">
            <w:pPr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9,2</w:t>
            </w:r>
          </w:p>
        </w:tc>
      </w:tr>
      <w:tr w:rsidR="0096111B" w:rsidRPr="00F84FEA" w:rsidTr="00BF765A">
        <w:trPr>
          <w:trHeight w:val="60"/>
        </w:trPr>
        <w:tc>
          <w:tcPr>
            <w:tcW w:w="17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111B" w:rsidRPr="00F84FEA" w:rsidRDefault="0096111B" w:rsidP="004C284E">
            <w:pPr>
              <w:spacing w:before="40" w:after="40" w:line="200" w:lineRule="exact"/>
              <w:ind w:left="508" w:hanging="28"/>
              <w:rPr>
                <w:sz w:val="22"/>
              </w:rPr>
            </w:pPr>
            <w:r w:rsidRPr="00F84FEA">
              <w:rPr>
                <w:sz w:val="22"/>
              </w:rPr>
              <w:t>республиканская</w:t>
            </w:r>
          </w:p>
        </w:tc>
        <w:tc>
          <w:tcPr>
            <w:tcW w:w="8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111B" w:rsidRDefault="00A75A5D" w:rsidP="004C284E">
            <w:pPr>
              <w:spacing w:before="40" w:after="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626,9</w:t>
            </w:r>
          </w:p>
        </w:tc>
        <w:tc>
          <w:tcPr>
            <w:tcW w:w="95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111B" w:rsidRDefault="00A75A5D" w:rsidP="004C284E">
            <w:pPr>
              <w:spacing w:before="40" w:after="4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94,6</w:t>
            </w:r>
          </w:p>
        </w:tc>
        <w:tc>
          <w:tcPr>
            <w:tcW w:w="7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111B" w:rsidRDefault="00A75A5D" w:rsidP="004C284E">
            <w:pPr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7,6</w:t>
            </w:r>
          </w:p>
        </w:tc>
        <w:tc>
          <w:tcPr>
            <w:tcW w:w="74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111B" w:rsidRDefault="00A75A5D" w:rsidP="004C284E">
            <w:pPr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7,8</w:t>
            </w:r>
          </w:p>
        </w:tc>
      </w:tr>
      <w:tr w:rsidR="0096111B" w:rsidTr="00344B49">
        <w:tc>
          <w:tcPr>
            <w:tcW w:w="17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111B" w:rsidRDefault="0096111B" w:rsidP="004C284E">
            <w:pPr>
              <w:spacing w:before="40" w:after="40" w:line="200" w:lineRule="exact"/>
              <w:ind w:left="480"/>
              <w:rPr>
                <w:sz w:val="22"/>
              </w:rPr>
            </w:pPr>
            <w:r>
              <w:rPr>
                <w:sz w:val="22"/>
              </w:rPr>
              <w:t xml:space="preserve">коммунальная </w:t>
            </w:r>
          </w:p>
        </w:tc>
        <w:tc>
          <w:tcPr>
            <w:tcW w:w="8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111B" w:rsidRDefault="00A75A5D" w:rsidP="004C284E">
            <w:pPr>
              <w:spacing w:before="40" w:after="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100,3</w:t>
            </w:r>
          </w:p>
        </w:tc>
        <w:tc>
          <w:tcPr>
            <w:tcW w:w="95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111B" w:rsidRDefault="00A75A5D" w:rsidP="004C284E">
            <w:pPr>
              <w:spacing w:before="40" w:after="4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84,8</w:t>
            </w:r>
          </w:p>
        </w:tc>
        <w:tc>
          <w:tcPr>
            <w:tcW w:w="7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111B" w:rsidRDefault="00A75A5D" w:rsidP="004C284E">
            <w:pPr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1,2</w:t>
            </w:r>
          </w:p>
        </w:tc>
        <w:tc>
          <w:tcPr>
            <w:tcW w:w="74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111B" w:rsidRDefault="00A75A5D" w:rsidP="004C284E">
            <w:pPr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1,4</w:t>
            </w:r>
          </w:p>
        </w:tc>
      </w:tr>
      <w:tr w:rsidR="0096111B" w:rsidTr="00344B49">
        <w:tc>
          <w:tcPr>
            <w:tcW w:w="17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111B" w:rsidRDefault="0096111B" w:rsidP="004C284E">
            <w:pPr>
              <w:spacing w:before="40" w:after="40" w:line="200" w:lineRule="exact"/>
              <w:ind w:left="260"/>
              <w:rPr>
                <w:sz w:val="22"/>
              </w:rPr>
            </w:pPr>
            <w:r>
              <w:rPr>
                <w:sz w:val="22"/>
              </w:rPr>
              <w:t>частная собственность</w:t>
            </w:r>
          </w:p>
        </w:tc>
        <w:tc>
          <w:tcPr>
            <w:tcW w:w="8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111B" w:rsidRDefault="00A75A5D" w:rsidP="004C284E">
            <w:pPr>
              <w:spacing w:before="40" w:after="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5 657,1</w:t>
            </w:r>
          </w:p>
        </w:tc>
        <w:tc>
          <w:tcPr>
            <w:tcW w:w="95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111B" w:rsidRDefault="00A75A5D" w:rsidP="004C284E">
            <w:pPr>
              <w:spacing w:before="40" w:after="4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96,5</w:t>
            </w:r>
          </w:p>
        </w:tc>
        <w:tc>
          <w:tcPr>
            <w:tcW w:w="7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111B" w:rsidRDefault="00A75A5D" w:rsidP="004C284E">
            <w:pPr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68,5</w:t>
            </w:r>
          </w:p>
        </w:tc>
        <w:tc>
          <w:tcPr>
            <w:tcW w:w="74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111B" w:rsidRDefault="00A75A5D" w:rsidP="004C284E">
            <w:pPr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67,2</w:t>
            </w:r>
          </w:p>
        </w:tc>
      </w:tr>
      <w:tr w:rsidR="0096111B" w:rsidTr="00344B49">
        <w:trPr>
          <w:trHeight w:val="152"/>
        </w:trPr>
        <w:tc>
          <w:tcPr>
            <w:tcW w:w="175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111B" w:rsidRDefault="009865CD" w:rsidP="004C284E">
            <w:pPr>
              <w:spacing w:before="40" w:after="40" w:line="200" w:lineRule="exact"/>
              <w:ind w:left="480"/>
              <w:rPr>
                <w:sz w:val="22"/>
              </w:rPr>
            </w:pPr>
            <w:r>
              <w:rPr>
                <w:sz w:val="22"/>
              </w:rPr>
              <w:t xml:space="preserve">из нее </w:t>
            </w:r>
            <w:r w:rsidR="00344B49" w:rsidRPr="00344B49">
              <w:rPr>
                <w:sz w:val="22"/>
              </w:rPr>
              <w:t xml:space="preserve">собственность негосударственных юридических лиц </w:t>
            </w:r>
            <w:r w:rsidR="001940D8">
              <w:rPr>
                <w:sz w:val="22"/>
              </w:rPr>
              <w:br/>
            </w:r>
            <w:r w:rsidR="00344B49" w:rsidRPr="00344B49">
              <w:rPr>
                <w:sz w:val="22"/>
              </w:rPr>
              <w:t>с государственным участием</w:t>
            </w:r>
          </w:p>
        </w:tc>
        <w:tc>
          <w:tcPr>
            <w:tcW w:w="80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111B" w:rsidRDefault="00A75A5D" w:rsidP="004C284E">
            <w:pPr>
              <w:spacing w:before="40" w:after="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451,9</w:t>
            </w:r>
          </w:p>
        </w:tc>
        <w:tc>
          <w:tcPr>
            <w:tcW w:w="956" w:type="pct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6111B" w:rsidRDefault="00A75A5D" w:rsidP="004C284E">
            <w:pPr>
              <w:spacing w:before="40" w:after="4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84,5</w:t>
            </w:r>
          </w:p>
        </w:tc>
        <w:tc>
          <w:tcPr>
            <w:tcW w:w="745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111B" w:rsidRDefault="00A75A5D" w:rsidP="004C284E">
            <w:pPr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5,5</w:t>
            </w:r>
          </w:p>
        </w:tc>
        <w:tc>
          <w:tcPr>
            <w:tcW w:w="745" w:type="pct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6111B" w:rsidRDefault="00A75A5D" w:rsidP="004C284E">
            <w:pPr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6,5</w:t>
            </w:r>
          </w:p>
        </w:tc>
      </w:tr>
      <w:tr w:rsidR="0096111B" w:rsidTr="00640B00">
        <w:tc>
          <w:tcPr>
            <w:tcW w:w="175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6111B" w:rsidRDefault="0096111B" w:rsidP="004C284E">
            <w:pPr>
              <w:spacing w:before="40" w:after="40" w:line="200" w:lineRule="exact"/>
              <w:ind w:left="260"/>
              <w:rPr>
                <w:sz w:val="22"/>
              </w:rPr>
            </w:pPr>
            <w:r>
              <w:rPr>
                <w:sz w:val="22"/>
              </w:rPr>
              <w:t>иностранная собственность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6111B" w:rsidRDefault="00A75A5D" w:rsidP="004C284E">
            <w:pPr>
              <w:spacing w:before="40" w:after="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1 878,1</w:t>
            </w:r>
          </w:p>
        </w:tc>
        <w:tc>
          <w:tcPr>
            <w:tcW w:w="956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111B" w:rsidRDefault="00A75A5D" w:rsidP="004C284E">
            <w:pPr>
              <w:spacing w:before="40" w:after="4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97,7</w:t>
            </w:r>
          </w:p>
        </w:tc>
        <w:tc>
          <w:tcPr>
            <w:tcW w:w="74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6111B" w:rsidRDefault="00A75A5D" w:rsidP="004C284E">
            <w:pPr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22,7</w:t>
            </w:r>
          </w:p>
        </w:tc>
        <w:tc>
          <w:tcPr>
            <w:tcW w:w="74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111B" w:rsidRDefault="00A75A5D" w:rsidP="004C284E">
            <w:pPr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23,6</w:t>
            </w:r>
          </w:p>
        </w:tc>
      </w:tr>
    </w:tbl>
    <w:p w:rsidR="00AE6758" w:rsidRPr="005B7835" w:rsidRDefault="00AE6758" w:rsidP="004C284E">
      <w:pPr>
        <w:pStyle w:val="a8"/>
        <w:spacing w:line="340" w:lineRule="exact"/>
      </w:pPr>
      <w:r w:rsidRPr="00FA2224">
        <w:t>В розничном товарообороте</w:t>
      </w:r>
      <w:r>
        <w:t xml:space="preserve"> удельный вес пищевых продуктов, напитков </w:t>
      </w:r>
      <w:r w:rsidR="00AF2D92">
        <w:br/>
      </w:r>
      <w:r>
        <w:t>и табачных изделий (продовольственные товары)</w:t>
      </w:r>
      <w:r w:rsidR="00686FA2">
        <w:t> </w:t>
      </w:r>
      <w:r>
        <w:t>в</w:t>
      </w:r>
      <w:r w:rsidR="00686FA2">
        <w:t> </w:t>
      </w:r>
      <w:r w:rsidR="00011BAF">
        <w:t>январе</w:t>
      </w:r>
      <w:r w:rsidR="00AA2116">
        <w:t>-феврале</w:t>
      </w:r>
      <w:r w:rsidR="00011BAF">
        <w:t xml:space="preserve"> </w:t>
      </w:r>
      <w:r w:rsidR="00C403CF">
        <w:t>2021</w:t>
      </w:r>
      <w:r w:rsidR="00ED2FC2">
        <w:t> </w:t>
      </w:r>
      <w:r>
        <w:t>г</w:t>
      </w:r>
      <w:r w:rsidR="00011BAF">
        <w:t>.</w:t>
      </w:r>
      <w:r>
        <w:t xml:space="preserve"> </w:t>
      </w:r>
      <w:r w:rsidR="00686FA2">
        <w:t>с</w:t>
      </w:r>
      <w:r>
        <w:t>оставил</w:t>
      </w:r>
      <w:r w:rsidR="00686FA2">
        <w:t xml:space="preserve"> </w:t>
      </w:r>
      <w:r w:rsidR="00E9054D">
        <w:t>49</w:t>
      </w:r>
      <w:r w:rsidR="005B4FE0">
        <w:t>,</w:t>
      </w:r>
      <w:r w:rsidR="00E9054D">
        <w:t>9</w:t>
      </w:r>
      <w:r>
        <w:t>%,</w:t>
      </w:r>
      <w:r w:rsidR="00FB403F">
        <w:t xml:space="preserve"> </w:t>
      </w:r>
      <w:r>
        <w:t>непродовольственных</w:t>
      </w:r>
      <w:r w:rsidR="00E24BFD" w:rsidRPr="00E24BFD">
        <w:t xml:space="preserve"> </w:t>
      </w:r>
      <w:r>
        <w:t>товаров</w:t>
      </w:r>
      <w:r w:rsidR="00686FA2">
        <w:t xml:space="preserve"> </w:t>
      </w:r>
      <w:r>
        <w:t>–</w:t>
      </w:r>
      <w:r w:rsidR="00CE583B">
        <w:t xml:space="preserve"> </w:t>
      </w:r>
      <w:r w:rsidR="00E9054D">
        <w:t>50,1</w:t>
      </w:r>
      <w:r>
        <w:t>%</w:t>
      </w:r>
      <w:r w:rsidR="00B3403A">
        <w:t xml:space="preserve"> (в январе-феврале </w:t>
      </w:r>
      <w:r w:rsidR="00B3403A">
        <w:br/>
        <w:t>2020 г. – соответственно 49,4% и 50,6%).</w:t>
      </w:r>
    </w:p>
    <w:p w:rsidR="00AE6758" w:rsidRPr="004C2DF6" w:rsidRDefault="00AE6758" w:rsidP="004C284E">
      <w:pPr>
        <w:pStyle w:val="a8"/>
        <w:spacing w:before="0" w:line="340" w:lineRule="exact"/>
        <w:contextualSpacing/>
        <w:rPr>
          <w:spacing w:val="-2"/>
        </w:rPr>
      </w:pPr>
      <w:r w:rsidRPr="002632F5">
        <w:rPr>
          <w:spacing w:val="-2"/>
        </w:rPr>
        <w:lastRenderedPageBreak/>
        <w:t xml:space="preserve">В </w:t>
      </w:r>
      <w:r w:rsidR="00D94586">
        <w:rPr>
          <w:spacing w:val="-2"/>
        </w:rPr>
        <w:t>январе</w:t>
      </w:r>
      <w:r w:rsidR="00AA2116">
        <w:rPr>
          <w:spacing w:val="-2"/>
        </w:rPr>
        <w:t>-феврале</w:t>
      </w:r>
      <w:r w:rsidR="00D94586">
        <w:rPr>
          <w:spacing w:val="-2"/>
        </w:rPr>
        <w:t xml:space="preserve"> </w:t>
      </w:r>
      <w:r w:rsidR="00C403CF">
        <w:rPr>
          <w:spacing w:val="-2"/>
        </w:rPr>
        <w:t>2021</w:t>
      </w:r>
      <w:r w:rsidRPr="00FB5445">
        <w:rPr>
          <w:spacing w:val="-2"/>
        </w:rPr>
        <w:t> </w:t>
      </w:r>
      <w:r w:rsidRPr="002632F5">
        <w:rPr>
          <w:spacing w:val="-2"/>
        </w:rPr>
        <w:t>г</w:t>
      </w:r>
      <w:r w:rsidR="00D94586">
        <w:rPr>
          <w:spacing w:val="-2"/>
        </w:rPr>
        <w:t>.</w:t>
      </w:r>
      <w:r w:rsidRPr="002632F5">
        <w:rPr>
          <w:spacing w:val="-2"/>
        </w:rPr>
        <w:t xml:space="preserve"> населению продано продовольственных товаров </w:t>
      </w:r>
      <w:r w:rsidR="00BF3467">
        <w:rPr>
          <w:spacing w:val="-2"/>
        </w:rPr>
        <w:br/>
      </w:r>
      <w:r w:rsidRPr="002632F5">
        <w:rPr>
          <w:spacing w:val="-2"/>
        </w:rPr>
        <w:t>на</w:t>
      </w:r>
      <w:r w:rsidRPr="002632F5">
        <w:rPr>
          <w:spacing w:val="-2"/>
          <w:szCs w:val="26"/>
        </w:rPr>
        <w:t> </w:t>
      </w:r>
      <w:r w:rsidR="00E9054D">
        <w:rPr>
          <w:spacing w:val="-2"/>
          <w:szCs w:val="26"/>
        </w:rPr>
        <w:t>4</w:t>
      </w:r>
      <w:r w:rsidR="00115399">
        <w:rPr>
          <w:spacing w:val="-2"/>
          <w:szCs w:val="26"/>
        </w:rPr>
        <w:t>,1</w:t>
      </w:r>
      <w:r w:rsidR="005B4FE0">
        <w:rPr>
          <w:spacing w:val="-2"/>
          <w:szCs w:val="26"/>
        </w:rPr>
        <w:t xml:space="preserve"> </w:t>
      </w:r>
      <w:r w:rsidR="00AC4083">
        <w:rPr>
          <w:spacing w:val="-2"/>
          <w:szCs w:val="26"/>
        </w:rPr>
        <w:t>мл</w:t>
      </w:r>
      <w:r w:rsidR="005B4FE0">
        <w:rPr>
          <w:spacing w:val="-2"/>
          <w:szCs w:val="26"/>
        </w:rPr>
        <w:t>рд</w:t>
      </w:r>
      <w:r w:rsidRPr="002632F5">
        <w:rPr>
          <w:spacing w:val="-2"/>
          <w:szCs w:val="26"/>
        </w:rPr>
        <w:t>.</w:t>
      </w:r>
      <w:r w:rsidR="00E24BFD" w:rsidRPr="00E24BFD">
        <w:rPr>
          <w:spacing w:val="-2"/>
          <w:szCs w:val="26"/>
        </w:rPr>
        <w:t xml:space="preserve"> </w:t>
      </w:r>
      <w:r w:rsidRPr="002632F5">
        <w:rPr>
          <w:spacing w:val="-2"/>
          <w:szCs w:val="26"/>
        </w:rPr>
        <w:t>рублей (</w:t>
      </w:r>
      <w:r w:rsidR="00D74205">
        <w:rPr>
          <w:spacing w:val="-2"/>
          <w:szCs w:val="26"/>
        </w:rPr>
        <w:t xml:space="preserve">в сопоставимых ценах </w:t>
      </w:r>
      <w:r w:rsidR="00E9054D">
        <w:rPr>
          <w:spacing w:val="-2"/>
          <w:szCs w:val="26"/>
        </w:rPr>
        <w:t>99</w:t>
      </w:r>
      <w:r w:rsidR="00115399">
        <w:rPr>
          <w:spacing w:val="-2"/>
          <w:szCs w:val="26"/>
        </w:rPr>
        <w:t>,</w:t>
      </w:r>
      <w:r w:rsidR="00E9054D">
        <w:rPr>
          <w:spacing w:val="-2"/>
          <w:szCs w:val="26"/>
        </w:rPr>
        <w:t>4</w:t>
      </w:r>
      <w:r w:rsidRPr="002632F5">
        <w:rPr>
          <w:spacing w:val="-2"/>
          <w:szCs w:val="26"/>
        </w:rPr>
        <w:t>% к уровню</w:t>
      </w:r>
      <w:r w:rsidR="00D94586">
        <w:rPr>
          <w:spacing w:val="-2"/>
          <w:szCs w:val="26"/>
        </w:rPr>
        <w:t xml:space="preserve"> января</w:t>
      </w:r>
      <w:r w:rsidR="00AA2116">
        <w:rPr>
          <w:spacing w:val="-2"/>
          <w:szCs w:val="26"/>
        </w:rPr>
        <w:t>-февраля</w:t>
      </w:r>
      <w:r w:rsidR="00686FA2">
        <w:rPr>
          <w:spacing w:val="-2"/>
          <w:szCs w:val="26"/>
        </w:rPr>
        <w:t xml:space="preserve"> </w:t>
      </w:r>
      <w:r w:rsidR="00C403CF">
        <w:rPr>
          <w:spacing w:val="-2"/>
          <w:szCs w:val="26"/>
        </w:rPr>
        <w:t>2020</w:t>
      </w:r>
      <w:r w:rsidRPr="002632F5">
        <w:rPr>
          <w:spacing w:val="-2"/>
          <w:szCs w:val="26"/>
          <w:lang w:val="en-US"/>
        </w:rPr>
        <w:t> </w:t>
      </w:r>
      <w:r w:rsidRPr="002632F5">
        <w:rPr>
          <w:spacing w:val="-2"/>
          <w:szCs w:val="26"/>
        </w:rPr>
        <w:t>г</w:t>
      </w:r>
      <w:r w:rsidR="00E71AE1">
        <w:rPr>
          <w:spacing w:val="-2"/>
          <w:szCs w:val="26"/>
        </w:rPr>
        <w:t>.</w:t>
      </w:r>
      <w:r w:rsidRPr="002632F5">
        <w:rPr>
          <w:spacing w:val="-2"/>
          <w:szCs w:val="26"/>
        </w:rPr>
        <w:t>), непродовольственных товаров</w:t>
      </w:r>
      <w:r w:rsidRPr="002632F5">
        <w:rPr>
          <w:spacing w:val="-2"/>
        </w:rPr>
        <w:t xml:space="preserve"> </w:t>
      </w:r>
      <w:r w:rsidR="00AF2D92">
        <w:rPr>
          <w:spacing w:val="-2"/>
        </w:rPr>
        <w:t xml:space="preserve">– </w:t>
      </w:r>
      <w:r w:rsidRPr="002632F5">
        <w:rPr>
          <w:spacing w:val="-2"/>
        </w:rPr>
        <w:t>на</w:t>
      </w:r>
      <w:r w:rsidR="00AF2D92">
        <w:rPr>
          <w:spacing w:val="-2"/>
        </w:rPr>
        <w:t xml:space="preserve"> </w:t>
      </w:r>
      <w:r w:rsidR="00E9054D">
        <w:rPr>
          <w:spacing w:val="-2"/>
        </w:rPr>
        <w:t>4</w:t>
      </w:r>
      <w:r w:rsidR="00115399">
        <w:rPr>
          <w:spacing w:val="-2"/>
        </w:rPr>
        <w:t>,</w:t>
      </w:r>
      <w:r w:rsidR="00B840BA">
        <w:rPr>
          <w:spacing w:val="-2"/>
        </w:rPr>
        <w:t>2</w:t>
      </w:r>
      <w:r w:rsidR="005B4FE0">
        <w:rPr>
          <w:spacing w:val="-2"/>
        </w:rPr>
        <w:t xml:space="preserve"> </w:t>
      </w:r>
      <w:r w:rsidR="00AC4083">
        <w:rPr>
          <w:spacing w:val="-2"/>
        </w:rPr>
        <w:t>мл</w:t>
      </w:r>
      <w:r w:rsidR="005B4FE0">
        <w:rPr>
          <w:spacing w:val="-2"/>
        </w:rPr>
        <w:t>рд</w:t>
      </w:r>
      <w:r w:rsidRPr="002632F5">
        <w:rPr>
          <w:spacing w:val="-2"/>
        </w:rPr>
        <w:t>. рублей (</w:t>
      </w:r>
      <w:r w:rsidR="00115399">
        <w:rPr>
          <w:spacing w:val="-2"/>
        </w:rPr>
        <w:t>9</w:t>
      </w:r>
      <w:r w:rsidR="00E9054D">
        <w:rPr>
          <w:spacing w:val="-2"/>
        </w:rPr>
        <w:t>3</w:t>
      </w:r>
      <w:r w:rsidR="00115399">
        <w:rPr>
          <w:spacing w:val="-2"/>
        </w:rPr>
        <w:t>,</w:t>
      </w:r>
      <w:r w:rsidR="00E9054D">
        <w:rPr>
          <w:spacing w:val="-2"/>
        </w:rPr>
        <w:t>6</w:t>
      </w:r>
      <w:r w:rsidRPr="002632F5">
        <w:rPr>
          <w:spacing w:val="-2"/>
        </w:rPr>
        <w:t>%).</w:t>
      </w:r>
    </w:p>
    <w:p w:rsidR="0077784B" w:rsidRPr="00BC33A9" w:rsidRDefault="0077784B" w:rsidP="00BC33A9">
      <w:pPr>
        <w:pStyle w:val="a8"/>
        <w:spacing w:before="240" w:after="120" w:line="260" w:lineRule="exact"/>
        <w:ind w:firstLine="0"/>
        <w:jc w:val="center"/>
        <w:rPr>
          <w:rFonts w:ascii="Arial" w:hAnsi="Arial" w:cs="Arial"/>
          <w:i/>
          <w:sz w:val="20"/>
        </w:rPr>
      </w:pPr>
      <w:r>
        <w:rPr>
          <w:rFonts w:ascii="Arial" w:hAnsi="Arial" w:cs="Arial"/>
          <w:b/>
          <w:sz w:val="22"/>
          <w:szCs w:val="22"/>
        </w:rPr>
        <w:t>Р</w:t>
      </w:r>
      <w:r w:rsidRPr="00F0491C">
        <w:rPr>
          <w:rFonts w:ascii="Arial" w:hAnsi="Arial" w:cs="Arial"/>
          <w:b/>
          <w:sz w:val="22"/>
          <w:szCs w:val="22"/>
        </w:rPr>
        <w:t>озничн</w:t>
      </w:r>
      <w:r>
        <w:rPr>
          <w:rFonts w:ascii="Arial" w:hAnsi="Arial" w:cs="Arial"/>
          <w:b/>
          <w:sz w:val="22"/>
          <w:szCs w:val="22"/>
        </w:rPr>
        <w:t>ый</w:t>
      </w:r>
      <w:r w:rsidRPr="00F0491C">
        <w:rPr>
          <w:rFonts w:ascii="Arial" w:hAnsi="Arial" w:cs="Arial"/>
          <w:b/>
          <w:sz w:val="22"/>
          <w:szCs w:val="22"/>
        </w:rPr>
        <w:t xml:space="preserve"> товарооборот </w:t>
      </w:r>
      <w:r>
        <w:rPr>
          <w:rFonts w:ascii="Arial" w:hAnsi="Arial" w:cs="Arial"/>
          <w:b/>
          <w:sz w:val="22"/>
          <w:szCs w:val="22"/>
        </w:rPr>
        <w:t>продовольственных</w:t>
      </w:r>
      <w:r w:rsidRPr="00F0491C">
        <w:rPr>
          <w:rFonts w:ascii="Arial" w:hAnsi="Arial" w:cs="Arial"/>
          <w:b/>
          <w:sz w:val="22"/>
          <w:szCs w:val="22"/>
        </w:rPr>
        <w:t xml:space="preserve"> и</w:t>
      </w:r>
      <w:r w:rsidR="00A70A6F">
        <w:rPr>
          <w:rFonts w:ascii="Arial" w:hAnsi="Arial" w:cs="Arial"/>
          <w:b/>
          <w:sz w:val="22"/>
          <w:szCs w:val="22"/>
        </w:rPr>
        <w:t xml:space="preserve"> </w:t>
      </w:r>
      <w:r w:rsidRPr="00F0491C">
        <w:rPr>
          <w:rFonts w:ascii="Arial" w:hAnsi="Arial" w:cs="Arial"/>
          <w:b/>
          <w:sz w:val="22"/>
          <w:szCs w:val="22"/>
        </w:rPr>
        <w:t>непродовольственных товаров</w:t>
      </w:r>
      <w:r w:rsidR="00BC33A9">
        <w:rPr>
          <w:rFonts w:ascii="Arial" w:hAnsi="Arial" w:cs="Arial"/>
          <w:b/>
          <w:sz w:val="22"/>
          <w:szCs w:val="22"/>
        </w:rPr>
        <w:br/>
      </w:r>
      <w:r w:rsidRPr="00BC33A9">
        <w:rPr>
          <w:rFonts w:ascii="Arial" w:hAnsi="Arial" w:cs="Arial"/>
          <w:i/>
          <w:sz w:val="20"/>
        </w:rPr>
        <w:t>(в сопоставимых ценах)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40"/>
        <w:gridCol w:w="1929"/>
        <w:gridCol w:w="1560"/>
        <w:gridCol w:w="2031"/>
        <w:gridCol w:w="1512"/>
      </w:tblGrid>
      <w:tr w:rsidR="0077784B" w:rsidTr="00C8364F">
        <w:trPr>
          <w:cantSplit/>
          <w:trHeight w:val="247"/>
          <w:tblHeader/>
        </w:trPr>
        <w:tc>
          <w:tcPr>
            <w:tcW w:w="2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84B" w:rsidRDefault="0077784B" w:rsidP="00B946AD">
            <w:pPr>
              <w:spacing w:before="60" w:after="60" w:line="220" w:lineRule="exact"/>
              <w:jc w:val="both"/>
              <w:rPr>
                <w:sz w:val="22"/>
              </w:rPr>
            </w:pPr>
          </w:p>
        </w:tc>
        <w:tc>
          <w:tcPr>
            <w:tcW w:w="3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84B" w:rsidRPr="001E16F8" w:rsidRDefault="0077784B" w:rsidP="00B946AD">
            <w:pPr>
              <w:spacing w:before="60" w:after="60" w:line="220" w:lineRule="exact"/>
              <w:jc w:val="center"/>
              <w:rPr>
                <w:sz w:val="22"/>
                <w:u w:val="single"/>
              </w:rPr>
            </w:pPr>
            <w:r>
              <w:rPr>
                <w:sz w:val="22"/>
              </w:rPr>
              <w:t>Продовольственные товары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84B" w:rsidRPr="00523D68" w:rsidRDefault="0077784B" w:rsidP="00B946AD">
            <w:pPr>
              <w:spacing w:before="60" w:after="60" w:line="220" w:lineRule="exact"/>
              <w:jc w:val="center"/>
              <w:rPr>
                <w:sz w:val="22"/>
                <w:u w:val="single"/>
              </w:rPr>
            </w:pPr>
            <w:r>
              <w:rPr>
                <w:sz w:val="22"/>
              </w:rPr>
              <w:t>Непродовольственные</w:t>
            </w:r>
            <w:r w:rsidR="002004FC" w:rsidRPr="00BC33A9">
              <w:rPr>
                <w:sz w:val="22"/>
              </w:rPr>
              <w:t xml:space="preserve"> </w:t>
            </w:r>
            <w:r>
              <w:rPr>
                <w:sz w:val="22"/>
              </w:rPr>
              <w:t>товары</w:t>
            </w:r>
          </w:p>
        </w:tc>
      </w:tr>
      <w:tr w:rsidR="0077784B" w:rsidTr="00D16342">
        <w:trPr>
          <w:cantSplit/>
          <w:tblHeader/>
        </w:trPr>
        <w:tc>
          <w:tcPr>
            <w:tcW w:w="20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84B" w:rsidRDefault="0077784B" w:rsidP="00B946AD">
            <w:pPr>
              <w:spacing w:before="60" w:after="60" w:line="220" w:lineRule="exact"/>
              <w:jc w:val="both"/>
              <w:rPr>
                <w:sz w:val="22"/>
              </w:rPr>
            </w:pP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84B" w:rsidRDefault="0077784B" w:rsidP="00B946AD">
            <w:pPr>
              <w:pStyle w:val="xl35"/>
              <w:spacing w:before="60" w:beforeAutospacing="0" w:after="60" w:afterAutospacing="0" w:line="220" w:lineRule="exact"/>
              <w:ind w:left="-20" w:right="-20"/>
              <w:textAlignment w:val="auto"/>
              <w:rPr>
                <w:rFonts w:eastAsia="Times New Roman"/>
                <w:szCs w:val="20"/>
              </w:rPr>
            </w:pPr>
            <w:proofErr w:type="gramStart"/>
            <w:r>
              <w:t>в</w:t>
            </w:r>
            <w:proofErr w:type="gramEnd"/>
            <w:r>
              <w:t xml:space="preserve"> % к</w:t>
            </w:r>
            <w:r w:rsidR="004D214D" w:rsidRPr="004D214D">
              <w:t xml:space="preserve"> </w:t>
            </w:r>
            <w:r>
              <w:rPr>
                <w:rFonts w:eastAsia="Times New Roman"/>
                <w:szCs w:val="20"/>
              </w:rPr>
              <w:t xml:space="preserve">соответствующему периоду </w:t>
            </w:r>
            <w:proofErr w:type="spellStart"/>
            <w:r>
              <w:rPr>
                <w:rFonts w:eastAsia="Times New Roman"/>
                <w:szCs w:val="20"/>
              </w:rPr>
              <w:t>преды-дущего</w:t>
            </w:r>
            <w:proofErr w:type="spellEnd"/>
            <w:r>
              <w:rPr>
                <w:rFonts w:eastAsia="Times New Roman"/>
                <w:szCs w:val="20"/>
              </w:rPr>
              <w:t xml:space="preserve"> года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84B" w:rsidRDefault="0077784B" w:rsidP="00B946AD">
            <w:pPr>
              <w:spacing w:before="60" w:after="60" w:line="220" w:lineRule="exact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</w:t>
            </w:r>
            <w:r w:rsidR="004D214D" w:rsidRPr="00BC33A9">
              <w:rPr>
                <w:sz w:val="22"/>
              </w:rPr>
              <w:t xml:space="preserve"> </w:t>
            </w:r>
            <w:r>
              <w:rPr>
                <w:sz w:val="22"/>
              </w:rPr>
              <w:t>предыдущему периоду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84B" w:rsidRDefault="0077784B" w:rsidP="00B946AD">
            <w:pPr>
              <w:spacing w:before="60" w:after="60" w:line="220" w:lineRule="exact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</w:t>
            </w:r>
            <w:r w:rsidR="004D214D" w:rsidRPr="004D214D"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соответствующему периоду </w:t>
            </w:r>
            <w:proofErr w:type="spellStart"/>
            <w:r>
              <w:rPr>
                <w:sz w:val="22"/>
              </w:rPr>
              <w:t>преды-дущего</w:t>
            </w:r>
            <w:proofErr w:type="spellEnd"/>
            <w:r>
              <w:rPr>
                <w:sz w:val="22"/>
              </w:rPr>
              <w:t xml:space="preserve"> года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84B" w:rsidRDefault="0077784B" w:rsidP="00B946AD">
            <w:pPr>
              <w:spacing w:before="60" w:after="60" w:line="220" w:lineRule="exact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</w:t>
            </w:r>
            <w:r w:rsidR="004D214D">
              <w:rPr>
                <w:sz w:val="22"/>
                <w:lang w:val="en-US"/>
              </w:rPr>
              <w:t xml:space="preserve"> </w:t>
            </w:r>
            <w:r>
              <w:rPr>
                <w:sz w:val="22"/>
              </w:rPr>
              <w:t xml:space="preserve">предыдущему </w:t>
            </w:r>
            <w:r>
              <w:rPr>
                <w:sz w:val="22"/>
              </w:rPr>
              <w:br/>
              <w:t>периоду</w:t>
            </w:r>
          </w:p>
        </w:tc>
      </w:tr>
      <w:tr w:rsidR="00D94586" w:rsidRPr="001D387D" w:rsidTr="00F65CB8">
        <w:trPr>
          <w:trHeight w:val="329"/>
        </w:trPr>
        <w:tc>
          <w:tcPr>
            <w:tcW w:w="20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94586" w:rsidRPr="001D387D" w:rsidRDefault="00C403CF" w:rsidP="00B946AD">
            <w:pPr>
              <w:pStyle w:val="6"/>
              <w:keepNext w:val="0"/>
              <w:spacing w:before="100" w:after="100" w:line="220" w:lineRule="exact"/>
              <w:ind w:left="0"/>
              <w:jc w:val="center"/>
            </w:pPr>
            <w:r>
              <w:t>2020</w:t>
            </w:r>
            <w:r w:rsidR="00D94586">
              <w:t xml:space="preserve"> г.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94586" w:rsidRDefault="00D94586" w:rsidP="00B946AD">
            <w:pPr>
              <w:spacing w:before="100" w:after="100" w:line="220" w:lineRule="exact"/>
              <w:ind w:right="737"/>
              <w:jc w:val="right"/>
              <w:rPr>
                <w:b/>
                <w:i/>
                <w:sz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94586" w:rsidRPr="000A10D5" w:rsidRDefault="00D94586" w:rsidP="00B946AD">
            <w:pPr>
              <w:spacing w:before="100" w:after="100" w:line="220" w:lineRule="exact"/>
              <w:ind w:right="510"/>
              <w:jc w:val="right"/>
              <w:rPr>
                <w:b/>
                <w:i/>
                <w:sz w:val="22"/>
              </w:rPr>
            </w:pP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94586" w:rsidRDefault="00D94586" w:rsidP="00B946AD">
            <w:pPr>
              <w:spacing w:before="100" w:after="100" w:line="220" w:lineRule="exact"/>
              <w:ind w:right="680"/>
              <w:jc w:val="right"/>
              <w:rPr>
                <w:b/>
                <w:i/>
                <w:sz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94586" w:rsidRPr="000A10D5" w:rsidRDefault="00D94586" w:rsidP="00B946AD">
            <w:pPr>
              <w:spacing w:before="100" w:after="100" w:line="220" w:lineRule="exact"/>
              <w:ind w:right="510"/>
              <w:jc w:val="right"/>
              <w:rPr>
                <w:b/>
                <w:i/>
                <w:sz w:val="22"/>
              </w:rPr>
            </w:pPr>
          </w:p>
        </w:tc>
      </w:tr>
      <w:tr w:rsidR="00620BC6" w:rsidRPr="00FF1F54" w:rsidTr="00C2174F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0BC6" w:rsidRPr="00AA2116" w:rsidRDefault="00620BC6" w:rsidP="00B946AD">
            <w:pPr>
              <w:pStyle w:val="6"/>
              <w:keepNext w:val="0"/>
              <w:spacing w:before="100" w:after="100" w:line="220" w:lineRule="exact"/>
              <w:ind w:left="397"/>
              <w:rPr>
                <w:b w:val="0"/>
              </w:rPr>
            </w:pPr>
            <w:r w:rsidRPr="00AA2116">
              <w:rPr>
                <w:b w:val="0"/>
              </w:rPr>
              <w:t>Январь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0BC6" w:rsidRPr="00AA2116" w:rsidRDefault="00620BC6" w:rsidP="00B946AD">
            <w:pPr>
              <w:spacing w:before="100" w:after="100" w:line="220" w:lineRule="exact"/>
              <w:ind w:right="624"/>
              <w:jc w:val="right"/>
              <w:rPr>
                <w:sz w:val="22"/>
              </w:rPr>
            </w:pPr>
            <w:r w:rsidRPr="00AA2116">
              <w:rPr>
                <w:sz w:val="22"/>
              </w:rPr>
              <w:t>105,4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0BC6" w:rsidRPr="00AA2116" w:rsidRDefault="00620BC6" w:rsidP="00B946AD">
            <w:pPr>
              <w:spacing w:before="100" w:after="100" w:line="220" w:lineRule="exact"/>
              <w:ind w:right="510"/>
              <w:jc w:val="right"/>
              <w:rPr>
                <w:sz w:val="22"/>
              </w:rPr>
            </w:pPr>
            <w:r w:rsidRPr="00AA2116">
              <w:rPr>
                <w:sz w:val="22"/>
              </w:rPr>
              <w:t>86,1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0BC6" w:rsidRPr="00AA2116" w:rsidRDefault="00620BC6" w:rsidP="00B946AD">
            <w:pPr>
              <w:spacing w:before="100" w:after="100" w:line="220" w:lineRule="exact"/>
              <w:ind w:right="680"/>
              <w:jc w:val="right"/>
              <w:rPr>
                <w:sz w:val="22"/>
              </w:rPr>
            </w:pPr>
            <w:r w:rsidRPr="00AA2116">
              <w:rPr>
                <w:sz w:val="22"/>
              </w:rPr>
              <w:t>102,9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0BC6" w:rsidRPr="00AA2116" w:rsidRDefault="00620BC6" w:rsidP="00B946AD">
            <w:pPr>
              <w:spacing w:before="100" w:after="100" w:line="220" w:lineRule="exact"/>
              <w:ind w:right="454"/>
              <w:jc w:val="right"/>
              <w:rPr>
                <w:sz w:val="22"/>
              </w:rPr>
            </w:pPr>
            <w:r w:rsidRPr="00AA2116">
              <w:rPr>
                <w:sz w:val="22"/>
              </w:rPr>
              <w:t>79,3</w:t>
            </w:r>
          </w:p>
        </w:tc>
      </w:tr>
      <w:tr w:rsidR="00620BC6" w:rsidRPr="00523D68" w:rsidTr="00F65CB8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0BC6" w:rsidRPr="00E70C5F" w:rsidRDefault="00620BC6" w:rsidP="00B946AD">
            <w:pPr>
              <w:pStyle w:val="6"/>
              <w:keepNext w:val="0"/>
              <w:spacing w:before="100" w:after="100" w:line="220" w:lineRule="exact"/>
              <w:ind w:left="397"/>
              <w:rPr>
                <w:b w:val="0"/>
              </w:rPr>
            </w:pPr>
            <w:r>
              <w:rPr>
                <w:b w:val="0"/>
              </w:rPr>
              <w:t>Февраль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0BC6" w:rsidRPr="001D4342" w:rsidRDefault="00620BC6" w:rsidP="00B946AD">
            <w:pPr>
              <w:spacing w:before="100" w:after="100" w:line="22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108,8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0BC6" w:rsidRPr="001D4342" w:rsidRDefault="00620BC6" w:rsidP="00B946AD">
            <w:pPr>
              <w:spacing w:before="100" w:after="100" w:line="22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96,3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0BC6" w:rsidRPr="001D4342" w:rsidRDefault="00620BC6" w:rsidP="00B946AD">
            <w:pPr>
              <w:spacing w:before="100" w:after="100" w:line="22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108,7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0BC6" w:rsidRPr="001D4342" w:rsidRDefault="00620BC6" w:rsidP="00B946AD">
            <w:pPr>
              <w:spacing w:before="100" w:after="100" w:line="22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102,1</w:t>
            </w:r>
          </w:p>
        </w:tc>
      </w:tr>
      <w:tr w:rsidR="00FC4896" w:rsidRPr="00523D68" w:rsidTr="00F65CB8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4896" w:rsidRDefault="00FC4896" w:rsidP="00B946AD">
            <w:pPr>
              <w:pStyle w:val="6"/>
              <w:keepNext w:val="0"/>
              <w:spacing w:before="100" w:after="100" w:line="220" w:lineRule="exact"/>
              <w:ind w:left="170"/>
              <w:rPr>
                <w:b w:val="0"/>
              </w:rPr>
            </w:pPr>
            <w:r w:rsidRPr="00D37CFC">
              <w:rPr>
                <w:b w:val="0"/>
                <w:i/>
              </w:rPr>
              <w:t>Январь-</w:t>
            </w:r>
            <w:r>
              <w:rPr>
                <w:b w:val="0"/>
                <w:i/>
              </w:rPr>
              <w:t>февраль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4896" w:rsidRPr="008C1C68" w:rsidRDefault="008C1C68" w:rsidP="00B946AD">
            <w:pPr>
              <w:spacing w:before="100" w:after="100" w:line="220" w:lineRule="exact"/>
              <w:ind w:right="624"/>
              <w:jc w:val="right"/>
              <w:rPr>
                <w:i/>
                <w:sz w:val="22"/>
              </w:rPr>
            </w:pPr>
            <w:r w:rsidRPr="008C1C68">
              <w:rPr>
                <w:i/>
                <w:sz w:val="22"/>
              </w:rPr>
              <w:t>107,1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4896" w:rsidRDefault="00FC4896" w:rsidP="00B946AD">
            <w:pPr>
              <w:spacing w:before="100" w:after="100" w:line="220" w:lineRule="exact"/>
              <w:ind w:right="510"/>
              <w:jc w:val="right"/>
              <w:rPr>
                <w:sz w:val="22"/>
              </w:rPr>
            </w:pPr>
            <w:r w:rsidRPr="00B178AB">
              <w:rPr>
                <w:i/>
                <w:sz w:val="22"/>
              </w:rPr>
              <w:t>х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4896" w:rsidRPr="008C1C68" w:rsidRDefault="008C1C68" w:rsidP="00B946AD">
            <w:pPr>
              <w:spacing w:before="100" w:after="100" w:line="220" w:lineRule="exact"/>
              <w:ind w:right="680"/>
              <w:jc w:val="right"/>
              <w:rPr>
                <w:i/>
                <w:sz w:val="22"/>
              </w:rPr>
            </w:pPr>
            <w:r w:rsidRPr="008C1C68">
              <w:rPr>
                <w:i/>
                <w:sz w:val="22"/>
              </w:rPr>
              <w:t>105,8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4896" w:rsidRDefault="00FC4896" w:rsidP="00B946AD">
            <w:pPr>
              <w:spacing w:before="100" w:after="100" w:line="220" w:lineRule="exact"/>
              <w:ind w:right="454"/>
              <w:jc w:val="right"/>
              <w:rPr>
                <w:sz w:val="22"/>
              </w:rPr>
            </w:pPr>
            <w:r w:rsidRPr="00B178AB">
              <w:rPr>
                <w:i/>
                <w:sz w:val="22"/>
              </w:rPr>
              <w:t>х</w:t>
            </w:r>
          </w:p>
        </w:tc>
      </w:tr>
      <w:tr w:rsidR="00620BC6" w:rsidRPr="00523D68" w:rsidTr="00C2174F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0BC6" w:rsidRPr="00E70C5F" w:rsidRDefault="00620BC6" w:rsidP="00B946AD">
            <w:pPr>
              <w:pStyle w:val="6"/>
              <w:keepNext w:val="0"/>
              <w:spacing w:before="100" w:after="100" w:line="220" w:lineRule="exact"/>
              <w:ind w:left="397"/>
              <w:rPr>
                <w:b w:val="0"/>
              </w:rPr>
            </w:pPr>
            <w:r>
              <w:rPr>
                <w:b w:val="0"/>
              </w:rPr>
              <w:t>Март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0BC6" w:rsidRDefault="00620BC6" w:rsidP="00B946AD">
            <w:pPr>
              <w:spacing w:before="100" w:after="100" w:line="22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106,7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0BC6" w:rsidRDefault="00620BC6" w:rsidP="00B946AD">
            <w:pPr>
              <w:spacing w:before="100" w:after="100" w:line="22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113,2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0BC6" w:rsidRDefault="00620BC6" w:rsidP="00B946AD">
            <w:pPr>
              <w:spacing w:before="100" w:after="100" w:line="22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114,1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0BC6" w:rsidRDefault="00620BC6" w:rsidP="00B946AD">
            <w:pPr>
              <w:spacing w:before="100" w:after="100" w:line="22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123,6</w:t>
            </w:r>
          </w:p>
        </w:tc>
      </w:tr>
      <w:tr w:rsidR="00620BC6" w:rsidRPr="002C0A47" w:rsidTr="00C2174F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0BC6" w:rsidRPr="00BB4877" w:rsidRDefault="00620BC6" w:rsidP="00B946AD">
            <w:pPr>
              <w:pStyle w:val="6"/>
              <w:keepNext w:val="0"/>
              <w:spacing w:before="100" w:after="100" w:line="220" w:lineRule="exact"/>
              <w:ind w:left="170"/>
            </w:pPr>
            <w:r w:rsidRPr="00BB4877">
              <w:t>I квартал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0BC6" w:rsidRPr="00C3058D" w:rsidRDefault="00620BC6" w:rsidP="00B946AD">
            <w:pPr>
              <w:spacing w:before="100" w:after="100" w:line="220" w:lineRule="exact"/>
              <w:ind w:right="624"/>
              <w:jc w:val="right"/>
              <w:rPr>
                <w:b/>
                <w:sz w:val="22"/>
              </w:rPr>
            </w:pPr>
            <w:r w:rsidRPr="00C3058D">
              <w:rPr>
                <w:b/>
                <w:sz w:val="22"/>
              </w:rPr>
              <w:t>106,9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0BC6" w:rsidRPr="00C3058D" w:rsidRDefault="00620BC6" w:rsidP="00B946AD">
            <w:pPr>
              <w:spacing w:before="100" w:after="100" w:line="220" w:lineRule="exact"/>
              <w:ind w:right="510"/>
              <w:jc w:val="right"/>
              <w:rPr>
                <w:b/>
                <w:sz w:val="22"/>
              </w:rPr>
            </w:pPr>
            <w:r w:rsidRPr="00C3058D">
              <w:rPr>
                <w:b/>
                <w:sz w:val="22"/>
              </w:rPr>
              <w:t>94,9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0BC6" w:rsidRPr="00C3058D" w:rsidRDefault="00620BC6" w:rsidP="00B946AD">
            <w:pPr>
              <w:spacing w:before="100" w:after="100" w:line="220" w:lineRule="exact"/>
              <w:ind w:right="680"/>
              <w:jc w:val="right"/>
              <w:rPr>
                <w:b/>
                <w:sz w:val="22"/>
              </w:rPr>
            </w:pPr>
            <w:r w:rsidRPr="00C3058D">
              <w:rPr>
                <w:b/>
                <w:sz w:val="22"/>
              </w:rPr>
              <w:t>108,8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0BC6" w:rsidRPr="00C3058D" w:rsidRDefault="00620BC6" w:rsidP="00B946AD">
            <w:pPr>
              <w:spacing w:before="100" w:after="100" w:line="220" w:lineRule="exact"/>
              <w:ind w:right="454"/>
              <w:jc w:val="right"/>
              <w:rPr>
                <w:b/>
                <w:sz w:val="22"/>
              </w:rPr>
            </w:pPr>
            <w:r w:rsidRPr="00C3058D">
              <w:rPr>
                <w:b/>
                <w:sz w:val="22"/>
              </w:rPr>
              <w:t>92,6</w:t>
            </w:r>
          </w:p>
        </w:tc>
      </w:tr>
      <w:tr w:rsidR="00620BC6" w:rsidRPr="002C0A47" w:rsidTr="00F65CB8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0BC6" w:rsidRPr="00BC7194" w:rsidRDefault="00620BC6" w:rsidP="00B946AD">
            <w:pPr>
              <w:pStyle w:val="6"/>
              <w:keepNext w:val="0"/>
              <w:spacing w:before="100" w:after="100" w:line="220" w:lineRule="exact"/>
              <w:ind w:left="397"/>
              <w:rPr>
                <w:b w:val="0"/>
              </w:rPr>
            </w:pPr>
            <w:r>
              <w:rPr>
                <w:b w:val="0"/>
              </w:rPr>
              <w:t>Апрель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0BC6" w:rsidRDefault="00620BC6" w:rsidP="00B946AD">
            <w:pPr>
              <w:spacing w:before="100" w:after="100" w:line="22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103,1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0BC6" w:rsidRDefault="00620BC6" w:rsidP="00B946AD">
            <w:pPr>
              <w:spacing w:before="100" w:after="100" w:line="22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96,5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0BC6" w:rsidRDefault="00620BC6" w:rsidP="00B946AD">
            <w:pPr>
              <w:spacing w:before="100" w:after="100" w:line="220" w:lineRule="exact"/>
              <w:ind w:right="686"/>
              <w:jc w:val="right"/>
              <w:rPr>
                <w:sz w:val="22"/>
              </w:rPr>
            </w:pPr>
            <w:r>
              <w:rPr>
                <w:sz w:val="22"/>
              </w:rPr>
              <w:t>89,3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0BC6" w:rsidRDefault="00620BC6" w:rsidP="00B946AD">
            <w:pPr>
              <w:spacing w:before="100" w:after="100" w:line="22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77,7</w:t>
            </w:r>
          </w:p>
        </w:tc>
      </w:tr>
      <w:tr w:rsidR="00620BC6" w:rsidRPr="002C0A47" w:rsidTr="00C2174F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0BC6" w:rsidRPr="00BC7194" w:rsidRDefault="00620BC6" w:rsidP="00B946AD">
            <w:pPr>
              <w:pStyle w:val="6"/>
              <w:keepNext w:val="0"/>
              <w:spacing w:before="100" w:after="100" w:line="220" w:lineRule="exact"/>
              <w:ind w:left="397"/>
              <w:rPr>
                <w:b w:val="0"/>
              </w:rPr>
            </w:pPr>
            <w:r>
              <w:rPr>
                <w:b w:val="0"/>
              </w:rPr>
              <w:t>Май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0BC6" w:rsidRDefault="00620BC6" w:rsidP="00B946AD">
            <w:pPr>
              <w:spacing w:before="100" w:after="100" w:line="22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102,5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0BC6" w:rsidRDefault="00620BC6" w:rsidP="00B946AD">
            <w:pPr>
              <w:spacing w:before="100" w:after="100" w:line="22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103,5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0BC6" w:rsidRDefault="00620BC6" w:rsidP="00B946AD">
            <w:pPr>
              <w:spacing w:before="100" w:after="100" w:line="220" w:lineRule="exact"/>
              <w:ind w:right="686"/>
              <w:jc w:val="right"/>
              <w:rPr>
                <w:sz w:val="22"/>
              </w:rPr>
            </w:pPr>
            <w:r>
              <w:rPr>
                <w:sz w:val="22"/>
              </w:rPr>
              <w:t>91,3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0BC6" w:rsidRDefault="00620BC6" w:rsidP="00B946AD">
            <w:pPr>
              <w:spacing w:before="100" w:after="100" w:line="22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104,3</w:t>
            </w:r>
          </w:p>
        </w:tc>
      </w:tr>
      <w:tr w:rsidR="00620BC6" w:rsidRPr="002C0A47" w:rsidTr="00C2174F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0BC6" w:rsidRDefault="00620BC6" w:rsidP="00B946AD">
            <w:pPr>
              <w:pStyle w:val="6"/>
              <w:keepNext w:val="0"/>
              <w:spacing w:before="100" w:after="100" w:line="220" w:lineRule="exact"/>
              <w:ind w:left="397"/>
              <w:rPr>
                <w:b w:val="0"/>
              </w:rPr>
            </w:pPr>
            <w:r>
              <w:rPr>
                <w:b w:val="0"/>
              </w:rPr>
              <w:t>Июнь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0BC6" w:rsidRDefault="00620BC6" w:rsidP="00B946AD">
            <w:pPr>
              <w:spacing w:before="100" w:after="100" w:line="22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103,3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0BC6" w:rsidRDefault="00620BC6" w:rsidP="00B946AD">
            <w:pPr>
              <w:spacing w:before="100" w:after="100" w:line="22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99,8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0BC6" w:rsidRDefault="00620BC6" w:rsidP="00B946AD">
            <w:pPr>
              <w:spacing w:before="100" w:after="100" w:line="220" w:lineRule="exact"/>
              <w:ind w:right="686"/>
              <w:jc w:val="right"/>
              <w:rPr>
                <w:sz w:val="22"/>
              </w:rPr>
            </w:pPr>
            <w:r>
              <w:rPr>
                <w:sz w:val="22"/>
              </w:rPr>
              <w:t>98,5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0BC6" w:rsidRDefault="00620BC6" w:rsidP="00B946AD">
            <w:pPr>
              <w:spacing w:before="100" w:after="100" w:line="22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108,6</w:t>
            </w:r>
          </w:p>
        </w:tc>
      </w:tr>
      <w:tr w:rsidR="00620BC6" w:rsidRPr="002C0A47" w:rsidTr="00F65CB8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0BC6" w:rsidRPr="00983F58" w:rsidRDefault="00620BC6" w:rsidP="00B946AD">
            <w:pPr>
              <w:pStyle w:val="6"/>
              <w:keepNext w:val="0"/>
              <w:spacing w:before="100" w:after="100" w:line="220" w:lineRule="exact"/>
              <w:ind w:left="170"/>
            </w:pPr>
            <w:r w:rsidRPr="00983F58">
              <w:rPr>
                <w:lang w:val="en-US"/>
              </w:rPr>
              <w:t xml:space="preserve">II </w:t>
            </w:r>
            <w:proofErr w:type="spellStart"/>
            <w:r w:rsidRPr="00983F58">
              <w:rPr>
                <w:lang w:val="en-US"/>
              </w:rPr>
              <w:t>квартал</w:t>
            </w:r>
            <w:proofErr w:type="spellEnd"/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0BC6" w:rsidRPr="00CA3729" w:rsidRDefault="00620BC6" w:rsidP="00B946AD">
            <w:pPr>
              <w:spacing w:before="100" w:after="100" w:line="220" w:lineRule="exact"/>
              <w:ind w:right="624"/>
              <w:jc w:val="right"/>
              <w:rPr>
                <w:b/>
                <w:sz w:val="22"/>
              </w:rPr>
            </w:pPr>
            <w:r w:rsidRPr="00CA3729">
              <w:rPr>
                <w:b/>
                <w:sz w:val="22"/>
              </w:rPr>
              <w:t>102,9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0BC6" w:rsidRPr="00CA3729" w:rsidRDefault="00620BC6" w:rsidP="00B946AD">
            <w:pPr>
              <w:spacing w:before="100" w:after="100" w:line="220" w:lineRule="exact"/>
              <w:ind w:right="510"/>
              <w:jc w:val="right"/>
              <w:rPr>
                <w:b/>
                <w:sz w:val="22"/>
              </w:rPr>
            </w:pPr>
            <w:r w:rsidRPr="00CA3729">
              <w:rPr>
                <w:b/>
                <w:sz w:val="22"/>
              </w:rPr>
              <w:t>105,8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0BC6" w:rsidRPr="00CA3729" w:rsidRDefault="00620BC6" w:rsidP="00B946AD">
            <w:pPr>
              <w:spacing w:before="100" w:after="100" w:line="220" w:lineRule="exact"/>
              <w:ind w:right="686"/>
              <w:jc w:val="right"/>
              <w:rPr>
                <w:b/>
                <w:sz w:val="22"/>
              </w:rPr>
            </w:pPr>
            <w:r w:rsidRPr="00CA3729">
              <w:rPr>
                <w:b/>
                <w:sz w:val="22"/>
              </w:rPr>
              <w:t>93,1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0BC6" w:rsidRPr="00CA3729" w:rsidRDefault="00620BC6" w:rsidP="00B946AD">
            <w:pPr>
              <w:spacing w:before="100" w:after="100" w:line="220" w:lineRule="exact"/>
              <w:ind w:right="454"/>
              <w:jc w:val="right"/>
              <w:rPr>
                <w:b/>
                <w:sz w:val="22"/>
              </w:rPr>
            </w:pPr>
            <w:r w:rsidRPr="00CA3729">
              <w:rPr>
                <w:b/>
                <w:sz w:val="22"/>
              </w:rPr>
              <w:t>94,8</w:t>
            </w:r>
          </w:p>
        </w:tc>
      </w:tr>
      <w:tr w:rsidR="00620BC6" w:rsidRPr="00AF387F" w:rsidTr="00C2174F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0BC6" w:rsidRPr="00FE7144" w:rsidRDefault="00620BC6" w:rsidP="00B946AD">
            <w:pPr>
              <w:pStyle w:val="6"/>
              <w:keepNext w:val="0"/>
              <w:spacing w:before="100" w:after="100" w:line="220" w:lineRule="exact"/>
              <w:ind w:left="170"/>
              <w:rPr>
                <w:b w:val="0"/>
              </w:rPr>
            </w:pPr>
            <w:r w:rsidRPr="00FE7144">
              <w:rPr>
                <w:b w:val="0"/>
                <w:i/>
                <w:lang w:val="en-US"/>
              </w:rPr>
              <w:t xml:space="preserve">I </w:t>
            </w:r>
            <w:proofErr w:type="spellStart"/>
            <w:r w:rsidRPr="00FE7144">
              <w:rPr>
                <w:b w:val="0"/>
                <w:i/>
                <w:lang w:val="en-US"/>
              </w:rPr>
              <w:t>полугодие</w:t>
            </w:r>
            <w:proofErr w:type="spellEnd"/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0BC6" w:rsidRPr="00D05F4D" w:rsidRDefault="00620BC6" w:rsidP="00B946AD">
            <w:pPr>
              <w:spacing w:before="100" w:after="100" w:line="220" w:lineRule="exact"/>
              <w:ind w:right="624"/>
              <w:jc w:val="right"/>
              <w:rPr>
                <w:i/>
                <w:sz w:val="22"/>
              </w:rPr>
            </w:pPr>
            <w:r w:rsidRPr="00D05F4D">
              <w:rPr>
                <w:i/>
                <w:sz w:val="22"/>
              </w:rPr>
              <w:t>104,8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0BC6" w:rsidRPr="00D05F4D" w:rsidRDefault="00620BC6" w:rsidP="00B946AD">
            <w:pPr>
              <w:spacing w:before="100" w:after="100" w:line="220" w:lineRule="exact"/>
              <w:ind w:right="497"/>
              <w:jc w:val="right"/>
              <w:rPr>
                <w:sz w:val="22"/>
              </w:rPr>
            </w:pPr>
            <w:r w:rsidRPr="00D05F4D">
              <w:rPr>
                <w:i/>
                <w:sz w:val="22"/>
              </w:rPr>
              <w:t>х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0BC6" w:rsidRPr="00D05F4D" w:rsidRDefault="00620BC6" w:rsidP="00B946AD">
            <w:pPr>
              <w:tabs>
                <w:tab w:val="left" w:pos="1096"/>
              </w:tabs>
              <w:spacing w:before="100" w:after="100" w:line="220" w:lineRule="exact"/>
              <w:ind w:right="680"/>
              <w:jc w:val="right"/>
              <w:rPr>
                <w:i/>
                <w:sz w:val="22"/>
              </w:rPr>
            </w:pPr>
            <w:r w:rsidRPr="00D05F4D">
              <w:rPr>
                <w:i/>
                <w:sz w:val="22"/>
              </w:rPr>
              <w:t>100,5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0BC6" w:rsidRPr="00D05F4D" w:rsidRDefault="00620BC6" w:rsidP="00B946AD">
            <w:pPr>
              <w:spacing w:before="100" w:after="100" w:line="220" w:lineRule="exact"/>
              <w:ind w:right="454"/>
              <w:jc w:val="right"/>
              <w:rPr>
                <w:sz w:val="22"/>
              </w:rPr>
            </w:pPr>
            <w:r w:rsidRPr="00D05F4D">
              <w:rPr>
                <w:i/>
                <w:sz w:val="22"/>
              </w:rPr>
              <w:t>х</w:t>
            </w:r>
          </w:p>
        </w:tc>
      </w:tr>
      <w:tr w:rsidR="00620BC6" w:rsidRPr="00AF387F" w:rsidTr="00F65CB8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0BC6" w:rsidRPr="0034215A" w:rsidRDefault="00620BC6" w:rsidP="00B946AD">
            <w:pPr>
              <w:pStyle w:val="6"/>
              <w:keepNext w:val="0"/>
              <w:spacing w:before="100" w:after="100" w:line="220" w:lineRule="exact"/>
              <w:ind w:left="397"/>
              <w:rPr>
                <w:b w:val="0"/>
              </w:rPr>
            </w:pPr>
            <w:r>
              <w:rPr>
                <w:b w:val="0"/>
              </w:rPr>
              <w:t>Июль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0BC6" w:rsidRPr="006B38AE" w:rsidRDefault="00620BC6" w:rsidP="00B946AD">
            <w:pPr>
              <w:spacing w:before="100" w:after="100" w:line="220" w:lineRule="exact"/>
              <w:ind w:right="624"/>
              <w:jc w:val="right"/>
              <w:rPr>
                <w:sz w:val="22"/>
              </w:rPr>
            </w:pPr>
            <w:r w:rsidRPr="006B38AE">
              <w:rPr>
                <w:sz w:val="22"/>
              </w:rPr>
              <w:t>106,0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0BC6" w:rsidRPr="006B38AE" w:rsidRDefault="00620BC6" w:rsidP="00B946AD">
            <w:pPr>
              <w:spacing w:before="100" w:after="100" w:line="220" w:lineRule="exact"/>
              <w:ind w:right="497"/>
              <w:jc w:val="right"/>
              <w:rPr>
                <w:sz w:val="22"/>
              </w:rPr>
            </w:pPr>
            <w:r>
              <w:rPr>
                <w:sz w:val="22"/>
              </w:rPr>
              <w:t>106,4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0BC6" w:rsidRPr="006B38AE" w:rsidRDefault="00620BC6" w:rsidP="00B946AD">
            <w:pPr>
              <w:tabs>
                <w:tab w:val="left" w:pos="1096"/>
              </w:tabs>
              <w:spacing w:before="100" w:after="100" w:line="22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103,2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0BC6" w:rsidRPr="006B38AE" w:rsidRDefault="00620BC6" w:rsidP="00B946AD">
            <w:pPr>
              <w:spacing w:before="100" w:after="100" w:line="22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106,9</w:t>
            </w:r>
          </w:p>
        </w:tc>
      </w:tr>
      <w:tr w:rsidR="00620BC6" w:rsidRPr="00AF387F" w:rsidTr="00C2174F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0BC6" w:rsidRDefault="00620BC6" w:rsidP="00B946AD">
            <w:pPr>
              <w:pStyle w:val="6"/>
              <w:keepNext w:val="0"/>
              <w:spacing w:before="100" w:after="100" w:line="220" w:lineRule="exact"/>
              <w:ind w:left="397"/>
              <w:rPr>
                <w:b w:val="0"/>
              </w:rPr>
            </w:pPr>
            <w:r w:rsidRPr="0047002B">
              <w:rPr>
                <w:b w:val="0"/>
              </w:rPr>
              <w:t>Август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0BC6" w:rsidRPr="006B38AE" w:rsidRDefault="00620BC6" w:rsidP="00B946AD">
            <w:pPr>
              <w:spacing w:before="100" w:after="100" w:line="22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102,1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0BC6" w:rsidRDefault="00620BC6" w:rsidP="00B946AD">
            <w:pPr>
              <w:spacing w:before="100" w:after="100" w:line="220" w:lineRule="exact"/>
              <w:ind w:right="497"/>
              <w:jc w:val="right"/>
              <w:rPr>
                <w:sz w:val="22"/>
              </w:rPr>
            </w:pPr>
            <w:r>
              <w:rPr>
                <w:sz w:val="22"/>
              </w:rPr>
              <w:t>97,3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0BC6" w:rsidRDefault="00620BC6" w:rsidP="00B946AD">
            <w:pPr>
              <w:tabs>
                <w:tab w:val="left" w:pos="1096"/>
              </w:tabs>
              <w:spacing w:before="100" w:after="100" w:line="22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101,2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0BC6" w:rsidRDefault="00620BC6" w:rsidP="00B946AD">
            <w:pPr>
              <w:spacing w:before="100" w:after="100" w:line="22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103,8</w:t>
            </w:r>
          </w:p>
        </w:tc>
      </w:tr>
      <w:tr w:rsidR="00620BC6" w:rsidRPr="00AF387F" w:rsidTr="00C2174F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0BC6" w:rsidRPr="0047002B" w:rsidRDefault="00620BC6" w:rsidP="00B946AD">
            <w:pPr>
              <w:pStyle w:val="6"/>
              <w:keepNext w:val="0"/>
              <w:spacing w:before="100" w:after="100" w:line="220" w:lineRule="exact"/>
              <w:ind w:left="397"/>
              <w:rPr>
                <w:b w:val="0"/>
              </w:rPr>
            </w:pPr>
            <w:r>
              <w:rPr>
                <w:b w:val="0"/>
              </w:rPr>
              <w:t>Сентябрь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0BC6" w:rsidRPr="006B38AE" w:rsidRDefault="00620BC6" w:rsidP="00B946AD">
            <w:pPr>
              <w:spacing w:before="100" w:after="100" w:line="22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102,2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0BC6" w:rsidRDefault="00620BC6" w:rsidP="00B946AD">
            <w:pPr>
              <w:spacing w:before="100" w:after="100" w:line="220" w:lineRule="exact"/>
              <w:ind w:right="497"/>
              <w:jc w:val="right"/>
              <w:rPr>
                <w:sz w:val="22"/>
              </w:rPr>
            </w:pPr>
            <w:r>
              <w:rPr>
                <w:sz w:val="22"/>
              </w:rPr>
              <w:t>92,5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0BC6" w:rsidRDefault="00620BC6" w:rsidP="00B946AD">
            <w:pPr>
              <w:tabs>
                <w:tab w:val="left" w:pos="1096"/>
              </w:tabs>
              <w:spacing w:before="100" w:after="100" w:line="22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97,3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0BC6" w:rsidRDefault="00620BC6" w:rsidP="00B946AD">
            <w:pPr>
              <w:spacing w:before="100" w:after="100" w:line="22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90,6</w:t>
            </w:r>
          </w:p>
        </w:tc>
      </w:tr>
      <w:tr w:rsidR="00620BC6" w:rsidRPr="00AF387F" w:rsidTr="00F65CB8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0BC6" w:rsidRDefault="00620BC6" w:rsidP="00B946AD">
            <w:pPr>
              <w:pStyle w:val="6"/>
              <w:keepNext w:val="0"/>
              <w:spacing w:before="100" w:after="100" w:line="220" w:lineRule="exact"/>
              <w:ind w:left="170"/>
              <w:rPr>
                <w:b w:val="0"/>
              </w:rPr>
            </w:pPr>
            <w:r w:rsidRPr="005B6DC9">
              <w:t>III квартал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0BC6" w:rsidRPr="00CA3729" w:rsidRDefault="00620BC6" w:rsidP="00B946AD">
            <w:pPr>
              <w:spacing w:before="100" w:after="100" w:line="220" w:lineRule="exact"/>
              <w:ind w:right="62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103,4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0BC6" w:rsidRPr="00CA3729" w:rsidRDefault="00620BC6" w:rsidP="00B946AD">
            <w:pPr>
              <w:spacing w:before="100" w:after="100" w:line="220" w:lineRule="exact"/>
              <w:ind w:right="51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102,9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0BC6" w:rsidRPr="00CA3729" w:rsidRDefault="00620BC6" w:rsidP="00B946AD">
            <w:pPr>
              <w:spacing w:before="100" w:after="100" w:line="220" w:lineRule="exact"/>
              <w:ind w:right="686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100,6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0BC6" w:rsidRPr="00CA3729" w:rsidRDefault="00620BC6" w:rsidP="00B946AD">
            <w:pPr>
              <w:spacing w:before="100" w:after="100" w:line="220" w:lineRule="exact"/>
              <w:ind w:right="45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113,6</w:t>
            </w:r>
          </w:p>
        </w:tc>
      </w:tr>
      <w:tr w:rsidR="00620BC6" w:rsidRPr="00AF387F" w:rsidTr="00344B49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0BC6" w:rsidRPr="00D37CFC" w:rsidRDefault="00620BC6" w:rsidP="00B946AD">
            <w:pPr>
              <w:pStyle w:val="6"/>
              <w:keepNext w:val="0"/>
              <w:spacing w:before="100" w:after="100" w:line="220" w:lineRule="exact"/>
              <w:ind w:left="170"/>
              <w:rPr>
                <w:b w:val="0"/>
              </w:rPr>
            </w:pPr>
            <w:r w:rsidRPr="00D37CFC">
              <w:rPr>
                <w:b w:val="0"/>
                <w:i/>
              </w:rPr>
              <w:t>Январь-сентябрь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0BC6" w:rsidRPr="00B178AB" w:rsidRDefault="00620BC6" w:rsidP="00B946AD">
            <w:pPr>
              <w:spacing w:before="100" w:after="100" w:line="220" w:lineRule="exact"/>
              <w:ind w:right="624"/>
              <w:jc w:val="right"/>
              <w:rPr>
                <w:i/>
                <w:sz w:val="22"/>
              </w:rPr>
            </w:pPr>
            <w:r w:rsidRPr="00B178AB">
              <w:rPr>
                <w:i/>
                <w:sz w:val="22"/>
              </w:rPr>
              <w:t>104,3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0BC6" w:rsidRPr="00B178AB" w:rsidRDefault="00620BC6" w:rsidP="00B946AD">
            <w:pPr>
              <w:spacing w:before="100" w:after="100" w:line="220" w:lineRule="exact"/>
              <w:ind w:right="497"/>
              <w:jc w:val="right"/>
              <w:rPr>
                <w:i/>
                <w:sz w:val="22"/>
              </w:rPr>
            </w:pPr>
            <w:r w:rsidRPr="00B178AB">
              <w:rPr>
                <w:i/>
                <w:sz w:val="22"/>
              </w:rPr>
              <w:t>х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0BC6" w:rsidRPr="00B178AB" w:rsidRDefault="00620BC6" w:rsidP="00B946AD">
            <w:pPr>
              <w:tabs>
                <w:tab w:val="left" w:pos="1096"/>
              </w:tabs>
              <w:spacing w:before="100" w:after="100" w:line="220" w:lineRule="exact"/>
              <w:ind w:right="680"/>
              <w:jc w:val="right"/>
              <w:rPr>
                <w:i/>
                <w:sz w:val="22"/>
              </w:rPr>
            </w:pPr>
            <w:r w:rsidRPr="00B178AB">
              <w:rPr>
                <w:i/>
                <w:sz w:val="22"/>
              </w:rPr>
              <w:t>100,5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0BC6" w:rsidRPr="00B178AB" w:rsidRDefault="00620BC6" w:rsidP="00B946AD">
            <w:pPr>
              <w:spacing w:before="100" w:after="100" w:line="220" w:lineRule="exact"/>
              <w:ind w:right="454"/>
              <w:jc w:val="right"/>
              <w:rPr>
                <w:i/>
                <w:sz w:val="22"/>
              </w:rPr>
            </w:pPr>
            <w:r w:rsidRPr="00B178AB">
              <w:rPr>
                <w:i/>
                <w:sz w:val="22"/>
              </w:rPr>
              <w:t>х</w:t>
            </w:r>
          </w:p>
        </w:tc>
      </w:tr>
      <w:tr w:rsidR="00620BC6" w:rsidRPr="00AF387F" w:rsidTr="00344B49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0BC6" w:rsidRPr="005B6DC9" w:rsidRDefault="00620BC6" w:rsidP="00B946AD">
            <w:pPr>
              <w:pStyle w:val="6"/>
              <w:keepNext w:val="0"/>
              <w:spacing w:before="100" w:after="100" w:line="220" w:lineRule="exact"/>
              <w:ind w:left="397"/>
            </w:pPr>
            <w:r w:rsidRPr="00FB3BA4">
              <w:rPr>
                <w:b w:val="0"/>
              </w:rPr>
              <w:t>Октябрь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0BC6" w:rsidRPr="00B178AB" w:rsidRDefault="00620BC6" w:rsidP="00B946AD">
            <w:pPr>
              <w:spacing w:before="100" w:after="100" w:line="22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104,3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0BC6" w:rsidRPr="00B178AB" w:rsidRDefault="00620BC6" w:rsidP="00B946AD">
            <w:pPr>
              <w:spacing w:before="100" w:after="100" w:line="220" w:lineRule="exact"/>
              <w:ind w:right="497"/>
              <w:jc w:val="right"/>
              <w:rPr>
                <w:sz w:val="22"/>
              </w:rPr>
            </w:pPr>
            <w:r>
              <w:rPr>
                <w:sz w:val="22"/>
              </w:rPr>
              <w:t>104,8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0BC6" w:rsidRPr="00B178AB" w:rsidRDefault="00620BC6" w:rsidP="00B946AD">
            <w:pPr>
              <w:tabs>
                <w:tab w:val="left" w:pos="1096"/>
              </w:tabs>
              <w:spacing w:before="100" w:after="100" w:line="22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98,6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0BC6" w:rsidRPr="00B178AB" w:rsidRDefault="00620BC6" w:rsidP="00B946AD">
            <w:pPr>
              <w:spacing w:before="100" w:after="100" w:line="22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103,3</w:t>
            </w:r>
          </w:p>
        </w:tc>
      </w:tr>
      <w:tr w:rsidR="00620BC6" w:rsidRPr="00AF387F" w:rsidTr="00344B49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0BC6" w:rsidRPr="00FB3BA4" w:rsidRDefault="00620BC6" w:rsidP="00B946AD">
            <w:pPr>
              <w:pStyle w:val="6"/>
              <w:keepNext w:val="0"/>
              <w:spacing w:before="100" w:after="100" w:line="220" w:lineRule="exact"/>
              <w:ind w:left="397"/>
              <w:rPr>
                <w:b w:val="0"/>
              </w:rPr>
            </w:pPr>
            <w:r>
              <w:rPr>
                <w:b w:val="0"/>
              </w:rPr>
              <w:t>Ноябрь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0BC6" w:rsidRDefault="00620BC6" w:rsidP="00B946AD">
            <w:pPr>
              <w:spacing w:before="100" w:after="100" w:line="22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100,8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0BC6" w:rsidRDefault="00620BC6" w:rsidP="00B946AD">
            <w:pPr>
              <w:spacing w:before="100" w:after="100" w:line="220" w:lineRule="exact"/>
              <w:ind w:right="497"/>
              <w:jc w:val="right"/>
              <w:rPr>
                <w:sz w:val="22"/>
              </w:rPr>
            </w:pPr>
            <w:r>
              <w:rPr>
                <w:sz w:val="22"/>
              </w:rPr>
              <w:t>95,1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0BC6" w:rsidRDefault="00620BC6" w:rsidP="00B946AD">
            <w:pPr>
              <w:tabs>
                <w:tab w:val="left" w:pos="1096"/>
              </w:tabs>
              <w:spacing w:before="100" w:after="100" w:line="22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97,5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0BC6" w:rsidRDefault="00620BC6" w:rsidP="00B946AD">
            <w:pPr>
              <w:spacing w:before="100" w:after="100" w:line="22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98,0</w:t>
            </w:r>
          </w:p>
        </w:tc>
      </w:tr>
      <w:tr w:rsidR="00620BC6" w:rsidRPr="00C81B84" w:rsidTr="00F65CB8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0BC6" w:rsidRDefault="00620BC6" w:rsidP="00B946AD">
            <w:pPr>
              <w:pStyle w:val="6"/>
              <w:keepNext w:val="0"/>
              <w:spacing w:before="100" w:after="100" w:line="220" w:lineRule="exact"/>
              <w:ind w:left="397"/>
              <w:rPr>
                <w:b w:val="0"/>
              </w:rPr>
            </w:pPr>
            <w:r>
              <w:rPr>
                <w:b w:val="0"/>
              </w:rPr>
              <w:t>Декабрь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0BC6" w:rsidRDefault="00620BC6" w:rsidP="00B946AD">
            <w:pPr>
              <w:spacing w:before="100" w:after="100" w:line="22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102,1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0BC6" w:rsidRDefault="00620BC6" w:rsidP="00B946AD">
            <w:pPr>
              <w:spacing w:before="100" w:after="100" w:line="220" w:lineRule="exact"/>
              <w:ind w:right="497"/>
              <w:jc w:val="right"/>
              <w:rPr>
                <w:sz w:val="22"/>
              </w:rPr>
            </w:pPr>
            <w:r>
              <w:rPr>
                <w:sz w:val="22"/>
              </w:rPr>
              <w:t>116,4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0BC6" w:rsidRDefault="00620BC6" w:rsidP="00B946AD">
            <w:pPr>
              <w:tabs>
                <w:tab w:val="left" w:pos="1096"/>
              </w:tabs>
              <w:spacing w:before="100" w:after="100" w:line="22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97,8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0BC6" w:rsidRDefault="00620BC6" w:rsidP="00B946AD">
            <w:pPr>
              <w:spacing w:before="100" w:after="100" w:line="22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112,6</w:t>
            </w:r>
          </w:p>
        </w:tc>
      </w:tr>
      <w:tr w:rsidR="00620BC6" w:rsidRPr="00C81B84" w:rsidTr="00172666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0BC6" w:rsidRDefault="00620BC6" w:rsidP="00B946AD">
            <w:pPr>
              <w:pStyle w:val="6"/>
              <w:keepNext w:val="0"/>
              <w:spacing w:before="100" w:after="100" w:line="220" w:lineRule="exact"/>
              <w:ind w:left="214"/>
              <w:rPr>
                <w:b w:val="0"/>
              </w:rPr>
            </w:pPr>
            <w:r w:rsidRPr="005B6DC9">
              <w:t>IV квартал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0BC6" w:rsidRPr="00070AEA" w:rsidRDefault="00620BC6" w:rsidP="00B946AD">
            <w:pPr>
              <w:spacing w:before="100" w:after="100" w:line="220" w:lineRule="exact"/>
              <w:ind w:right="624"/>
              <w:jc w:val="right"/>
              <w:rPr>
                <w:b/>
                <w:sz w:val="22"/>
              </w:rPr>
            </w:pPr>
            <w:r w:rsidRPr="00070AEA">
              <w:rPr>
                <w:b/>
                <w:sz w:val="22"/>
              </w:rPr>
              <w:t>102,4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0BC6" w:rsidRPr="00070AEA" w:rsidRDefault="00620BC6" w:rsidP="00B946AD">
            <w:pPr>
              <w:spacing w:before="100" w:after="100" w:line="220" w:lineRule="exact"/>
              <w:ind w:right="497"/>
              <w:jc w:val="right"/>
              <w:rPr>
                <w:b/>
                <w:sz w:val="22"/>
              </w:rPr>
            </w:pPr>
            <w:r w:rsidRPr="00070AEA">
              <w:rPr>
                <w:b/>
                <w:sz w:val="22"/>
              </w:rPr>
              <w:t>100,4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0BC6" w:rsidRPr="00070AEA" w:rsidRDefault="00620BC6" w:rsidP="00B946AD">
            <w:pPr>
              <w:tabs>
                <w:tab w:val="left" w:pos="1096"/>
              </w:tabs>
              <w:spacing w:before="100" w:after="100" w:line="220" w:lineRule="exact"/>
              <w:ind w:right="680"/>
              <w:jc w:val="right"/>
              <w:rPr>
                <w:b/>
                <w:sz w:val="22"/>
              </w:rPr>
            </w:pPr>
            <w:r w:rsidRPr="00070AEA">
              <w:rPr>
                <w:b/>
                <w:sz w:val="22"/>
              </w:rPr>
              <w:t>98,0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0BC6" w:rsidRPr="00070AEA" w:rsidRDefault="00620BC6" w:rsidP="00B946AD">
            <w:pPr>
              <w:spacing w:before="100" w:after="100" w:line="220" w:lineRule="exact"/>
              <w:ind w:right="454"/>
              <w:jc w:val="right"/>
              <w:rPr>
                <w:b/>
                <w:sz w:val="22"/>
              </w:rPr>
            </w:pPr>
            <w:r w:rsidRPr="00070AEA">
              <w:rPr>
                <w:b/>
                <w:sz w:val="22"/>
              </w:rPr>
              <w:t>100,6</w:t>
            </w:r>
          </w:p>
        </w:tc>
      </w:tr>
      <w:tr w:rsidR="00620BC6" w:rsidRPr="001D387D" w:rsidTr="00172666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0BC6" w:rsidRPr="00A64139" w:rsidRDefault="00620BC6" w:rsidP="00B946AD">
            <w:pPr>
              <w:pStyle w:val="6"/>
              <w:keepNext w:val="0"/>
              <w:spacing w:before="100" w:after="100" w:line="220" w:lineRule="exact"/>
              <w:ind w:left="170"/>
            </w:pPr>
            <w:r w:rsidRPr="00A64139">
              <w:t>Январь-декабрь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0BC6" w:rsidRPr="00115399" w:rsidRDefault="00620BC6" w:rsidP="00B946AD">
            <w:pPr>
              <w:spacing w:before="100" w:after="100" w:line="220" w:lineRule="exact"/>
              <w:ind w:right="624"/>
              <w:jc w:val="right"/>
              <w:rPr>
                <w:b/>
                <w:sz w:val="22"/>
              </w:rPr>
            </w:pPr>
            <w:r w:rsidRPr="00115399">
              <w:rPr>
                <w:b/>
                <w:sz w:val="22"/>
              </w:rPr>
              <w:t>103,8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0BC6" w:rsidRPr="00115399" w:rsidRDefault="00620BC6" w:rsidP="00B946AD">
            <w:pPr>
              <w:spacing w:before="100" w:after="100" w:line="220" w:lineRule="exact"/>
              <w:ind w:right="497"/>
              <w:jc w:val="right"/>
              <w:rPr>
                <w:b/>
                <w:sz w:val="22"/>
              </w:rPr>
            </w:pPr>
            <w:r w:rsidRPr="00115399">
              <w:rPr>
                <w:b/>
                <w:sz w:val="22"/>
              </w:rPr>
              <w:t>х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0BC6" w:rsidRPr="00115399" w:rsidRDefault="00620BC6" w:rsidP="00B946AD">
            <w:pPr>
              <w:tabs>
                <w:tab w:val="left" w:pos="1096"/>
              </w:tabs>
              <w:spacing w:before="100" w:after="100" w:line="220" w:lineRule="exact"/>
              <w:ind w:right="680"/>
              <w:jc w:val="right"/>
              <w:rPr>
                <w:b/>
                <w:sz w:val="22"/>
              </w:rPr>
            </w:pPr>
            <w:r w:rsidRPr="00115399">
              <w:rPr>
                <w:b/>
                <w:sz w:val="22"/>
              </w:rPr>
              <w:t>99,8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0BC6" w:rsidRPr="00115399" w:rsidRDefault="00620BC6" w:rsidP="00B946AD">
            <w:pPr>
              <w:spacing w:before="100" w:after="100" w:line="220" w:lineRule="exact"/>
              <w:ind w:right="454"/>
              <w:jc w:val="right"/>
              <w:rPr>
                <w:b/>
                <w:sz w:val="22"/>
              </w:rPr>
            </w:pPr>
            <w:r w:rsidRPr="00115399">
              <w:rPr>
                <w:b/>
                <w:sz w:val="22"/>
              </w:rPr>
              <w:t>х</w:t>
            </w:r>
          </w:p>
        </w:tc>
      </w:tr>
      <w:tr w:rsidR="00D85B21" w:rsidRPr="00AF387F" w:rsidTr="00172666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1D387D" w:rsidRDefault="00C403CF" w:rsidP="00B946AD">
            <w:pPr>
              <w:pStyle w:val="6"/>
              <w:keepNext w:val="0"/>
              <w:spacing w:before="100" w:after="100" w:line="220" w:lineRule="exact"/>
              <w:ind w:left="0"/>
              <w:jc w:val="center"/>
            </w:pPr>
            <w:r>
              <w:t>2021</w:t>
            </w:r>
            <w:r w:rsidR="00D85B21">
              <w:t xml:space="preserve"> г.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Default="00D85B21" w:rsidP="00B946AD">
            <w:pPr>
              <w:spacing w:before="100" w:after="100" w:line="220" w:lineRule="exact"/>
              <w:ind w:right="624"/>
              <w:jc w:val="right"/>
              <w:rPr>
                <w:b/>
                <w:i/>
                <w:sz w:val="22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0A10D5" w:rsidRDefault="00D85B21" w:rsidP="00B946AD">
            <w:pPr>
              <w:spacing w:before="100" w:after="100" w:line="220" w:lineRule="exact"/>
              <w:ind w:right="510"/>
              <w:jc w:val="right"/>
              <w:rPr>
                <w:b/>
                <w:i/>
                <w:sz w:val="22"/>
              </w:rPr>
            </w:pP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Default="00D85B21" w:rsidP="00B946AD">
            <w:pPr>
              <w:spacing w:before="100" w:after="100" w:line="220" w:lineRule="exact"/>
              <w:ind w:right="680"/>
              <w:jc w:val="right"/>
              <w:rPr>
                <w:b/>
                <w:i/>
                <w:sz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0A10D5" w:rsidRDefault="00D85B21" w:rsidP="00B946AD">
            <w:pPr>
              <w:spacing w:before="100" w:after="100" w:line="220" w:lineRule="exact"/>
              <w:ind w:right="454"/>
              <w:jc w:val="right"/>
              <w:rPr>
                <w:b/>
                <w:i/>
                <w:sz w:val="22"/>
              </w:rPr>
            </w:pPr>
          </w:p>
        </w:tc>
      </w:tr>
      <w:tr w:rsidR="00D85B21" w:rsidRPr="00FF1F54" w:rsidTr="00FC4896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FC4896" w:rsidRDefault="00D85B21" w:rsidP="00B946AD">
            <w:pPr>
              <w:pStyle w:val="6"/>
              <w:keepNext w:val="0"/>
              <w:spacing w:before="100" w:after="100" w:line="220" w:lineRule="exact"/>
              <w:ind w:left="397"/>
              <w:rPr>
                <w:b w:val="0"/>
              </w:rPr>
            </w:pPr>
            <w:r w:rsidRPr="00FC4896">
              <w:rPr>
                <w:b w:val="0"/>
              </w:rPr>
              <w:t>Январь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5B21" w:rsidRPr="00FC4896" w:rsidRDefault="00115399" w:rsidP="00B946AD">
            <w:pPr>
              <w:spacing w:before="100" w:after="100" w:line="220" w:lineRule="exact"/>
              <w:ind w:right="624"/>
              <w:jc w:val="right"/>
              <w:rPr>
                <w:sz w:val="22"/>
              </w:rPr>
            </w:pPr>
            <w:r w:rsidRPr="00FC4896">
              <w:rPr>
                <w:sz w:val="22"/>
              </w:rPr>
              <w:t>101,1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5B21" w:rsidRPr="00FC4896" w:rsidRDefault="00115399" w:rsidP="00B946AD">
            <w:pPr>
              <w:spacing w:before="100" w:after="100" w:line="220" w:lineRule="exact"/>
              <w:ind w:right="510"/>
              <w:jc w:val="right"/>
              <w:rPr>
                <w:sz w:val="22"/>
              </w:rPr>
            </w:pPr>
            <w:r w:rsidRPr="00FC4896">
              <w:rPr>
                <w:sz w:val="22"/>
              </w:rPr>
              <w:t>83,4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5B21" w:rsidRPr="00FC4896" w:rsidRDefault="00115399" w:rsidP="00B946AD">
            <w:pPr>
              <w:spacing w:before="100" w:after="100" w:line="220" w:lineRule="exact"/>
              <w:ind w:right="680"/>
              <w:jc w:val="right"/>
              <w:rPr>
                <w:sz w:val="22"/>
              </w:rPr>
            </w:pPr>
            <w:r w:rsidRPr="00FC4896">
              <w:rPr>
                <w:sz w:val="22"/>
              </w:rPr>
              <w:t>97,2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5B21" w:rsidRPr="00FC4896" w:rsidRDefault="00115399" w:rsidP="00B946AD">
            <w:pPr>
              <w:spacing w:before="100" w:after="100" w:line="220" w:lineRule="exact"/>
              <w:ind w:right="454"/>
              <w:jc w:val="right"/>
              <w:rPr>
                <w:sz w:val="22"/>
              </w:rPr>
            </w:pPr>
            <w:r w:rsidRPr="00FC4896">
              <w:rPr>
                <w:sz w:val="22"/>
              </w:rPr>
              <w:t>77,4</w:t>
            </w:r>
          </w:p>
        </w:tc>
      </w:tr>
      <w:tr w:rsidR="00FC4896" w:rsidRPr="00FF1F54" w:rsidTr="0083443B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4896" w:rsidRPr="00E70C5F" w:rsidRDefault="00FC4896" w:rsidP="00B946AD">
            <w:pPr>
              <w:pStyle w:val="6"/>
              <w:keepNext w:val="0"/>
              <w:spacing w:before="100" w:after="100" w:line="220" w:lineRule="exact"/>
              <w:ind w:left="397"/>
              <w:rPr>
                <w:b w:val="0"/>
              </w:rPr>
            </w:pPr>
            <w:r>
              <w:rPr>
                <w:b w:val="0"/>
              </w:rPr>
              <w:t>Февраль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4896" w:rsidRPr="00FC4896" w:rsidRDefault="00B840BA" w:rsidP="00B946AD">
            <w:pPr>
              <w:spacing w:before="100" w:after="100" w:line="22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97,8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4896" w:rsidRPr="0083443B" w:rsidRDefault="0083443B" w:rsidP="00B946AD">
            <w:pPr>
              <w:spacing w:before="100" w:after="100" w:line="22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94,5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4896" w:rsidRPr="00FC4896" w:rsidRDefault="00B840BA" w:rsidP="00B946AD">
            <w:pPr>
              <w:spacing w:before="100" w:after="100" w:line="22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90,1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4896" w:rsidRPr="00FC4896" w:rsidRDefault="0083443B" w:rsidP="00B946AD">
            <w:pPr>
              <w:spacing w:before="100" w:after="100" w:line="22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96,7</w:t>
            </w:r>
          </w:p>
        </w:tc>
      </w:tr>
      <w:tr w:rsidR="00FC4896" w:rsidRPr="00FF1F54" w:rsidTr="00D94586">
        <w:trPr>
          <w:trHeight w:val="70"/>
        </w:trPr>
        <w:tc>
          <w:tcPr>
            <w:tcW w:w="204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C4896" w:rsidRPr="00FC4896" w:rsidRDefault="00FC4896" w:rsidP="00B946AD">
            <w:pPr>
              <w:pStyle w:val="6"/>
              <w:keepNext w:val="0"/>
              <w:spacing w:before="100" w:after="100" w:line="220" w:lineRule="exact"/>
              <w:ind w:left="170"/>
            </w:pPr>
            <w:r w:rsidRPr="00FC4896">
              <w:rPr>
                <w:i/>
              </w:rPr>
              <w:t>Январь-февраль</w:t>
            </w:r>
          </w:p>
        </w:tc>
        <w:tc>
          <w:tcPr>
            <w:tcW w:w="192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4896" w:rsidRPr="00FC4896" w:rsidRDefault="00B840BA" w:rsidP="00B946AD">
            <w:pPr>
              <w:spacing w:before="100" w:after="100" w:line="220" w:lineRule="exact"/>
              <w:ind w:right="624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99,4</w:t>
            </w:r>
          </w:p>
        </w:tc>
        <w:tc>
          <w:tcPr>
            <w:tcW w:w="156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4896" w:rsidRPr="00FC4896" w:rsidRDefault="00FC4896" w:rsidP="00B946AD">
            <w:pPr>
              <w:spacing w:before="100" w:after="100" w:line="220" w:lineRule="exact"/>
              <w:ind w:right="510"/>
              <w:jc w:val="right"/>
              <w:rPr>
                <w:b/>
                <w:i/>
                <w:sz w:val="22"/>
              </w:rPr>
            </w:pPr>
            <w:r w:rsidRPr="00FC4896">
              <w:rPr>
                <w:b/>
                <w:i/>
                <w:sz w:val="22"/>
              </w:rPr>
              <w:t>х</w:t>
            </w:r>
          </w:p>
        </w:tc>
        <w:tc>
          <w:tcPr>
            <w:tcW w:w="203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4896" w:rsidRDefault="00B840BA" w:rsidP="00B946AD">
            <w:pPr>
              <w:spacing w:before="100" w:after="100" w:line="220" w:lineRule="exact"/>
              <w:ind w:right="680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93,6</w:t>
            </w:r>
          </w:p>
        </w:tc>
        <w:tc>
          <w:tcPr>
            <w:tcW w:w="151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4896" w:rsidRPr="00FC4896" w:rsidRDefault="00FC4896" w:rsidP="00B946AD">
            <w:pPr>
              <w:spacing w:before="100" w:after="100" w:line="220" w:lineRule="exact"/>
              <w:ind w:right="454"/>
              <w:jc w:val="right"/>
              <w:rPr>
                <w:b/>
                <w:i/>
                <w:sz w:val="22"/>
              </w:rPr>
            </w:pPr>
            <w:r w:rsidRPr="00FC4896">
              <w:rPr>
                <w:b/>
                <w:i/>
                <w:sz w:val="22"/>
              </w:rPr>
              <w:t>х</w:t>
            </w:r>
          </w:p>
        </w:tc>
      </w:tr>
    </w:tbl>
    <w:p w:rsidR="00834332" w:rsidRDefault="00834332" w:rsidP="00834332">
      <w:pPr>
        <w:pStyle w:val="a3"/>
        <w:tabs>
          <w:tab w:val="left" w:pos="708"/>
        </w:tabs>
        <w:spacing w:before="240" w:after="120" w:line="260" w:lineRule="exact"/>
        <w:jc w:val="center"/>
        <w:rPr>
          <w:rFonts w:ascii="Arial" w:hAnsi="Arial" w:cs="Arial"/>
          <w:i/>
          <w:iCs/>
        </w:rPr>
      </w:pPr>
      <w:proofErr w:type="gramStart"/>
      <w:r>
        <w:rPr>
          <w:rFonts w:ascii="Arial" w:hAnsi="Arial" w:cs="Arial"/>
          <w:b/>
          <w:sz w:val="22"/>
          <w:szCs w:val="22"/>
        </w:rPr>
        <w:lastRenderedPageBreak/>
        <w:t>Р</w:t>
      </w:r>
      <w:r w:rsidRPr="00F0491C">
        <w:rPr>
          <w:rFonts w:ascii="Arial" w:hAnsi="Arial" w:cs="Arial"/>
          <w:b/>
          <w:sz w:val="22"/>
          <w:szCs w:val="22"/>
        </w:rPr>
        <w:t>озничн</w:t>
      </w:r>
      <w:r>
        <w:rPr>
          <w:rFonts w:ascii="Arial" w:hAnsi="Arial" w:cs="Arial"/>
          <w:b/>
          <w:sz w:val="22"/>
          <w:szCs w:val="22"/>
        </w:rPr>
        <w:t>ый</w:t>
      </w:r>
      <w:r w:rsidRPr="00F0491C">
        <w:rPr>
          <w:rFonts w:ascii="Arial" w:hAnsi="Arial" w:cs="Arial"/>
          <w:b/>
          <w:sz w:val="22"/>
          <w:szCs w:val="22"/>
        </w:rPr>
        <w:t xml:space="preserve"> товарооборот</w:t>
      </w:r>
      <w:r>
        <w:rPr>
          <w:rFonts w:ascii="Arial" w:hAnsi="Arial" w:cs="Arial"/>
          <w:b/>
          <w:sz w:val="22"/>
          <w:szCs w:val="22"/>
        </w:rPr>
        <w:t xml:space="preserve"> продовольственных</w:t>
      </w:r>
      <w:r w:rsidR="000D138B">
        <w:rPr>
          <w:rFonts w:ascii="Arial" w:hAnsi="Arial" w:cs="Arial"/>
          <w:b/>
          <w:sz w:val="22"/>
          <w:szCs w:val="22"/>
        </w:rPr>
        <w:br/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F0491C">
        <w:rPr>
          <w:rFonts w:ascii="Arial" w:hAnsi="Arial" w:cs="Arial"/>
          <w:b/>
          <w:sz w:val="22"/>
          <w:szCs w:val="22"/>
        </w:rPr>
        <w:t>и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F0491C">
        <w:rPr>
          <w:rFonts w:ascii="Arial" w:hAnsi="Arial" w:cs="Arial"/>
          <w:b/>
          <w:sz w:val="22"/>
          <w:szCs w:val="22"/>
        </w:rPr>
        <w:t xml:space="preserve">непродовольственных товаров </w:t>
      </w:r>
      <w:r>
        <w:rPr>
          <w:rFonts w:ascii="Arial" w:hAnsi="Arial" w:cs="Arial"/>
          <w:b/>
          <w:sz w:val="22"/>
          <w:szCs w:val="22"/>
        </w:rPr>
        <w:br/>
      </w:r>
      <w:r w:rsidRPr="00F0491C">
        <w:rPr>
          <w:rFonts w:ascii="Arial" w:hAnsi="Arial" w:cs="Arial"/>
        </w:rPr>
        <w:t>(</w:t>
      </w:r>
      <w:r w:rsidRPr="00F0491C">
        <w:rPr>
          <w:rFonts w:ascii="Arial" w:hAnsi="Arial" w:cs="Arial"/>
          <w:bCs/>
          <w:i/>
          <w:iCs/>
        </w:rPr>
        <w:t>в % к соответствующему периоду предыдущего года</w:t>
      </w:r>
      <w:r w:rsidRPr="00F0491C">
        <w:rPr>
          <w:rFonts w:ascii="Arial" w:hAnsi="Arial" w:cs="Arial"/>
          <w:i/>
          <w:iCs/>
        </w:rPr>
        <w:t>;</w:t>
      </w:r>
      <w:r>
        <w:rPr>
          <w:rFonts w:ascii="Arial" w:hAnsi="Arial" w:cs="Arial"/>
          <w:i/>
          <w:iCs/>
        </w:rPr>
        <w:t xml:space="preserve"> </w:t>
      </w:r>
      <w:r w:rsidRPr="00F0491C">
        <w:rPr>
          <w:rFonts w:ascii="Arial" w:hAnsi="Arial" w:cs="Arial"/>
          <w:i/>
          <w:iCs/>
        </w:rPr>
        <w:t>в сопоставимых ценах)</w:t>
      </w:r>
      <w:proofErr w:type="gramEnd"/>
    </w:p>
    <w:p w:rsidR="00834332" w:rsidRPr="001F1252" w:rsidRDefault="00844ACE" w:rsidP="00834332">
      <w:pPr>
        <w:tabs>
          <w:tab w:val="left" w:pos="5535"/>
        </w:tabs>
        <w:jc w:val="both"/>
        <w:rPr>
          <w:sz w:val="4"/>
          <w:szCs w:val="4"/>
        </w:rPr>
      </w:pPr>
      <w:r>
        <w:rPr>
          <w:noProof/>
        </w:rPr>
        <w:pict>
          <v:group id="Group 26" o:spid="_x0000_s1043" style="position:absolute;left:0;text-align:left;margin-left:173.05pt;margin-top:139.7pt;width:288.2pt;height:22.4pt;z-index:251860992" coordorigin="5194,4648" coordsize="5764,4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">
            <v:rect id="Rectangle 1362" o:spid="_x0000_s1044" style="position:absolute;left:5194;top:4703;width:1142;height:334;rotation:70339fd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5VA1MQA&#10;AADaAAAADwAAAGRycy9kb3ducmV2LnhtbESPQWvCQBSE7wX/w/KE3pqNSo2k2YhYhNaDYPTQ4yP7&#10;mqRm36bZrUn/fbcgeBxm5hsmW4+mFVfqXWNZwSyKQRCXVjdcKTifdk8rEM4ja2wtk4JfcrDOJw8Z&#10;ptoOfKRr4SsRIOxSVFB736VSurImgy6yHXHwPm1v0AfZV1L3OAS4aeU8jpfSYMNhocaOtjWVl+LH&#10;KNDjMDy/Jsfv7SH52hc+sYv9+4dSj9Nx8wLC0+jv4Vv7TStI4P9KuAEy/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OVQNTEAAAA2gAAAA8AAAAAAAAAAAAAAAAAmAIAAGRycy9k&#10;b3ducmV2LnhtbFBLBQYAAAAABAAEAPUAAACJAwAAAAA=&#10;" filled="f" strokecolor="white" strokeweight=".25pt">
              <v:textbox>
                <w:txbxContent>
                  <w:p w:rsidR="00866C2C" w:rsidRPr="0009103D" w:rsidRDefault="00866C2C" w:rsidP="00834332">
                    <w:pPr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</w:rPr>
                    </w:pPr>
                    <w:r w:rsidRPr="00B77D68"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</w:rPr>
                      <w:t>20</w:t>
                    </w:r>
                    <w:r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</w:rPr>
                      <w:t>20</w:t>
                    </w:r>
                    <w:r w:rsidRPr="00B77D68"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</w:rPr>
                      <w:t xml:space="preserve"> г.</w:t>
                    </w:r>
                  </w:p>
                </w:txbxContent>
              </v:textbox>
            </v:rect>
            <v:rect id="Rectangle 1363" o:spid="_x0000_s1045" style="position:absolute;left:9827;top:4648;width:1131;height:448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yRFccAA&#10;AADaAAAADwAAAGRycy9kb3ducmV2LnhtbERPz2vCMBS+D/wfwhN2m+kcDqnGssoGQ0+228Hbo3m2&#10;weYlNFnt/vvlIOz48f3eFpPtxUhDMI4VPC8yEMSN04ZbBV/1x9MaRIjIGnvHpOCXAhS72cMWc+1u&#10;fKKxiq1IIRxyVNDF6HMpQ9ORxbBwnjhxFzdYjAkOrdQD3lK47eUyy16lRcOpoUNP+46aa/VjFbyX&#10;/el7rI9reTYcyxdaHYz3Sj3Op7cNiEhT/Bff3Z9aQdqarqQbIH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yRFccAAAADaAAAADwAAAAAAAAAAAAAAAACYAgAAZHJzL2Rvd25y&#10;ZXYueG1sUEsFBgAAAAAEAAQA9QAAAIUDAAAAAA==&#10;" filled="f" strokecolor="white" strokeweight=".25pt">
              <v:textbox>
                <w:txbxContent>
                  <w:p w:rsidR="00866C2C" w:rsidRPr="00B77D68" w:rsidRDefault="00866C2C" w:rsidP="00834332">
                    <w:pPr>
                      <w:jc w:val="right"/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</w:rPr>
                    </w:pPr>
                    <w:r w:rsidRPr="00B77D68"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</w:rPr>
                      <w:t>20</w:t>
                    </w:r>
                    <w:r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  <w:lang w:val="en-US"/>
                      </w:rPr>
                      <w:t>2</w:t>
                    </w:r>
                    <w:r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</w:rPr>
                      <w:t>1</w:t>
                    </w:r>
                    <w:r w:rsidRPr="00B77D68"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</w:rPr>
                      <w:t xml:space="preserve"> г.</w:t>
                    </w:r>
                  </w:p>
                </w:txbxContent>
              </v:textbox>
            </v:rect>
          </v:group>
        </w:pict>
      </w:r>
      <w:r w:rsidR="00834332" w:rsidRPr="00A278DB">
        <w:rPr>
          <w:noProof/>
          <w:color w:val="FF6600"/>
        </w:rPr>
        <w:drawing>
          <wp:inline distT="0" distB="0" distL="0" distR="0">
            <wp:extent cx="5907137" cy="2316854"/>
            <wp:effectExtent l="0" t="0" r="0" b="0"/>
            <wp:docPr id="9" name="Объект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F669FE" w:rsidRPr="007B40F1" w:rsidRDefault="00F669FE" w:rsidP="00B946AD">
      <w:pPr>
        <w:pStyle w:val="a8"/>
        <w:spacing w:before="0" w:line="320" w:lineRule="exact"/>
        <w:rPr>
          <w:spacing w:val="-2"/>
          <w:szCs w:val="26"/>
        </w:rPr>
      </w:pPr>
      <w:r w:rsidRPr="00672F1B">
        <w:rPr>
          <w:spacing w:val="-2"/>
          <w:szCs w:val="26"/>
        </w:rPr>
        <w:t>В</w:t>
      </w:r>
      <w:r w:rsidR="00960AD5">
        <w:rPr>
          <w:spacing w:val="-2"/>
          <w:szCs w:val="26"/>
        </w:rPr>
        <w:t xml:space="preserve"> январе</w:t>
      </w:r>
      <w:r w:rsidR="00FC4896">
        <w:rPr>
          <w:spacing w:val="-2"/>
          <w:szCs w:val="26"/>
        </w:rPr>
        <w:t>-феврале</w:t>
      </w:r>
      <w:r w:rsidRPr="00672F1B">
        <w:rPr>
          <w:spacing w:val="-2"/>
          <w:szCs w:val="26"/>
        </w:rPr>
        <w:t xml:space="preserve"> </w:t>
      </w:r>
      <w:r w:rsidR="00C403CF">
        <w:rPr>
          <w:spacing w:val="-2"/>
          <w:szCs w:val="26"/>
        </w:rPr>
        <w:t>2021</w:t>
      </w:r>
      <w:r w:rsidRPr="00672F1B">
        <w:rPr>
          <w:spacing w:val="-2"/>
          <w:szCs w:val="26"/>
          <w:lang w:val="en-US"/>
        </w:rPr>
        <w:t> </w:t>
      </w:r>
      <w:r w:rsidRPr="00672F1B">
        <w:rPr>
          <w:spacing w:val="-2"/>
          <w:szCs w:val="26"/>
        </w:rPr>
        <w:t>г</w:t>
      </w:r>
      <w:r w:rsidR="00960AD5">
        <w:rPr>
          <w:spacing w:val="-2"/>
          <w:szCs w:val="26"/>
        </w:rPr>
        <w:t>.</w:t>
      </w:r>
      <w:r w:rsidRPr="00672F1B">
        <w:rPr>
          <w:spacing w:val="-2"/>
          <w:szCs w:val="26"/>
        </w:rPr>
        <w:t xml:space="preserve"> розничный товарооборот на </w:t>
      </w:r>
      <w:r w:rsidR="00FB0E68">
        <w:rPr>
          <w:spacing w:val="-2"/>
          <w:szCs w:val="26"/>
        </w:rPr>
        <w:t>9</w:t>
      </w:r>
      <w:r w:rsidR="0077512D">
        <w:rPr>
          <w:spacing w:val="-2"/>
          <w:szCs w:val="26"/>
        </w:rPr>
        <w:t>1</w:t>
      </w:r>
      <w:r w:rsidRPr="00672F1B">
        <w:rPr>
          <w:spacing w:val="-2"/>
          <w:szCs w:val="26"/>
        </w:rPr>
        <w:t xml:space="preserve">% формировался организациями торговли и на </w:t>
      </w:r>
      <w:r w:rsidR="001D541E">
        <w:rPr>
          <w:spacing w:val="-2"/>
          <w:szCs w:val="26"/>
        </w:rPr>
        <w:t>9</w:t>
      </w:r>
      <w:r w:rsidRPr="00672F1B">
        <w:rPr>
          <w:spacing w:val="-2"/>
          <w:szCs w:val="26"/>
        </w:rPr>
        <w:t xml:space="preserve">% – индивидуальными предпринимателями </w:t>
      </w:r>
      <w:r w:rsidR="00AF2D92">
        <w:rPr>
          <w:spacing w:val="-2"/>
          <w:szCs w:val="26"/>
        </w:rPr>
        <w:br/>
      </w:r>
      <w:r w:rsidRPr="00672F1B">
        <w:rPr>
          <w:spacing w:val="-2"/>
          <w:szCs w:val="26"/>
        </w:rPr>
        <w:t>и физическими лицами (в</w:t>
      </w:r>
      <w:r w:rsidR="00960AD5">
        <w:rPr>
          <w:spacing w:val="-2"/>
          <w:szCs w:val="26"/>
        </w:rPr>
        <w:t xml:space="preserve"> январе</w:t>
      </w:r>
      <w:r w:rsidR="00FC4896">
        <w:rPr>
          <w:spacing w:val="-2"/>
          <w:szCs w:val="26"/>
        </w:rPr>
        <w:t>-феврале</w:t>
      </w:r>
      <w:r>
        <w:rPr>
          <w:spacing w:val="-2"/>
          <w:szCs w:val="26"/>
        </w:rPr>
        <w:t xml:space="preserve"> </w:t>
      </w:r>
      <w:r w:rsidR="00C403CF">
        <w:rPr>
          <w:spacing w:val="-2"/>
          <w:szCs w:val="26"/>
        </w:rPr>
        <w:t>2020</w:t>
      </w:r>
      <w:r>
        <w:rPr>
          <w:spacing w:val="-2"/>
          <w:szCs w:val="26"/>
        </w:rPr>
        <w:t> </w:t>
      </w:r>
      <w:r w:rsidRPr="00672F1B">
        <w:rPr>
          <w:spacing w:val="-2"/>
          <w:szCs w:val="26"/>
        </w:rPr>
        <w:t>г</w:t>
      </w:r>
      <w:r w:rsidR="00960AD5">
        <w:rPr>
          <w:spacing w:val="-2"/>
          <w:szCs w:val="26"/>
        </w:rPr>
        <w:t>.</w:t>
      </w:r>
      <w:r w:rsidRPr="00672F1B">
        <w:rPr>
          <w:spacing w:val="-2"/>
          <w:szCs w:val="26"/>
        </w:rPr>
        <w:t xml:space="preserve"> – соответственно </w:t>
      </w:r>
      <w:r w:rsidR="001D541E" w:rsidRPr="000079D5">
        <w:rPr>
          <w:spacing w:val="-2"/>
          <w:szCs w:val="26"/>
        </w:rPr>
        <w:t>90</w:t>
      </w:r>
      <w:r w:rsidR="0030459A" w:rsidRPr="000079D5">
        <w:rPr>
          <w:spacing w:val="-2"/>
          <w:szCs w:val="26"/>
        </w:rPr>
        <w:t>,8</w:t>
      </w:r>
      <w:r w:rsidRPr="000079D5">
        <w:rPr>
          <w:spacing w:val="-2"/>
          <w:szCs w:val="26"/>
        </w:rPr>
        <w:t xml:space="preserve">% и </w:t>
      </w:r>
      <w:r w:rsidR="0030459A" w:rsidRPr="000079D5">
        <w:rPr>
          <w:spacing w:val="-2"/>
          <w:szCs w:val="26"/>
        </w:rPr>
        <w:t>9,2</w:t>
      </w:r>
      <w:r w:rsidRPr="000079D5">
        <w:rPr>
          <w:spacing w:val="-2"/>
          <w:szCs w:val="26"/>
        </w:rPr>
        <w:t>%).</w:t>
      </w:r>
    </w:p>
    <w:p w:rsidR="00946F6C" w:rsidRDefault="00946F6C" w:rsidP="00B946AD">
      <w:pPr>
        <w:pStyle w:val="a8"/>
        <w:spacing w:before="160" w:after="8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F0491C">
        <w:rPr>
          <w:rFonts w:ascii="Arial" w:hAnsi="Arial" w:cs="Arial"/>
          <w:b/>
          <w:sz w:val="22"/>
          <w:szCs w:val="22"/>
        </w:rPr>
        <w:t>Розничный товарооборот по секторам реализации</w:t>
      </w:r>
    </w:p>
    <w:tbl>
      <w:tblPr>
        <w:tblW w:w="4957" w:type="pct"/>
        <w:jc w:val="center"/>
        <w:tblInd w:w="7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52"/>
        <w:gridCol w:w="1448"/>
        <w:gridCol w:w="1386"/>
        <w:gridCol w:w="1180"/>
        <w:gridCol w:w="1182"/>
        <w:gridCol w:w="1384"/>
      </w:tblGrid>
      <w:tr w:rsidR="00946F6C" w:rsidTr="00946F6C">
        <w:trPr>
          <w:cantSplit/>
          <w:trHeight w:val="126"/>
          <w:jc w:val="center"/>
        </w:trPr>
        <w:tc>
          <w:tcPr>
            <w:tcW w:w="13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6F6C" w:rsidRDefault="00946F6C" w:rsidP="00B946AD">
            <w:pPr>
              <w:spacing w:before="20" w:after="20" w:line="200" w:lineRule="exact"/>
              <w:jc w:val="center"/>
              <w:rPr>
                <w:sz w:val="22"/>
              </w:rPr>
            </w:pPr>
          </w:p>
        </w:tc>
        <w:tc>
          <w:tcPr>
            <w:tcW w:w="79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6F6C" w:rsidRDefault="00946F6C" w:rsidP="00B946AD">
            <w:pPr>
              <w:spacing w:before="20" w:after="2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Январь-февраль</w:t>
            </w:r>
            <w:r>
              <w:rPr>
                <w:sz w:val="22"/>
              </w:rPr>
              <w:br/>
              <w:t xml:space="preserve"> 202</w:t>
            </w:r>
            <w:r w:rsidRPr="00946F6C">
              <w:rPr>
                <w:sz w:val="22"/>
              </w:rPr>
              <w:t>1</w:t>
            </w:r>
            <w:r>
              <w:rPr>
                <w:sz w:val="22"/>
              </w:rPr>
              <w:t xml:space="preserve"> г.,</w:t>
            </w:r>
            <w:r>
              <w:rPr>
                <w:sz w:val="22"/>
              </w:rPr>
              <w:br/>
              <w:t xml:space="preserve">млн. руб. </w:t>
            </w:r>
            <w:r w:rsidRPr="00FB488D">
              <w:rPr>
                <w:sz w:val="22"/>
              </w:rPr>
              <w:br/>
            </w:r>
            <w:r>
              <w:rPr>
                <w:sz w:val="22"/>
              </w:rPr>
              <w:t>(в текущих ценах)</w:t>
            </w:r>
          </w:p>
        </w:tc>
        <w:tc>
          <w:tcPr>
            <w:tcW w:w="28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6C" w:rsidRPr="002E2B91" w:rsidRDefault="00946F6C" w:rsidP="00B946AD">
            <w:pPr>
              <w:spacing w:before="20" w:after="2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В сопоставимых ценах</w:t>
            </w:r>
          </w:p>
        </w:tc>
      </w:tr>
      <w:tr w:rsidR="00946F6C" w:rsidTr="00946F6C">
        <w:trPr>
          <w:cantSplit/>
          <w:trHeight w:val="340"/>
          <w:jc w:val="center"/>
        </w:trPr>
        <w:tc>
          <w:tcPr>
            <w:tcW w:w="139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6F6C" w:rsidRDefault="00946F6C" w:rsidP="00B946AD">
            <w:pPr>
              <w:spacing w:before="20" w:after="20" w:line="200" w:lineRule="exact"/>
              <w:jc w:val="center"/>
              <w:rPr>
                <w:sz w:val="22"/>
              </w:rPr>
            </w:pPr>
          </w:p>
        </w:tc>
        <w:tc>
          <w:tcPr>
            <w:tcW w:w="79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6F6C" w:rsidRDefault="00946F6C" w:rsidP="00B946AD">
            <w:pPr>
              <w:spacing w:before="20" w:after="20" w:line="200" w:lineRule="exact"/>
              <w:jc w:val="center"/>
              <w:rPr>
                <w:sz w:val="22"/>
              </w:rPr>
            </w:pPr>
          </w:p>
        </w:tc>
        <w:tc>
          <w:tcPr>
            <w:tcW w:w="75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6F6C" w:rsidRDefault="00946F6C" w:rsidP="00B946AD">
            <w:pPr>
              <w:spacing w:before="20" w:after="2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январ</w:t>
            </w:r>
            <w:proofErr w:type="gramStart"/>
            <w:r>
              <w:rPr>
                <w:sz w:val="22"/>
              </w:rPr>
              <w:t>ь-</w:t>
            </w:r>
            <w:proofErr w:type="gramEnd"/>
            <w:r>
              <w:rPr>
                <w:sz w:val="22"/>
              </w:rPr>
              <w:br/>
              <w:t>февраль</w:t>
            </w:r>
            <w:r>
              <w:rPr>
                <w:sz w:val="22"/>
              </w:rPr>
              <w:br/>
              <w:t xml:space="preserve"> 202</w:t>
            </w:r>
            <w:r w:rsidRPr="00946F6C">
              <w:rPr>
                <w:sz w:val="22"/>
              </w:rPr>
              <w:t>1</w:t>
            </w:r>
            <w:r>
              <w:rPr>
                <w:sz w:val="22"/>
              </w:rPr>
              <w:t xml:space="preserve"> г.</w:t>
            </w:r>
            <w:r>
              <w:rPr>
                <w:sz w:val="22"/>
              </w:rPr>
              <w:br/>
              <w:t>в % к</w:t>
            </w:r>
            <w:r>
              <w:rPr>
                <w:sz w:val="22"/>
              </w:rPr>
              <w:br/>
              <w:t>январю-февралю</w:t>
            </w:r>
            <w:r>
              <w:rPr>
                <w:sz w:val="22"/>
              </w:rPr>
              <w:br/>
            </w:r>
            <w:r w:rsidRPr="00A56788">
              <w:rPr>
                <w:sz w:val="22"/>
              </w:rPr>
              <w:t>20</w:t>
            </w:r>
            <w:r w:rsidRPr="00946F6C">
              <w:rPr>
                <w:sz w:val="22"/>
              </w:rPr>
              <w:t>20</w:t>
            </w:r>
            <w:r w:rsidRPr="00BD050B">
              <w:rPr>
                <w:sz w:val="22"/>
              </w:rPr>
              <w:t xml:space="preserve"> </w:t>
            </w:r>
            <w:r>
              <w:rPr>
                <w:sz w:val="22"/>
              </w:rPr>
              <w:t>г.</w:t>
            </w:r>
          </w:p>
        </w:tc>
        <w:tc>
          <w:tcPr>
            <w:tcW w:w="12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6C" w:rsidRDefault="00946F6C" w:rsidP="00B946AD">
            <w:pPr>
              <w:spacing w:before="20" w:after="2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февраль 202</w:t>
            </w:r>
            <w:r>
              <w:rPr>
                <w:sz w:val="22"/>
                <w:lang w:val="en-US"/>
              </w:rPr>
              <w:t>1</w:t>
            </w:r>
            <w:r>
              <w:rPr>
                <w:sz w:val="22"/>
              </w:rPr>
              <w:t xml:space="preserve"> г. </w:t>
            </w:r>
            <w:proofErr w:type="gramStart"/>
            <w:r w:rsidRPr="002E2B91"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</w:t>
            </w:r>
            <w:r w:rsidRPr="002E2B91">
              <w:rPr>
                <w:sz w:val="22"/>
              </w:rPr>
              <w:t>% к</w:t>
            </w:r>
          </w:p>
        </w:tc>
        <w:tc>
          <w:tcPr>
            <w:tcW w:w="75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6F6C" w:rsidRPr="002E2B91" w:rsidRDefault="00946F6C" w:rsidP="00B946AD">
            <w:pPr>
              <w:spacing w:before="20" w:after="20" w:line="200" w:lineRule="exact"/>
              <w:jc w:val="center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>справочно</w:t>
            </w:r>
            <w:r>
              <w:rPr>
                <w:sz w:val="22"/>
                <w:u w:val="single"/>
              </w:rPr>
              <w:br/>
            </w:r>
            <w:r>
              <w:rPr>
                <w:sz w:val="22"/>
              </w:rPr>
              <w:t xml:space="preserve">январь-февраль </w:t>
            </w:r>
            <w:r w:rsidRPr="002E2B91">
              <w:rPr>
                <w:sz w:val="22"/>
              </w:rPr>
              <w:t>20</w:t>
            </w:r>
            <w:r w:rsidRPr="00946F6C">
              <w:rPr>
                <w:sz w:val="22"/>
              </w:rPr>
              <w:t>20</w:t>
            </w:r>
            <w:r w:rsidRPr="002E2B91">
              <w:rPr>
                <w:sz w:val="22"/>
              </w:rPr>
              <w:t xml:space="preserve"> г.</w:t>
            </w:r>
            <w:r w:rsidRPr="002E2B91">
              <w:rPr>
                <w:sz w:val="22"/>
              </w:rPr>
              <w:br/>
            </w:r>
            <w:proofErr w:type="gramStart"/>
            <w:r w:rsidRPr="002E2B91"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</w:t>
            </w:r>
            <w:r w:rsidRPr="002E2B91">
              <w:rPr>
                <w:sz w:val="22"/>
              </w:rPr>
              <w:t xml:space="preserve">% </w:t>
            </w:r>
            <w:proofErr w:type="gramStart"/>
            <w:r w:rsidRPr="002E2B91">
              <w:rPr>
                <w:sz w:val="22"/>
              </w:rPr>
              <w:t>к</w:t>
            </w:r>
            <w:proofErr w:type="gramEnd"/>
            <w:r w:rsidRPr="002E2B91">
              <w:rPr>
                <w:sz w:val="22"/>
              </w:rPr>
              <w:br/>
            </w:r>
            <w:r>
              <w:rPr>
                <w:sz w:val="22"/>
              </w:rPr>
              <w:t xml:space="preserve">январю-февралю </w:t>
            </w:r>
            <w:r w:rsidRPr="002E2B91">
              <w:rPr>
                <w:sz w:val="22"/>
              </w:rPr>
              <w:t>201</w:t>
            </w:r>
            <w:r w:rsidRPr="00946F6C">
              <w:rPr>
                <w:sz w:val="22"/>
              </w:rPr>
              <w:t>9</w:t>
            </w:r>
            <w:r w:rsidRPr="002E2B91">
              <w:rPr>
                <w:sz w:val="22"/>
              </w:rPr>
              <w:t xml:space="preserve"> г.</w:t>
            </w:r>
          </w:p>
        </w:tc>
      </w:tr>
      <w:tr w:rsidR="00946F6C" w:rsidTr="00946F6C">
        <w:trPr>
          <w:cantSplit/>
          <w:trHeight w:val="340"/>
          <w:jc w:val="center"/>
        </w:trPr>
        <w:tc>
          <w:tcPr>
            <w:tcW w:w="139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6F6C" w:rsidRDefault="00946F6C" w:rsidP="00B946AD">
            <w:pPr>
              <w:spacing w:before="20" w:after="20" w:line="200" w:lineRule="exact"/>
              <w:jc w:val="center"/>
              <w:rPr>
                <w:sz w:val="22"/>
              </w:rPr>
            </w:pPr>
          </w:p>
        </w:tc>
        <w:tc>
          <w:tcPr>
            <w:tcW w:w="79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6F6C" w:rsidRDefault="00946F6C" w:rsidP="00B946AD">
            <w:pPr>
              <w:spacing w:before="20" w:after="20" w:line="200" w:lineRule="exact"/>
              <w:jc w:val="center"/>
              <w:rPr>
                <w:sz w:val="22"/>
              </w:rPr>
            </w:pPr>
          </w:p>
        </w:tc>
        <w:tc>
          <w:tcPr>
            <w:tcW w:w="75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6F6C" w:rsidRDefault="00946F6C" w:rsidP="00B946AD">
            <w:pPr>
              <w:spacing w:before="20" w:after="20" w:line="200" w:lineRule="exact"/>
              <w:jc w:val="center"/>
              <w:rPr>
                <w:sz w:val="22"/>
              </w:rPr>
            </w:pP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6C" w:rsidRDefault="00946F6C" w:rsidP="00B946AD">
            <w:pPr>
              <w:spacing w:before="20" w:after="2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февралю</w:t>
            </w:r>
            <w:r>
              <w:rPr>
                <w:sz w:val="22"/>
              </w:rPr>
              <w:br/>
              <w:t xml:space="preserve"> 20</w:t>
            </w:r>
            <w:r>
              <w:rPr>
                <w:sz w:val="22"/>
                <w:lang w:val="en-US"/>
              </w:rPr>
              <w:t>2</w:t>
            </w:r>
            <w:r w:rsidR="0037377A">
              <w:rPr>
                <w:sz w:val="22"/>
              </w:rPr>
              <w:t>0</w:t>
            </w:r>
            <w:r>
              <w:rPr>
                <w:sz w:val="22"/>
              </w:rPr>
              <w:t xml:space="preserve"> г.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6C" w:rsidRDefault="00946F6C" w:rsidP="00B946AD">
            <w:pPr>
              <w:spacing w:before="20" w:after="2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январю</w:t>
            </w:r>
            <w:r>
              <w:rPr>
                <w:sz w:val="22"/>
              </w:rPr>
              <w:br/>
              <w:t>202</w:t>
            </w:r>
            <w:r w:rsidR="0037377A">
              <w:rPr>
                <w:sz w:val="22"/>
              </w:rPr>
              <w:t>1</w:t>
            </w:r>
            <w:r>
              <w:rPr>
                <w:sz w:val="22"/>
              </w:rPr>
              <w:t xml:space="preserve"> г.</w:t>
            </w:r>
          </w:p>
        </w:tc>
        <w:tc>
          <w:tcPr>
            <w:tcW w:w="75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6F6C" w:rsidRDefault="00946F6C" w:rsidP="00B946AD">
            <w:pPr>
              <w:spacing w:before="20" w:after="20" w:line="200" w:lineRule="exact"/>
              <w:jc w:val="center"/>
              <w:rPr>
                <w:sz w:val="22"/>
                <w:u w:val="single"/>
              </w:rPr>
            </w:pPr>
          </w:p>
        </w:tc>
      </w:tr>
      <w:tr w:rsidR="00946F6C" w:rsidTr="00946F6C">
        <w:trPr>
          <w:cantSplit/>
          <w:trHeight w:val="20"/>
          <w:jc w:val="center"/>
        </w:trPr>
        <w:tc>
          <w:tcPr>
            <w:tcW w:w="139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46F6C" w:rsidRPr="00591BB0" w:rsidRDefault="00946F6C" w:rsidP="00B946AD">
            <w:pPr>
              <w:spacing w:before="20" w:after="20" w:line="200" w:lineRule="exact"/>
              <w:ind w:right="-57"/>
              <w:rPr>
                <w:b/>
                <w:sz w:val="22"/>
              </w:rPr>
            </w:pPr>
            <w:r w:rsidRPr="00591BB0">
              <w:rPr>
                <w:b/>
                <w:sz w:val="22"/>
              </w:rPr>
              <w:t>Розничный товарооборот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46F6C" w:rsidRPr="00A237BC" w:rsidRDefault="0077512D" w:rsidP="00B946AD">
            <w:pPr>
              <w:tabs>
                <w:tab w:val="left" w:pos="1490"/>
              </w:tabs>
              <w:spacing w:before="20" w:after="2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8 262,4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46F6C" w:rsidRDefault="0077512D" w:rsidP="00B946AD">
            <w:pPr>
              <w:tabs>
                <w:tab w:val="left" w:pos="1120"/>
              </w:tabs>
              <w:spacing w:before="20" w:after="20" w:line="200" w:lineRule="exact"/>
              <w:ind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96,4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46F6C" w:rsidRPr="00A237BC" w:rsidRDefault="0077512D" w:rsidP="00B946AD">
            <w:pPr>
              <w:tabs>
                <w:tab w:val="left" w:pos="1120"/>
              </w:tabs>
              <w:spacing w:before="20" w:after="20" w:line="20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93,8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46F6C" w:rsidRPr="00A237BC" w:rsidRDefault="0083443B" w:rsidP="00B946AD">
            <w:pPr>
              <w:tabs>
                <w:tab w:val="left" w:pos="1120"/>
              </w:tabs>
              <w:spacing w:before="20" w:after="2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95,6</w:t>
            </w: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46F6C" w:rsidRPr="00AA7B10" w:rsidRDefault="0077512D" w:rsidP="00B946AD">
            <w:pPr>
              <w:tabs>
                <w:tab w:val="left" w:pos="624"/>
              </w:tabs>
              <w:spacing w:before="20" w:after="20" w:line="200" w:lineRule="exact"/>
              <w:ind w:right="34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106,4</w:t>
            </w:r>
          </w:p>
        </w:tc>
      </w:tr>
      <w:tr w:rsidR="00946F6C" w:rsidTr="00946F6C">
        <w:trPr>
          <w:cantSplit/>
          <w:trHeight w:val="20"/>
          <w:jc w:val="center"/>
        </w:trPr>
        <w:tc>
          <w:tcPr>
            <w:tcW w:w="13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6F6C" w:rsidRDefault="00946F6C" w:rsidP="00B946AD">
            <w:pPr>
              <w:spacing w:before="20" w:after="20" w:line="200" w:lineRule="exact"/>
              <w:ind w:left="284"/>
              <w:rPr>
                <w:sz w:val="22"/>
              </w:rPr>
            </w:pPr>
            <w:r>
              <w:rPr>
                <w:sz w:val="22"/>
              </w:rPr>
              <w:t>в том числе:</w:t>
            </w:r>
          </w:p>
        </w:tc>
        <w:tc>
          <w:tcPr>
            <w:tcW w:w="79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6F6C" w:rsidRDefault="00946F6C" w:rsidP="00B946AD">
            <w:pPr>
              <w:tabs>
                <w:tab w:val="left" w:pos="1490"/>
              </w:tabs>
              <w:spacing w:before="20" w:after="20" w:line="200" w:lineRule="exact"/>
              <w:ind w:right="284" w:firstLine="284"/>
              <w:jc w:val="right"/>
              <w:rPr>
                <w:sz w:val="22"/>
              </w:rPr>
            </w:pPr>
          </w:p>
        </w:tc>
        <w:tc>
          <w:tcPr>
            <w:tcW w:w="7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6F6C" w:rsidRDefault="00946F6C" w:rsidP="00B946AD">
            <w:pPr>
              <w:tabs>
                <w:tab w:val="left" w:pos="1120"/>
              </w:tabs>
              <w:spacing w:before="20" w:after="20" w:line="200" w:lineRule="exact"/>
              <w:ind w:right="340"/>
              <w:jc w:val="right"/>
              <w:rPr>
                <w:sz w:val="22"/>
              </w:rPr>
            </w:pPr>
          </w:p>
        </w:tc>
        <w:tc>
          <w:tcPr>
            <w:tcW w:w="646" w:type="pct"/>
            <w:tcBorders>
              <w:left w:val="single" w:sz="4" w:space="0" w:color="auto"/>
              <w:right w:val="single" w:sz="4" w:space="0" w:color="auto"/>
            </w:tcBorders>
          </w:tcPr>
          <w:p w:rsidR="00946F6C" w:rsidRDefault="00946F6C" w:rsidP="00B946AD">
            <w:pPr>
              <w:tabs>
                <w:tab w:val="left" w:pos="1120"/>
              </w:tabs>
              <w:spacing w:before="20" w:after="20" w:line="200" w:lineRule="exact"/>
              <w:ind w:right="227"/>
              <w:jc w:val="right"/>
              <w:rPr>
                <w:sz w:val="22"/>
              </w:rPr>
            </w:pPr>
          </w:p>
        </w:tc>
        <w:tc>
          <w:tcPr>
            <w:tcW w:w="647" w:type="pct"/>
            <w:tcBorders>
              <w:left w:val="single" w:sz="4" w:space="0" w:color="auto"/>
              <w:right w:val="single" w:sz="4" w:space="0" w:color="auto"/>
            </w:tcBorders>
          </w:tcPr>
          <w:p w:rsidR="00946F6C" w:rsidRDefault="00946F6C" w:rsidP="00B946AD">
            <w:pPr>
              <w:tabs>
                <w:tab w:val="left" w:pos="1120"/>
              </w:tabs>
              <w:spacing w:before="20" w:after="20" w:line="200" w:lineRule="exact"/>
              <w:ind w:right="284"/>
              <w:jc w:val="right"/>
              <w:rPr>
                <w:sz w:val="22"/>
              </w:rPr>
            </w:pPr>
          </w:p>
        </w:tc>
        <w:tc>
          <w:tcPr>
            <w:tcW w:w="7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6F6C" w:rsidRDefault="00946F6C" w:rsidP="00B946AD">
            <w:pPr>
              <w:tabs>
                <w:tab w:val="left" w:pos="624"/>
              </w:tabs>
              <w:spacing w:before="20" w:after="20" w:line="200" w:lineRule="exact"/>
              <w:ind w:right="340"/>
              <w:jc w:val="right"/>
              <w:rPr>
                <w:sz w:val="22"/>
              </w:rPr>
            </w:pPr>
          </w:p>
        </w:tc>
      </w:tr>
      <w:tr w:rsidR="00946F6C" w:rsidTr="00946F6C">
        <w:trPr>
          <w:cantSplit/>
          <w:trHeight w:val="20"/>
          <w:jc w:val="center"/>
        </w:trPr>
        <w:tc>
          <w:tcPr>
            <w:tcW w:w="13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6F6C" w:rsidRDefault="00946F6C" w:rsidP="00B946AD">
            <w:pPr>
              <w:spacing w:before="20" w:after="20" w:line="200" w:lineRule="exact"/>
              <w:ind w:left="142"/>
              <w:rPr>
                <w:sz w:val="22"/>
              </w:rPr>
            </w:pPr>
            <w:r>
              <w:rPr>
                <w:sz w:val="22"/>
              </w:rPr>
              <w:t>организаций торговли</w:t>
            </w:r>
          </w:p>
        </w:tc>
        <w:tc>
          <w:tcPr>
            <w:tcW w:w="79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6F6C" w:rsidRDefault="0077512D" w:rsidP="00B946AD">
            <w:pPr>
              <w:tabs>
                <w:tab w:val="left" w:pos="624"/>
                <w:tab w:val="left" w:pos="1490"/>
              </w:tabs>
              <w:spacing w:before="20" w:after="2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7 516,8</w:t>
            </w:r>
          </w:p>
        </w:tc>
        <w:tc>
          <w:tcPr>
            <w:tcW w:w="7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6F6C" w:rsidRDefault="0077512D" w:rsidP="00B946AD">
            <w:pPr>
              <w:tabs>
                <w:tab w:val="left" w:pos="1120"/>
              </w:tabs>
              <w:spacing w:before="20" w:after="2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97,1</w:t>
            </w:r>
          </w:p>
        </w:tc>
        <w:tc>
          <w:tcPr>
            <w:tcW w:w="6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6F6C" w:rsidRDefault="0077512D" w:rsidP="00B946AD">
            <w:pPr>
              <w:tabs>
                <w:tab w:val="left" w:pos="1120"/>
              </w:tabs>
              <w:spacing w:before="20" w:after="2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94,4</w:t>
            </w:r>
          </w:p>
        </w:tc>
        <w:tc>
          <w:tcPr>
            <w:tcW w:w="6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6F6C" w:rsidRDefault="0083443B" w:rsidP="00B946AD">
            <w:pPr>
              <w:tabs>
                <w:tab w:val="left" w:pos="1120"/>
              </w:tabs>
              <w:spacing w:before="20" w:after="2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95,7</w:t>
            </w:r>
          </w:p>
        </w:tc>
        <w:tc>
          <w:tcPr>
            <w:tcW w:w="7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6F6C" w:rsidRDefault="0077512D" w:rsidP="00B946AD">
            <w:pPr>
              <w:tabs>
                <w:tab w:val="left" w:pos="624"/>
              </w:tabs>
              <w:spacing w:before="20" w:after="2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107,8</w:t>
            </w:r>
          </w:p>
        </w:tc>
      </w:tr>
      <w:tr w:rsidR="00946F6C" w:rsidTr="00946F6C">
        <w:trPr>
          <w:cantSplit/>
          <w:trHeight w:val="20"/>
          <w:jc w:val="center"/>
        </w:trPr>
        <w:tc>
          <w:tcPr>
            <w:tcW w:w="139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46F6C" w:rsidRDefault="00946F6C" w:rsidP="00B946AD">
            <w:pPr>
              <w:spacing w:before="20" w:after="20" w:line="200" w:lineRule="exact"/>
              <w:ind w:left="142"/>
              <w:rPr>
                <w:sz w:val="22"/>
              </w:rPr>
            </w:pPr>
            <w:r>
              <w:rPr>
                <w:sz w:val="22"/>
              </w:rPr>
              <w:t>индивидуальных предпринимателей</w:t>
            </w:r>
            <w:r>
              <w:rPr>
                <w:sz w:val="22"/>
              </w:rPr>
              <w:br/>
              <w:t>и физических лиц</w:t>
            </w:r>
          </w:p>
        </w:tc>
        <w:tc>
          <w:tcPr>
            <w:tcW w:w="79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46F6C" w:rsidRDefault="0077512D" w:rsidP="00B946AD">
            <w:pPr>
              <w:tabs>
                <w:tab w:val="left" w:pos="1490"/>
              </w:tabs>
              <w:spacing w:before="20" w:after="2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745,6</w:t>
            </w:r>
          </w:p>
        </w:tc>
        <w:tc>
          <w:tcPr>
            <w:tcW w:w="75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46F6C" w:rsidRDefault="0077512D" w:rsidP="00B946AD">
            <w:pPr>
              <w:tabs>
                <w:tab w:val="left" w:pos="1120"/>
              </w:tabs>
              <w:spacing w:before="20" w:after="2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90,3</w:t>
            </w:r>
          </w:p>
        </w:tc>
        <w:tc>
          <w:tcPr>
            <w:tcW w:w="64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46F6C" w:rsidRPr="00D912DB" w:rsidRDefault="0077512D" w:rsidP="00B946AD">
            <w:pPr>
              <w:tabs>
                <w:tab w:val="left" w:pos="1120"/>
              </w:tabs>
              <w:spacing w:before="20" w:after="2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87,9</w:t>
            </w:r>
          </w:p>
        </w:tc>
        <w:tc>
          <w:tcPr>
            <w:tcW w:w="64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46F6C" w:rsidRPr="00D912DB" w:rsidRDefault="0083443B" w:rsidP="00B946AD">
            <w:pPr>
              <w:tabs>
                <w:tab w:val="left" w:pos="1120"/>
              </w:tabs>
              <w:spacing w:before="20" w:after="2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94,8</w:t>
            </w:r>
          </w:p>
        </w:tc>
        <w:tc>
          <w:tcPr>
            <w:tcW w:w="75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6F6C" w:rsidRPr="00FC4879" w:rsidRDefault="0077512D" w:rsidP="00B946AD">
            <w:pPr>
              <w:tabs>
                <w:tab w:val="left" w:pos="624"/>
              </w:tabs>
              <w:spacing w:before="20" w:after="2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94,3</w:t>
            </w:r>
          </w:p>
        </w:tc>
      </w:tr>
    </w:tbl>
    <w:p w:rsidR="00CD73EB" w:rsidRDefault="00CD73EB" w:rsidP="00B946AD">
      <w:pPr>
        <w:pStyle w:val="a8"/>
        <w:spacing w:line="320" w:lineRule="exact"/>
        <w:rPr>
          <w:rFonts w:ascii="Arial" w:hAnsi="Arial" w:cs="Arial"/>
          <w:b/>
          <w:sz w:val="22"/>
          <w:szCs w:val="22"/>
        </w:rPr>
      </w:pPr>
      <w:r w:rsidRPr="00672F1B">
        <w:rPr>
          <w:spacing w:val="-2"/>
          <w:szCs w:val="26"/>
        </w:rPr>
        <w:t>Розничный товарооборот организаций торговли в</w:t>
      </w:r>
      <w:r>
        <w:rPr>
          <w:spacing w:val="-2"/>
          <w:szCs w:val="26"/>
        </w:rPr>
        <w:t xml:space="preserve"> январе</w:t>
      </w:r>
      <w:r w:rsidR="00946F6C">
        <w:rPr>
          <w:spacing w:val="-2"/>
          <w:szCs w:val="26"/>
        </w:rPr>
        <w:t>-феврале</w:t>
      </w:r>
      <w:r w:rsidRPr="00672F1B">
        <w:rPr>
          <w:spacing w:val="-2"/>
          <w:szCs w:val="26"/>
        </w:rPr>
        <w:t xml:space="preserve"> </w:t>
      </w:r>
      <w:r w:rsidR="00C403CF">
        <w:rPr>
          <w:spacing w:val="-2"/>
          <w:szCs w:val="26"/>
        </w:rPr>
        <w:t>2021</w:t>
      </w:r>
      <w:r w:rsidR="00866C2C">
        <w:rPr>
          <w:spacing w:val="-2"/>
          <w:szCs w:val="26"/>
        </w:rPr>
        <w:t> </w:t>
      </w:r>
      <w:r>
        <w:rPr>
          <w:spacing w:val="-2"/>
          <w:szCs w:val="26"/>
        </w:rPr>
        <w:t xml:space="preserve">г. составил </w:t>
      </w:r>
      <w:r w:rsidR="0077512D">
        <w:rPr>
          <w:spacing w:val="-2"/>
          <w:szCs w:val="26"/>
        </w:rPr>
        <w:t>7,5</w:t>
      </w:r>
      <w:r w:rsidRPr="00672F1B">
        <w:rPr>
          <w:spacing w:val="-2"/>
          <w:szCs w:val="26"/>
        </w:rPr>
        <w:t xml:space="preserve"> млрд.</w:t>
      </w:r>
      <w:r>
        <w:rPr>
          <w:spacing w:val="-2"/>
          <w:szCs w:val="26"/>
        </w:rPr>
        <w:t> </w:t>
      </w:r>
      <w:r w:rsidRPr="00672F1B">
        <w:rPr>
          <w:spacing w:val="-2"/>
          <w:szCs w:val="26"/>
        </w:rPr>
        <w:t xml:space="preserve">рублей, или в сопоставимых ценах </w:t>
      </w:r>
      <w:r w:rsidR="000D4F30">
        <w:rPr>
          <w:spacing w:val="-2"/>
          <w:szCs w:val="26"/>
        </w:rPr>
        <w:t>9</w:t>
      </w:r>
      <w:r w:rsidR="0077512D">
        <w:rPr>
          <w:spacing w:val="-2"/>
          <w:szCs w:val="26"/>
        </w:rPr>
        <w:t>7</w:t>
      </w:r>
      <w:r w:rsidR="000D4F30">
        <w:rPr>
          <w:spacing w:val="-2"/>
          <w:szCs w:val="26"/>
        </w:rPr>
        <w:t>,</w:t>
      </w:r>
      <w:r w:rsidR="0077512D">
        <w:rPr>
          <w:spacing w:val="-2"/>
          <w:szCs w:val="26"/>
        </w:rPr>
        <w:t>1</w:t>
      </w:r>
      <w:r w:rsidRPr="00672F1B">
        <w:rPr>
          <w:spacing w:val="-2"/>
          <w:szCs w:val="26"/>
        </w:rPr>
        <w:t>% к уровню</w:t>
      </w:r>
      <w:r>
        <w:rPr>
          <w:spacing w:val="-2"/>
          <w:szCs w:val="26"/>
        </w:rPr>
        <w:t xml:space="preserve"> января</w:t>
      </w:r>
      <w:r w:rsidR="00946F6C">
        <w:rPr>
          <w:spacing w:val="-2"/>
          <w:szCs w:val="26"/>
        </w:rPr>
        <w:t>-февраля</w:t>
      </w:r>
      <w:r w:rsidRPr="00672F1B">
        <w:rPr>
          <w:spacing w:val="-2"/>
          <w:szCs w:val="26"/>
        </w:rPr>
        <w:t xml:space="preserve"> </w:t>
      </w:r>
      <w:r w:rsidR="00C403CF">
        <w:rPr>
          <w:spacing w:val="-2"/>
          <w:szCs w:val="26"/>
        </w:rPr>
        <w:t>2020</w:t>
      </w:r>
      <w:r w:rsidRPr="00672F1B">
        <w:rPr>
          <w:spacing w:val="-2"/>
          <w:szCs w:val="26"/>
        </w:rPr>
        <w:t xml:space="preserve"> г</w:t>
      </w:r>
      <w:r>
        <w:rPr>
          <w:spacing w:val="-2"/>
          <w:szCs w:val="26"/>
        </w:rPr>
        <w:t>.</w:t>
      </w:r>
    </w:p>
    <w:p w:rsidR="00B86057" w:rsidRPr="005B7835" w:rsidRDefault="00F14C13" w:rsidP="00B946AD">
      <w:pPr>
        <w:pStyle w:val="a8"/>
        <w:spacing w:before="0" w:line="320" w:lineRule="exact"/>
      </w:pPr>
      <w:r w:rsidRPr="0066671D">
        <w:rPr>
          <w:szCs w:val="26"/>
        </w:rPr>
        <w:t>Организациями торговли в</w:t>
      </w:r>
      <w:r w:rsidR="006663FB">
        <w:rPr>
          <w:szCs w:val="26"/>
        </w:rPr>
        <w:t xml:space="preserve"> январе</w:t>
      </w:r>
      <w:r w:rsidR="00946F6C">
        <w:rPr>
          <w:szCs w:val="26"/>
        </w:rPr>
        <w:t>-феврале</w:t>
      </w:r>
      <w:r w:rsidR="002B27B0">
        <w:rPr>
          <w:szCs w:val="26"/>
        </w:rPr>
        <w:t xml:space="preserve"> </w:t>
      </w:r>
      <w:r w:rsidR="00C403CF">
        <w:rPr>
          <w:szCs w:val="26"/>
        </w:rPr>
        <w:t>2021</w:t>
      </w:r>
      <w:r w:rsidRPr="0066671D">
        <w:rPr>
          <w:szCs w:val="26"/>
        </w:rPr>
        <w:t> г</w:t>
      </w:r>
      <w:r w:rsidR="006663FB">
        <w:rPr>
          <w:szCs w:val="26"/>
        </w:rPr>
        <w:t>.</w:t>
      </w:r>
      <w:r w:rsidRPr="0066671D">
        <w:rPr>
          <w:szCs w:val="26"/>
        </w:rPr>
        <w:t xml:space="preserve"> продано продовольственных товаров на </w:t>
      </w:r>
      <w:r w:rsidR="0077512D">
        <w:rPr>
          <w:szCs w:val="26"/>
        </w:rPr>
        <w:t>3,9</w:t>
      </w:r>
      <w:r w:rsidRPr="0066671D">
        <w:rPr>
          <w:szCs w:val="26"/>
        </w:rPr>
        <w:t> </w:t>
      </w:r>
      <w:r>
        <w:rPr>
          <w:szCs w:val="26"/>
        </w:rPr>
        <w:t>млрд</w:t>
      </w:r>
      <w:r w:rsidRPr="0066671D">
        <w:rPr>
          <w:szCs w:val="26"/>
        </w:rPr>
        <w:t>. рублей (</w:t>
      </w:r>
      <w:r w:rsidR="0077512D">
        <w:rPr>
          <w:szCs w:val="26"/>
        </w:rPr>
        <w:t>99,5</w:t>
      </w:r>
      <w:r w:rsidRPr="0066671D">
        <w:rPr>
          <w:szCs w:val="26"/>
        </w:rPr>
        <w:t xml:space="preserve">% к уровню </w:t>
      </w:r>
      <w:r w:rsidR="00E71AE1">
        <w:rPr>
          <w:szCs w:val="26"/>
        </w:rPr>
        <w:t>января</w:t>
      </w:r>
      <w:r w:rsidR="00946F6C">
        <w:rPr>
          <w:szCs w:val="26"/>
        </w:rPr>
        <w:t>-февраля</w:t>
      </w:r>
      <w:r w:rsidR="00E71AE1">
        <w:rPr>
          <w:szCs w:val="26"/>
        </w:rPr>
        <w:t xml:space="preserve"> </w:t>
      </w:r>
      <w:r w:rsidR="00C403CF">
        <w:rPr>
          <w:szCs w:val="26"/>
        </w:rPr>
        <w:t>2020</w:t>
      </w:r>
      <w:r w:rsidRPr="0066671D">
        <w:rPr>
          <w:szCs w:val="26"/>
        </w:rPr>
        <w:t> г</w:t>
      </w:r>
      <w:r w:rsidR="00E71AE1">
        <w:rPr>
          <w:szCs w:val="26"/>
        </w:rPr>
        <w:t>.</w:t>
      </w:r>
      <w:r w:rsidRPr="0066671D">
        <w:rPr>
          <w:szCs w:val="26"/>
        </w:rPr>
        <w:t xml:space="preserve">). Удельный вес продовольственных товаров, реализованных организациями торговли, составил </w:t>
      </w:r>
      <w:r w:rsidR="00660686">
        <w:rPr>
          <w:szCs w:val="26"/>
        </w:rPr>
        <w:t>96</w:t>
      </w:r>
      <w:r w:rsidRPr="0066671D">
        <w:rPr>
          <w:szCs w:val="26"/>
        </w:rPr>
        <w:t>% от всей продажи продовольственных товаров</w:t>
      </w:r>
      <w:r w:rsidR="00660686">
        <w:rPr>
          <w:szCs w:val="26"/>
        </w:rPr>
        <w:t>, что соответствует аналогичному периоду предыдущего года.</w:t>
      </w:r>
    </w:p>
    <w:p w:rsidR="00A24920" w:rsidRDefault="00A24920" w:rsidP="00B946AD">
      <w:pPr>
        <w:pStyle w:val="a8"/>
        <w:spacing w:before="0" w:line="320" w:lineRule="exact"/>
        <w:rPr>
          <w:szCs w:val="26"/>
        </w:rPr>
      </w:pPr>
      <w:r>
        <w:rPr>
          <w:szCs w:val="26"/>
        </w:rPr>
        <w:t>Н</w:t>
      </w:r>
      <w:r w:rsidRPr="00AB5AB4">
        <w:rPr>
          <w:szCs w:val="26"/>
        </w:rPr>
        <w:t>епродовольственных товаров</w:t>
      </w:r>
      <w:r>
        <w:rPr>
          <w:szCs w:val="26"/>
        </w:rPr>
        <w:t xml:space="preserve"> </w:t>
      </w:r>
      <w:r w:rsidRPr="00AB5AB4">
        <w:rPr>
          <w:szCs w:val="26"/>
        </w:rPr>
        <w:t xml:space="preserve">организациями торговли </w:t>
      </w:r>
      <w:r>
        <w:rPr>
          <w:szCs w:val="26"/>
        </w:rPr>
        <w:t>в</w:t>
      </w:r>
      <w:r w:rsidR="006663FB">
        <w:rPr>
          <w:szCs w:val="26"/>
        </w:rPr>
        <w:t xml:space="preserve"> январе</w:t>
      </w:r>
      <w:r w:rsidR="00946F6C">
        <w:rPr>
          <w:szCs w:val="26"/>
        </w:rPr>
        <w:t>-феврале</w:t>
      </w:r>
      <w:r>
        <w:rPr>
          <w:szCs w:val="26"/>
        </w:rPr>
        <w:t xml:space="preserve"> </w:t>
      </w:r>
      <w:r w:rsidR="00C403CF">
        <w:rPr>
          <w:szCs w:val="26"/>
        </w:rPr>
        <w:t>2021</w:t>
      </w:r>
      <w:r>
        <w:rPr>
          <w:szCs w:val="26"/>
        </w:rPr>
        <w:t> г</w:t>
      </w:r>
      <w:r w:rsidR="001103EF">
        <w:rPr>
          <w:szCs w:val="26"/>
        </w:rPr>
        <w:t>.</w:t>
      </w:r>
      <w:r>
        <w:rPr>
          <w:szCs w:val="26"/>
        </w:rPr>
        <w:t xml:space="preserve"> </w:t>
      </w:r>
      <w:r w:rsidRPr="00AB5AB4">
        <w:rPr>
          <w:szCs w:val="26"/>
        </w:rPr>
        <w:t>продано на</w:t>
      </w:r>
      <w:r>
        <w:rPr>
          <w:szCs w:val="26"/>
          <w:lang w:val="en-US"/>
        </w:rPr>
        <w:t> </w:t>
      </w:r>
      <w:r w:rsidR="0077512D">
        <w:rPr>
          <w:szCs w:val="26"/>
        </w:rPr>
        <w:t>3,6</w:t>
      </w:r>
      <w:r>
        <w:rPr>
          <w:szCs w:val="26"/>
        </w:rPr>
        <w:t> млрд</w:t>
      </w:r>
      <w:r w:rsidRPr="00AB5AB4">
        <w:rPr>
          <w:szCs w:val="26"/>
        </w:rPr>
        <w:t>.</w:t>
      </w:r>
      <w:r>
        <w:rPr>
          <w:szCs w:val="26"/>
          <w:lang w:val="en-US"/>
        </w:rPr>
        <w:t> </w:t>
      </w:r>
      <w:r w:rsidRPr="00AB5AB4">
        <w:rPr>
          <w:szCs w:val="26"/>
        </w:rPr>
        <w:t>рублей</w:t>
      </w:r>
      <w:r>
        <w:t xml:space="preserve"> </w:t>
      </w:r>
      <w:r>
        <w:rPr>
          <w:szCs w:val="26"/>
        </w:rPr>
        <w:t>(</w:t>
      </w:r>
      <w:r w:rsidR="000D4F30">
        <w:rPr>
          <w:szCs w:val="26"/>
        </w:rPr>
        <w:t>9</w:t>
      </w:r>
      <w:r w:rsidR="0077512D">
        <w:rPr>
          <w:szCs w:val="26"/>
        </w:rPr>
        <w:t>4</w:t>
      </w:r>
      <w:r w:rsidR="000D4F30">
        <w:rPr>
          <w:szCs w:val="26"/>
        </w:rPr>
        <w:t>,</w:t>
      </w:r>
      <w:r w:rsidR="0077512D">
        <w:rPr>
          <w:szCs w:val="26"/>
        </w:rPr>
        <w:t>5</w:t>
      </w:r>
      <w:r w:rsidRPr="001074AF">
        <w:rPr>
          <w:szCs w:val="26"/>
        </w:rPr>
        <w:t>% к уровню</w:t>
      </w:r>
      <w:r w:rsidR="006663FB">
        <w:rPr>
          <w:szCs w:val="26"/>
        </w:rPr>
        <w:t xml:space="preserve"> января</w:t>
      </w:r>
      <w:r w:rsidR="00946F6C">
        <w:rPr>
          <w:szCs w:val="26"/>
        </w:rPr>
        <w:t>-февраля</w:t>
      </w:r>
      <w:r>
        <w:rPr>
          <w:szCs w:val="26"/>
        </w:rPr>
        <w:t xml:space="preserve"> </w:t>
      </w:r>
      <w:r w:rsidR="00C403CF">
        <w:rPr>
          <w:szCs w:val="26"/>
        </w:rPr>
        <w:t>2020</w:t>
      </w:r>
      <w:r>
        <w:rPr>
          <w:szCs w:val="26"/>
        </w:rPr>
        <w:t> </w:t>
      </w:r>
      <w:r w:rsidRPr="001074AF">
        <w:rPr>
          <w:szCs w:val="26"/>
        </w:rPr>
        <w:t>г</w:t>
      </w:r>
      <w:r w:rsidR="006663FB">
        <w:rPr>
          <w:szCs w:val="26"/>
        </w:rPr>
        <w:t>.</w:t>
      </w:r>
      <w:r>
        <w:rPr>
          <w:szCs w:val="26"/>
        </w:rPr>
        <w:t xml:space="preserve">). </w:t>
      </w:r>
      <w:r w:rsidRPr="00D9265B">
        <w:rPr>
          <w:szCs w:val="26"/>
        </w:rPr>
        <w:t xml:space="preserve">Удельный вес </w:t>
      </w:r>
      <w:r>
        <w:rPr>
          <w:szCs w:val="26"/>
        </w:rPr>
        <w:t>непродовольственных товаров, реализованных организациями торговли,</w:t>
      </w:r>
      <w:r w:rsidRPr="00D9265B">
        <w:rPr>
          <w:szCs w:val="26"/>
        </w:rPr>
        <w:t xml:space="preserve"> составил</w:t>
      </w:r>
      <w:r w:rsidR="00074605">
        <w:rPr>
          <w:szCs w:val="26"/>
        </w:rPr>
        <w:t> </w:t>
      </w:r>
      <w:r w:rsidRPr="00D9265B">
        <w:rPr>
          <w:szCs w:val="26"/>
        </w:rPr>
        <w:t xml:space="preserve"> </w:t>
      </w:r>
      <w:r>
        <w:rPr>
          <w:szCs w:val="26"/>
        </w:rPr>
        <w:t>8</w:t>
      </w:r>
      <w:r w:rsidR="0077512D">
        <w:rPr>
          <w:szCs w:val="26"/>
        </w:rPr>
        <w:t>6</w:t>
      </w:r>
      <w:r w:rsidRPr="00D9265B">
        <w:rPr>
          <w:szCs w:val="26"/>
        </w:rPr>
        <w:t xml:space="preserve">% от всей продажи </w:t>
      </w:r>
      <w:r>
        <w:rPr>
          <w:szCs w:val="26"/>
        </w:rPr>
        <w:t>непродовольственных товаров</w:t>
      </w:r>
      <w:r w:rsidR="00B3403A">
        <w:rPr>
          <w:szCs w:val="26"/>
        </w:rPr>
        <w:t xml:space="preserve"> </w:t>
      </w:r>
      <w:r w:rsidR="00B3403A">
        <w:rPr>
          <w:szCs w:val="26"/>
        </w:rPr>
        <w:br/>
        <w:t>(</w:t>
      </w:r>
      <w:r w:rsidR="00B3403A">
        <w:rPr>
          <w:spacing w:val="-6"/>
          <w:szCs w:val="26"/>
        </w:rPr>
        <w:t>в январе-феврале 2020 г. – 85,7%)</w:t>
      </w:r>
      <w:r w:rsidR="00A5351A">
        <w:t>.</w:t>
      </w:r>
    </w:p>
    <w:p w:rsidR="00AA2116" w:rsidRDefault="00AA2116" w:rsidP="004C284E">
      <w:pPr>
        <w:pStyle w:val="a8"/>
        <w:spacing w:before="240" w:after="120" w:line="260" w:lineRule="exact"/>
        <w:ind w:firstLine="0"/>
        <w:jc w:val="center"/>
        <w:rPr>
          <w:rFonts w:ascii="Arial" w:hAnsi="Arial" w:cs="Arial"/>
          <w:b/>
          <w:bCs/>
          <w:vertAlign w:val="superscript"/>
        </w:rPr>
      </w:pPr>
      <w:proofErr w:type="gramStart"/>
      <w:r>
        <w:rPr>
          <w:rFonts w:ascii="Arial" w:hAnsi="Arial" w:cs="Arial"/>
          <w:b/>
          <w:bCs/>
        </w:rPr>
        <w:lastRenderedPageBreak/>
        <w:t>8</w:t>
      </w:r>
      <w:r w:rsidRPr="000260DB">
        <w:rPr>
          <w:rFonts w:ascii="Arial" w:hAnsi="Arial" w:cs="Arial"/>
          <w:b/>
          <w:bCs/>
        </w:rPr>
        <w:t>.</w:t>
      </w:r>
      <w:r w:rsidRPr="00DA7C1B">
        <w:rPr>
          <w:rFonts w:ascii="Arial" w:hAnsi="Arial" w:cs="Arial"/>
          <w:b/>
          <w:bCs/>
        </w:rPr>
        <w:t>4</w:t>
      </w:r>
      <w:r>
        <w:rPr>
          <w:rFonts w:ascii="Arial" w:hAnsi="Arial" w:cs="Arial"/>
          <w:b/>
          <w:bCs/>
        </w:rPr>
        <w:t>.</w:t>
      </w:r>
      <w:r w:rsidRPr="000260DB">
        <w:rPr>
          <w:rFonts w:ascii="Arial" w:hAnsi="Arial" w:cs="Arial"/>
          <w:b/>
          <w:bCs/>
        </w:rPr>
        <w:t>Финансовые результаты деятельности</w:t>
      </w:r>
      <w:r w:rsidRPr="000260DB">
        <w:rPr>
          <w:rFonts w:ascii="Arial" w:hAnsi="Arial" w:cs="Arial"/>
          <w:b/>
          <w:bCs/>
        </w:rPr>
        <w:br/>
        <w:t>организаций торговли</w:t>
      </w:r>
      <w:r w:rsidRPr="00C9294B">
        <w:rPr>
          <w:rStyle w:val="ac"/>
          <w:rFonts w:ascii="Arial" w:hAnsi="Arial" w:cs="Arial"/>
          <w:b/>
          <w:bCs/>
        </w:rPr>
        <w:footnoteReference w:id="1"/>
      </w:r>
      <w:r w:rsidRPr="00C9294B">
        <w:rPr>
          <w:rFonts w:ascii="Arial" w:hAnsi="Arial" w:cs="Arial"/>
          <w:b/>
          <w:bCs/>
          <w:vertAlign w:val="superscript"/>
        </w:rPr>
        <w:t>)</w:t>
      </w:r>
      <w:proofErr w:type="gramEnd"/>
    </w:p>
    <w:p w:rsidR="00AA2116" w:rsidRPr="000260DB" w:rsidRDefault="00AA2116" w:rsidP="004C284E">
      <w:pPr>
        <w:pStyle w:val="a8"/>
        <w:spacing w:before="240"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 w:rsidRPr="000260DB">
        <w:rPr>
          <w:rFonts w:ascii="Arial" w:hAnsi="Arial" w:cs="Arial"/>
          <w:b/>
          <w:bCs/>
          <w:sz w:val="22"/>
          <w:szCs w:val="22"/>
        </w:rPr>
        <w:t xml:space="preserve">Основные финансовые результаты </w:t>
      </w:r>
      <w:r>
        <w:rPr>
          <w:rFonts w:ascii="Arial" w:hAnsi="Arial" w:cs="Arial"/>
          <w:b/>
          <w:bCs/>
          <w:sz w:val="22"/>
          <w:szCs w:val="22"/>
        </w:rPr>
        <w:t xml:space="preserve">деятельности </w:t>
      </w:r>
      <w:r w:rsidRPr="000260DB">
        <w:rPr>
          <w:rFonts w:ascii="Arial" w:hAnsi="Arial" w:cs="Arial"/>
          <w:b/>
          <w:bCs/>
          <w:sz w:val="22"/>
          <w:szCs w:val="22"/>
        </w:rPr>
        <w:t>организаций торговли</w:t>
      </w:r>
    </w:p>
    <w:tbl>
      <w:tblPr>
        <w:tblW w:w="5000" w:type="pct"/>
        <w:jc w:val="center"/>
        <w:tblInd w:w="-42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505"/>
        <w:gridCol w:w="1400"/>
        <w:gridCol w:w="1400"/>
        <w:gridCol w:w="1822"/>
      </w:tblGrid>
      <w:tr w:rsidR="00AA2116" w:rsidRPr="001C204E" w:rsidTr="00AA2116">
        <w:trPr>
          <w:cantSplit/>
          <w:tblHeader/>
          <w:jc w:val="center"/>
        </w:trPr>
        <w:tc>
          <w:tcPr>
            <w:tcW w:w="2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116" w:rsidRDefault="00AA2116" w:rsidP="004C284E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116" w:rsidRDefault="00AA2116" w:rsidP="004C284E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</w:t>
            </w:r>
            <w:r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AA2116" w:rsidRDefault="00AA2116" w:rsidP="004C284E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</w:t>
            </w:r>
            <w:r>
              <w:rPr>
                <w:sz w:val="22"/>
                <w:szCs w:val="22"/>
              </w:rPr>
              <w:br/>
              <w:t>2021 г.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116" w:rsidRDefault="00AA2116" w:rsidP="004C284E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Январь 2021 г. </w:t>
            </w:r>
            <w:r>
              <w:rPr>
                <w:sz w:val="22"/>
                <w:szCs w:val="22"/>
              </w:rPr>
              <w:br/>
            </w: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</w:t>
            </w:r>
            <w:proofErr w:type="gramStart"/>
            <w:r>
              <w:rPr>
                <w:sz w:val="22"/>
                <w:szCs w:val="22"/>
              </w:rPr>
              <w:t>к</w:t>
            </w:r>
            <w:proofErr w:type="gramEnd"/>
            <w:r>
              <w:rPr>
                <w:sz w:val="22"/>
                <w:szCs w:val="22"/>
              </w:rPr>
              <w:br/>
              <w:t>январю 2020 г.</w:t>
            </w:r>
          </w:p>
        </w:tc>
      </w:tr>
      <w:tr w:rsidR="00AA2116" w:rsidRPr="001C204E" w:rsidTr="00AA2116">
        <w:trPr>
          <w:cantSplit/>
          <w:trHeight w:val="284"/>
          <w:jc w:val="center"/>
        </w:trPr>
        <w:tc>
          <w:tcPr>
            <w:tcW w:w="24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A2116" w:rsidRDefault="00AA2116" w:rsidP="004C284E">
            <w:pPr>
              <w:spacing w:before="50" w:after="5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Выручка от реализации продукции, товаров, работ, услуг, млн. руб.</w:t>
            </w:r>
          </w:p>
        </w:tc>
        <w:tc>
          <w:tcPr>
            <w:tcW w:w="7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A2116" w:rsidRDefault="00AA2116" w:rsidP="004C284E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4 483,5</w:t>
            </w:r>
          </w:p>
        </w:tc>
        <w:tc>
          <w:tcPr>
            <w:tcW w:w="7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A2116" w:rsidRDefault="00AA2116" w:rsidP="004C284E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4 995,5</w:t>
            </w:r>
          </w:p>
        </w:tc>
        <w:tc>
          <w:tcPr>
            <w:tcW w:w="9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A2116" w:rsidRDefault="00AA2116" w:rsidP="004C284E">
            <w:pPr>
              <w:spacing w:before="50" w:after="5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111,4</w:t>
            </w:r>
          </w:p>
        </w:tc>
      </w:tr>
      <w:tr w:rsidR="00AA2116" w:rsidRPr="001C204E" w:rsidTr="00AA2116">
        <w:trPr>
          <w:cantSplit/>
          <w:trHeight w:val="284"/>
          <w:jc w:val="center"/>
        </w:trPr>
        <w:tc>
          <w:tcPr>
            <w:tcW w:w="246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A2116" w:rsidRDefault="00AA2116" w:rsidP="004C284E">
            <w:pPr>
              <w:pStyle w:val="append"/>
              <w:spacing w:before="50" w:after="50" w:line="200" w:lineRule="exact"/>
              <w:ind w:left="57"/>
            </w:pPr>
            <w:r>
              <w:t>Себестоимость реализованной продукции, товаров, работ, услуг, млн. руб.</w:t>
            </w:r>
          </w:p>
        </w:tc>
        <w:tc>
          <w:tcPr>
            <w:tcW w:w="76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A2116" w:rsidRDefault="00AA2116" w:rsidP="004C284E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3 817,8</w:t>
            </w:r>
          </w:p>
        </w:tc>
        <w:tc>
          <w:tcPr>
            <w:tcW w:w="76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A2116" w:rsidRDefault="00AA2116" w:rsidP="004C284E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4 196,3</w:t>
            </w:r>
          </w:p>
        </w:tc>
        <w:tc>
          <w:tcPr>
            <w:tcW w:w="99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A2116" w:rsidRDefault="00AA2116" w:rsidP="004C284E">
            <w:pPr>
              <w:spacing w:before="50" w:after="5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109,9</w:t>
            </w:r>
          </w:p>
        </w:tc>
      </w:tr>
      <w:tr w:rsidR="00AA2116" w:rsidRPr="001C204E" w:rsidTr="00AA2116">
        <w:trPr>
          <w:cantSplit/>
          <w:trHeight w:val="284"/>
          <w:jc w:val="center"/>
        </w:trPr>
        <w:tc>
          <w:tcPr>
            <w:tcW w:w="246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A2116" w:rsidRDefault="00AA2116" w:rsidP="004C284E">
            <w:pPr>
              <w:spacing w:before="50" w:after="5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>от реализации продукции, товаров, работ, услуг, млн. руб.</w:t>
            </w:r>
          </w:p>
        </w:tc>
        <w:tc>
          <w:tcPr>
            <w:tcW w:w="76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A2116" w:rsidRDefault="00AA2116" w:rsidP="004C284E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65,7</w:t>
            </w:r>
          </w:p>
        </w:tc>
        <w:tc>
          <w:tcPr>
            <w:tcW w:w="76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A2116" w:rsidRDefault="00AA2116" w:rsidP="004C284E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107,1</w:t>
            </w:r>
          </w:p>
        </w:tc>
        <w:tc>
          <w:tcPr>
            <w:tcW w:w="99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A2116" w:rsidRDefault="00AA2116" w:rsidP="004C284E">
            <w:pPr>
              <w:spacing w:before="50" w:after="5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163,0</w:t>
            </w:r>
          </w:p>
        </w:tc>
      </w:tr>
      <w:tr w:rsidR="00AA2116" w:rsidRPr="001C204E" w:rsidTr="00AA2116">
        <w:trPr>
          <w:cantSplit/>
          <w:trHeight w:val="284"/>
          <w:jc w:val="center"/>
        </w:trPr>
        <w:tc>
          <w:tcPr>
            <w:tcW w:w="2468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A2116" w:rsidRDefault="00AA2116" w:rsidP="004C284E">
            <w:pPr>
              <w:spacing w:before="50" w:after="5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 xml:space="preserve">до налогообложения,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7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A2116" w:rsidRDefault="00AA2116" w:rsidP="004C284E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81,7</w:t>
            </w:r>
          </w:p>
        </w:tc>
        <w:tc>
          <w:tcPr>
            <w:tcW w:w="7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A2116" w:rsidRDefault="00AA2116" w:rsidP="004C284E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107,6</w:t>
            </w:r>
          </w:p>
        </w:tc>
        <w:tc>
          <w:tcPr>
            <w:tcW w:w="9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A2116" w:rsidRDefault="00AA2116" w:rsidP="004C284E">
            <w:pPr>
              <w:spacing w:before="50" w:after="5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131,7</w:t>
            </w:r>
          </w:p>
        </w:tc>
      </w:tr>
      <w:tr w:rsidR="00AA2116" w:rsidRPr="00D763AD" w:rsidTr="00AA2116">
        <w:trPr>
          <w:cantSplit/>
          <w:trHeight w:val="284"/>
          <w:jc w:val="center"/>
        </w:trPr>
        <w:tc>
          <w:tcPr>
            <w:tcW w:w="2468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A2116" w:rsidRDefault="00AA2116" w:rsidP="004C284E">
            <w:pPr>
              <w:spacing w:before="50" w:after="5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Чистая прибыль, убыток</w:t>
            </w:r>
            <w:proofErr w:type="gramStart"/>
            <w:r>
              <w:rPr>
                <w:sz w:val="22"/>
                <w:szCs w:val="22"/>
              </w:rPr>
              <w:t xml:space="preserve"> (-), </w:t>
            </w:r>
            <w:proofErr w:type="gramEnd"/>
            <w:r>
              <w:rPr>
                <w:sz w:val="22"/>
                <w:szCs w:val="22"/>
              </w:rPr>
              <w:t>млн. руб.</w:t>
            </w:r>
          </w:p>
        </w:tc>
        <w:tc>
          <w:tcPr>
            <w:tcW w:w="7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A2116" w:rsidRDefault="00AA2116" w:rsidP="004C284E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61,0</w:t>
            </w:r>
          </w:p>
        </w:tc>
        <w:tc>
          <w:tcPr>
            <w:tcW w:w="7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A2116" w:rsidRDefault="00AA2116" w:rsidP="004C284E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86,7</w:t>
            </w:r>
          </w:p>
        </w:tc>
        <w:tc>
          <w:tcPr>
            <w:tcW w:w="9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A2116" w:rsidRDefault="00AA2116" w:rsidP="004C284E">
            <w:pPr>
              <w:spacing w:before="50" w:after="5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142,2</w:t>
            </w:r>
          </w:p>
        </w:tc>
      </w:tr>
      <w:tr w:rsidR="00AA2116" w:rsidRPr="001C204E" w:rsidTr="00AA2116">
        <w:trPr>
          <w:cantSplit/>
          <w:trHeight w:val="284"/>
          <w:jc w:val="center"/>
        </w:trPr>
        <w:tc>
          <w:tcPr>
            <w:tcW w:w="2468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A2116" w:rsidRDefault="00AA2116" w:rsidP="004C284E">
            <w:pPr>
              <w:spacing w:before="50" w:after="5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Рентабельность реализованной продукции, товаров, работ, услуг, %</w:t>
            </w:r>
          </w:p>
        </w:tc>
        <w:tc>
          <w:tcPr>
            <w:tcW w:w="7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A2116" w:rsidRDefault="00AA2116" w:rsidP="004C284E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1,7</w:t>
            </w:r>
          </w:p>
        </w:tc>
        <w:tc>
          <w:tcPr>
            <w:tcW w:w="7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A2116" w:rsidRDefault="00AA2116" w:rsidP="004C284E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2,6</w:t>
            </w:r>
          </w:p>
        </w:tc>
        <w:tc>
          <w:tcPr>
            <w:tcW w:w="9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A2116" w:rsidRDefault="00AA2116" w:rsidP="004C284E">
            <w:pPr>
              <w:spacing w:before="50" w:after="5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AA2116" w:rsidRPr="001C204E" w:rsidTr="00AA2116">
        <w:trPr>
          <w:cantSplit/>
          <w:trHeight w:val="284"/>
          <w:jc w:val="center"/>
        </w:trPr>
        <w:tc>
          <w:tcPr>
            <w:tcW w:w="2468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A2116" w:rsidRDefault="00AA2116" w:rsidP="004C284E">
            <w:pPr>
              <w:pStyle w:val="20"/>
              <w:spacing w:before="50" w:after="50" w:line="200" w:lineRule="exact"/>
              <w:ind w:left="5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7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A2116" w:rsidRDefault="00AA2116" w:rsidP="004C284E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</w:t>
            </w:r>
          </w:p>
        </w:tc>
        <w:tc>
          <w:tcPr>
            <w:tcW w:w="7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A2116" w:rsidRDefault="00AA2116" w:rsidP="004C284E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2,1</w:t>
            </w:r>
          </w:p>
        </w:tc>
        <w:tc>
          <w:tcPr>
            <w:tcW w:w="9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A2116" w:rsidRDefault="00AA2116" w:rsidP="004C284E">
            <w:pPr>
              <w:spacing w:before="50" w:after="5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AA2116" w:rsidRPr="001C204E" w:rsidTr="00AA2116">
        <w:trPr>
          <w:cantSplit/>
          <w:trHeight w:val="284"/>
          <w:jc w:val="center"/>
        </w:trPr>
        <w:tc>
          <w:tcPr>
            <w:tcW w:w="2468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A2116" w:rsidRDefault="00AA2116" w:rsidP="004C284E">
            <w:pPr>
              <w:pStyle w:val="20"/>
              <w:spacing w:before="50" w:after="50" w:line="200" w:lineRule="exact"/>
              <w:ind w:left="5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убыточных организаций, единиц</w:t>
            </w:r>
          </w:p>
        </w:tc>
        <w:tc>
          <w:tcPr>
            <w:tcW w:w="767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A2116" w:rsidRDefault="00AA2116" w:rsidP="004C284E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239</w:t>
            </w:r>
          </w:p>
        </w:tc>
        <w:tc>
          <w:tcPr>
            <w:tcW w:w="767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A2116" w:rsidRDefault="00AA2116" w:rsidP="004C284E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262</w:t>
            </w:r>
          </w:p>
        </w:tc>
        <w:tc>
          <w:tcPr>
            <w:tcW w:w="998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A2116" w:rsidRDefault="00AA2116" w:rsidP="004C284E">
            <w:pPr>
              <w:spacing w:before="50" w:after="5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109,6</w:t>
            </w:r>
          </w:p>
        </w:tc>
      </w:tr>
      <w:tr w:rsidR="00AA2116" w:rsidRPr="001C204E" w:rsidTr="00AA2116">
        <w:trPr>
          <w:cantSplit/>
          <w:trHeight w:val="284"/>
          <w:jc w:val="center"/>
        </w:trPr>
        <w:tc>
          <w:tcPr>
            <w:tcW w:w="24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A2116" w:rsidRDefault="00AA2116" w:rsidP="004C284E">
            <w:pPr>
              <w:pStyle w:val="20"/>
              <w:spacing w:before="50" w:after="50" w:line="200" w:lineRule="exact"/>
              <w:ind w:left="57" w:right="5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Удельный вес убыточных организаций </w:t>
            </w:r>
            <w:r>
              <w:rPr>
                <w:sz w:val="22"/>
                <w:szCs w:val="22"/>
              </w:rPr>
              <w:br/>
              <w:t>в общем количестве организаций, %</w:t>
            </w:r>
          </w:p>
        </w:tc>
        <w:tc>
          <w:tcPr>
            <w:tcW w:w="7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A2116" w:rsidRDefault="00AA2116" w:rsidP="004C284E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30,6</w:t>
            </w:r>
          </w:p>
        </w:tc>
        <w:tc>
          <w:tcPr>
            <w:tcW w:w="7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A2116" w:rsidRDefault="00AA2116" w:rsidP="004C284E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33,5</w:t>
            </w:r>
          </w:p>
        </w:tc>
        <w:tc>
          <w:tcPr>
            <w:tcW w:w="9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A2116" w:rsidRDefault="00AA2116" w:rsidP="004C284E">
            <w:pPr>
              <w:spacing w:before="50" w:after="5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AA2116" w:rsidRPr="00A70DC3" w:rsidTr="00AA2116">
        <w:trPr>
          <w:cantSplit/>
          <w:trHeight w:val="284"/>
          <w:jc w:val="center"/>
        </w:trPr>
        <w:tc>
          <w:tcPr>
            <w:tcW w:w="24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A2116" w:rsidRDefault="00AA2116" w:rsidP="004C284E">
            <w:pPr>
              <w:spacing w:before="50" w:after="5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 чистого убытка убыточных организаций, млн. руб.</w:t>
            </w:r>
          </w:p>
        </w:tc>
        <w:tc>
          <w:tcPr>
            <w:tcW w:w="7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A2116" w:rsidRDefault="00AA2116" w:rsidP="004C284E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57,8</w:t>
            </w:r>
          </w:p>
        </w:tc>
        <w:tc>
          <w:tcPr>
            <w:tcW w:w="7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A2116" w:rsidRDefault="00AA2116" w:rsidP="004C284E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51,1</w:t>
            </w:r>
          </w:p>
        </w:tc>
        <w:tc>
          <w:tcPr>
            <w:tcW w:w="9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A2116" w:rsidRDefault="00AA2116" w:rsidP="004C284E">
            <w:pPr>
              <w:spacing w:before="50" w:after="5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88,5</w:t>
            </w:r>
          </w:p>
        </w:tc>
      </w:tr>
      <w:tr w:rsidR="00AA2116" w:rsidRPr="001C204E" w:rsidTr="00AA2116">
        <w:trPr>
          <w:cantSplit/>
          <w:trHeight w:val="229"/>
          <w:jc w:val="center"/>
        </w:trPr>
        <w:tc>
          <w:tcPr>
            <w:tcW w:w="2468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AA2116" w:rsidRDefault="00AA2116" w:rsidP="004C284E">
            <w:pPr>
              <w:pStyle w:val="append"/>
              <w:spacing w:before="50" w:after="50" w:line="200" w:lineRule="exact"/>
              <w:ind w:left="57"/>
            </w:pPr>
            <w:r>
              <w:t>Сумма чистого убытка на одну убыточную организацию, тыс. руб.</w:t>
            </w:r>
          </w:p>
        </w:tc>
        <w:tc>
          <w:tcPr>
            <w:tcW w:w="767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A2116" w:rsidRDefault="00AA2116" w:rsidP="004C284E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241,8</w:t>
            </w:r>
          </w:p>
        </w:tc>
        <w:tc>
          <w:tcPr>
            <w:tcW w:w="767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A2116" w:rsidRDefault="00AA2116" w:rsidP="004C284E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195,2</w:t>
            </w:r>
          </w:p>
        </w:tc>
        <w:tc>
          <w:tcPr>
            <w:tcW w:w="998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A2116" w:rsidRDefault="00AA2116" w:rsidP="004C284E">
            <w:pPr>
              <w:spacing w:before="50" w:after="5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80,7</w:t>
            </w:r>
          </w:p>
        </w:tc>
      </w:tr>
    </w:tbl>
    <w:p w:rsidR="00AA2116" w:rsidRDefault="00AA2116" w:rsidP="004C284E">
      <w:pPr>
        <w:pStyle w:val="a8"/>
        <w:spacing w:before="240"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pacing w:val="-2"/>
          <w:sz w:val="22"/>
          <w:szCs w:val="22"/>
        </w:rPr>
        <w:t xml:space="preserve">Состояние расчетов организаций </w:t>
      </w:r>
      <w:r>
        <w:rPr>
          <w:rFonts w:ascii="Arial" w:hAnsi="Arial" w:cs="Arial"/>
          <w:b/>
          <w:bCs/>
          <w:sz w:val="22"/>
          <w:szCs w:val="22"/>
        </w:rPr>
        <w:t>торговли</w:t>
      </w:r>
    </w:p>
    <w:tbl>
      <w:tblPr>
        <w:tblW w:w="4913" w:type="pct"/>
        <w:jc w:val="center"/>
        <w:tblInd w:w="108" w:type="dxa"/>
        <w:tblLook w:val="04A0" w:firstRow="1" w:lastRow="0" w:firstColumn="1" w:lastColumn="0" w:noHBand="0" w:noVBand="1"/>
      </w:tblPr>
      <w:tblGrid>
        <w:gridCol w:w="4654"/>
        <w:gridCol w:w="1438"/>
        <w:gridCol w:w="1504"/>
        <w:gridCol w:w="1529"/>
      </w:tblGrid>
      <w:tr w:rsidR="00AA2116" w:rsidTr="00AA2116">
        <w:trPr>
          <w:cantSplit/>
          <w:trHeight w:val="64"/>
          <w:tblHeader/>
          <w:jc w:val="center"/>
        </w:trPr>
        <w:tc>
          <w:tcPr>
            <w:tcW w:w="25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116" w:rsidRDefault="00AA2116" w:rsidP="004C284E">
            <w:pPr>
              <w:pStyle w:val="xl35"/>
              <w:spacing w:before="40" w:beforeAutospacing="0" w:after="40" w:afterAutospacing="0" w:line="200" w:lineRule="exact"/>
            </w:pPr>
          </w:p>
        </w:tc>
        <w:tc>
          <w:tcPr>
            <w:tcW w:w="7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116" w:rsidRDefault="00AA2116" w:rsidP="004C284E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 1 февраля 2021 г.</w:t>
            </w:r>
          </w:p>
        </w:tc>
        <w:tc>
          <w:tcPr>
            <w:tcW w:w="1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116" w:rsidRDefault="00AA2116" w:rsidP="004C284E">
            <w:pPr>
              <w:spacing w:before="40" w:after="40" w:line="200" w:lineRule="exact"/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% к</w:t>
            </w:r>
          </w:p>
        </w:tc>
      </w:tr>
      <w:tr w:rsidR="00AA2116" w:rsidTr="00AA2116">
        <w:trPr>
          <w:cantSplit/>
          <w:trHeight w:val="120"/>
          <w:tblHeader/>
          <w:jc w:val="center"/>
        </w:trPr>
        <w:tc>
          <w:tcPr>
            <w:tcW w:w="25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116" w:rsidRDefault="00AA2116" w:rsidP="004C284E">
            <w:pPr>
              <w:spacing w:before="40" w:after="40" w:line="200" w:lineRule="exact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7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116" w:rsidRDefault="00AA2116" w:rsidP="004C284E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2116" w:rsidRDefault="00AA2116" w:rsidP="004C284E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февраля</w:t>
            </w:r>
            <w:r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2116" w:rsidRDefault="00AA2116" w:rsidP="004C284E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января</w:t>
            </w:r>
            <w:r>
              <w:rPr>
                <w:sz w:val="22"/>
                <w:szCs w:val="22"/>
              </w:rPr>
              <w:br/>
              <w:t>2021 г.</w:t>
            </w:r>
          </w:p>
        </w:tc>
      </w:tr>
      <w:tr w:rsidR="00AA2116" w:rsidTr="00AA2116">
        <w:trPr>
          <w:trHeight w:val="64"/>
          <w:jc w:val="center"/>
        </w:trPr>
        <w:tc>
          <w:tcPr>
            <w:tcW w:w="255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A2116" w:rsidRDefault="00AA2116" w:rsidP="004C284E">
            <w:pPr>
              <w:spacing w:before="40" w:after="40" w:line="200" w:lineRule="exact"/>
              <w:ind w:right="57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Суммарная задолженность, млн. руб.</w:t>
            </w:r>
          </w:p>
        </w:tc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A2116" w:rsidRDefault="00AA2116" w:rsidP="004C284E">
            <w:pPr>
              <w:spacing w:before="40" w:after="4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17 853,7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A2116" w:rsidRDefault="00AA2116" w:rsidP="004C284E">
            <w:pPr>
              <w:spacing w:before="40" w:after="4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114,2</w:t>
            </w: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A2116" w:rsidRDefault="00AA2116" w:rsidP="004C284E">
            <w:pPr>
              <w:spacing w:before="40" w:after="4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95,9</w:t>
            </w:r>
          </w:p>
        </w:tc>
      </w:tr>
      <w:tr w:rsidR="00AA2116" w:rsidTr="00AA2116">
        <w:trPr>
          <w:cantSplit/>
          <w:trHeight w:val="232"/>
          <w:jc w:val="center"/>
        </w:trPr>
        <w:tc>
          <w:tcPr>
            <w:tcW w:w="25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A2116" w:rsidRDefault="00AA2116" w:rsidP="004C284E">
            <w:pPr>
              <w:spacing w:before="40" w:after="40" w:line="200" w:lineRule="exact"/>
              <w:ind w:left="3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7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A2116" w:rsidRDefault="00AA2116" w:rsidP="004C284E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750,9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A2116" w:rsidRDefault="00AA2116" w:rsidP="004C284E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76,4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A2116" w:rsidRDefault="00AA2116" w:rsidP="004C284E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110,5</w:t>
            </w:r>
          </w:p>
        </w:tc>
      </w:tr>
      <w:tr w:rsidR="00AA2116" w:rsidTr="00AA2116">
        <w:trPr>
          <w:cantSplit/>
          <w:trHeight w:val="70"/>
          <w:jc w:val="center"/>
        </w:trPr>
        <w:tc>
          <w:tcPr>
            <w:tcW w:w="25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A2116" w:rsidRDefault="00AA2116" w:rsidP="004C284E">
            <w:pPr>
              <w:spacing w:before="40" w:after="4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суммарной задолженности в общей суммарной задолженности, %</w:t>
            </w:r>
          </w:p>
        </w:tc>
        <w:tc>
          <w:tcPr>
            <w:tcW w:w="7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A2116" w:rsidRDefault="00AA2116" w:rsidP="004C284E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4,2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A2116" w:rsidRDefault="00AA2116" w:rsidP="004C284E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A2116" w:rsidRDefault="00AA2116" w:rsidP="004C284E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</w:tr>
      <w:tr w:rsidR="00AA2116" w:rsidTr="004C284E">
        <w:trPr>
          <w:cantSplit/>
          <w:trHeight w:val="527"/>
          <w:jc w:val="center"/>
        </w:trPr>
        <w:tc>
          <w:tcPr>
            <w:tcW w:w="255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A2116" w:rsidRDefault="00AA2116" w:rsidP="004C284E">
            <w:pPr>
              <w:spacing w:before="40" w:after="4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Соотношение суммарной задолженности </w:t>
            </w:r>
            <w:r>
              <w:rPr>
                <w:sz w:val="22"/>
                <w:szCs w:val="22"/>
              </w:rPr>
              <w:br/>
              <w:t>и выручки от реализации продукции, товаров, работ, услуг, %</w:t>
            </w:r>
          </w:p>
        </w:tc>
        <w:tc>
          <w:tcPr>
            <w:tcW w:w="78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A2116" w:rsidRDefault="00AA2116" w:rsidP="004C284E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3,6р.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A2116" w:rsidRDefault="00AA2116" w:rsidP="004C284E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A2116" w:rsidRDefault="00AA2116" w:rsidP="004C284E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AA2116" w:rsidTr="004C284E">
        <w:trPr>
          <w:trHeight w:val="138"/>
          <w:jc w:val="center"/>
        </w:trPr>
        <w:tc>
          <w:tcPr>
            <w:tcW w:w="255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A2116" w:rsidRDefault="00AA2116" w:rsidP="004C284E">
            <w:pPr>
              <w:spacing w:before="40" w:after="40" w:line="200" w:lineRule="exact"/>
              <w:ind w:left="357" w:right="57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Справочно: на 1 февраля 2020 г.</w:t>
            </w:r>
          </w:p>
        </w:tc>
        <w:tc>
          <w:tcPr>
            <w:tcW w:w="78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A2116" w:rsidRPr="002A671D" w:rsidRDefault="00AA2116" w:rsidP="004C284E">
            <w:pPr>
              <w:spacing w:before="40" w:after="40" w:line="200" w:lineRule="exact"/>
              <w:ind w:right="284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в 3,5р.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A2116" w:rsidRPr="0029020F" w:rsidRDefault="00AA2116" w:rsidP="004C284E">
            <w:pPr>
              <w:spacing w:before="40" w:after="40" w:line="200" w:lineRule="exact"/>
              <w:ind w:right="284"/>
              <w:jc w:val="right"/>
              <w:rPr>
                <w:i/>
                <w:sz w:val="22"/>
                <w:szCs w:val="22"/>
              </w:rPr>
            </w:pPr>
            <w:r w:rsidRPr="0029020F">
              <w:rPr>
                <w:i/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A2116" w:rsidRPr="0029020F" w:rsidRDefault="00AA2116" w:rsidP="004C284E">
            <w:pPr>
              <w:spacing w:before="40" w:after="40" w:line="200" w:lineRule="exact"/>
              <w:ind w:right="284"/>
              <w:jc w:val="right"/>
              <w:rPr>
                <w:i/>
                <w:sz w:val="22"/>
                <w:szCs w:val="22"/>
              </w:rPr>
            </w:pPr>
            <w:r w:rsidRPr="0029020F">
              <w:rPr>
                <w:i/>
                <w:sz w:val="22"/>
                <w:szCs w:val="22"/>
              </w:rPr>
              <w:t> х</w:t>
            </w:r>
          </w:p>
        </w:tc>
      </w:tr>
      <w:tr w:rsidR="00AA2116" w:rsidTr="004C284E">
        <w:trPr>
          <w:trHeight w:val="138"/>
          <w:jc w:val="center"/>
        </w:trPr>
        <w:tc>
          <w:tcPr>
            <w:tcW w:w="2550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A2116" w:rsidRDefault="00AA2116" w:rsidP="004C284E">
            <w:pPr>
              <w:spacing w:before="40" w:after="40" w:line="200" w:lineRule="exact"/>
              <w:ind w:right="57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Кредиторская задолженность, млн. руб.</w:t>
            </w:r>
          </w:p>
        </w:tc>
        <w:tc>
          <w:tcPr>
            <w:tcW w:w="7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A2116" w:rsidRDefault="00AA2116" w:rsidP="004C284E">
            <w:pPr>
              <w:spacing w:before="40" w:after="4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10 329,7</w:t>
            </w:r>
          </w:p>
        </w:tc>
        <w:tc>
          <w:tcPr>
            <w:tcW w:w="8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A2116" w:rsidRDefault="00AA2116" w:rsidP="004C284E">
            <w:pPr>
              <w:spacing w:before="40" w:after="4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115,3</w:t>
            </w:r>
          </w:p>
        </w:tc>
        <w:tc>
          <w:tcPr>
            <w:tcW w:w="8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A2116" w:rsidRDefault="00AA2116" w:rsidP="004C284E">
            <w:pPr>
              <w:spacing w:before="40" w:after="4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92,9</w:t>
            </w:r>
          </w:p>
        </w:tc>
      </w:tr>
      <w:tr w:rsidR="00AA2116" w:rsidTr="000079D5">
        <w:trPr>
          <w:jc w:val="center"/>
        </w:trPr>
        <w:tc>
          <w:tcPr>
            <w:tcW w:w="255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A2116" w:rsidRDefault="00AA2116" w:rsidP="004C284E">
            <w:pPr>
              <w:spacing w:before="40" w:after="40" w:line="200" w:lineRule="exact"/>
              <w:ind w:left="720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нее:</w:t>
            </w:r>
          </w:p>
        </w:tc>
        <w:tc>
          <w:tcPr>
            <w:tcW w:w="78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A2116" w:rsidRDefault="00AA2116" w:rsidP="004C284E">
            <w:pPr>
              <w:spacing w:before="40" w:after="4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A2116" w:rsidRDefault="00AA2116" w:rsidP="004C284E">
            <w:pPr>
              <w:spacing w:before="40" w:after="4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A2116" w:rsidRDefault="00AA2116" w:rsidP="004C284E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AA2116" w:rsidTr="000079D5">
        <w:trPr>
          <w:trHeight w:val="372"/>
          <w:jc w:val="center"/>
        </w:trPr>
        <w:tc>
          <w:tcPr>
            <w:tcW w:w="2550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A2116" w:rsidRDefault="00AA2116" w:rsidP="004C284E">
            <w:pPr>
              <w:spacing w:before="40" w:after="40" w:line="200" w:lineRule="exact"/>
              <w:ind w:left="113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7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A2116" w:rsidRDefault="00AA2116" w:rsidP="004C284E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547,8</w:t>
            </w:r>
          </w:p>
        </w:tc>
        <w:tc>
          <w:tcPr>
            <w:tcW w:w="8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A2116" w:rsidRDefault="00AA2116" w:rsidP="004C284E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145,6</w:t>
            </w:r>
          </w:p>
        </w:tc>
        <w:tc>
          <w:tcPr>
            <w:tcW w:w="8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A2116" w:rsidRDefault="00AA2116" w:rsidP="004C284E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91,1</w:t>
            </w:r>
          </w:p>
        </w:tc>
      </w:tr>
      <w:tr w:rsidR="00AA2116" w:rsidTr="00AA2116">
        <w:trPr>
          <w:jc w:val="center"/>
        </w:trPr>
        <w:tc>
          <w:tcPr>
            <w:tcW w:w="255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A2116" w:rsidRDefault="00AA2116" w:rsidP="004C284E">
            <w:pPr>
              <w:spacing w:before="40" w:after="4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78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A2116" w:rsidRDefault="00AA2116" w:rsidP="004C284E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5,3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A2116" w:rsidRDefault="00AA2116" w:rsidP="004C284E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A2116" w:rsidRDefault="00AA2116" w:rsidP="004C284E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AA2116" w:rsidTr="00AA2116">
        <w:trPr>
          <w:jc w:val="center"/>
        </w:trPr>
        <w:tc>
          <w:tcPr>
            <w:tcW w:w="2550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A2116" w:rsidRDefault="00AA2116" w:rsidP="004C284E">
            <w:pPr>
              <w:spacing w:before="40" w:after="40" w:line="200" w:lineRule="exact"/>
              <w:ind w:left="113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7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A2116" w:rsidRDefault="00AA2116" w:rsidP="004C284E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404,5</w:t>
            </w:r>
          </w:p>
        </w:tc>
        <w:tc>
          <w:tcPr>
            <w:tcW w:w="8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A2116" w:rsidRDefault="00AA2116" w:rsidP="004C284E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84,4</w:t>
            </w:r>
          </w:p>
        </w:tc>
        <w:tc>
          <w:tcPr>
            <w:tcW w:w="8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A2116" w:rsidRDefault="00AA2116" w:rsidP="004C284E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83,1</w:t>
            </w:r>
          </w:p>
        </w:tc>
      </w:tr>
      <w:tr w:rsidR="00AA2116" w:rsidTr="004C284E">
        <w:trPr>
          <w:trHeight w:val="181"/>
          <w:jc w:val="center"/>
        </w:trPr>
        <w:tc>
          <w:tcPr>
            <w:tcW w:w="255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A2116" w:rsidRDefault="00AA2116" w:rsidP="004C284E">
            <w:pPr>
              <w:spacing w:before="40" w:after="4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78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A2116" w:rsidRDefault="00AA2116" w:rsidP="004C284E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3,9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A2116" w:rsidRDefault="00AA2116" w:rsidP="004C284E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A2116" w:rsidRDefault="00AA2116" w:rsidP="004C284E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AA2116" w:rsidTr="004C284E">
        <w:trPr>
          <w:cantSplit/>
          <w:trHeight w:val="345"/>
          <w:jc w:val="center"/>
        </w:trPr>
        <w:tc>
          <w:tcPr>
            <w:tcW w:w="255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2116" w:rsidRDefault="00AA2116" w:rsidP="004C284E">
            <w:pPr>
              <w:spacing w:before="40" w:after="4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кредиторской задолженности</w:t>
            </w:r>
            <w:r>
              <w:rPr>
                <w:sz w:val="22"/>
                <w:szCs w:val="22"/>
              </w:rPr>
              <w:br/>
              <w:t>в общей суммарной задолженности, %</w:t>
            </w:r>
          </w:p>
        </w:tc>
        <w:tc>
          <w:tcPr>
            <w:tcW w:w="78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2116" w:rsidRDefault="00AA2116" w:rsidP="004C284E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57,9</w:t>
            </w:r>
          </w:p>
        </w:tc>
        <w:tc>
          <w:tcPr>
            <w:tcW w:w="82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2116" w:rsidRDefault="00AA2116" w:rsidP="004C284E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2116" w:rsidRDefault="00AA2116" w:rsidP="004C284E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AA2116" w:rsidTr="004C284E">
        <w:trPr>
          <w:cantSplit/>
          <w:trHeight w:val="80"/>
          <w:jc w:val="center"/>
        </w:trPr>
        <w:tc>
          <w:tcPr>
            <w:tcW w:w="255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A2116" w:rsidRDefault="00AA2116" w:rsidP="004C284E">
            <w:pPr>
              <w:spacing w:before="50" w:after="5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Просроченная кредиторская задолженность,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A2116" w:rsidRDefault="00AA2116" w:rsidP="004C284E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683,0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A2116" w:rsidRDefault="00AA2116" w:rsidP="004C284E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102,9</w:t>
            </w: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A2116" w:rsidRDefault="00AA2116" w:rsidP="004C284E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112,5</w:t>
            </w:r>
          </w:p>
        </w:tc>
      </w:tr>
      <w:tr w:rsidR="00AA2116" w:rsidTr="00AA2116">
        <w:trPr>
          <w:trHeight w:val="80"/>
          <w:jc w:val="center"/>
        </w:trPr>
        <w:tc>
          <w:tcPr>
            <w:tcW w:w="25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A2116" w:rsidRDefault="00AA2116" w:rsidP="004C284E">
            <w:pPr>
              <w:spacing w:before="50" w:after="50" w:line="200" w:lineRule="exact"/>
              <w:ind w:left="720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нее:</w:t>
            </w:r>
          </w:p>
        </w:tc>
        <w:tc>
          <w:tcPr>
            <w:tcW w:w="7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A2116" w:rsidRDefault="00AA2116" w:rsidP="004C284E">
            <w:pPr>
              <w:spacing w:before="50" w:after="5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A2116" w:rsidRDefault="00AA2116" w:rsidP="004C284E">
            <w:pPr>
              <w:spacing w:before="50" w:after="5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A2116" w:rsidRDefault="00AA2116" w:rsidP="004C284E">
            <w:pPr>
              <w:spacing w:before="50" w:after="5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AA2116" w:rsidTr="00AA2116">
        <w:trPr>
          <w:jc w:val="center"/>
        </w:trPr>
        <w:tc>
          <w:tcPr>
            <w:tcW w:w="25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A2116" w:rsidRDefault="00AA2116" w:rsidP="004C284E">
            <w:pPr>
              <w:spacing w:before="50" w:after="50" w:line="200" w:lineRule="exact"/>
              <w:ind w:left="113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7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A2116" w:rsidRDefault="00AA2116" w:rsidP="004C284E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2,9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A2116" w:rsidRDefault="00AA2116" w:rsidP="004C284E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224,7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A2116" w:rsidRDefault="00AA2116" w:rsidP="004C284E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99,8</w:t>
            </w:r>
          </w:p>
        </w:tc>
      </w:tr>
      <w:tr w:rsidR="00AA2116" w:rsidTr="00AA2116">
        <w:trPr>
          <w:jc w:val="center"/>
        </w:trPr>
        <w:tc>
          <w:tcPr>
            <w:tcW w:w="25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A2116" w:rsidRDefault="00AA2116" w:rsidP="004C284E">
            <w:pPr>
              <w:spacing w:before="50" w:after="5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7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A2116" w:rsidRDefault="00AA2116" w:rsidP="004C284E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A2116" w:rsidRDefault="00AA2116" w:rsidP="004C284E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A2116" w:rsidRDefault="00AA2116" w:rsidP="004C284E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AA2116" w:rsidTr="00AA2116">
        <w:trPr>
          <w:jc w:val="center"/>
        </w:trPr>
        <w:tc>
          <w:tcPr>
            <w:tcW w:w="255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A2116" w:rsidRDefault="00AA2116" w:rsidP="004C284E">
            <w:pPr>
              <w:spacing w:before="50" w:after="50" w:line="200" w:lineRule="exact"/>
              <w:ind w:left="113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78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A2116" w:rsidRDefault="00AA2116" w:rsidP="004C284E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34,2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A2116" w:rsidRDefault="00AA2116" w:rsidP="004C284E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121,1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A2116" w:rsidRDefault="00AA2116" w:rsidP="004C284E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121,7</w:t>
            </w:r>
          </w:p>
        </w:tc>
      </w:tr>
      <w:tr w:rsidR="00AA2116" w:rsidTr="00AA2116">
        <w:trPr>
          <w:trHeight w:val="70"/>
          <w:jc w:val="center"/>
        </w:trPr>
        <w:tc>
          <w:tcPr>
            <w:tcW w:w="255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A2116" w:rsidRDefault="00AA2116" w:rsidP="004C284E">
            <w:pPr>
              <w:spacing w:before="50" w:after="5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78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A2116" w:rsidRDefault="00AA2116" w:rsidP="004C284E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A2116" w:rsidRDefault="00AA2116" w:rsidP="004C284E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A2116" w:rsidRDefault="00AA2116" w:rsidP="004C284E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AA2116" w:rsidTr="00AA2116">
        <w:trPr>
          <w:jc w:val="center"/>
        </w:trPr>
        <w:tc>
          <w:tcPr>
            <w:tcW w:w="2550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A2116" w:rsidRDefault="00AA2116" w:rsidP="004C284E">
            <w:pPr>
              <w:spacing w:before="50" w:after="5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кредиторской задолженности в общей сумме кредиторской задолженности, %</w:t>
            </w:r>
          </w:p>
        </w:tc>
        <w:tc>
          <w:tcPr>
            <w:tcW w:w="7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A2116" w:rsidRDefault="00AA2116" w:rsidP="004C284E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6,6</w:t>
            </w:r>
          </w:p>
        </w:tc>
        <w:tc>
          <w:tcPr>
            <w:tcW w:w="8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A2116" w:rsidRDefault="00AA2116" w:rsidP="004C284E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A2116" w:rsidRDefault="00AA2116" w:rsidP="004C284E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AA2116" w:rsidTr="00AA2116">
        <w:trPr>
          <w:jc w:val="center"/>
        </w:trPr>
        <w:tc>
          <w:tcPr>
            <w:tcW w:w="2550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A2116" w:rsidRDefault="00AA2116" w:rsidP="004C284E">
            <w:pPr>
              <w:spacing w:before="50" w:after="5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кредиторской задолженности в общей сумме просроченной суммарной задолженности, %</w:t>
            </w:r>
          </w:p>
        </w:tc>
        <w:tc>
          <w:tcPr>
            <w:tcW w:w="7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A2116" w:rsidRDefault="00AA2116" w:rsidP="004C284E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90,9</w:t>
            </w:r>
          </w:p>
        </w:tc>
        <w:tc>
          <w:tcPr>
            <w:tcW w:w="8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A2116" w:rsidRDefault="00AA2116" w:rsidP="004C284E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A2116" w:rsidRDefault="00AA2116" w:rsidP="004C284E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AA2116" w:rsidTr="00AA2116">
        <w:trPr>
          <w:jc w:val="center"/>
        </w:trPr>
        <w:tc>
          <w:tcPr>
            <w:tcW w:w="2550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A2116" w:rsidRDefault="00AA2116" w:rsidP="004C284E">
            <w:pPr>
              <w:spacing w:before="50" w:after="5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Внешняя кредиторская задолженность,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7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A2116" w:rsidRDefault="00AA2116" w:rsidP="004C284E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2 406,7</w:t>
            </w:r>
          </w:p>
        </w:tc>
        <w:tc>
          <w:tcPr>
            <w:tcW w:w="8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A2116" w:rsidRDefault="00AA2116" w:rsidP="004C284E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109,7</w:t>
            </w:r>
          </w:p>
        </w:tc>
        <w:tc>
          <w:tcPr>
            <w:tcW w:w="8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A2116" w:rsidRDefault="00AA2116" w:rsidP="004C284E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90,3</w:t>
            </w:r>
          </w:p>
        </w:tc>
      </w:tr>
      <w:tr w:rsidR="00AA2116" w:rsidTr="00AA2116">
        <w:trPr>
          <w:jc w:val="center"/>
        </w:trPr>
        <w:tc>
          <w:tcPr>
            <w:tcW w:w="2550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A2116" w:rsidRDefault="00AA2116" w:rsidP="004C284E">
            <w:pPr>
              <w:spacing w:before="50" w:after="5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7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A2116" w:rsidRDefault="00AA2116" w:rsidP="004C284E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23,3</w:t>
            </w:r>
          </w:p>
        </w:tc>
        <w:tc>
          <w:tcPr>
            <w:tcW w:w="8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A2116" w:rsidRDefault="00AA2116" w:rsidP="004C284E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A2116" w:rsidRDefault="00AA2116" w:rsidP="004C284E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AA2116" w:rsidTr="00AA2116">
        <w:trPr>
          <w:jc w:val="center"/>
        </w:trPr>
        <w:tc>
          <w:tcPr>
            <w:tcW w:w="2550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A2116" w:rsidRDefault="00AA2116" w:rsidP="004C284E">
            <w:pPr>
              <w:spacing w:before="50" w:after="5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просроченная кредиторская задолженность, млн. руб.</w:t>
            </w:r>
          </w:p>
        </w:tc>
        <w:tc>
          <w:tcPr>
            <w:tcW w:w="7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A2116" w:rsidRDefault="00AA2116" w:rsidP="004C284E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146,6</w:t>
            </w:r>
          </w:p>
        </w:tc>
        <w:tc>
          <w:tcPr>
            <w:tcW w:w="8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A2116" w:rsidRDefault="00AA2116" w:rsidP="004C284E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  <w:tc>
          <w:tcPr>
            <w:tcW w:w="8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A2116" w:rsidRDefault="00AA2116" w:rsidP="004C284E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105,7</w:t>
            </w:r>
          </w:p>
        </w:tc>
      </w:tr>
      <w:tr w:rsidR="00AA2116" w:rsidTr="00AA2116">
        <w:trPr>
          <w:cantSplit/>
          <w:jc w:val="center"/>
        </w:trPr>
        <w:tc>
          <w:tcPr>
            <w:tcW w:w="2550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A2116" w:rsidRDefault="00AA2116" w:rsidP="004C284E">
            <w:pPr>
              <w:spacing w:before="50" w:after="5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7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A2116" w:rsidRDefault="00AA2116" w:rsidP="004C284E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21,5</w:t>
            </w:r>
          </w:p>
        </w:tc>
        <w:tc>
          <w:tcPr>
            <w:tcW w:w="8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A2116" w:rsidRDefault="00AA2116" w:rsidP="004C284E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A2116" w:rsidRDefault="00AA2116" w:rsidP="004C284E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AA2116" w:rsidTr="00AA2116">
        <w:trPr>
          <w:cantSplit/>
          <w:jc w:val="center"/>
        </w:trPr>
        <w:tc>
          <w:tcPr>
            <w:tcW w:w="2550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A2116" w:rsidRDefault="00AA2116" w:rsidP="004C284E">
            <w:pPr>
              <w:spacing w:before="50" w:after="5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внешней просроченной кредиторской задолженности в общей сумме внешней кредиторской задолженности, %</w:t>
            </w:r>
          </w:p>
        </w:tc>
        <w:tc>
          <w:tcPr>
            <w:tcW w:w="7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A2116" w:rsidRDefault="00AA2116" w:rsidP="004C284E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6,1</w:t>
            </w:r>
          </w:p>
        </w:tc>
        <w:tc>
          <w:tcPr>
            <w:tcW w:w="8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A2116" w:rsidRDefault="00AA2116" w:rsidP="004C284E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A2116" w:rsidRDefault="00AA2116" w:rsidP="004C284E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AA2116" w:rsidTr="00AA2116">
        <w:trPr>
          <w:jc w:val="center"/>
        </w:trPr>
        <w:tc>
          <w:tcPr>
            <w:tcW w:w="2550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A2116" w:rsidRDefault="00AA2116" w:rsidP="004C284E">
            <w:pPr>
              <w:spacing w:before="50" w:after="50" w:line="200" w:lineRule="exact"/>
              <w:ind w:right="57"/>
              <w:rPr>
                <w:b/>
                <w:bCs/>
                <w:i/>
                <w:iCs/>
                <w:spacing w:val="-4"/>
                <w:sz w:val="22"/>
                <w:szCs w:val="22"/>
              </w:rPr>
            </w:pPr>
            <w:r>
              <w:rPr>
                <w:b/>
                <w:bCs/>
                <w:i/>
                <w:iCs/>
                <w:spacing w:val="-4"/>
                <w:sz w:val="22"/>
                <w:szCs w:val="22"/>
              </w:rPr>
              <w:t xml:space="preserve">Задолженность по кредитам и займам, </w:t>
            </w:r>
            <w:r>
              <w:rPr>
                <w:b/>
                <w:bCs/>
                <w:i/>
                <w:iCs/>
                <w:spacing w:val="-4"/>
                <w:sz w:val="22"/>
                <w:szCs w:val="22"/>
              </w:rPr>
              <w:br/>
              <w:t>млн. руб.</w:t>
            </w:r>
          </w:p>
        </w:tc>
        <w:tc>
          <w:tcPr>
            <w:tcW w:w="7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A2116" w:rsidRDefault="00AA2116" w:rsidP="004C284E">
            <w:pPr>
              <w:spacing w:before="50" w:after="5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7 524,0</w:t>
            </w:r>
          </w:p>
        </w:tc>
        <w:tc>
          <w:tcPr>
            <w:tcW w:w="8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A2116" w:rsidRDefault="00AA2116" w:rsidP="004C284E">
            <w:pPr>
              <w:spacing w:before="50" w:after="5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112,8</w:t>
            </w:r>
          </w:p>
        </w:tc>
        <w:tc>
          <w:tcPr>
            <w:tcW w:w="8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A2116" w:rsidRDefault="00AA2116" w:rsidP="004C284E">
            <w:pPr>
              <w:spacing w:before="50" w:after="5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100,4</w:t>
            </w:r>
          </w:p>
        </w:tc>
      </w:tr>
      <w:tr w:rsidR="00AA2116" w:rsidTr="00AA2116">
        <w:trPr>
          <w:jc w:val="center"/>
        </w:trPr>
        <w:tc>
          <w:tcPr>
            <w:tcW w:w="2550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A2116" w:rsidRDefault="00AA2116" w:rsidP="004C284E">
            <w:pPr>
              <w:spacing w:before="50" w:after="5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суммарной задолженности</w:t>
            </w:r>
          </w:p>
        </w:tc>
        <w:tc>
          <w:tcPr>
            <w:tcW w:w="7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A2116" w:rsidRDefault="00AA2116" w:rsidP="004C284E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42,1</w:t>
            </w:r>
          </w:p>
        </w:tc>
        <w:tc>
          <w:tcPr>
            <w:tcW w:w="8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A2116" w:rsidRDefault="00AA2116" w:rsidP="004C284E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A2116" w:rsidRDefault="00AA2116" w:rsidP="004C284E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AA2116" w:rsidTr="00AA2116">
        <w:trPr>
          <w:jc w:val="center"/>
        </w:trPr>
        <w:tc>
          <w:tcPr>
            <w:tcW w:w="2550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A2116" w:rsidRDefault="00AA2116" w:rsidP="004C284E">
            <w:pPr>
              <w:spacing w:before="50" w:after="5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Просроченная задолженность по кредитам </w:t>
            </w:r>
            <w:r>
              <w:rPr>
                <w:sz w:val="22"/>
                <w:szCs w:val="22"/>
              </w:rPr>
              <w:br/>
              <w:t>и займам, млн. руб.</w:t>
            </w:r>
          </w:p>
        </w:tc>
        <w:tc>
          <w:tcPr>
            <w:tcW w:w="7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A2116" w:rsidRDefault="00AA2116" w:rsidP="004C284E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68,0</w:t>
            </w:r>
          </w:p>
        </w:tc>
        <w:tc>
          <w:tcPr>
            <w:tcW w:w="8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A2116" w:rsidRDefault="00AA2116" w:rsidP="004C284E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21,3</w:t>
            </w:r>
          </w:p>
        </w:tc>
        <w:tc>
          <w:tcPr>
            <w:tcW w:w="8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A2116" w:rsidRDefault="00AA2116" w:rsidP="004C284E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93,2</w:t>
            </w:r>
          </w:p>
        </w:tc>
      </w:tr>
      <w:tr w:rsidR="00AA2116" w:rsidTr="00AA2116">
        <w:trPr>
          <w:cantSplit/>
          <w:jc w:val="center"/>
        </w:trPr>
        <w:tc>
          <w:tcPr>
            <w:tcW w:w="2550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A2116" w:rsidRDefault="00AA2116" w:rsidP="004C284E">
            <w:pPr>
              <w:spacing w:before="50" w:after="5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задолженности по кредитам </w:t>
            </w:r>
            <w:r>
              <w:rPr>
                <w:sz w:val="22"/>
                <w:szCs w:val="22"/>
              </w:rPr>
              <w:br/>
              <w:t>и займам</w:t>
            </w:r>
          </w:p>
        </w:tc>
        <w:tc>
          <w:tcPr>
            <w:tcW w:w="7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A2116" w:rsidRDefault="00AA2116" w:rsidP="004C284E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</w:t>
            </w:r>
          </w:p>
        </w:tc>
        <w:tc>
          <w:tcPr>
            <w:tcW w:w="8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A2116" w:rsidRDefault="00AA2116" w:rsidP="004C284E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A2116" w:rsidRDefault="00AA2116" w:rsidP="004C284E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AA2116" w:rsidTr="00AA2116">
        <w:trPr>
          <w:cantSplit/>
          <w:jc w:val="center"/>
        </w:trPr>
        <w:tc>
          <w:tcPr>
            <w:tcW w:w="2550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A2116" w:rsidRDefault="00AA2116" w:rsidP="004C284E">
            <w:pPr>
              <w:spacing w:before="50" w:after="5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суммарной просроченной задолженности</w:t>
            </w:r>
          </w:p>
        </w:tc>
        <w:tc>
          <w:tcPr>
            <w:tcW w:w="7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A2116" w:rsidRDefault="00AA2116" w:rsidP="004C284E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9,1</w:t>
            </w:r>
          </w:p>
        </w:tc>
        <w:tc>
          <w:tcPr>
            <w:tcW w:w="8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A2116" w:rsidRDefault="00AA2116" w:rsidP="004C284E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A2116" w:rsidRDefault="00AA2116" w:rsidP="004C284E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AA2116" w:rsidTr="00AA2116">
        <w:trPr>
          <w:trHeight w:val="81"/>
          <w:jc w:val="center"/>
        </w:trPr>
        <w:tc>
          <w:tcPr>
            <w:tcW w:w="2550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A2116" w:rsidRDefault="00AA2116" w:rsidP="004C284E">
            <w:pPr>
              <w:spacing w:before="50" w:after="50" w:line="200" w:lineRule="exact"/>
              <w:ind w:right="57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Дебиторская задолженность, млн. руб.</w:t>
            </w:r>
          </w:p>
        </w:tc>
        <w:tc>
          <w:tcPr>
            <w:tcW w:w="788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A2116" w:rsidRDefault="00AA2116" w:rsidP="004C284E">
            <w:pPr>
              <w:spacing w:before="50" w:after="5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7 564,8</w:t>
            </w:r>
          </w:p>
        </w:tc>
        <w:tc>
          <w:tcPr>
            <w:tcW w:w="824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A2116" w:rsidRDefault="00AA2116" w:rsidP="004C284E">
            <w:pPr>
              <w:spacing w:before="50" w:after="5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114,1</w:t>
            </w:r>
          </w:p>
        </w:tc>
        <w:tc>
          <w:tcPr>
            <w:tcW w:w="838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A2116" w:rsidRDefault="00AA2116" w:rsidP="004C284E">
            <w:pPr>
              <w:spacing w:before="50" w:after="5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97,8</w:t>
            </w:r>
          </w:p>
        </w:tc>
      </w:tr>
      <w:tr w:rsidR="00AA2116" w:rsidTr="00AA2116">
        <w:trPr>
          <w:jc w:val="center"/>
        </w:trPr>
        <w:tc>
          <w:tcPr>
            <w:tcW w:w="255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A2116" w:rsidRDefault="00AA2116" w:rsidP="004C284E">
            <w:pPr>
              <w:spacing w:before="50" w:after="50" w:line="200" w:lineRule="exact"/>
              <w:ind w:left="360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78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A2116" w:rsidRDefault="00AA2116" w:rsidP="004C284E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1 475,2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A2116" w:rsidRDefault="00AA2116" w:rsidP="004C284E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98,3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A2116" w:rsidRDefault="00AA2116" w:rsidP="004C284E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103,5</w:t>
            </w:r>
          </w:p>
        </w:tc>
      </w:tr>
      <w:tr w:rsidR="00AA2116" w:rsidTr="00AA2116">
        <w:trPr>
          <w:jc w:val="center"/>
        </w:trPr>
        <w:tc>
          <w:tcPr>
            <w:tcW w:w="255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A2116" w:rsidRDefault="00AA2116" w:rsidP="004C284E">
            <w:pPr>
              <w:pStyle w:val="append"/>
              <w:spacing w:before="50" w:after="50" w:line="200" w:lineRule="exact"/>
              <w:ind w:right="57"/>
            </w:pPr>
            <w:r>
              <w:t>Удельный вес просроченной дебиторской задолженности в общей сумме дебиторской задолженности, %</w:t>
            </w:r>
          </w:p>
        </w:tc>
        <w:tc>
          <w:tcPr>
            <w:tcW w:w="78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A2116" w:rsidRDefault="00AA2116" w:rsidP="004C284E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19,5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A2116" w:rsidRDefault="00AA2116" w:rsidP="004C284E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A2116" w:rsidRDefault="00AA2116" w:rsidP="004C284E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AA2116" w:rsidTr="004C284E">
        <w:trPr>
          <w:jc w:val="center"/>
        </w:trPr>
        <w:tc>
          <w:tcPr>
            <w:tcW w:w="2550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A2116" w:rsidRDefault="00AA2116" w:rsidP="004C284E">
            <w:pPr>
              <w:pStyle w:val="append"/>
              <w:spacing w:before="50" w:after="50" w:line="200" w:lineRule="exact"/>
              <w:ind w:right="57"/>
            </w:pPr>
            <w:r>
              <w:t xml:space="preserve">Внешняя дебиторская задолженность, </w:t>
            </w:r>
            <w:r>
              <w:br/>
              <w:t>млн. руб.</w:t>
            </w:r>
          </w:p>
        </w:tc>
        <w:tc>
          <w:tcPr>
            <w:tcW w:w="7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A2116" w:rsidRDefault="00AA2116" w:rsidP="004C284E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1 210,7</w:t>
            </w:r>
          </w:p>
        </w:tc>
        <w:tc>
          <w:tcPr>
            <w:tcW w:w="8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A2116" w:rsidRDefault="00AA2116" w:rsidP="004C284E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117,3</w:t>
            </w:r>
          </w:p>
        </w:tc>
        <w:tc>
          <w:tcPr>
            <w:tcW w:w="8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A2116" w:rsidRDefault="00AA2116" w:rsidP="004C284E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102,6</w:t>
            </w:r>
          </w:p>
        </w:tc>
      </w:tr>
      <w:tr w:rsidR="00AA2116" w:rsidTr="004C284E">
        <w:trPr>
          <w:jc w:val="center"/>
        </w:trPr>
        <w:tc>
          <w:tcPr>
            <w:tcW w:w="255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A2116" w:rsidRDefault="00AA2116" w:rsidP="004C284E">
            <w:pPr>
              <w:spacing w:before="50" w:after="5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дебиторской задолженности</w:t>
            </w:r>
          </w:p>
        </w:tc>
        <w:tc>
          <w:tcPr>
            <w:tcW w:w="78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A2116" w:rsidRDefault="00AA2116" w:rsidP="004C284E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16,0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A2116" w:rsidRDefault="00AA2116" w:rsidP="004C284E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A2116" w:rsidRDefault="00AA2116" w:rsidP="004C284E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AA2116" w:rsidTr="004C284E">
        <w:trPr>
          <w:cantSplit/>
          <w:jc w:val="center"/>
        </w:trPr>
        <w:tc>
          <w:tcPr>
            <w:tcW w:w="2550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A2116" w:rsidRDefault="00AA2116" w:rsidP="004C284E">
            <w:pPr>
              <w:spacing w:before="50" w:after="5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просроченная дебиторская задолженность, млн. руб.</w:t>
            </w:r>
          </w:p>
        </w:tc>
        <w:tc>
          <w:tcPr>
            <w:tcW w:w="788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A2116" w:rsidRDefault="00AA2116" w:rsidP="004C284E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10,5</w:t>
            </w:r>
          </w:p>
        </w:tc>
        <w:tc>
          <w:tcPr>
            <w:tcW w:w="824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A2116" w:rsidRDefault="00AA2116" w:rsidP="004C284E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234,5</w:t>
            </w:r>
          </w:p>
        </w:tc>
        <w:tc>
          <w:tcPr>
            <w:tcW w:w="838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A2116" w:rsidRDefault="00AA2116" w:rsidP="004C284E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186,8</w:t>
            </w:r>
          </w:p>
        </w:tc>
      </w:tr>
      <w:tr w:rsidR="00AA2116" w:rsidTr="00AA2116">
        <w:trPr>
          <w:cantSplit/>
          <w:jc w:val="center"/>
        </w:trPr>
        <w:tc>
          <w:tcPr>
            <w:tcW w:w="25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A2116" w:rsidRDefault="00AA2116" w:rsidP="004C284E">
            <w:pPr>
              <w:spacing w:before="50" w:after="5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дебиторской задолженности</w:t>
            </w:r>
          </w:p>
        </w:tc>
        <w:tc>
          <w:tcPr>
            <w:tcW w:w="7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A2116" w:rsidRDefault="00AA2116" w:rsidP="004C284E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A2116" w:rsidRDefault="00AA2116" w:rsidP="004C284E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A2116" w:rsidRDefault="00AA2116" w:rsidP="004C284E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AA2116" w:rsidTr="00AA2116">
        <w:trPr>
          <w:cantSplit/>
          <w:jc w:val="center"/>
        </w:trPr>
        <w:tc>
          <w:tcPr>
            <w:tcW w:w="255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AA2116" w:rsidRDefault="00AA2116" w:rsidP="004C284E">
            <w:pPr>
              <w:spacing w:before="50" w:after="5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внешней просроченной дебиторской задолженности в общей сумме внешней дебиторской задолженности, %</w:t>
            </w:r>
          </w:p>
        </w:tc>
        <w:tc>
          <w:tcPr>
            <w:tcW w:w="788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A2116" w:rsidRDefault="00AA2116" w:rsidP="004C284E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A2116" w:rsidRDefault="00AA2116" w:rsidP="004C284E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A2116" w:rsidRDefault="00AA2116" w:rsidP="004C284E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</w:tbl>
    <w:p w:rsidR="004C284E" w:rsidRDefault="004C284E">
      <w:pPr>
        <w:rPr>
          <w:rFonts w:ascii="Arial" w:hAnsi="Arial" w:cs="Arial"/>
          <w:b/>
          <w:sz w:val="26"/>
        </w:rPr>
      </w:pPr>
      <w:r>
        <w:rPr>
          <w:rFonts w:ascii="Arial" w:hAnsi="Arial" w:cs="Arial"/>
          <w:b/>
        </w:rPr>
        <w:br w:type="page"/>
      </w:r>
    </w:p>
    <w:p w:rsidR="00134064" w:rsidRDefault="004B69B5" w:rsidP="00BF765A">
      <w:pPr>
        <w:pStyle w:val="a8"/>
        <w:spacing w:before="360" w:after="40" w:line="280" w:lineRule="exact"/>
        <w:ind w:firstLine="0"/>
        <w:jc w:val="center"/>
        <w:rPr>
          <w:rFonts w:ascii="Arial" w:hAnsi="Arial" w:cs="Arial"/>
          <w:b/>
        </w:rPr>
      </w:pPr>
      <w:r w:rsidRPr="005B4FE0">
        <w:rPr>
          <w:rFonts w:ascii="Arial" w:hAnsi="Arial" w:cs="Arial"/>
          <w:b/>
        </w:rPr>
        <w:lastRenderedPageBreak/>
        <w:t>8</w:t>
      </w:r>
      <w:r w:rsidR="00AE6758">
        <w:rPr>
          <w:rFonts w:ascii="Arial" w:hAnsi="Arial" w:cs="Arial"/>
          <w:b/>
        </w:rPr>
        <w:t>.</w:t>
      </w:r>
      <w:r w:rsidRPr="005B4FE0">
        <w:rPr>
          <w:rFonts w:ascii="Arial" w:hAnsi="Arial" w:cs="Arial"/>
          <w:b/>
        </w:rPr>
        <w:t>5</w:t>
      </w:r>
      <w:r w:rsidR="00AE6758">
        <w:rPr>
          <w:rFonts w:ascii="Arial" w:hAnsi="Arial" w:cs="Arial"/>
          <w:b/>
        </w:rPr>
        <w:t>. Общественное питание</w:t>
      </w:r>
    </w:p>
    <w:p w:rsidR="00AE6758" w:rsidRDefault="00AE6758" w:rsidP="00C55070">
      <w:pPr>
        <w:pStyle w:val="a8"/>
        <w:spacing w:line="340" w:lineRule="exact"/>
        <w:rPr>
          <w:szCs w:val="26"/>
        </w:rPr>
      </w:pPr>
      <w:r>
        <w:rPr>
          <w:b/>
          <w:bCs/>
          <w:szCs w:val="26"/>
        </w:rPr>
        <w:t>Т</w:t>
      </w:r>
      <w:r w:rsidRPr="00B10B5F">
        <w:rPr>
          <w:b/>
          <w:bCs/>
          <w:szCs w:val="26"/>
        </w:rPr>
        <w:t xml:space="preserve">оварооборот </w:t>
      </w:r>
      <w:r w:rsidRPr="00B10B5F">
        <w:rPr>
          <w:b/>
          <w:bCs/>
          <w:color w:val="000000"/>
          <w:szCs w:val="26"/>
        </w:rPr>
        <w:t>общественного питания</w:t>
      </w:r>
      <w:r w:rsidRPr="00D90E27">
        <w:rPr>
          <w:szCs w:val="26"/>
        </w:rPr>
        <w:t xml:space="preserve"> в</w:t>
      </w:r>
      <w:r w:rsidR="005A19F5">
        <w:rPr>
          <w:szCs w:val="26"/>
        </w:rPr>
        <w:t> </w:t>
      </w:r>
      <w:r w:rsidR="006A477D">
        <w:rPr>
          <w:szCs w:val="26"/>
        </w:rPr>
        <w:t>январе</w:t>
      </w:r>
      <w:r w:rsidR="00682C63">
        <w:rPr>
          <w:szCs w:val="26"/>
        </w:rPr>
        <w:t>-феврал</w:t>
      </w:r>
      <w:r w:rsidR="00FC4896">
        <w:rPr>
          <w:szCs w:val="26"/>
        </w:rPr>
        <w:t>е</w:t>
      </w:r>
      <w:r w:rsidR="006A477D">
        <w:rPr>
          <w:szCs w:val="26"/>
        </w:rPr>
        <w:t xml:space="preserve"> </w:t>
      </w:r>
      <w:r w:rsidR="00C403CF">
        <w:rPr>
          <w:szCs w:val="26"/>
        </w:rPr>
        <w:t>2021</w:t>
      </w:r>
      <w:r w:rsidRPr="00D90E27">
        <w:rPr>
          <w:szCs w:val="26"/>
          <w:lang w:val="en-US"/>
        </w:rPr>
        <w:t> </w:t>
      </w:r>
      <w:r w:rsidRPr="00D90E27">
        <w:rPr>
          <w:szCs w:val="26"/>
        </w:rPr>
        <w:t>г</w:t>
      </w:r>
      <w:r w:rsidR="006A477D">
        <w:rPr>
          <w:szCs w:val="26"/>
        </w:rPr>
        <w:t>.</w:t>
      </w:r>
      <w:r w:rsidRPr="00D90E27">
        <w:rPr>
          <w:szCs w:val="26"/>
        </w:rPr>
        <w:t xml:space="preserve"> составил </w:t>
      </w:r>
      <w:r w:rsidR="00B3403A">
        <w:rPr>
          <w:szCs w:val="26"/>
        </w:rPr>
        <w:t>422</w:t>
      </w:r>
      <w:r w:rsidR="00944595">
        <w:rPr>
          <w:szCs w:val="26"/>
        </w:rPr>
        <w:t>,</w:t>
      </w:r>
      <w:r w:rsidR="00B3403A">
        <w:rPr>
          <w:szCs w:val="26"/>
        </w:rPr>
        <w:t>3</w:t>
      </w:r>
      <w:r>
        <w:rPr>
          <w:szCs w:val="26"/>
        </w:rPr>
        <w:t> </w:t>
      </w:r>
      <w:r w:rsidR="00950C77">
        <w:rPr>
          <w:szCs w:val="26"/>
        </w:rPr>
        <w:t>мл</w:t>
      </w:r>
      <w:r w:rsidR="00461B91">
        <w:rPr>
          <w:szCs w:val="26"/>
        </w:rPr>
        <w:t>н</w:t>
      </w:r>
      <w:r w:rsidRPr="00D90E27">
        <w:rPr>
          <w:szCs w:val="26"/>
        </w:rPr>
        <w:t>.</w:t>
      </w:r>
      <w:r w:rsidR="00E24BFD">
        <w:rPr>
          <w:szCs w:val="26"/>
        </w:rPr>
        <w:t xml:space="preserve"> </w:t>
      </w:r>
      <w:r w:rsidRPr="00D90E27">
        <w:rPr>
          <w:szCs w:val="26"/>
        </w:rPr>
        <w:t>рублей,</w:t>
      </w:r>
      <w:r w:rsidR="005A19F5">
        <w:rPr>
          <w:szCs w:val="26"/>
        </w:rPr>
        <w:t xml:space="preserve"> </w:t>
      </w:r>
      <w:r w:rsidRPr="00D90E27">
        <w:rPr>
          <w:szCs w:val="26"/>
        </w:rPr>
        <w:t>или</w:t>
      </w:r>
      <w:r w:rsidR="005A19F5">
        <w:rPr>
          <w:szCs w:val="26"/>
        </w:rPr>
        <w:t xml:space="preserve"> </w:t>
      </w:r>
      <w:r>
        <w:rPr>
          <w:szCs w:val="26"/>
        </w:rPr>
        <w:t xml:space="preserve">в сопоставимых ценах </w:t>
      </w:r>
      <w:r w:rsidR="00944595">
        <w:rPr>
          <w:szCs w:val="26"/>
        </w:rPr>
        <w:t>8</w:t>
      </w:r>
      <w:r w:rsidR="00B3403A">
        <w:rPr>
          <w:szCs w:val="26"/>
        </w:rPr>
        <w:t>0</w:t>
      </w:r>
      <w:r w:rsidR="00944595">
        <w:rPr>
          <w:szCs w:val="26"/>
        </w:rPr>
        <w:t>,</w:t>
      </w:r>
      <w:r w:rsidR="00B3403A">
        <w:rPr>
          <w:szCs w:val="26"/>
        </w:rPr>
        <w:t>7</w:t>
      </w:r>
      <w:r w:rsidRPr="00D90E27">
        <w:rPr>
          <w:szCs w:val="26"/>
        </w:rPr>
        <w:t>%</w:t>
      </w:r>
      <w:r w:rsidR="005A19F5">
        <w:rPr>
          <w:szCs w:val="26"/>
        </w:rPr>
        <w:t xml:space="preserve"> </w:t>
      </w:r>
      <w:r w:rsidRPr="00D90E27">
        <w:rPr>
          <w:szCs w:val="26"/>
        </w:rPr>
        <w:t xml:space="preserve">к </w:t>
      </w:r>
      <w:r>
        <w:rPr>
          <w:szCs w:val="26"/>
        </w:rPr>
        <w:t>уровню</w:t>
      </w:r>
      <w:r w:rsidR="0075504E">
        <w:rPr>
          <w:szCs w:val="26"/>
        </w:rPr>
        <w:t xml:space="preserve"> января</w:t>
      </w:r>
      <w:r w:rsidR="00FC4896">
        <w:rPr>
          <w:szCs w:val="26"/>
        </w:rPr>
        <w:t>-февраля</w:t>
      </w:r>
      <w:r w:rsidR="005A19F5">
        <w:rPr>
          <w:szCs w:val="26"/>
        </w:rPr>
        <w:t xml:space="preserve"> </w:t>
      </w:r>
      <w:r w:rsidR="00C403CF">
        <w:rPr>
          <w:szCs w:val="26"/>
        </w:rPr>
        <w:t>2020</w:t>
      </w:r>
      <w:r w:rsidRPr="00D90E27">
        <w:rPr>
          <w:szCs w:val="26"/>
        </w:rPr>
        <w:t> г</w:t>
      </w:r>
      <w:r w:rsidR="009C6004">
        <w:rPr>
          <w:szCs w:val="26"/>
        </w:rPr>
        <w:t>.</w:t>
      </w:r>
    </w:p>
    <w:p w:rsidR="00BA413F" w:rsidRDefault="00BA413F" w:rsidP="00871C39">
      <w:pPr>
        <w:pStyle w:val="a8"/>
        <w:spacing w:after="120" w:line="240" w:lineRule="auto"/>
        <w:ind w:firstLine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Т</w:t>
      </w:r>
      <w:r w:rsidRPr="0011072E">
        <w:rPr>
          <w:rFonts w:ascii="Arial" w:hAnsi="Arial" w:cs="Arial"/>
          <w:b/>
          <w:sz w:val="22"/>
          <w:szCs w:val="22"/>
        </w:rPr>
        <w:t>оварооборот общественного питания</w:t>
      </w:r>
    </w:p>
    <w:tbl>
      <w:tblPr>
        <w:tblW w:w="0" w:type="auto"/>
        <w:tblInd w:w="7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268"/>
        <w:gridCol w:w="2178"/>
        <w:gridCol w:w="2313"/>
        <w:gridCol w:w="2313"/>
      </w:tblGrid>
      <w:tr w:rsidR="002C7FD8" w:rsidTr="00C2174F">
        <w:trPr>
          <w:cantSplit/>
          <w:tblHeader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D8" w:rsidRDefault="002C7FD8" w:rsidP="004C284E">
            <w:pPr>
              <w:spacing w:before="40" w:after="40" w:line="200" w:lineRule="exact"/>
              <w:rPr>
                <w:sz w:val="22"/>
              </w:rPr>
            </w:pPr>
          </w:p>
        </w:tc>
        <w:tc>
          <w:tcPr>
            <w:tcW w:w="21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7FD8" w:rsidRDefault="002C7FD8" w:rsidP="004C284E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Т</w:t>
            </w:r>
            <w:r w:rsidRPr="00FA2224">
              <w:rPr>
                <w:sz w:val="22"/>
              </w:rPr>
              <w:t>оварооборот</w:t>
            </w:r>
            <w:r w:rsidRPr="00FA2224">
              <w:rPr>
                <w:sz w:val="22"/>
              </w:rPr>
              <w:br/>
              <w:t>общественного</w:t>
            </w:r>
            <w:r w:rsidRPr="00FA2224">
              <w:rPr>
                <w:sz w:val="22"/>
              </w:rPr>
              <w:br/>
              <w:t>питания,</w:t>
            </w:r>
            <w:r>
              <w:rPr>
                <w:sz w:val="22"/>
              </w:rPr>
              <w:br/>
              <w:t>млн. руб.</w:t>
            </w:r>
            <w:r>
              <w:rPr>
                <w:sz w:val="22"/>
              </w:rPr>
              <w:br/>
              <w:t>(в текущих ценах)</w:t>
            </w:r>
          </w:p>
        </w:tc>
        <w:tc>
          <w:tcPr>
            <w:tcW w:w="46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D8" w:rsidRDefault="002C7FD8" w:rsidP="004C284E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В сопоставимых ценах</w:t>
            </w:r>
          </w:p>
        </w:tc>
      </w:tr>
      <w:tr w:rsidR="002C7FD8" w:rsidTr="00C2174F">
        <w:trPr>
          <w:cantSplit/>
          <w:trHeight w:val="826"/>
          <w:tblHeader/>
        </w:trPr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D8" w:rsidRDefault="002C7FD8" w:rsidP="004C284E">
            <w:pPr>
              <w:spacing w:before="40" w:after="40" w:line="200" w:lineRule="exact"/>
              <w:rPr>
                <w:sz w:val="22"/>
              </w:rPr>
            </w:pPr>
          </w:p>
        </w:tc>
        <w:tc>
          <w:tcPr>
            <w:tcW w:w="21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D8" w:rsidRDefault="002C7FD8" w:rsidP="004C284E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D8" w:rsidRDefault="002C7FD8" w:rsidP="004C284E">
            <w:pPr>
              <w:spacing w:before="40" w:after="40" w:line="200" w:lineRule="exact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 соответствующему </w:t>
            </w:r>
            <w:r>
              <w:rPr>
                <w:sz w:val="22"/>
              </w:rPr>
              <w:br/>
              <w:t xml:space="preserve">периоду </w:t>
            </w:r>
            <w:proofErr w:type="spellStart"/>
            <w:r>
              <w:rPr>
                <w:sz w:val="22"/>
              </w:rPr>
              <w:t>преды-дущего</w:t>
            </w:r>
            <w:proofErr w:type="spellEnd"/>
            <w:r>
              <w:rPr>
                <w:sz w:val="22"/>
              </w:rPr>
              <w:t xml:space="preserve"> года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D8" w:rsidRDefault="002C7FD8" w:rsidP="004C284E">
            <w:pPr>
              <w:spacing w:before="40" w:after="40" w:line="200" w:lineRule="exact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</w:t>
            </w:r>
            <w:r>
              <w:rPr>
                <w:sz w:val="22"/>
              </w:rPr>
              <w:br/>
              <w:t xml:space="preserve">предыдущему </w:t>
            </w:r>
            <w:r w:rsidR="00BF3467">
              <w:rPr>
                <w:sz w:val="22"/>
              </w:rPr>
              <w:br/>
            </w:r>
            <w:r>
              <w:rPr>
                <w:sz w:val="22"/>
              </w:rPr>
              <w:t>периоду</w:t>
            </w:r>
          </w:p>
        </w:tc>
      </w:tr>
      <w:tr w:rsidR="0052741C" w:rsidRPr="00AF2162" w:rsidTr="00C2174F">
        <w:trPr>
          <w:trHeight w:val="85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741C" w:rsidRPr="007C511A" w:rsidRDefault="00C403CF" w:rsidP="004C284E">
            <w:pPr>
              <w:spacing w:before="40" w:after="40" w:line="200" w:lineRule="exact"/>
              <w:ind w:left="567"/>
              <w:rPr>
                <w:b/>
                <w:sz w:val="22"/>
              </w:rPr>
            </w:pPr>
            <w:r>
              <w:rPr>
                <w:b/>
                <w:sz w:val="22"/>
              </w:rPr>
              <w:t>2020</w:t>
            </w:r>
            <w:r w:rsidR="0052741C" w:rsidRPr="007C511A">
              <w:rPr>
                <w:b/>
                <w:sz w:val="22"/>
              </w:rPr>
              <w:t xml:space="preserve"> г.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741C" w:rsidRPr="002C7FD8" w:rsidRDefault="0052741C" w:rsidP="004C284E">
            <w:pPr>
              <w:spacing w:before="40" w:after="40" w:line="200" w:lineRule="exact"/>
              <w:ind w:left="284" w:right="709"/>
              <w:jc w:val="right"/>
              <w:rPr>
                <w:sz w:val="22"/>
              </w:rPr>
            </w:pP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741C" w:rsidRPr="002C7FD8" w:rsidRDefault="0052741C" w:rsidP="004C284E">
            <w:pPr>
              <w:spacing w:before="40" w:after="40" w:line="200" w:lineRule="exact"/>
              <w:ind w:left="284" w:right="709"/>
              <w:jc w:val="right"/>
              <w:rPr>
                <w:sz w:val="22"/>
              </w:rPr>
            </w:pP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741C" w:rsidRPr="002C7FD8" w:rsidRDefault="0052741C" w:rsidP="004C284E">
            <w:pPr>
              <w:spacing w:before="40" w:after="40" w:line="200" w:lineRule="exact"/>
              <w:ind w:left="284" w:right="709"/>
              <w:jc w:val="right"/>
              <w:rPr>
                <w:sz w:val="22"/>
              </w:rPr>
            </w:pPr>
          </w:p>
        </w:tc>
      </w:tr>
      <w:tr w:rsidR="00834332" w:rsidRPr="00451209" w:rsidTr="00C2174F">
        <w:trPr>
          <w:trHeight w:val="95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4332" w:rsidRPr="00FC4896" w:rsidRDefault="00834332" w:rsidP="004C284E">
            <w:pPr>
              <w:pStyle w:val="8"/>
              <w:keepNext w:val="0"/>
              <w:ind w:left="397"/>
              <w:rPr>
                <w:b w:val="0"/>
              </w:rPr>
            </w:pPr>
            <w:r w:rsidRPr="00FC4896">
              <w:rPr>
                <w:b w:val="0"/>
              </w:rPr>
              <w:t>Январь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4332" w:rsidRPr="00FC4896" w:rsidRDefault="00834332" w:rsidP="004C284E">
            <w:pPr>
              <w:spacing w:before="40" w:after="40" w:line="200" w:lineRule="exact"/>
              <w:ind w:left="284" w:right="709"/>
              <w:jc w:val="right"/>
              <w:rPr>
                <w:sz w:val="22"/>
              </w:rPr>
            </w:pPr>
            <w:r w:rsidRPr="00FC4896">
              <w:rPr>
                <w:sz w:val="22"/>
              </w:rPr>
              <w:t>229,9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4332" w:rsidRPr="00FC4896" w:rsidRDefault="00834332" w:rsidP="004C284E">
            <w:pPr>
              <w:tabs>
                <w:tab w:val="left" w:pos="1579"/>
              </w:tabs>
              <w:spacing w:before="40" w:after="40" w:line="200" w:lineRule="exact"/>
              <w:ind w:right="851"/>
              <w:jc w:val="right"/>
              <w:rPr>
                <w:sz w:val="22"/>
              </w:rPr>
            </w:pPr>
            <w:r w:rsidRPr="00FC4896">
              <w:rPr>
                <w:sz w:val="22"/>
              </w:rPr>
              <w:t>102,7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4332" w:rsidRPr="00FC4896" w:rsidRDefault="00834332" w:rsidP="004C284E">
            <w:pPr>
              <w:spacing w:before="40" w:after="40" w:line="200" w:lineRule="exact"/>
              <w:ind w:right="851"/>
              <w:jc w:val="right"/>
              <w:rPr>
                <w:sz w:val="22"/>
              </w:rPr>
            </w:pPr>
            <w:r w:rsidRPr="00FC4896">
              <w:rPr>
                <w:sz w:val="22"/>
              </w:rPr>
              <w:t>84,2</w:t>
            </w:r>
          </w:p>
        </w:tc>
      </w:tr>
      <w:tr w:rsidR="00834332" w:rsidRPr="00A44A07" w:rsidTr="00C2174F">
        <w:trPr>
          <w:trHeight w:val="95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4332" w:rsidRPr="00BF3467" w:rsidRDefault="00834332" w:rsidP="004C284E">
            <w:pPr>
              <w:pStyle w:val="8"/>
              <w:keepNext w:val="0"/>
              <w:ind w:left="397"/>
              <w:rPr>
                <w:i/>
              </w:rPr>
            </w:pPr>
            <w:r>
              <w:rPr>
                <w:b w:val="0"/>
                <w:bCs/>
              </w:rPr>
              <w:t>Февраль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4332" w:rsidRPr="0007752F" w:rsidRDefault="00834332" w:rsidP="004C284E">
            <w:pPr>
              <w:spacing w:before="40" w:after="40" w:line="20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227,7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4332" w:rsidRPr="0007752F" w:rsidRDefault="00834332" w:rsidP="004C284E">
            <w:pPr>
              <w:tabs>
                <w:tab w:val="left" w:pos="1579"/>
              </w:tabs>
              <w:spacing w:before="40" w:after="4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110,0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4332" w:rsidRPr="0007752F" w:rsidRDefault="00834332" w:rsidP="004C284E">
            <w:pPr>
              <w:spacing w:before="40" w:after="4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98,7</w:t>
            </w:r>
          </w:p>
        </w:tc>
      </w:tr>
      <w:tr w:rsidR="00FC4896" w:rsidRPr="00A44A07" w:rsidTr="00C2174F">
        <w:trPr>
          <w:trHeight w:val="95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4896" w:rsidRDefault="00FC4896" w:rsidP="004C284E">
            <w:pPr>
              <w:pStyle w:val="8"/>
              <w:keepNext w:val="0"/>
              <w:ind w:left="170"/>
              <w:rPr>
                <w:b w:val="0"/>
                <w:bCs/>
              </w:rPr>
            </w:pPr>
            <w:r w:rsidRPr="003A48E9">
              <w:rPr>
                <w:b w:val="0"/>
                <w:i/>
              </w:rPr>
              <w:t>Январь-</w:t>
            </w:r>
            <w:r>
              <w:rPr>
                <w:b w:val="0"/>
                <w:i/>
              </w:rPr>
              <w:t>февраль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4896" w:rsidRPr="005D1BBA" w:rsidRDefault="005D1BBA" w:rsidP="004C284E">
            <w:pPr>
              <w:spacing w:before="40" w:after="40" w:line="200" w:lineRule="exact"/>
              <w:ind w:left="284" w:right="709"/>
              <w:jc w:val="right"/>
              <w:rPr>
                <w:i/>
                <w:sz w:val="22"/>
              </w:rPr>
            </w:pPr>
            <w:r w:rsidRPr="005D1BBA">
              <w:rPr>
                <w:i/>
                <w:sz w:val="22"/>
              </w:rPr>
              <w:t>457,6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4896" w:rsidRPr="005D1BBA" w:rsidRDefault="005D1BBA" w:rsidP="004C284E">
            <w:pPr>
              <w:tabs>
                <w:tab w:val="left" w:pos="1579"/>
              </w:tabs>
              <w:spacing w:before="40" w:after="40" w:line="200" w:lineRule="exact"/>
              <w:ind w:right="851"/>
              <w:jc w:val="right"/>
              <w:rPr>
                <w:i/>
                <w:sz w:val="22"/>
              </w:rPr>
            </w:pPr>
            <w:r w:rsidRPr="005D1BBA">
              <w:rPr>
                <w:i/>
                <w:sz w:val="22"/>
              </w:rPr>
              <w:t>106,2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4896" w:rsidRDefault="00FC4896" w:rsidP="004C284E">
            <w:pPr>
              <w:spacing w:before="40" w:after="40" w:line="200" w:lineRule="exact"/>
              <w:ind w:right="851"/>
              <w:jc w:val="right"/>
              <w:rPr>
                <w:sz w:val="22"/>
              </w:rPr>
            </w:pPr>
            <w:r w:rsidRPr="00AE493C">
              <w:rPr>
                <w:i/>
                <w:sz w:val="22"/>
              </w:rPr>
              <w:t>х</w:t>
            </w:r>
          </w:p>
        </w:tc>
      </w:tr>
      <w:tr w:rsidR="00834332" w:rsidRPr="00A44A07" w:rsidTr="00C2174F">
        <w:trPr>
          <w:trHeight w:val="95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4332" w:rsidRDefault="00834332" w:rsidP="004C284E">
            <w:pPr>
              <w:pStyle w:val="8"/>
              <w:keepNext w:val="0"/>
              <w:ind w:left="397"/>
              <w:rPr>
                <w:b w:val="0"/>
                <w:bCs/>
              </w:rPr>
            </w:pPr>
            <w:r>
              <w:rPr>
                <w:b w:val="0"/>
                <w:bCs/>
              </w:rPr>
              <w:t>Март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4332" w:rsidRDefault="00834332" w:rsidP="004C284E">
            <w:pPr>
              <w:spacing w:before="40" w:after="40" w:line="20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222,9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4332" w:rsidRDefault="00834332" w:rsidP="004C284E">
            <w:pPr>
              <w:tabs>
                <w:tab w:val="left" w:pos="1579"/>
              </w:tabs>
              <w:spacing w:before="40" w:after="4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93,1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4332" w:rsidRDefault="00834332" w:rsidP="004C284E">
            <w:pPr>
              <w:spacing w:before="40" w:after="4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97,9</w:t>
            </w:r>
          </w:p>
        </w:tc>
      </w:tr>
      <w:tr w:rsidR="00834332" w:rsidRPr="00A44A07" w:rsidTr="00210C2A">
        <w:trPr>
          <w:trHeight w:val="95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4332" w:rsidRPr="00ED1045" w:rsidRDefault="00834332" w:rsidP="004C284E">
            <w:pPr>
              <w:pStyle w:val="8"/>
              <w:keepNext w:val="0"/>
              <w:ind w:left="170"/>
            </w:pPr>
            <w:r w:rsidRPr="00ED1045">
              <w:t>I квартал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4332" w:rsidRPr="004E7277" w:rsidRDefault="00834332" w:rsidP="004C284E">
            <w:pPr>
              <w:spacing w:before="40" w:after="40" w:line="200" w:lineRule="exact"/>
              <w:ind w:left="284" w:right="709"/>
              <w:jc w:val="right"/>
              <w:rPr>
                <w:b/>
                <w:sz w:val="22"/>
              </w:rPr>
            </w:pPr>
            <w:r w:rsidRPr="004E7277">
              <w:rPr>
                <w:b/>
                <w:sz w:val="22"/>
              </w:rPr>
              <w:t>680,5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4332" w:rsidRPr="004E7277" w:rsidRDefault="00834332" w:rsidP="004C284E">
            <w:pPr>
              <w:tabs>
                <w:tab w:val="left" w:pos="1579"/>
              </w:tabs>
              <w:spacing w:before="40" w:after="40" w:line="200" w:lineRule="exact"/>
              <w:ind w:right="851"/>
              <w:jc w:val="right"/>
              <w:rPr>
                <w:b/>
                <w:sz w:val="22"/>
              </w:rPr>
            </w:pPr>
            <w:r w:rsidRPr="004E7277">
              <w:rPr>
                <w:b/>
                <w:sz w:val="22"/>
              </w:rPr>
              <w:t>101,5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4332" w:rsidRPr="004E7277" w:rsidRDefault="00834332" w:rsidP="004C284E">
            <w:pPr>
              <w:spacing w:before="40" w:after="40" w:line="200" w:lineRule="exact"/>
              <w:ind w:right="851"/>
              <w:jc w:val="right"/>
              <w:rPr>
                <w:b/>
                <w:sz w:val="22"/>
              </w:rPr>
            </w:pPr>
            <w:r w:rsidRPr="004E7277">
              <w:rPr>
                <w:b/>
                <w:sz w:val="22"/>
              </w:rPr>
              <w:t>86,2</w:t>
            </w:r>
          </w:p>
        </w:tc>
      </w:tr>
      <w:tr w:rsidR="00834332" w:rsidRPr="00A44A07" w:rsidTr="00BF3467">
        <w:trPr>
          <w:trHeight w:val="95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4332" w:rsidRPr="00F13943" w:rsidRDefault="00834332" w:rsidP="004C284E">
            <w:pPr>
              <w:pStyle w:val="8"/>
              <w:keepNext w:val="0"/>
              <w:ind w:left="397"/>
              <w:rPr>
                <w:b w:val="0"/>
                <w:bCs/>
              </w:rPr>
            </w:pPr>
            <w:r>
              <w:rPr>
                <w:b w:val="0"/>
                <w:bCs/>
              </w:rPr>
              <w:t>Апрель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4332" w:rsidRPr="004E7277" w:rsidRDefault="00834332" w:rsidP="004C284E">
            <w:pPr>
              <w:spacing w:before="40" w:after="40" w:line="200" w:lineRule="exact"/>
              <w:ind w:left="284" w:right="709"/>
              <w:jc w:val="right"/>
              <w:rPr>
                <w:sz w:val="22"/>
              </w:rPr>
            </w:pPr>
            <w:r w:rsidRPr="004E7277">
              <w:rPr>
                <w:sz w:val="22"/>
              </w:rPr>
              <w:t>129,7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4332" w:rsidRPr="004E7277" w:rsidRDefault="00834332" w:rsidP="004C284E">
            <w:pPr>
              <w:tabs>
                <w:tab w:val="left" w:pos="1579"/>
              </w:tabs>
              <w:spacing w:before="40" w:after="40" w:line="200" w:lineRule="exact"/>
              <w:ind w:right="851"/>
              <w:jc w:val="right"/>
              <w:rPr>
                <w:sz w:val="22"/>
              </w:rPr>
            </w:pPr>
            <w:r w:rsidRPr="004E7277">
              <w:rPr>
                <w:sz w:val="22"/>
              </w:rPr>
              <w:t>53,7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4332" w:rsidRPr="004E7277" w:rsidRDefault="00834332" w:rsidP="004C284E">
            <w:pPr>
              <w:spacing w:before="40" w:after="40" w:line="200" w:lineRule="exact"/>
              <w:ind w:right="851"/>
              <w:jc w:val="right"/>
              <w:rPr>
                <w:sz w:val="22"/>
              </w:rPr>
            </w:pPr>
            <w:r w:rsidRPr="004E7277">
              <w:rPr>
                <w:sz w:val="22"/>
              </w:rPr>
              <w:t>57,6</w:t>
            </w:r>
          </w:p>
        </w:tc>
      </w:tr>
      <w:tr w:rsidR="00834332" w:rsidRPr="00A44A07" w:rsidTr="002D6650">
        <w:trPr>
          <w:trHeight w:val="95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4332" w:rsidRPr="00F13943" w:rsidRDefault="00834332" w:rsidP="004C284E">
            <w:pPr>
              <w:pStyle w:val="8"/>
              <w:keepNext w:val="0"/>
              <w:ind w:left="397"/>
              <w:rPr>
                <w:b w:val="0"/>
                <w:bCs/>
              </w:rPr>
            </w:pPr>
            <w:r>
              <w:rPr>
                <w:b w:val="0"/>
                <w:bCs/>
              </w:rPr>
              <w:t>Май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4332" w:rsidRPr="00613754" w:rsidRDefault="00834332" w:rsidP="004C284E">
            <w:pPr>
              <w:spacing w:before="40" w:after="40" w:line="200" w:lineRule="exact"/>
              <w:ind w:left="284" w:right="709"/>
              <w:jc w:val="right"/>
              <w:rPr>
                <w:sz w:val="22"/>
              </w:rPr>
            </w:pPr>
            <w:r w:rsidRPr="00613754">
              <w:rPr>
                <w:sz w:val="22"/>
              </w:rPr>
              <w:t>151,4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4332" w:rsidRPr="00613754" w:rsidRDefault="00834332" w:rsidP="004C284E">
            <w:pPr>
              <w:tabs>
                <w:tab w:val="left" w:pos="1579"/>
              </w:tabs>
              <w:spacing w:before="40" w:after="40" w:line="200" w:lineRule="exact"/>
              <w:ind w:right="851"/>
              <w:jc w:val="right"/>
              <w:rPr>
                <w:sz w:val="22"/>
              </w:rPr>
            </w:pPr>
            <w:r w:rsidRPr="00613754">
              <w:rPr>
                <w:sz w:val="22"/>
              </w:rPr>
              <w:t>58,4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4332" w:rsidRPr="00613754" w:rsidRDefault="00834332" w:rsidP="004C284E">
            <w:pPr>
              <w:spacing w:before="40" w:after="40" w:line="200" w:lineRule="exact"/>
              <w:ind w:right="851"/>
              <w:jc w:val="right"/>
              <w:rPr>
                <w:sz w:val="22"/>
              </w:rPr>
            </w:pPr>
            <w:r w:rsidRPr="00613754">
              <w:rPr>
                <w:sz w:val="22"/>
              </w:rPr>
              <w:t>116,3</w:t>
            </w:r>
          </w:p>
        </w:tc>
      </w:tr>
      <w:tr w:rsidR="00834332" w:rsidRPr="00A44A07" w:rsidTr="002D6650">
        <w:trPr>
          <w:trHeight w:val="95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4332" w:rsidRDefault="00834332" w:rsidP="004C284E">
            <w:pPr>
              <w:pStyle w:val="8"/>
              <w:keepNext w:val="0"/>
              <w:ind w:left="397"/>
              <w:rPr>
                <w:b w:val="0"/>
                <w:bCs/>
              </w:rPr>
            </w:pPr>
            <w:r>
              <w:rPr>
                <w:b w:val="0"/>
                <w:bCs/>
              </w:rPr>
              <w:t>Июнь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4332" w:rsidRPr="00613754" w:rsidRDefault="00834332" w:rsidP="004C284E">
            <w:pPr>
              <w:spacing w:before="40" w:after="40" w:line="20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175,6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4332" w:rsidRPr="00613754" w:rsidRDefault="00834332" w:rsidP="004C284E">
            <w:pPr>
              <w:tabs>
                <w:tab w:val="left" w:pos="1579"/>
              </w:tabs>
              <w:spacing w:before="40" w:after="4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64,9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4332" w:rsidRPr="00613754" w:rsidRDefault="00834332" w:rsidP="004C284E">
            <w:pPr>
              <w:spacing w:before="40" w:after="4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115,9</w:t>
            </w:r>
          </w:p>
        </w:tc>
      </w:tr>
      <w:tr w:rsidR="00834332" w:rsidRPr="00A44A07" w:rsidTr="00BF765A">
        <w:trPr>
          <w:trHeight w:val="95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4332" w:rsidRPr="00F13943" w:rsidRDefault="00834332" w:rsidP="004C284E">
            <w:pPr>
              <w:pStyle w:val="8"/>
              <w:keepNext w:val="0"/>
              <w:ind w:left="170"/>
              <w:rPr>
                <w:bCs/>
              </w:rPr>
            </w:pPr>
            <w:r w:rsidRPr="00F13943">
              <w:rPr>
                <w:bCs/>
              </w:rPr>
              <w:t>I</w:t>
            </w:r>
            <w:r>
              <w:rPr>
                <w:bCs/>
                <w:lang w:val="en-US"/>
              </w:rPr>
              <w:t>I</w:t>
            </w:r>
            <w:r w:rsidRPr="00F13943">
              <w:rPr>
                <w:bCs/>
              </w:rPr>
              <w:t xml:space="preserve"> квартал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4332" w:rsidRPr="00CA3729" w:rsidRDefault="00834332" w:rsidP="004C284E">
            <w:pPr>
              <w:spacing w:before="40" w:after="40" w:line="200" w:lineRule="exact"/>
              <w:ind w:left="284" w:right="709"/>
              <w:jc w:val="right"/>
              <w:rPr>
                <w:b/>
                <w:sz w:val="22"/>
              </w:rPr>
            </w:pPr>
            <w:r w:rsidRPr="00CA3729">
              <w:rPr>
                <w:b/>
                <w:sz w:val="22"/>
              </w:rPr>
              <w:t>456,7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4332" w:rsidRPr="00CA3729" w:rsidRDefault="00834332" w:rsidP="004C284E">
            <w:pPr>
              <w:tabs>
                <w:tab w:val="left" w:pos="1579"/>
              </w:tabs>
              <w:spacing w:before="40" w:after="40" w:line="200" w:lineRule="exact"/>
              <w:ind w:right="851"/>
              <w:jc w:val="right"/>
              <w:rPr>
                <w:b/>
                <w:sz w:val="22"/>
              </w:rPr>
            </w:pPr>
            <w:r w:rsidRPr="00CA3729">
              <w:rPr>
                <w:b/>
                <w:sz w:val="22"/>
              </w:rPr>
              <w:t>59,5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4332" w:rsidRPr="00CA3729" w:rsidRDefault="00834332" w:rsidP="004C284E">
            <w:pPr>
              <w:spacing w:before="40" w:after="40" w:line="200" w:lineRule="exact"/>
              <w:ind w:right="851"/>
              <w:jc w:val="right"/>
              <w:rPr>
                <w:b/>
                <w:sz w:val="22"/>
              </w:rPr>
            </w:pPr>
            <w:r w:rsidRPr="00CA3729">
              <w:rPr>
                <w:b/>
                <w:sz w:val="22"/>
              </w:rPr>
              <w:t>66,1</w:t>
            </w:r>
          </w:p>
        </w:tc>
      </w:tr>
      <w:tr w:rsidR="00834332" w:rsidRPr="00A44A07" w:rsidTr="00BF765A">
        <w:trPr>
          <w:trHeight w:val="95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4332" w:rsidRPr="00076AD3" w:rsidRDefault="00834332" w:rsidP="004C284E">
            <w:pPr>
              <w:pStyle w:val="8"/>
              <w:keepNext w:val="0"/>
              <w:ind w:left="170"/>
              <w:rPr>
                <w:b w:val="0"/>
                <w:bCs/>
                <w:i/>
              </w:rPr>
            </w:pPr>
            <w:r w:rsidRPr="00076AD3">
              <w:rPr>
                <w:b w:val="0"/>
                <w:bCs/>
                <w:i/>
                <w:lang w:val="en-US"/>
              </w:rPr>
              <w:t xml:space="preserve">I </w:t>
            </w:r>
            <w:proofErr w:type="spellStart"/>
            <w:r w:rsidRPr="00076AD3">
              <w:rPr>
                <w:b w:val="0"/>
                <w:bCs/>
                <w:i/>
                <w:lang w:val="en-US"/>
              </w:rPr>
              <w:t>полугодие</w:t>
            </w:r>
            <w:proofErr w:type="spellEnd"/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4332" w:rsidRPr="00835FBD" w:rsidRDefault="00834332" w:rsidP="004C284E">
            <w:pPr>
              <w:spacing w:before="40" w:after="40" w:line="200" w:lineRule="exact"/>
              <w:ind w:left="284" w:right="709"/>
              <w:jc w:val="right"/>
              <w:rPr>
                <w:bCs/>
                <w:i/>
                <w:sz w:val="22"/>
              </w:rPr>
            </w:pPr>
            <w:r w:rsidRPr="00835FBD">
              <w:rPr>
                <w:bCs/>
                <w:i/>
                <w:sz w:val="22"/>
              </w:rPr>
              <w:t>1 137,2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4332" w:rsidRPr="00835FBD" w:rsidRDefault="00834332" w:rsidP="004C284E">
            <w:pPr>
              <w:tabs>
                <w:tab w:val="left" w:pos="1579"/>
              </w:tabs>
              <w:spacing w:before="40" w:after="40" w:line="200" w:lineRule="exact"/>
              <w:ind w:right="851"/>
              <w:jc w:val="right"/>
              <w:rPr>
                <w:i/>
                <w:sz w:val="22"/>
              </w:rPr>
            </w:pPr>
            <w:r w:rsidRPr="00835FBD">
              <w:rPr>
                <w:i/>
                <w:sz w:val="22"/>
              </w:rPr>
              <w:t>78,8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4332" w:rsidRPr="00835FBD" w:rsidRDefault="00834332" w:rsidP="004C284E">
            <w:pPr>
              <w:spacing w:before="40" w:after="40" w:line="200" w:lineRule="exact"/>
              <w:ind w:right="851"/>
              <w:jc w:val="right"/>
              <w:rPr>
                <w:i/>
                <w:sz w:val="22"/>
              </w:rPr>
            </w:pPr>
            <w:r w:rsidRPr="00835FBD">
              <w:rPr>
                <w:i/>
                <w:sz w:val="22"/>
              </w:rPr>
              <w:t>х</w:t>
            </w:r>
          </w:p>
        </w:tc>
      </w:tr>
      <w:tr w:rsidR="00834332" w:rsidRPr="00A44A07" w:rsidTr="00BF765A">
        <w:trPr>
          <w:trHeight w:val="95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4332" w:rsidRPr="006A20FA" w:rsidRDefault="00834332" w:rsidP="004C284E">
            <w:pPr>
              <w:pStyle w:val="8"/>
              <w:keepNext w:val="0"/>
              <w:ind w:left="397"/>
              <w:rPr>
                <w:b w:val="0"/>
              </w:rPr>
            </w:pPr>
            <w:r>
              <w:rPr>
                <w:b w:val="0"/>
              </w:rPr>
              <w:t>Июль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4332" w:rsidRPr="00B46461" w:rsidRDefault="00834332" w:rsidP="004C284E">
            <w:pPr>
              <w:spacing w:before="40" w:after="40" w:line="200" w:lineRule="exact"/>
              <w:ind w:left="284" w:right="709"/>
              <w:jc w:val="right"/>
              <w:rPr>
                <w:bCs/>
                <w:sz w:val="22"/>
              </w:rPr>
            </w:pPr>
            <w:r w:rsidRPr="00B46461">
              <w:rPr>
                <w:bCs/>
                <w:sz w:val="22"/>
              </w:rPr>
              <w:t>207,5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4332" w:rsidRPr="00B46461" w:rsidRDefault="00834332" w:rsidP="004C284E">
            <w:pPr>
              <w:tabs>
                <w:tab w:val="left" w:pos="1579"/>
              </w:tabs>
              <w:spacing w:before="40" w:after="40" w:line="200" w:lineRule="exact"/>
              <w:ind w:right="851"/>
              <w:jc w:val="right"/>
              <w:rPr>
                <w:sz w:val="22"/>
              </w:rPr>
            </w:pPr>
            <w:r w:rsidRPr="00B46461">
              <w:rPr>
                <w:sz w:val="22"/>
              </w:rPr>
              <w:t>82,5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4332" w:rsidRPr="00B46461" w:rsidRDefault="00834332" w:rsidP="004C284E">
            <w:pPr>
              <w:spacing w:before="40" w:after="40" w:line="200" w:lineRule="exact"/>
              <w:ind w:right="851"/>
              <w:jc w:val="right"/>
              <w:rPr>
                <w:sz w:val="22"/>
              </w:rPr>
            </w:pPr>
            <w:r w:rsidRPr="00B46461">
              <w:rPr>
                <w:sz w:val="22"/>
              </w:rPr>
              <w:t>117,1</w:t>
            </w:r>
          </w:p>
        </w:tc>
      </w:tr>
      <w:tr w:rsidR="00834332" w:rsidRPr="00A44A07" w:rsidTr="00C2174F">
        <w:trPr>
          <w:trHeight w:val="95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4332" w:rsidRDefault="00834332" w:rsidP="004C284E">
            <w:pPr>
              <w:pStyle w:val="8"/>
              <w:keepNext w:val="0"/>
              <w:ind w:left="397"/>
              <w:rPr>
                <w:b w:val="0"/>
              </w:rPr>
            </w:pPr>
            <w:r>
              <w:rPr>
                <w:b w:val="0"/>
              </w:rPr>
              <w:t>Август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4332" w:rsidRPr="00B46461" w:rsidRDefault="00834332" w:rsidP="004C284E">
            <w:pPr>
              <w:spacing w:before="40" w:after="40" w:line="200" w:lineRule="exact"/>
              <w:ind w:left="284" w:right="709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209,7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4332" w:rsidRPr="00B46461" w:rsidRDefault="00834332" w:rsidP="004C284E">
            <w:pPr>
              <w:tabs>
                <w:tab w:val="left" w:pos="1579"/>
              </w:tabs>
              <w:spacing w:before="40" w:after="4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81,7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4332" w:rsidRPr="00B46461" w:rsidRDefault="00834332" w:rsidP="004C284E">
            <w:pPr>
              <w:spacing w:before="40" w:after="4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101,2</w:t>
            </w:r>
          </w:p>
        </w:tc>
      </w:tr>
      <w:tr w:rsidR="00834332" w:rsidRPr="00A44A07" w:rsidTr="00C2174F">
        <w:trPr>
          <w:trHeight w:val="95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4332" w:rsidRDefault="00834332" w:rsidP="004C284E">
            <w:pPr>
              <w:pStyle w:val="8"/>
              <w:keepNext w:val="0"/>
              <w:ind w:left="397"/>
              <w:rPr>
                <w:b w:val="0"/>
              </w:rPr>
            </w:pPr>
            <w:r>
              <w:rPr>
                <w:b w:val="0"/>
              </w:rPr>
              <w:t>Сентябрь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4332" w:rsidRPr="00B46461" w:rsidRDefault="00834332" w:rsidP="004C284E">
            <w:pPr>
              <w:spacing w:before="40" w:after="40" w:line="200" w:lineRule="exact"/>
              <w:ind w:left="284" w:right="709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243,1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4332" w:rsidRPr="00B46461" w:rsidRDefault="00834332" w:rsidP="004C284E">
            <w:pPr>
              <w:tabs>
                <w:tab w:val="left" w:pos="1579"/>
              </w:tabs>
              <w:spacing w:before="40" w:after="4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87,3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4332" w:rsidRPr="00B46461" w:rsidRDefault="00834332" w:rsidP="004C284E">
            <w:pPr>
              <w:spacing w:before="40" w:after="4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115,5</w:t>
            </w:r>
          </w:p>
        </w:tc>
      </w:tr>
      <w:tr w:rsidR="00834332" w:rsidRPr="00074480" w:rsidTr="00C2174F">
        <w:trPr>
          <w:trHeight w:val="95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4332" w:rsidRDefault="00834332" w:rsidP="004C284E">
            <w:pPr>
              <w:pStyle w:val="8"/>
              <w:keepNext w:val="0"/>
              <w:ind w:left="170"/>
              <w:rPr>
                <w:b w:val="0"/>
              </w:rPr>
            </w:pPr>
            <w:r w:rsidRPr="005B6DC9">
              <w:t>III квартал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4332" w:rsidRPr="00CA3729" w:rsidRDefault="00834332" w:rsidP="004C284E">
            <w:pPr>
              <w:spacing w:before="40" w:after="40" w:line="200" w:lineRule="exact"/>
              <w:ind w:left="284" w:right="709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660,3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4332" w:rsidRPr="00CA3729" w:rsidRDefault="00834332" w:rsidP="004C284E">
            <w:pPr>
              <w:tabs>
                <w:tab w:val="left" w:pos="1579"/>
              </w:tabs>
              <w:spacing w:before="40" w:after="40" w:line="200" w:lineRule="exact"/>
              <w:ind w:right="851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84,0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4332" w:rsidRPr="00CA3729" w:rsidRDefault="00834332" w:rsidP="004C284E">
            <w:pPr>
              <w:spacing w:before="40" w:after="40" w:line="200" w:lineRule="exact"/>
              <w:ind w:right="851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143,0</w:t>
            </w:r>
          </w:p>
        </w:tc>
      </w:tr>
      <w:tr w:rsidR="00834332" w:rsidRPr="00A44A07" w:rsidTr="00C2174F">
        <w:trPr>
          <w:trHeight w:val="95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4332" w:rsidRPr="003A48E9" w:rsidRDefault="00834332" w:rsidP="004C284E">
            <w:pPr>
              <w:pStyle w:val="8"/>
              <w:keepNext w:val="0"/>
              <w:ind w:left="170"/>
              <w:rPr>
                <w:b w:val="0"/>
              </w:rPr>
            </w:pPr>
            <w:r w:rsidRPr="003A48E9">
              <w:rPr>
                <w:b w:val="0"/>
                <w:i/>
              </w:rPr>
              <w:t>Январь-сентябрь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4332" w:rsidRPr="00AE493C" w:rsidRDefault="00834332" w:rsidP="004C284E">
            <w:pPr>
              <w:spacing w:before="40" w:after="40" w:line="200" w:lineRule="exact"/>
              <w:ind w:left="284" w:right="709"/>
              <w:jc w:val="right"/>
              <w:rPr>
                <w:bCs/>
                <w:i/>
                <w:sz w:val="22"/>
              </w:rPr>
            </w:pPr>
            <w:r w:rsidRPr="00AE493C">
              <w:rPr>
                <w:bCs/>
                <w:i/>
                <w:sz w:val="22"/>
              </w:rPr>
              <w:t>1 797,5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4332" w:rsidRPr="00AE493C" w:rsidRDefault="00834332" w:rsidP="004C284E">
            <w:pPr>
              <w:tabs>
                <w:tab w:val="left" w:pos="1579"/>
              </w:tabs>
              <w:spacing w:before="40" w:after="40" w:line="200" w:lineRule="exact"/>
              <w:ind w:right="851"/>
              <w:jc w:val="right"/>
              <w:rPr>
                <w:i/>
                <w:sz w:val="22"/>
              </w:rPr>
            </w:pPr>
            <w:r w:rsidRPr="00AE493C">
              <w:rPr>
                <w:i/>
                <w:sz w:val="22"/>
              </w:rPr>
              <w:t>80,6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4332" w:rsidRPr="00AE493C" w:rsidRDefault="00834332" w:rsidP="004C284E">
            <w:pPr>
              <w:spacing w:before="40" w:after="40" w:line="200" w:lineRule="exact"/>
              <w:ind w:right="851"/>
              <w:jc w:val="right"/>
              <w:rPr>
                <w:i/>
                <w:sz w:val="22"/>
              </w:rPr>
            </w:pPr>
            <w:r w:rsidRPr="00AE493C">
              <w:rPr>
                <w:i/>
                <w:sz w:val="22"/>
              </w:rPr>
              <w:t>х</w:t>
            </w:r>
          </w:p>
        </w:tc>
      </w:tr>
      <w:tr w:rsidR="00834332" w:rsidRPr="00A44A07" w:rsidTr="005A19F5">
        <w:trPr>
          <w:trHeight w:val="95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4332" w:rsidRPr="00785531" w:rsidRDefault="00834332" w:rsidP="004C284E">
            <w:pPr>
              <w:pStyle w:val="8"/>
              <w:keepNext w:val="0"/>
              <w:ind w:left="397"/>
              <w:rPr>
                <w:i/>
              </w:rPr>
            </w:pPr>
            <w:r w:rsidRPr="003A1450">
              <w:rPr>
                <w:b w:val="0"/>
              </w:rPr>
              <w:t>Октябрь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4332" w:rsidRPr="00C06956" w:rsidRDefault="00834332" w:rsidP="004C284E">
            <w:pPr>
              <w:spacing w:before="40" w:after="40" w:line="200" w:lineRule="exact"/>
              <w:ind w:left="284" w:right="709"/>
              <w:jc w:val="right"/>
              <w:rPr>
                <w:bCs/>
                <w:sz w:val="22"/>
              </w:rPr>
            </w:pPr>
            <w:r w:rsidRPr="00C06956">
              <w:rPr>
                <w:bCs/>
                <w:sz w:val="22"/>
              </w:rPr>
              <w:t>245,3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4332" w:rsidRPr="00C06956" w:rsidRDefault="00834332" w:rsidP="004C284E">
            <w:pPr>
              <w:tabs>
                <w:tab w:val="left" w:pos="1579"/>
              </w:tabs>
              <w:spacing w:before="40" w:after="4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86,3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4332" w:rsidRPr="00C06956" w:rsidRDefault="00834332" w:rsidP="004C284E">
            <w:pPr>
              <w:spacing w:before="40" w:after="4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100,4</w:t>
            </w:r>
          </w:p>
        </w:tc>
      </w:tr>
      <w:tr w:rsidR="00834332" w:rsidRPr="00A44A07" w:rsidTr="005A19F5">
        <w:trPr>
          <w:trHeight w:val="95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4332" w:rsidRPr="003A1450" w:rsidRDefault="00834332" w:rsidP="004C284E">
            <w:pPr>
              <w:pStyle w:val="8"/>
              <w:keepNext w:val="0"/>
              <w:ind w:left="397"/>
              <w:rPr>
                <w:b w:val="0"/>
              </w:rPr>
            </w:pPr>
            <w:r>
              <w:rPr>
                <w:b w:val="0"/>
              </w:rPr>
              <w:t>Ноябрь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4332" w:rsidRPr="00C06956" w:rsidRDefault="00834332" w:rsidP="004C284E">
            <w:pPr>
              <w:spacing w:before="40" w:after="40" w:line="200" w:lineRule="exact"/>
              <w:ind w:left="284" w:right="709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199,5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4332" w:rsidRDefault="00834332" w:rsidP="004C284E">
            <w:pPr>
              <w:tabs>
                <w:tab w:val="left" w:pos="1579"/>
              </w:tabs>
              <w:spacing w:before="40" w:after="4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75,2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4332" w:rsidRDefault="00834332" w:rsidP="004C284E">
            <w:pPr>
              <w:spacing w:before="40" w:after="4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81,1</w:t>
            </w:r>
          </w:p>
        </w:tc>
      </w:tr>
      <w:tr w:rsidR="00834332" w:rsidRPr="00A3009B" w:rsidTr="005A19F5">
        <w:trPr>
          <w:trHeight w:val="95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4332" w:rsidRPr="005B6DC9" w:rsidRDefault="00834332" w:rsidP="004C284E">
            <w:pPr>
              <w:pStyle w:val="8"/>
              <w:keepNext w:val="0"/>
              <w:ind w:left="397"/>
              <w:rPr>
                <w:b w:val="0"/>
              </w:rPr>
            </w:pPr>
            <w:r w:rsidRPr="005B6DC9">
              <w:rPr>
                <w:b w:val="0"/>
              </w:rPr>
              <w:t>Декабрь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4332" w:rsidRDefault="00834332" w:rsidP="004C284E">
            <w:pPr>
              <w:spacing w:before="40" w:after="40" w:line="200" w:lineRule="exact"/>
              <w:ind w:left="284" w:right="709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216,4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4332" w:rsidRDefault="00834332" w:rsidP="004C284E">
            <w:pPr>
              <w:tabs>
                <w:tab w:val="left" w:pos="1579"/>
              </w:tabs>
              <w:spacing w:before="40" w:after="4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73,4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4332" w:rsidRDefault="00834332" w:rsidP="004C284E">
            <w:pPr>
              <w:spacing w:before="40" w:after="4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107,5</w:t>
            </w:r>
          </w:p>
        </w:tc>
      </w:tr>
      <w:tr w:rsidR="00834332" w:rsidRPr="00A3009B" w:rsidTr="00D56D3F">
        <w:trPr>
          <w:trHeight w:val="95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4332" w:rsidRPr="005B6DC9" w:rsidRDefault="00834332" w:rsidP="004C284E">
            <w:pPr>
              <w:pStyle w:val="8"/>
              <w:keepNext w:val="0"/>
              <w:ind w:left="170"/>
            </w:pPr>
            <w:r w:rsidRPr="005B6DC9">
              <w:t>IV квартал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4332" w:rsidRPr="00E5406A" w:rsidRDefault="00834332" w:rsidP="004C284E">
            <w:pPr>
              <w:spacing w:before="40" w:after="40" w:line="200" w:lineRule="exact"/>
              <w:ind w:left="284" w:right="709"/>
              <w:jc w:val="right"/>
              <w:rPr>
                <w:b/>
                <w:bCs/>
                <w:sz w:val="22"/>
              </w:rPr>
            </w:pPr>
            <w:r w:rsidRPr="00E5406A">
              <w:rPr>
                <w:b/>
                <w:bCs/>
                <w:sz w:val="22"/>
              </w:rPr>
              <w:t>661,2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4332" w:rsidRPr="00E5406A" w:rsidRDefault="00834332" w:rsidP="004C284E">
            <w:pPr>
              <w:tabs>
                <w:tab w:val="left" w:pos="1579"/>
              </w:tabs>
              <w:spacing w:before="40" w:after="40" w:line="200" w:lineRule="exact"/>
              <w:ind w:right="851"/>
              <w:jc w:val="right"/>
              <w:rPr>
                <w:b/>
                <w:sz w:val="22"/>
              </w:rPr>
            </w:pPr>
            <w:r w:rsidRPr="00E5406A">
              <w:rPr>
                <w:b/>
                <w:sz w:val="22"/>
              </w:rPr>
              <w:t>78,4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4332" w:rsidRPr="00E5406A" w:rsidRDefault="00834332" w:rsidP="004C284E">
            <w:pPr>
              <w:spacing w:before="40" w:after="40" w:line="200" w:lineRule="exact"/>
              <w:ind w:right="851"/>
              <w:jc w:val="right"/>
              <w:rPr>
                <w:b/>
                <w:sz w:val="22"/>
              </w:rPr>
            </w:pPr>
            <w:r w:rsidRPr="00E5406A">
              <w:rPr>
                <w:b/>
                <w:sz w:val="22"/>
              </w:rPr>
              <w:t>98,9</w:t>
            </w:r>
          </w:p>
        </w:tc>
      </w:tr>
      <w:tr w:rsidR="00834332" w:rsidRPr="002C7FD8" w:rsidTr="00D56D3F">
        <w:trPr>
          <w:trHeight w:val="95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4332" w:rsidRPr="00E4320A" w:rsidRDefault="00834332" w:rsidP="004C284E">
            <w:pPr>
              <w:pStyle w:val="8"/>
              <w:keepNext w:val="0"/>
              <w:ind w:left="170"/>
            </w:pPr>
            <w:r w:rsidRPr="00E4320A">
              <w:t>Январь-декабрь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4332" w:rsidRPr="00944595" w:rsidRDefault="00834332" w:rsidP="004C284E">
            <w:pPr>
              <w:spacing w:before="40" w:after="40" w:line="200" w:lineRule="exact"/>
              <w:ind w:left="284" w:right="709"/>
              <w:jc w:val="right"/>
              <w:rPr>
                <w:b/>
                <w:bCs/>
                <w:sz w:val="22"/>
              </w:rPr>
            </w:pPr>
            <w:r w:rsidRPr="00944595">
              <w:rPr>
                <w:b/>
                <w:bCs/>
                <w:sz w:val="22"/>
              </w:rPr>
              <w:t>2 458,7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4332" w:rsidRPr="00944595" w:rsidRDefault="00834332" w:rsidP="004C284E">
            <w:pPr>
              <w:tabs>
                <w:tab w:val="left" w:pos="1579"/>
              </w:tabs>
              <w:spacing w:before="40" w:after="40" w:line="200" w:lineRule="exact"/>
              <w:ind w:right="851"/>
              <w:jc w:val="right"/>
              <w:rPr>
                <w:b/>
                <w:sz w:val="22"/>
              </w:rPr>
            </w:pPr>
            <w:r w:rsidRPr="00944595">
              <w:rPr>
                <w:b/>
                <w:sz w:val="22"/>
              </w:rPr>
              <w:t>80,0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4332" w:rsidRPr="00944595" w:rsidRDefault="00834332" w:rsidP="004C284E">
            <w:pPr>
              <w:spacing w:before="40" w:after="40" w:line="200" w:lineRule="exact"/>
              <w:ind w:right="851"/>
              <w:jc w:val="right"/>
              <w:rPr>
                <w:b/>
                <w:sz w:val="22"/>
              </w:rPr>
            </w:pPr>
            <w:r w:rsidRPr="00944595">
              <w:rPr>
                <w:b/>
                <w:sz w:val="22"/>
              </w:rPr>
              <w:t>х</w:t>
            </w:r>
          </w:p>
        </w:tc>
      </w:tr>
      <w:tr w:rsidR="006676E2" w:rsidRPr="002C7FD8" w:rsidTr="00D56D3F">
        <w:trPr>
          <w:trHeight w:val="95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76E2" w:rsidRPr="007C511A" w:rsidRDefault="00C403CF" w:rsidP="004C284E">
            <w:pPr>
              <w:spacing w:before="40" w:after="40" w:line="200" w:lineRule="exact"/>
              <w:ind w:left="567"/>
              <w:rPr>
                <w:b/>
                <w:sz w:val="22"/>
              </w:rPr>
            </w:pPr>
            <w:r>
              <w:rPr>
                <w:b/>
                <w:sz w:val="22"/>
              </w:rPr>
              <w:t>2021</w:t>
            </w:r>
            <w:r w:rsidR="006676E2" w:rsidRPr="007C511A">
              <w:rPr>
                <w:b/>
                <w:sz w:val="22"/>
              </w:rPr>
              <w:t xml:space="preserve"> г.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76E2" w:rsidRPr="002C7FD8" w:rsidRDefault="006676E2" w:rsidP="004C284E">
            <w:pPr>
              <w:spacing w:before="40" w:after="40" w:line="200" w:lineRule="exact"/>
              <w:ind w:left="284" w:right="709"/>
              <w:jc w:val="right"/>
              <w:rPr>
                <w:sz w:val="22"/>
              </w:rPr>
            </w:pP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76E2" w:rsidRPr="002C7FD8" w:rsidRDefault="006676E2" w:rsidP="004C284E">
            <w:pPr>
              <w:spacing w:before="40" w:after="40" w:line="200" w:lineRule="exact"/>
              <w:ind w:left="284" w:right="709"/>
              <w:jc w:val="right"/>
              <w:rPr>
                <w:sz w:val="22"/>
              </w:rPr>
            </w:pP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76E2" w:rsidRPr="002C7FD8" w:rsidRDefault="006676E2" w:rsidP="004C284E">
            <w:pPr>
              <w:spacing w:before="40" w:after="40" w:line="200" w:lineRule="exact"/>
              <w:ind w:left="284" w:right="709"/>
              <w:jc w:val="right"/>
              <w:rPr>
                <w:sz w:val="22"/>
              </w:rPr>
            </w:pPr>
          </w:p>
        </w:tc>
      </w:tr>
      <w:tr w:rsidR="006676E2" w:rsidRPr="00A44A07" w:rsidTr="00FC4896">
        <w:trPr>
          <w:trHeight w:val="70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76E2" w:rsidRPr="00FC4896" w:rsidRDefault="006676E2" w:rsidP="004C284E">
            <w:pPr>
              <w:pStyle w:val="8"/>
              <w:keepNext w:val="0"/>
              <w:ind w:left="397"/>
              <w:rPr>
                <w:b w:val="0"/>
              </w:rPr>
            </w:pPr>
            <w:r w:rsidRPr="00FC4896">
              <w:rPr>
                <w:b w:val="0"/>
              </w:rPr>
              <w:t>Январь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76E2" w:rsidRPr="00FC4896" w:rsidRDefault="00005937" w:rsidP="004C284E">
            <w:pPr>
              <w:spacing w:before="40" w:after="40" w:line="200" w:lineRule="exact"/>
              <w:ind w:left="284" w:right="709"/>
              <w:jc w:val="right"/>
              <w:rPr>
                <w:sz w:val="22"/>
              </w:rPr>
            </w:pPr>
            <w:r w:rsidRPr="00FC4896">
              <w:rPr>
                <w:sz w:val="22"/>
              </w:rPr>
              <w:t>2</w:t>
            </w:r>
            <w:r w:rsidR="00944595" w:rsidRPr="00FC4896">
              <w:rPr>
                <w:sz w:val="22"/>
              </w:rPr>
              <w:t>10</w:t>
            </w:r>
            <w:r w:rsidRPr="00FC4896">
              <w:rPr>
                <w:sz w:val="22"/>
              </w:rPr>
              <w:t>,</w:t>
            </w:r>
            <w:r w:rsidR="00944595" w:rsidRPr="00FC4896">
              <w:rPr>
                <w:sz w:val="22"/>
              </w:rPr>
              <w:t>2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76E2" w:rsidRPr="00FC4896" w:rsidRDefault="00944595" w:rsidP="004C284E">
            <w:pPr>
              <w:tabs>
                <w:tab w:val="left" w:pos="1579"/>
              </w:tabs>
              <w:spacing w:before="40" w:after="40" w:line="200" w:lineRule="exact"/>
              <w:ind w:right="851"/>
              <w:jc w:val="right"/>
              <w:rPr>
                <w:sz w:val="22"/>
              </w:rPr>
            </w:pPr>
            <w:r w:rsidRPr="00FC4896">
              <w:rPr>
                <w:sz w:val="22"/>
              </w:rPr>
              <w:t>8</w:t>
            </w:r>
            <w:r w:rsidR="00005937" w:rsidRPr="00FC4896">
              <w:rPr>
                <w:sz w:val="22"/>
              </w:rPr>
              <w:t>2,</w:t>
            </w:r>
            <w:r w:rsidRPr="00FC4896">
              <w:rPr>
                <w:sz w:val="22"/>
              </w:rPr>
              <w:t>3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76E2" w:rsidRPr="00FC4896" w:rsidRDefault="00944595" w:rsidP="004C284E">
            <w:pPr>
              <w:spacing w:before="40" w:after="40" w:line="200" w:lineRule="exact"/>
              <w:ind w:right="851"/>
              <w:jc w:val="right"/>
              <w:rPr>
                <w:sz w:val="22"/>
              </w:rPr>
            </w:pPr>
            <w:r w:rsidRPr="00FC4896">
              <w:rPr>
                <w:sz w:val="22"/>
              </w:rPr>
              <w:t>95,6</w:t>
            </w:r>
          </w:p>
        </w:tc>
      </w:tr>
      <w:tr w:rsidR="00FC4896" w:rsidRPr="00A44A07" w:rsidTr="00FC4896">
        <w:trPr>
          <w:trHeight w:val="70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4896" w:rsidRPr="00BF3467" w:rsidRDefault="00FC4896" w:rsidP="004C284E">
            <w:pPr>
              <w:pStyle w:val="8"/>
              <w:keepNext w:val="0"/>
              <w:ind w:left="397"/>
              <w:rPr>
                <w:i/>
              </w:rPr>
            </w:pPr>
            <w:r>
              <w:rPr>
                <w:b w:val="0"/>
                <w:bCs/>
              </w:rPr>
              <w:t>Февраль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4896" w:rsidRPr="0014670D" w:rsidRDefault="005D1BBA" w:rsidP="004C284E">
            <w:pPr>
              <w:spacing w:before="40" w:after="40" w:line="20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212,1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4896" w:rsidRPr="0014670D" w:rsidRDefault="005D1BBA" w:rsidP="004C284E">
            <w:pPr>
              <w:tabs>
                <w:tab w:val="left" w:pos="1579"/>
              </w:tabs>
              <w:spacing w:before="40" w:after="4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79,2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4896" w:rsidRPr="0014670D" w:rsidRDefault="005D1BBA" w:rsidP="004C284E">
            <w:pPr>
              <w:spacing w:before="40" w:after="4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99,2</w:t>
            </w:r>
          </w:p>
        </w:tc>
      </w:tr>
      <w:tr w:rsidR="00FC4896" w:rsidRPr="00A44A07" w:rsidTr="00C2174F">
        <w:trPr>
          <w:trHeight w:val="70"/>
        </w:trPr>
        <w:tc>
          <w:tcPr>
            <w:tcW w:w="226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C4896" w:rsidRPr="0014670D" w:rsidRDefault="00FC4896" w:rsidP="004C284E">
            <w:pPr>
              <w:pStyle w:val="8"/>
              <w:keepNext w:val="0"/>
              <w:ind w:left="170"/>
              <w:rPr>
                <w:bCs/>
              </w:rPr>
            </w:pPr>
            <w:r w:rsidRPr="0014670D">
              <w:rPr>
                <w:i/>
              </w:rPr>
              <w:t>Январь-февраль</w:t>
            </w:r>
          </w:p>
        </w:tc>
        <w:tc>
          <w:tcPr>
            <w:tcW w:w="217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C4896" w:rsidRDefault="005D1BBA" w:rsidP="004C284E">
            <w:pPr>
              <w:spacing w:before="40" w:after="40" w:line="200" w:lineRule="exact"/>
              <w:ind w:left="284" w:right="709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422,3</w:t>
            </w:r>
          </w:p>
        </w:tc>
        <w:tc>
          <w:tcPr>
            <w:tcW w:w="231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C4896" w:rsidRDefault="005D1BBA" w:rsidP="004C284E">
            <w:pPr>
              <w:tabs>
                <w:tab w:val="left" w:pos="1579"/>
              </w:tabs>
              <w:spacing w:before="40" w:after="40" w:line="200" w:lineRule="exact"/>
              <w:ind w:right="851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80,7</w:t>
            </w:r>
          </w:p>
        </w:tc>
        <w:tc>
          <w:tcPr>
            <w:tcW w:w="231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C4896" w:rsidRPr="0014670D" w:rsidRDefault="0014670D" w:rsidP="004C284E">
            <w:pPr>
              <w:spacing w:before="40" w:after="40" w:line="200" w:lineRule="exact"/>
              <w:ind w:right="851"/>
              <w:jc w:val="right"/>
              <w:rPr>
                <w:b/>
                <w:i/>
                <w:sz w:val="22"/>
              </w:rPr>
            </w:pPr>
            <w:r w:rsidRPr="0014670D">
              <w:rPr>
                <w:b/>
                <w:i/>
                <w:sz w:val="22"/>
              </w:rPr>
              <w:t>х</w:t>
            </w:r>
          </w:p>
        </w:tc>
      </w:tr>
    </w:tbl>
    <w:p w:rsidR="00FA6BD5" w:rsidRDefault="00FA6BD5" w:rsidP="00FA6BD5">
      <w:pPr>
        <w:pStyle w:val="a3"/>
        <w:tabs>
          <w:tab w:val="left" w:pos="708"/>
        </w:tabs>
        <w:spacing w:before="240" w:after="60" w:line="260" w:lineRule="exac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Т</w:t>
      </w:r>
      <w:r w:rsidRPr="0011072E">
        <w:rPr>
          <w:rFonts w:ascii="Arial" w:hAnsi="Arial" w:cs="Arial"/>
          <w:b/>
          <w:sz w:val="22"/>
          <w:szCs w:val="22"/>
        </w:rPr>
        <w:t>ов</w:t>
      </w:r>
      <w:r w:rsidR="00682C63">
        <w:rPr>
          <w:rFonts w:ascii="Arial" w:hAnsi="Arial" w:cs="Arial"/>
          <w:b/>
          <w:sz w:val="22"/>
          <w:szCs w:val="22"/>
        </w:rPr>
        <w:t>арооборот общественного питания</w:t>
      </w:r>
    </w:p>
    <w:p w:rsidR="00FA6BD5" w:rsidRPr="00B73E69" w:rsidRDefault="00FA6BD5" w:rsidP="00FA6BD5">
      <w:pPr>
        <w:pStyle w:val="a3"/>
        <w:tabs>
          <w:tab w:val="left" w:pos="708"/>
        </w:tabs>
        <w:spacing w:before="60" w:after="80" w:line="240" w:lineRule="exact"/>
        <w:jc w:val="center"/>
        <w:rPr>
          <w:rFonts w:ascii="Arial" w:hAnsi="Arial" w:cs="Arial"/>
          <w:i/>
          <w:iCs/>
        </w:rPr>
      </w:pPr>
      <w:proofErr w:type="gramStart"/>
      <w:r w:rsidRPr="0011072E">
        <w:rPr>
          <w:rFonts w:ascii="Arial" w:hAnsi="Arial" w:cs="Arial"/>
          <w:bCs/>
          <w:i/>
          <w:iCs/>
        </w:rPr>
        <w:t>(в % к соответствующему периоду предыдущего года</w:t>
      </w:r>
      <w:r w:rsidRPr="0011072E">
        <w:rPr>
          <w:rFonts w:ascii="Arial" w:hAnsi="Arial" w:cs="Arial"/>
          <w:i/>
          <w:iCs/>
        </w:rPr>
        <w:t>; в сопоставимых ценах)</w:t>
      </w:r>
      <w:proofErr w:type="gramEnd"/>
    </w:p>
    <w:p w:rsidR="004C284E" w:rsidRDefault="00844ACE" w:rsidP="00BE197E">
      <w:pPr>
        <w:pStyle w:val="a3"/>
        <w:tabs>
          <w:tab w:val="left" w:pos="708"/>
        </w:tabs>
        <w:spacing w:before="40" w:after="40"/>
        <w:ind w:left="-142"/>
        <w:jc w:val="center"/>
        <w:rPr>
          <w:rFonts w:ascii="Arial" w:hAnsi="Arial" w:cs="Arial"/>
          <w:b/>
          <w:sz w:val="22"/>
          <w:szCs w:val="22"/>
        </w:rPr>
      </w:pPr>
      <w:r>
        <w:rPr>
          <w:noProof/>
        </w:rPr>
        <w:pict>
          <v:group id="Group 1339" o:spid="_x0000_s1046" style="position:absolute;left:0;text-align:left;margin-left:126.9pt;margin-top:121.35pt;width:338.1pt;height:20.6pt;z-index:251857920" coordorigin="5049,14843" coordsize="5508,4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">
            <v:rect id="Rectangle 1340" o:spid="_x0000_s1047" style="position:absolute;left:5049;top:14843;width:1380;height:48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lPdMIA&#10;AADaAAAADwAAAGRycy9kb3ducmV2LnhtbESPT2sCMRTE74V+h/AK3mq2akVWo1RpQezJfwdvj81z&#10;N7h5CZt03X57Iwgeh5n5DTNbdLYWLTXBOFbw0c9AEBdOGy4VHPY/7xMQISJrrB2Tgn8KsJi/vsww&#10;1+7KW2p3sRQJwiFHBVWMPpcyFBVZDH3niZN3do3FmGRTSt3gNcFtLQdZNpYWDaeFCj2tKiouuz+r&#10;4HtZb4/t/nciT4bjckifG+O9Ur237msKIlIXn+FHe60VjOB+Jd0AOb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SaU90wgAAANoAAAAPAAAAAAAAAAAAAAAAAJgCAABkcnMvZG93&#10;bnJldi54bWxQSwUGAAAAAAQABAD1AAAAhwMAAAAA&#10;" filled="f" strokecolor="white" strokeweight=".25pt">
              <v:textbox>
                <w:txbxContent>
                  <w:p w:rsidR="00866C2C" w:rsidRPr="00706E29" w:rsidRDefault="00866C2C" w:rsidP="00FA6BD5">
                    <w:pPr>
                      <w:jc w:val="right"/>
                      <w:rPr>
                        <w:rFonts w:ascii="Arial" w:hAnsi="Arial" w:cs="Arial"/>
                        <w:b/>
                        <w:bCs/>
                        <w:color w:val="008000"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color w:val="008000"/>
                        <w:sz w:val="18"/>
                        <w:szCs w:val="18"/>
                      </w:rPr>
                      <w:t>2020</w:t>
                    </w:r>
                    <w:r w:rsidRPr="00706E29">
                      <w:rPr>
                        <w:rFonts w:ascii="Arial" w:hAnsi="Arial" w:cs="Arial"/>
                        <w:b/>
                        <w:bCs/>
                        <w:color w:val="008000"/>
                        <w:sz w:val="18"/>
                        <w:szCs w:val="18"/>
                      </w:rPr>
                      <w:t xml:space="preserve"> г.</w:t>
                    </w:r>
                  </w:p>
                </w:txbxContent>
              </v:textbox>
            </v:rect>
            <v:rect id="Rectangle 1341" o:spid="_x0000_s1048" style="position:absolute;left:9562;top:14861;width:995;height:48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SXq78IA&#10;AADaAAAADwAAAGRycy9kb3ducmV2LnhtbESPQWsCMRSE74X+h/AK3mq2FYtsjVKLgujJVQ+9PTbP&#10;3eDmJWziuv57Iwg9DjPzDTOd97YRHbXBOFbwMcxAEJdOG64UHPar9wmIEJE1No5JwY0CzGevL1PM&#10;tbvyjroiViJBOOSooI7R51KGsiaLYeg8cfJOrrUYk2wrqVu8Jrht5GeWfUmLhtNCjZ5+ayrPxcUq&#10;WC6a3bHbbyfyz3BcjGi8Md4rNXjrf75BROrjf/jZXmsFY3hcSTdAzu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9JervwgAAANoAAAAPAAAAAAAAAAAAAAAAAJgCAABkcnMvZG93&#10;bnJldi54bWxQSwUGAAAAAAQABAD1AAAAhwMAAAAA&#10;" filled="f" strokecolor="white" strokeweight=".25pt">
              <v:textbox>
                <w:txbxContent>
                  <w:p w:rsidR="00866C2C" w:rsidRPr="002A6587" w:rsidRDefault="00866C2C" w:rsidP="00FA6BD5">
                    <w:pPr>
                      <w:jc w:val="right"/>
                      <w:rPr>
                        <w:rFonts w:ascii="Arial" w:hAnsi="Arial" w:cs="Arial"/>
                        <w:b/>
                        <w:bCs/>
                        <w:color w:val="FF6600"/>
                        <w:sz w:val="18"/>
                        <w:szCs w:val="18"/>
                      </w:rPr>
                    </w:pPr>
                    <w:r w:rsidRPr="002A6587">
                      <w:rPr>
                        <w:rFonts w:ascii="Arial" w:hAnsi="Arial" w:cs="Arial"/>
                        <w:b/>
                        <w:bCs/>
                        <w:color w:val="FF6600"/>
                        <w:sz w:val="18"/>
                        <w:szCs w:val="18"/>
                      </w:rPr>
                      <w:t>20</w:t>
                    </w:r>
                    <w:r>
                      <w:rPr>
                        <w:rFonts w:ascii="Arial" w:hAnsi="Arial" w:cs="Arial"/>
                        <w:b/>
                        <w:bCs/>
                        <w:color w:val="FF6600"/>
                        <w:sz w:val="18"/>
                        <w:szCs w:val="18"/>
                      </w:rPr>
                      <w:t>21</w:t>
                    </w:r>
                    <w:r w:rsidRPr="002A6587">
                      <w:rPr>
                        <w:rFonts w:ascii="Arial" w:hAnsi="Arial" w:cs="Arial"/>
                        <w:b/>
                        <w:bCs/>
                        <w:color w:val="FF6600"/>
                        <w:sz w:val="18"/>
                        <w:szCs w:val="18"/>
                      </w:rPr>
                      <w:t xml:space="preserve"> г.</w:t>
                    </w:r>
                  </w:p>
                </w:txbxContent>
              </v:textbox>
            </v:rect>
          </v:group>
        </w:pict>
      </w:r>
      <w:r w:rsidR="00FA6BD5">
        <w:rPr>
          <w:noProof/>
        </w:rPr>
        <w:drawing>
          <wp:inline distT="0" distB="0" distL="0" distR="0">
            <wp:extent cx="6134100" cy="1685925"/>
            <wp:effectExtent l="0" t="0" r="0" b="0"/>
            <wp:docPr id="13" name="Объект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FC4896" w:rsidRDefault="00FC4896" w:rsidP="004C284E">
      <w:pPr>
        <w:pStyle w:val="a3"/>
        <w:tabs>
          <w:tab w:val="left" w:pos="708"/>
        </w:tabs>
        <w:spacing w:before="240" w:after="120" w:line="260" w:lineRule="exact"/>
        <w:ind w:left="-142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 xml:space="preserve">Товарооборот общественного питания по областям и </w:t>
      </w:r>
      <w:proofErr w:type="spellStart"/>
      <w:r>
        <w:rPr>
          <w:rFonts w:ascii="Arial" w:hAnsi="Arial" w:cs="Arial"/>
          <w:b/>
          <w:sz w:val="22"/>
          <w:szCs w:val="22"/>
        </w:rPr>
        <w:t>г</w:t>
      </w:r>
      <w:proofErr w:type="gramStart"/>
      <w:r>
        <w:rPr>
          <w:rFonts w:ascii="Arial" w:hAnsi="Arial" w:cs="Arial"/>
          <w:b/>
          <w:sz w:val="22"/>
          <w:szCs w:val="22"/>
        </w:rPr>
        <w:t>.М</w:t>
      </w:r>
      <w:proofErr w:type="gramEnd"/>
      <w:r>
        <w:rPr>
          <w:rFonts w:ascii="Arial" w:hAnsi="Arial" w:cs="Arial"/>
          <w:b/>
          <w:sz w:val="22"/>
          <w:szCs w:val="22"/>
        </w:rPr>
        <w:t>инску</w:t>
      </w:r>
      <w:proofErr w:type="spellEnd"/>
    </w:p>
    <w:tbl>
      <w:tblPr>
        <w:tblW w:w="9065" w:type="dxa"/>
        <w:jc w:val="center"/>
        <w:tblInd w:w="-51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95"/>
        <w:gridCol w:w="1430"/>
        <w:gridCol w:w="1134"/>
        <w:gridCol w:w="1275"/>
        <w:gridCol w:w="1276"/>
        <w:gridCol w:w="1555"/>
      </w:tblGrid>
      <w:tr w:rsidR="00FC4896" w:rsidTr="00FC4896">
        <w:trPr>
          <w:trHeight w:val="154"/>
          <w:tblHeader/>
          <w:jc w:val="center"/>
        </w:trPr>
        <w:tc>
          <w:tcPr>
            <w:tcW w:w="23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896" w:rsidRDefault="00FC4896" w:rsidP="00B946AD">
            <w:pPr>
              <w:spacing w:before="60" w:after="60" w:line="220" w:lineRule="exact"/>
              <w:rPr>
                <w:sz w:val="22"/>
                <w:szCs w:val="22"/>
              </w:rPr>
            </w:pPr>
          </w:p>
        </w:tc>
        <w:tc>
          <w:tcPr>
            <w:tcW w:w="143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C4896" w:rsidRDefault="00FC4896" w:rsidP="00B946AD">
            <w:pPr>
              <w:spacing w:before="60" w:after="60" w:line="220" w:lineRule="exact"/>
              <w:jc w:val="center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Январь-февраль 202</w:t>
            </w:r>
            <w:r w:rsidR="003E612F">
              <w:rPr>
                <w:spacing w:val="-2"/>
                <w:sz w:val="22"/>
                <w:szCs w:val="22"/>
              </w:rPr>
              <w:t>1</w:t>
            </w:r>
            <w:r>
              <w:rPr>
                <w:spacing w:val="-2"/>
                <w:sz w:val="22"/>
                <w:szCs w:val="22"/>
              </w:rPr>
              <w:t xml:space="preserve"> г., </w:t>
            </w:r>
            <w:r>
              <w:rPr>
                <w:spacing w:val="-2"/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млн. руб.</w:t>
            </w:r>
            <w:r>
              <w:rPr>
                <w:sz w:val="22"/>
                <w:szCs w:val="22"/>
              </w:rPr>
              <w:br/>
              <w:t>(в текущих ценах)</w:t>
            </w:r>
          </w:p>
        </w:tc>
        <w:tc>
          <w:tcPr>
            <w:tcW w:w="52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C4896" w:rsidRDefault="00FC4896" w:rsidP="00B946AD">
            <w:pPr>
              <w:spacing w:before="60" w:after="60" w:line="220" w:lineRule="exact"/>
              <w:jc w:val="center"/>
            </w:pPr>
            <w:r>
              <w:rPr>
                <w:sz w:val="22"/>
                <w:szCs w:val="22"/>
              </w:rPr>
              <w:t>В сопоставимых ценах</w:t>
            </w:r>
          </w:p>
        </w:tc>
      </w:tr>
      <w:tr w:rsidR="00FC4896" w:rsidTr="00FC4896">
        <w:trPr>
          <w:trHeight w:val="226"/>
          <w:tblHeader/>
          <w:jc w:val="center"/>
        </w:trPr>
        <w:tc>
          <w:tcPr>
            <w:tcW w:w="23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4896" w:rsidRDefault="00FC4896" w:rsidP="00B946AD">
            <w:pPr>
              <w:spacing w:before="60" w:after="60" w:line="220" w:lineRule="exact"/>
              <w:rPr>
                <w:sz w:val="22"/>
                <w:szCs w:val="22"/>
              </w:rPr>
            </w:pPr>
          </w:p>
        </w:tc>
        <w:tc>
          <w:tcPr>
            <w:tcW w:w="143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4896" w:rsidRDefault="00FC4896" w:rsidP="00B946AD">
            <w:pPr>
              <w:spacing w:before="60" w:after="60" w:line="220" w:lineRule="exact"/>
              <w:rPr>
                <w:spacing w:val="-2"/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hideMark/>
          </w:tcPr>
          <w:p w:rsidR="00FC4896" w:rsidRDefault="00FC4896" w:rsidP="00B946AD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январь-февраль 202</w:t>
            </w:r>
            <w:r w:rsidR="003E612F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 xml:space="preserve"> г. </w:t>
            </w:r>
            <w:r>
              <w:rPr>
                <w:sz w:val="22"/>
                <w:szCs w:val="22"/>
              </w:rPr>
              <w:br/>
            </w: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</w:t>
            </w:r>
            <w:proofErr w:type="gramStart"/>
            <w:r>
              <w:rPr>
                <w:sz w:val="22"/>
                <w:szCs w:val="22"/>
              </w:rPr>
              <w:t>к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  <w:t>январю-февралю</w:t>
            </w:r>
            <w:r>
              <w:rPr>
                <w:sz w:val="22"/>
                <w:szCs w:val="22"/>
              </w:rPr>
              <w:br/>
              <w:t>20</w:t>
            </w:r>
            <w:r w:rsidR="003E612F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C4896" w:rsidRDefault="00FC4896" w:rsidP="00B946AD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февраль 202</w:t>
            </w:r>
            <w:r w:rsidR="003E612F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 xml:space="preserve"> г. </w:t>
            </w: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</w:t>
            </w:r>
          </w:p>
        </w:tc>
        <w:tc>
          <w:tcPr>
            <w:tcW w:w="15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896" w:rsidRDefault="00FC4896" w:rsidP="00B946AD">
            <w:pPr>
              <w:spacing w:before="60" w:after="60" w:line="220" w:lineRule="exact"/>
              <w:jc w:val="center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  <w:u w:val="single"/>
              </w:rPr>
              <w:t>справочно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u w:val="single"/>
              </w:rPr>
              <w:br/>
            </w: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  <w:t xml:space="preserve">февраль </w:t>
            </w:r>
            <w:r>
              <w:rPr>
                <w:sz w:val="22"/>
                <w:szCs w:val="22"/>
              </w:rPr>
              <w:br/>
              <w:t>20</w:t>
            </w:r>
            <w:r w:rsidR="003E612F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 xml:space="preserve"> г. </w:t>
            </w:r>
            <w:r>
              <w:rPr>
                <w:sz w:val="22"/>
                <w:szCs w:val="22"/>
              </w:rPr>
              <w:br/>
              <w:t xml:space="preserve">в % к </w:t>
            </w:r>
            <w:r>
              <w:rPr>
                <w:sz w:val="22"/>
                <w:szCs w:val="22"/>
              </w:rPr>
              <w:br/>
              <w:t>январю-</w:t>
            </w:r>
            <w:r>
              <w:rPr>
                <w:sz w:val="22"/>
                <w:szCs w:val="22"/>
              </w:rPr>
              <w:br/>
              <w:t xml:space="preserve">февралю </w:t>
            </w:r>
            <w:r>
              <w:rPr>
                <w:sz w:val="22"/>
                <w:szCs w:val="22"/>
              </w:rPr>
              <w:br/>
            </w:r>
            <w:r>
              <w:rPr>
                <w:spacing w:val="-2"/>
                <w:sz w:val="22"/>
                <w:szCs w:val="22"/>
              </w:rPr>
              <w:t>201</w:t>
            </w:r>
            <w:r w:rsidR="003E612F">
              <w:rPr>
                <w:spacing w:val="-2"/>
                <w:sz w:val="22"/>
                <w:szCs w:val="22"/>
              </w:rPr>
              <w:t>9</w:t>
            </w:r>
            <w:r>
              <w:rPr>
                <w:spacing w:val="-2"/>
                <w:sz w:val="22"/>
                <w:szCs w:val="22"/>
              </w:rPr>
              <w:t xml:space="preserve"> г. </w:t>
            </w:r>
          </w:p>
        </w:tc>
      </w:tr>
      <w:tr w:rsidR="00FC4896" w:rsidTr="00FC4896">
        <w:trPr>
          <w:trHeight w:val="598"/>
          <w:tblHeader/>
          <w:jc w:val="center"/>
        </w:trPr>
        <w:tc>
          <w:tcPr>
            <w:tcW w:w="23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4896" w:rsidRDefault="00FC4896" w:rsidP="00B946AD">
            <w:pPr>
              <w:spacing w:before="60" w:after="60" w:line="220" w:lineRule="exact"/>
              <w:rPr>
                <w:sz w:val="22"/>
                <w:szCs w:val="22"/>
              </w:rPr>
            </w:pPr>
          </w:p>
        </w:tc>
        <w:tc>
          <w:tcPr>
            <w:tcW w:w="143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4896" w:rsidRDefault="00FC4896" w:rsidP="00B946AD">
            <w:pPr>
              <w:spacing w:before="60" w:after="60" w:line="220" w:lineRule="exact"/>
              <w:rPr>
                <w:spacing w:val="-2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C4896" w:rsidRDefault="00FC4896" w:rsidP="00B946AD">
            <w:pPr>
              <w:spacing w:before="60" w:after="60" w:line="220" w:lineRule="exact"/>
              <w:ind w:right="339"/>
              <w:jc w:val="right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C4896" w:rsidRDefault="00FC4896" w:rsidP="00B946AD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февралю</w:t>
            </w:r>
            <w:r>
              <w:rPr>
                <w:sz w:val="22"/>
                <w:szCs w:val="22"/>
              </w:rPr>
              <w:br/>
              <w:t>20</w:t>
            </w:r>
            <w:r w:rsidR="003E612F">
              <w:rPr>
                <w:sz w:val="22"/>
                <w:szCs w:val="22"/>
              </w:rPr>
              <w:t>2</w:t>
            </w:r>
            <w:r w:rsidR="0037377A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 г.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896" w:rsidRDefault="00FC4896" w:rsidP="00B946AD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январю </w:t>
            </w:r>
            <w:r>
              <w:rPr>
                <w:sz w:val="22"/>
                <w:szCs w:val="22"/>
              </w:rPr>
              <w:br/>
              <w:t>202</w:t>
            </w:r>
            <w:r w:rsidR="0037377A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4896" w:rsidRDefault="00FC4896" w:rsidP="00B946AD">
            <w:pPr>
              <w:spacing w:before="60" w:after="60" w:line="220" w:lineRule="exact"/>
              <w:rPr>
                <w:sz w:val="22"/>
                <w:szCs w:val="22"/>
                <w:u w:val="single"/>
              </w:rPr>
            </w:pPr>
          </w:p>
        </w:tc>
      </w:tr>
      <w:tr w:rsidR="00FC4896" w:rsidTr="00FC4896">
        <w:trPr>
          <w:trHeight w:val="20"/>
          <w:jc w:val="center"/>
        </w:trPr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C4896" w:rsidRDefault="00FC4896" w:rsidP="00B946AD">
            <w:pPr>
              <w:spacing w:before="80" w:after="80" w:line="22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C4896" w:rsidRDefault="00F40ECB" w:rsidP="00B946AD">
            <w:pPr>
              <w:spacing w:before="80" w:after="80" w:line="220" w:lineRule="exact"/>
              <w:ind w:right="45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422,3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C4896" w:rsidRDefault="00F40ECB" w:rsidP="00B946AD">
            <w:pPr>
              <w:spacing w:before="80" w:after="80" w:line="22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80,7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C4896" w:rsidRDefault="00F1705D" w:rsidP="00B946AD">
            <w:pPr>
              <w:spacing w:before="80" w:after="80" w:line="220" w:lineRule="exact"/>
              <w:ind w:right="339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79,2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C4896" w:rsidRDefault="00C535A9" w:rsidP="00B946AD">
            <w:pPr>
              <w:spacing w:before="80" w:after="80" w:line="220" w:lineRule="exact"/>
              <w:ind w:right="339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99,2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C4896" w:rsidRDefault="00F1705D" w:rsidP="00B946AD">
            <w:pPr>
              <w:spacing w:before="80" w:after="80" w:line="220" w:lineRule="exact"/>
              <w:ind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106,2</w:t>
            </w:r>
          </w:p>
        </w:tc>
      </w:tr>
      <w:tr w:rsidR="00FC4896" w:rsidTr="003E612F">
        <w:trPr>
          <w:trHeight w:val="20"/>
          <w:jc w:val="center"/>
        </w:trPr>
        <w:tc>
          <w:tcPr>
            <w:tcW w:w="239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C4896" w:rsidRDefault="00FC4896" w:rsidP="00B946AD">
            <w:pPr>
              <w:spacing w:before="80" w:after="80" w:line="22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Области и </w:t>
            </w:r>
            <w:proofErr w:type="spellStart"/>
            <w:r>
              <w:rPr>
                <w:sz w:val="22"/>
                <w:szCs w:val="22"/>
              </w:rPr>
              <w:t>г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инск</w:t>
            </w:r>
            <w:proofErr w:type="spellEnd"/>
            <w:r>
              <w:rPr>
                <w:sz w:val="22"/>
                <w:szCs w:val="22"/>
              </w:rPr>
              <w:t>: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C4896" w:rsidRDefault="00FC4896" w:rsidP="00B946AD">
            <w:pPr>
              <w:spacing w:before="80" w:after="80" w:line="220" w:lineRule="exact"/>
              <w:ind w:right="454"/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4896" w:rsidRDefault="00FC4896" w:rsidP="00B946AD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4896" w:rsidRDefault="00FC4896" w:rsidP="00B946AD">
            <w:pPr>
              <w:spacing w:before="80" w:after="80" w:line="220" w:lineRule="exact"/>
              <w:ind w:right="339"/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C4896" w:rsidRDefault="00FC4896" w:rsidP="00B946AD">
            <w:pPr>
              <w:spacing w:before="80" w:after="80" w:line="220" w:lineRule="exact"/>
              <w:ind w:right="339"/>
              <w:jc w:val="right"/>
              <w:rPr>
                <w:sz w:val="22"/>
                <w:szCs w:val="22"/>
              </w:rPr>
            </w:pPr>
          </w:p>
        </w:tc>
        <w:tc>
          <w:tcPr>
            <w:tcW w:w="155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C4896" w:rsidRDefault="00FC4896" w:rsidP="00B946AD">
            <w:pPr>
              <w:spacing w:before="80" w:after="80" w:line="220" w:lineRule="exact"/>
              <w:ind w:right="340"/>
              <w:jc w:val="right"/>
              <w:rPr>
                <w:sz w:val="22"/>
                <w:szCs w:val="22"/>
              </w:rPr>
            </w:pPr>
          </w:p>
        </w:tc>
      </w:tr>
      <w:tr w:rsidR="00FC4896" w:rsidTr="003E612F">
        <w:trPr>
          <w:trHeight w:val="20"/>
          <w:jc w:val="center"/>
        </w:trPr>
        <w:tc>
          <w:tcPr>
            <w:tcW w:w="239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C4896" w:rsidRDefault="00FC4896" w:rsidP="00B946AD">
            <w:pPr>
              <w:spacing w:before="80" w:after="80" w:line="22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Брестская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C4896" w:rsidRDefault="00F40ECB" w:rsidP="00B946AD">
            <w:pPr>
              <w:spacing w:before="80" w:after="8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C4896" w:rsidRDefault="00F40ECB" w:rsidP="00B946AD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82,8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4896" w:rsidRDefault="00F1705D" w:rsidP="00B946AD">
            <w:pPr>
              <w:spacing w:before="80" w:after="80" w:line="220" w:lineRule="exact"/>
              <w:ind w:right="3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C4896" w:rsidRDefault="00C535A9" w:rsidP="00B946AD">
            <w:pPr>
              <w:spacing w:before="80" w:after="80" w:line="220" w:lineRule="exact"/>
              <w:ind w:right="3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100,6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C4896" w:rsidRDefault="00F1705D" w:rsidP="00B946AD">
            <w:pPr>
              <w:spacing w:before="80" w:after="8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105,9</w:t>
            </w:r>
          </w:p>
        </w:tc>
      </w:tr>
      <w:tr w:rsidR="00FC4896" w:rsidTr="003E612F">
        <w:trPr>
          <w:trHeight w:val="242"/>
          <w:jc w:val="center"/>
        </w:trPr>
        <w:tc>
          <w:tcPr>
            <w:tcW w:w="2395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C4896" w:rsidRDefault="00FC4896" w:rsidP="00B946AD">
            <w:pPr>
              <w:spacing w:before="80" w:after="80" w:line="22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Витебская</w:t>
            </w:r>
          </w:p>
        </w:tc>
        <w:tc>
          <w:tcPr>
            <w:tcW w:w="1430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C4896" w:rsidRDefault="00F40ECB" w:rsidP="00B946AD">
            <w:pPr>
              <w:spacing w:before="80" w:after="8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C4896" w:rsidRDefault="00F40ECB" w:rsidP="00B946AD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80,7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4896" w:rsidRDefault="00F1705D" w:rsidP="00B946AD">
            <w:pPr>
              <w:spacing w:before="80" w:after="80" w:line="220" w:lineRule="exact"/>
              <w:ind w:right="3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81,5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C4896" w:rsidRDefault="00C535A9" w:rsidP="00B946AD">
            <w:pPr>
              <w:spacing w:before="80" w:after="80" w:line="220" w:lineRule="exact"/>
              <w:ind w:right="3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95,5</w:t>
            </w:r>
          </w:p>
        </w:tc>
        <w:tc>
          <w:tcPr>
            <w:tcW w:w="1555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C4896" w:rsidRDefault="00F1705D" w:rsidP="00B946AD">
            <w:pPr>
              <w:spacing w:before="80" w:after="8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102,7</w:t>
            </w:r>
          </w:p>
        </w:tc>
      </w:tr>
      <w:tr w:rsidR="00FC4896" w:rsidTr="00FC4896">
        <w:trPr>
          <w:trHeight w:val="20"/>
          <w:jc w:val="center"/>
        </w:trPr>
        <w:tc>
          <w:tcPr>
            <w:tcW w:w="2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C4896" w:rsidRDefault="00FC4896" w:rsidP="00B946AD">
            <w:pPr>
              <w:spacing w:before="80" w:after="80" w:line="22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Гомельская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C4896" w:rsidRDefault="00F40ECB" w:rsidP="00B946AD">
            <w:pPr>
              <w:spacing w:before="80" w:after="8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41,6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C4896" w:rsidRDefault="00F40ECB" w:rsidP="00B946AD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86,8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4896" w:rsidRDefault="00F1705D" w:rsidP="00B946AD">
            <w:pPr>
              <w:spacing w:before="80" w:after="80" w:line="220" w:lineRule="exact"/>
              <w:ind w:right="3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C4896" w:rsidRDefault="00C535A9" w:rsidP="00B946AD">
            <w:pPr>
              <w:spacing w:before="80" w:after="80" w:line="220" w:lineRule="exact"/>
              <w:ind w:right="3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102,3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C4896" w:rsidRDefault="00F1705D" w:rsidP="00B946AD">
            <w:pPr>
              <w:spacing w:before="80" w:after="8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105,2</w:t>
            </w:r>
          </w:p>
        </w:tc>
      </w:tr>
      <w:tr w:rsidR="00FC4896" w:rsidTr="00FC4896">
        <w:trPr>
          <w:trHeight w:val="20"/>
          <w:jc w:val="center"/>
        </w:trPr>
        <w:tc>
          <w:tcPr>
            <w:tcW w:w="2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C4896" w:rsidRDefault="00FC4896" w:rsidP="00B946AD">
            <w:pPr>
              <w:spacing w:before="80" w:after="80" w:line="22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Гродненская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C4896" w:rsidRDefault="00F40ECB" w:rsidP="00B946AD">
            <w:pPr>
              <w:spacing w:before="80" w:after="8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C4896" w:rsidRDefault="00F40ECB" w:rsidP="00B946AD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81,9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4896" w:rsidRDefault="00F1705D" w:rsidP="00B946AD">
            <w:pPr>
              <w:spacing w:before="80" w:after="80" w:line="220" w:lineRule="exact"/>
              <w:ind w:right="3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79,3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C4896" w:rsidRDefault="00C535A9" w:rsidP="00B946AD">
            <w:pPr>
              <w:spacing w:before="80" w:after="80" w:line="220" w:lineRule="exact"/>
              <w:ind w:right="3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C4896" w:rsidRDefault="00F1705D" w:rsidP="00B946AD">
            <w:pPr>
              <w:spacing w:before="80" w:after="8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105,1</w:t>
            </w:r>
          </w:p>
        </w:tc>
      </w:tr>
      <w:tr w:rsidR="00FC4896" w:rsidTr="00FC4896">
        <w:trPr>
          <w:trHeight w:val="20"/>
          <w:jc w:val="center"/>
        </w:trPr>
        <w:tc>
          <w:tcPr>
            <w:tcW w:w="2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C4896" w:rsidRDefault="00FC4896" w:rsidP="00B946AD">
            <w:pPr>
              <w:spacing w:before="80" w:after="80" w:line="220" w:lineRule="exact"/>
              <w:ind w:left="113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г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инск</w:t>
            </w:r>
            <w:proofErr w:type="spellEnd"/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C4896" w:rsidRDefault="00F40ECB" w:rsidP="00B946AD">
            <w:pPr>
              <w:spacing w:before="80" w:after="8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199,0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C4896" w:rsidRDefault="00F40ECB" w:rsidP="00B946AD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76,9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4896" w:rsidRDefault="00F1705D" w:rsidP="00B946AD">
            <w:pPr>
              <w:spacing w:before="80" w:after="80" w:line="220" w:lineRule="exact"/>
              <w:ind w:right="3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74,3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C4896" w:rsidRDefault="00C535A9" w:rsidP="00B946AD">
            <w:pPr>
              <w:spacing w:before="80" w:after="80" w:line="220" w:lineRule="exact"/>
              <w:ind w:right="3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99,5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C4896" w:rsidRDefault="00F1705D" w:rsidP="00B946AD">
            <w:pPr>
              <w:spacing w:before="80" w:after="8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108,1</w:t>
            </w:r>
          </w:p>
        </w:tc>
      </w:tr>
      <w:tr w:rsidR="00FC4896" w:rsidTr="00FC4896">
        <w:trPr>
          <w:trHeight w:val="20"/>
          <w:jc w:val="center"/>
        </w:trPr>
        <w:tc>
          <w:tcPr>
            <w:tcW w:w="2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C4896" w:rsidRDefault="00FC4896" w:rsidP="00B946AD">
            <w:pPr>
              <w:spacing w:before="80" w:after="80" w:line="22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Минская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C4896" w:rsidRDefault="00F40ECB" w:rsidP="00B946AD">
            <w:pPr>
              <w:spacing w:before="80" w:after="8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48,2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C4896" w:rsidRDefault="00F40ECB" w:rsidP="00B946AD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90,2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4896" w:rsidRDefault="00F1705D" w:rsidP="00B946AD">
            <w:pPr>
              <w:spacing w:before="80" w:after="80" w:line="220" w:lineRule="exact"/>
              <w:ind w:right="3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C4896" w:rsidRDefault="00C535A9" w:rsidP="00B946AD">
            <w:pPr>
              <w:spacing w:before="80" w:after="80" w:line="220" w:lineRule="exact"/>
              <w:ind w:right="3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98,8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C4896" w:rsidRDefault="00F1705D" w:rsidP="00B946AD">
            <w:pPr>
              <w:spacing w:before="80" w:after="8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103,4</w:t>
            </w:r>
          </w:p>
        </w:tc>
      </w:tr>
      <w:tr w:rsidR="00FC4896" w:rsidTr="00FC4896">
        <w:trPr>
          <w:trHeight w:val="20"/>
          <w:jc w:val="center"/>
        </w:trPr>
        <w:tc>
          <w:tcPr>
            <w:tcW w:w="239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FC4896" w:rsidRDefault="00FC4896" w:rsidP="00B946AD">
            <w:pPr>
              <w:spacing w:before="80" w:after="80" w:line="22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Могилевская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FC4896" w:rsidRDefault="00F40ECB" w:rsidP="00B946AD">
            <w:pPr>
              <w:spacing w:before="80" w:after="8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28,5</w:t>
            </w:r>
          </w:p>
        </w:tc>
        <w:tc>
          <w:tcPr>
            <w:tcW w:w="11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FC4896" w:rsidRDefault="00F40ECB" w:rsidP="00B946AD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82,2</w:t>
            </w:r>
          </w:p>
        </w:tc>
        <w:tc>
          <w:tcPr>
            <w:tcW w:w="127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C4896" w:rsidRDefault="00F1705D" w:rsidP="00B946AD">
            <w:pPr>
              <w:spacing w:before="80" w:after="80" w:line="220" w:lineRule="exact"/>
              <w:ind w:right="3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FC4896" w:rsidRDefault="00C535A9" w:rsidP="00B946AD">
            <w:pPr>
              <w:spacing w:before="80" w:after="80" w:line="220" w:lineRule="exact"/>
              <w:ind w:right="3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94,7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FC4896" w:rsidRDefault="00F1705D" w:rsidP="00B946AD">
            <w:pPr>
              <w:spacing w:before="80" w:after="8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104,6</w:t>
            </w:r>
          </w:p>
        </w:tc>
      </w:tr>
    </w:tbl>
    <w:p w:rsidR="00AE6758" w:rsidRDefault="00AE6758" w:rsidP="00466E3F">
      <w:pPr>
        <w:pStyle w:val="a3"/>
        <w:tabs>
          <w:tab w:val="left" w:pos="708"/>
        </w:tabs>
        <w:spacing w:before="240" w:after="12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EA32AF">
        <w:rPr>
          <w:rFonts w:ascii="Arial" w:hAnsi="Arial" w:cs="Arial"/>
          <w:b/>
          <w:sz w:val="22"/>
          <w:szCs w:val="22"/>
        </w:rPr>
        <w:t xml:space="preserve">Товарооборот общественного питания </w:t>
      </w:r>
      <w:r w:rsidR="00526EA5">
        <w:rPr>
          <w:rFonts w:ascii="Arial" w:hAnsi="Arial" w:cs="Arial"/>
          <w:b/>
          <w:sz w:val="22"/>
          <w:szCs w:val="22"/>
        </w:rPr>
        <w:br/>
      </w:r>
      <w:r w:rsidRPr="00EA32AF">
        <w:rPr>
          <w:rFonts w:ascii="Arial" w:hAnsi="Arial" w:cs="Arial"/>
          <w:b/>
          <w:sz w:val="22"/>
          <w:szCs w:val="22"/>
        </w:rPr>
        <w:t xml:space="preserve">по формам собственности </w:t>
      </w:r>
    </w:p>
    <w:tbl>
      <w:tblPr>
        <w:tblW w:w="9071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60"/>
        <w:gridCol w:w="1346"/>
        <w:gridCol w:w="1763"/>
        <w:gridCol w:w="1351"/>
        <w:gridCol w:w="1351"/>
      </w:tblGrid>
      <w:tr w:rsidR="00AE6758" w:rsidTr="000247E0">
        <w:trPr>
          <w:cantSplit/>
          <w:trHeight w:val="226"/>
          <w:tblHeader/>
        </w:trPr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6758" w:rsidRDefault="00AE6758" w:rsidP="00B946AD">
            <w:pPr>
              <w:spacing w:before="60" w:after="60" w:line="220" w:lineRule="exact"/>
              <w:rPr>
                <w:sz w:val="22"/>
              </w:rPr>
            </w:pPr>
          </w:p>
        </w:tc>
        <w:tc>
          <w:tcPr>
            <w:tcW w:w="31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6758" w:rsidRPr="009B4295" w:rsidRDefault="001953D7" w:rsidP="00B946AD">
            <w:pPr>
              <w:pStyle w:val="xl35"/>
              <w:spacing w:before="60" w:beforeAutospacing="0" w:after="60" w:afterAutospacing="0" w:line="220" w:lineRule="exact"/>
              <w:textAlignment w:val="auto"/>
              <w:rPr>
                <w:rFonts w:eastAsia="Times New Roman"/>
              </w:rPr>
            </w:pPr>
            <w:r>
              <w:rPr>
                <w:rFonts w:eastAsia="Times New Roman"/>
              </w:rPr>
              <w:t>Январь</w:t>
            </w:r>
            <w:r w:rsidR="003E612F">
              <w:rPr>
                <w:rFonts w:eastAsia="Times New Roman"/>
              </w:rPr>
              <w:t>-февраль</w:t>
            </w:r>
            <w:r>
              <w:rPr>
                <w:rFonts w:eastAsia="Times New Roman"/>
              </w:rPr>
              <w:t xml:space="preserve"> </w:t>
            </w:r>
            <w:r w:rsidR="00C403CF">
              <w:rPr>
                <w:rFonts w:eastAsia="Times New Roman"/>
              </w:rPr>
              <w:t>2021</w:t>
            </w:r>
            <w:r w:rsidR="00AE6758" w:rsidRPr="009B4295">
              <w:rPr>
                <w:rFonts w:eastAsia="Times New Roman"/>
              </w:rPr>
              <w:t xml:space="preserve"> г.</w:t>
            </w:r>
          </w:p>
        </w:tc>
        <w:tc>
          <w:tcPr>
            <w:tcW w:w="2702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AE6758" w:rsidRDefault="00AE6758" w:rsidP="00B946AD">
            <w:pPr>
              <w:spacing w:before="60" w:after="60" w:line="220" w:lineRule="exact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 итогу </w:t>
            </w:r>
          </w:p>
        </w:tc>
      </w:tr>
      <w:tr w:rsidR="00AE6758" w:rsidTr="000247E0">
        <w:trPr>
          <w:cantSplit/>
          <w:trHeight w:val="846"/>
          <w:tblHeader/>
        </w:trPr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758" w:rsidRDefault="00AE6758" w:rsidP="00B946AD">
            <w:pPr>
              <w:spacing w:before="60" w:after="60" w:line="220" w:lineRule="exact"/>
              <w:rPr>
                <w:sz w:val="22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758" w:rsidRDefault="00AE6758" w:rsidP="00B946AD">
            <w:pPr>
              <w:pStyle w:val="xl35"/>
              <w:spacing w:before="60" w:beforeAutospacing="0" w:after="60" w:afterAutospacing="0" w:line="220" w:lineRule="exact"/>
              <w:textAlignment w:val="auto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мл</w:t>
            </w:r>
            <w:r w:rsidR="00950C77">
              <w:rPr>
                <w:rFonts w:eastAsia="Times New Roman"/>
                <w:szCs w:val="20"/>
              </w:rPr>
              <w:t>н</w:t>
            </w:r>
            <w:r>
              <w:rPr>
                <w:rFonts w:eastAsia="Times New Roman"/>
                <w:szCs w:val="20"/>
              </w:rPr>
              <w:t xml:space="preserve">. руб. </w:t>
            </w:r>
            <w:r>
              <w:rPr>
                <w:rFonts w:eastAsia="Times New Roman"/>
                <w:szCs w:val="20"/>
              </w:rPr>
              <w:br/>
              <w:t>(в текущих ценах)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758" w:rsidRDefault="00AE6758" w:rsidP="00B946AD">
            <w:pPr>
              <w:pStyle w:val="xl35"/>
              <w:spacing w:before="60" w:beforeAutospacing="0" w:after="60" w:afterAutospacing="0" w:line="220" w:lineRule="exact"/>
              <w:textAlignment w:val="auto"/>
              <w:rPr>
                <w:rFonts w:eastAsia="Times New Roman"/>
                <w:szCs w:val="20"/>
              </w:rPr>
            </w:pPr>
            <w:proofErr w:type="gramStart"/>
            <w:r>
              <w:t>в % к</w:t>
            </w:r>
            <w:r>
              <w:br/>
            </w:r>
            <w:r w:rsidR="001953D7">
              <w:t>январю</w:t>
            </w:r>
            <w:r w:rsidR="003E612F">
              <w:t>-февралю</w:t>
            </w:r>
            <w:r w:rsidR="001953D7">
              <w:t xml:space="preserve"> </w:t>
            </w:r>
            <w:r w:rsidR="001953D7">
              <w:br/>
            </w:r>
            <w:r w:rsidR="00C403CF">
              <w:t>2020</w:t>
            </w:r>
            <w:r>
              <w:t xml:space="preserve"> г.</w:t>
            </w:r>
            <w:r w:rsidR="00DE7389">
              <w:br/>
            </w:r>
            <w:r>
              <w:t>(в сопоставимых ценах)</w:t>
            </w:r>
            <w:proofErr w:type="gramEnd"/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758" w:rsidRPr="008C186F" w:rsidRDefault="00EA63BB" w:rsidP="00B946AD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</w:t>
            </w:r>
            <w:r w:rsidR="001953D7">
              <w:rPr>
                <w:sz w:val="22"/>
                <w:szCs w:val="22"/>
              </w:rPr>
              <w:t>нварь</w:t>
            </w:r>
            <w:r>
              <w:rPr>
                <w:sz w:val="22"/>
                <w:szCs w:val="22"/>
                <w:lang w:val="en-US"/>
              </w:rPr>
              <w:t>-</w:t>
            </w:r>
            <w:proofErr w:type="spellStart"/>
            <w:r>
              <w:rPr>
                <w:sz w:val="22"/>
                <w:szCs w:val="22"/>
                <w:lang w:val="en-US"/>
              </w:rPr>
              <w:t>февраль</w:t>
            </w:r>
            <w:proofErr w:type="spellEnd"/>
            <w:r w:rsidR="001953D7">
              <w:rPr>
                <w:sz w:val="22"/>
                <w:szCs w:val="22"/>
              </w:rPr>
              <w:br/>
            </w:r>
            <w:r w:rsidR="00C403CF">
              <w:rPr>
                <w:sz w:val="22"/>
                <w:szCs w:val="22"/>
              </w:rPr>
              <w:t>2021</w:t>
            </w:r>
            <w:r w:rsidR="00AE6758" w:rsidRPr="008C186F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758" w:rsidRDefault="00AE6758" w:rsidP="00B946AD">
            <w:pPr>
              <w:spacing w:before="60" w:after="60" w:line="220" w:lineRule="exact"/>
              <w:jc w:val="center"/>
              <w:rPr>
                <w:sz w:val="22"/>
              </w:rPr>
            </w:pPr>
            <w:r>
              <w:rPr>
                <w:sz w:val="22"/>
                <w:u w:val="single"/>
              </w:rPr>
              <w:t>справочно</w:t>
            </w:r>
            <w:r>
              <w:rPr>
                <w:sz w:val="22"/>
              </w:rPr>
              <w:br/>
            </w:r>
            <w:r w:rsidR="001953D7">
              <w:rPr>
                <w:sz w:val="22"/>
              </w:rPr>
              <w:t>январь</w:t>
            </w:r>
            <w:r w:rsidR="003E612F">
              <w:rPr>
                <w:sz w:val="22"/>
              </w:rPr>
              <w:t>-</w:t>
            </w:r>
            <w:r w:rsidR="00EA63BB">
              <w:rPr>
                <w:sz w:val="22"/>
              </w:rPr>
              <w:t>февраль</w:t>
            </w:r>
            <w:r w:rsidR="001953D7">
              <w:rPr>
                <w:sz w:val="22"/>
              </w:rPr>
              <w:t xml:space="preserve"> </w:t>
            </w:r>
            <w:r w:rsidR="001953D7">
              <w:rPr>
                <w:sz w:val="22"/>
              </w:rPr>
              <w:br/>
            </w:r>
            <w:r w:rsidR="00C403CF">
              <w:rPr>
                <w:sz w:val="22"/>
              </w:rPr>
              <w:t>2020</w:t>
            </w:r>
            <w:r>
              <w:rPr>
                <w:sz w:val="22"/>
              </w:rPr>
              <w:t xml:space="preserve"> г.</w:t>
            </w:r>
          </w:p>
        </w:tc>
      </w:tr>
      <w:tr w:rsidR="00B317BD" w:rsidTr="003865DD"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317BD" w:rsidRPr="00362B7A" w:rsidRDefault="00B317BD" w:rsidP="00B946AD">
            <w:pPr>
              <w:spacing w:before="80" w:after="80" w:line="220" w:lineRule="exact"/>
              <w:rPr>
                <w:b/>
                <w:sz w:val="22"/>
              </w:rPr>
            </w:pPr>
            <w:r w:rsidRPr="00362B7A">
              <w:rPr>
                <w:b/>
                <w:sz w:val="22"/>
              </w:rPr>
              <w:t>Товарооборот</w:t>
            </w:r>
            <w:r>
              <w:rPr>
                <w:b/>
                <w:sz w:val="22"/>
              </w:rPr>
              <w:t xml:space="preserve"> </w:t>
            </w:r>
            <w:r w:rsidRPr="00362B7A">
              <w:rPr>
                <w:b/>
                <w:sz w:val="22"/>
              </w:rPr>
              <w:t>общественного питания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317BD" w:rsidRPr="00BA0B61" w:rsidRDefault="00F1705D" w:rsidP="00B946AD">
            <w:pPr>
              <w:spacing w:before="80" w:after="80" w:line="220" w:lineRule="exact"/>
              <w:ind w:right="329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422,3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17BD" w:rsidRPr="00B317BD" w:rsidRDefault="00F1705D" w:rsidP="00B946AD">
            <w:pPr>
              <w:spacing w:before="80" w:after="80" w:line="220" w:lineRule="exact"/>
              <w:ind w:right="51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80,7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317BD" w:rsidRPr="00291C4E" w:rsidRDefault="00B317BD" w:rsidP="00B946AD">
            <w:pPr>
              <w:spacing w:before="80" w:after="80" w:line="220" w:lineRule="exact"/>
              <w:ind w:right="397"/>
              <w:jc w:val="right"/>
              <w:rPr>
                <w:b/>
                <w:sz w:val="22"/>
              </w:rPr>
            </w:pPr>
            <w:r w:rsidRPr="00291C4E">
              <w:rPr>
                <w:b/>
                <w:sz w:val="22"/>
              </w:rPr>
              <w:t>100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317BD" w:rsidRPr="00291C4E" w:rsidRDefault="00B317BD" w:rsidP="00B946AD">
            <w:pPr>
              <w:spacing w:before="80" w:after="80" w:line="220" w:lineRule="exact"/>
              <w:ind w:right="397"/>
              <w:jc w:val="right"/>
              <w:rPr>
                <w:b/>
                <w:sz w:val="22"/>
              </w:rPr>
            </w:pPr>
            <w:r w:rsidRPr="00291C4E">
              <w:rPr>
                <w:b/>
                <w:sz w:val="22"/>
              </w:rPr>
              <w:t>100</w:t>
            </w:r>
          </w:p>
        </w:tc>
      </w:tr>
      <w:tr w:rsidR="00B317BD" w:rsidTr="0076514E"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17BD" w:rsidRDefault="00B317BD" w:rsidP="00B946AD">
            <w:pPr>
              <w:spacing w:before="80" w:after="80" w:line="220" w:lineRule="exact"/>
              <w:rPr>
                <w:sz w:val="22"/>
              </w:rPr>
            </w:pPr>
            <w:r>
              <w:rPr>
                <w:sz w:val="22"/>
              </w:rPr>
              <w:t>в том числе:</w:t>
            </w:r>
          </w:p>
        </w:tc>
        <w:tc>
          <w:tcPr>
            <w:tcW w:w="13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17BD" w:rsidRDefault="00B317BD" w:rsidP="00B946AD">
            <w:pPr>
              <w:spacing w:before="80" w:after="80" w:line="220" w:lineRule="exact"/>
              <w:ind w:right="329"/>
              <w:jc w:val="right"/>
              <w:rPr>
                <w:sz w:val="22"/>
              </w:rPr>
            </w:pPr>
          </w:p>
        </w:tc>
        <w:tc>
          <w:tcPr>
            <w:tcW w:w="176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17BD" w:rsidRDefault="00B317BD" w:rsidP="00B946AD">
            <w:pPr>
              <w:spacing w:before="80" w:after="80" w:line="220" w:lineRule="exact"/>
              <w:ind w:right="510"/>
              <w:jc w:val="right"/>
              <w:rPr>
                <w:sz w:val="22"/>
              </w:rPr>
            </w:pP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17BD" w:rsidRDefault="00B317BD" w:rsidP="00B946AD">
            <w:pPr>
              <w:spacing w:before="80" w:after="80" w:line="220" w:lineRule="exact"/>
              <w:ind w:right="397"/>
              <w:jc w:val="right"/>
              <w:rPr>
                <w:sz w:val="22"/>
              </w:rPr>
            </w:pP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17BD" w:rsidRDefault="00B317BD" w:rsidP="00B946AD">
            <w:pPr>
              <w:spacing w:before="80" w:after="80" w:line="220" w:lineRule="exact"/>
              <w:ind w:right="397"/>
              <w:jc w:val="right"/>
              <w:rPr>
                <w:sz w:val="22"/>
              </w:rPr>
            </w:pPr>
          </w:p>
        </w:tc>
      </w:tr>
      <w:tr w:rsidR="00B317BD" w:rsidTr="0076514E"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17BD" w:rsidRDefault="00B317BD" w:rsidP="00B946AD">
            <w:pPr>
              <w:spacing w:before="80" w:after="80" w:line="220" w:lineRule="exact"/>
              <w:ind w:left="454"/>
              <w:rPr>
                <w:sz w:val="22"/>
              </w:rPr>
            </w:pPr>
            <w:r>
              <w:rPr>
                <w:sz w:val="22"/>
              </w:rPr>
              <w:t xml:space="preserve">государственная </w:t>
            </w:r>
            <w:r>
              <w:rPr>
                <w:sz w:val="22"/>
              </w:rPr>
              <w:br/>
              <w:t>собственность</w:t>
            </w:r>
          </w:p>
        </w:tc>
        <w:tc>
          <w:tcPr>
            <w:tcW w:w="13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17BD" w:rsidRDefault="00F1705D" w:rsidP="00B946AD">
            <w:pPr>
              <w:spacing w:before="80" w:after="80" w:line="220" w:lineRule="exact"/>
              <w:ind w:right="329"/>
              <w:jc w:val="right"/>
              <w:rPr>
                <w:sz w:val="22"/>
              </w:rPr>
            </w:pPr>
            <w:r>
              <w:rPr>
                <w:sz w:val="22"/>
              </w:rPr>
              <w:t>92,7</w:t>
            </w:r>
          </w:p>
        </w:tc>
        <w:tc>
          <w:tcPr>
            <w:tcW w:w="176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17BD" w:rsidRDefault="00F1705D" w:rsidP="00B946AD">
            <w:pPr>
              <w:spacing w:before="80" w:after="80" w:line="22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80,0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17BD" w:rsidRPr="00A71396" w:rsidRDefault="00F1705D" w:rsidP="00B946AD">
            <w:pPr>
              <w:spacing w:before="80" w:after="8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22,0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17BD" w:rsidRPr="00A71396" w:rsidRDefault="00F1705D" w:rsidP="00B946AD">
            <w:pPr>
              <w:spacing w:before="80" w:after="8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23,6</w:t>
            </w:r>
          </w:p>
        </w:tc>
      </w:tr>
      <w:tr w:rsidR="00B317BD" w:rsidTr="004C284E"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17BD" w:rsidRDefault="00B317BD" w:rsidP="00B946AD">
            <w:pPr>
              <w:spacing w:before="80" w:after="80" w:line="220" w:lineRule="exact"/>
              <w:ind w:left="708"/>
              <w:rPr>
                <w:sz w:val="22"/>
              </w:rPr>
            </w:pPr>
            <w:r>
              <w:rPr>
                <w:sz w:val="22"/>
              </w:rPr>
              <w:t>республиканская</w:t>
            </w:r>
          </w:p>
        </w:tc>
        <w:tc>
          <w:tcPr>
            <w:tcW w:w="13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17BD" w:rsidRDefault="00F1705D" w:rsidP="00B946AD">
            <w:pPr>
              <w:spacing w:before="80" w:after="80" w:line="220" w:lineRule="exact"/>
              <w:ind w:right="329"/>
              <w:jc w:val="right"/>
              <w:rPr>
                <w:sz w:val="22"/>
              </w:rPr>
            </w:pPr>
            <w:r>
              <w:rPr>
                <w:sz w:val="22"/>
              </w:rPr>
              <w:t>38,3</w:t>
            </w:r>
          </w:p>
        </w:tc>
        <w:tc>
          <w:tcPr>
            <w:tcW w:w="176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17BD" w:rsidRDefault="00F1705D" w:rsidP="00B946AD">
            <w:pPr>
              <w:spacing w:before="80" w:after="80" w:line="22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75,3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17BD" w:rsidRDefault="00F1705D" w:rsidP="00B946AD">
            <w:pPr>
              <w:spacing w:before="80" w:after="8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9,1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17BD" w:rsidRDefault="00F1705D" w:rsidP="00B946AD">
            <w:pPr>
              <w:spacing w:before="80" w:after="8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10,4</w:t>
            </w:r>
          </w:p>
        </w:tc>
      </w:tr>
      <w:tr w:rsidR="00B317BD" w:rsidTr="004C284E"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17BD" w:rsidRDefault="00B317BD" w:rsidP="00B946AD">
            <w:pPr>
              <w:spacing w:before="80" w:after="80" w:line="220" w:lineRule="exact"/>
              <w:ind w:left="680"/>
              <w:rPr>
                <w:sz w:val="22"/>
              </w:rPr>
            </w:pPr>
            <w:r>
              <w:rPr>
                <w:sz w:val="22"/>
              </w:rPr>
              <w:t xml:space="preserve">коммунальная </w:t>
            </w:r>
          </w:p>
        </w:tc>
        <w:tc>
          <w:tcPr>
            <w:tcW w:w="13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17BD" w:rsidRDefault="00F1705D" w:rsidP="00B946AD">
            <w:pPr>
              <w:spacing w:before="80" w:after="80" w:line="220" w:lineRule="exact"/>
              <w:ind w:right="329"/>
              <w:jc w:val="right"/>
              <w:rPr>
                <w:sz w:val="22"/>
              </w:rPr>
            </w:pPr>
            <w:r>
              <w:rPr>
                <w:sz w:val="22"/>
              </w:rPr>
              <w:t>54,4</w:t>
            </w:r>
          </w:p>
        </w:tc>
        <w:tc>
          <w:tcPr>
            <w:tcW w:w="176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17BD" w:rsidRDefault="00F1705D" w:rsidP="00B946AD">
            <w:pPr>
              <w:spacing w:before="80" w:after="80" w:line="22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83,7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17BD" w:rsidRDefault="00F1705D" w:rsidP="00B946AD">
            <w:pPr>
              <w:spacing w:before="80" w:after="8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12,9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17BD" w:rsidRDefault="00F1705D" w:rsidP="00B946AD">
            <w:pPr>
              <w:spacing w:before="80" w:after="8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13,2</w:t>
            </w:r>
          </w:p>
        </w:tc>
      </w:tr>
      <w:tr w:rsidR="00B317BD" w:rsidTr="004C284E"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17BD" w:rsidRDefault="00B317BD" w:rsidP="00B946AD">
            <w:pPr>
              <w:spacing w:before="80" w:after="80" w:line="220" w:lineRule="exact"/>
              <w:ind w:left="454"/>
              <w:rPr>
                <w:sz w:val="22"/>
              </w:rPr>
            </w:pPr>
            <w:r>
              <w:rPr>
                <w:sz w:val="22"/>
              </w:rPr>
              <w:t>частная собственность</w:t>
            </w:r>
          </w:p>
        </w:tc>
        <w:tc>
          <w:tcPr>
            <w:tcW w:w="13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17BD" w:rsidRDefault="00F1705D" w:rsidP="00B946AD">
            <w:pPr>
              <w:spacing w:before="80" w:after="80" w:line="220" w:lineRule="exact"/>
              <w:ind w:right="329"/>
              <w:jc w:val="right"/>
              <w:rPr>
                <w:sz w:val="22"/>
              </w:rPr>
            </w:pPr>
            <w:r>
              <w:rPr>
                <w:sz w:val="22"/>
              </w:rPr>
              <w:t>287,9</w:t>
            </w:r>
          </w:p>
        </w:tc>
        <w:tc>
          <w:tcPr>
            <w:tcW w:w="176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17BD" w:rsidRDefault="00F1705D" w:rsidP="00B946AD">
            <w:pPr>
              <w:spacing w:before="80" w:after="80" w:line="22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81,5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17BD" w:rsidRDefault="00F1705D" w:rsidP="00B946AD">
            <w:pPr>
              <w:spacing w:before="80" w:after="8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68,1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17BD" w:rsidRDefault="00F1705D" w:rsidP="00B946AD">
            <w:pPr>
              <w:spacing w:before="80" w:after="8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65,6</w:t>
            </w:r>
          </w:p>
        </w:tc>
      </w:tr>
      <w:tr w:rsidR="00B317BD" w:rsidTr="003865DD"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17BD" w:rsidRDefault="0002324D" w:rsidP="00B946AD">
            <w:pPr>
              <w:spacing w:before="80" w:after="80" w:line="220" w:lineRule="exact"/>
              <w:ind w:left="680"/>
              <w:rPr>
                <w:sz w:val="22"/>
              </w:rPr>
            </w:pPr>
            <w:r>
              <w:rPr>
                <w:sz w:val="22"/>
                <w:szCs w:val="22"/>
              </w:rPr>
              <w:t xml:space="preserve">из нее </w:t>
            </w:r>
            <w:r w:rsidRPr="002D42E3">
              <w:rPr>
                <w:sz w:val="22"/>
                <w:szCs w:val="22"/>
              </w:rPr>
              <w:t xml:space="preserve">собственность негосударственных юридических лиц </w:t>
            </w:r>
            <w:r w:rsidR="00C66F29">
              <w:rPr>
                <w:sz w:val="22"/>
                <w:szCs w:val="22"/>
              </w:rPr>
              <w:br/>
            </w:r>
            <w:r w:rsidRPr="002D42E3">
              <w:rPr>
                <w:sz w:val="22"/>
                <w:szCs w:val="22"/>
              </w:rPr>
              <w:t>с государственным участием</w:t>
            </w:r>
          </w:p>
        </w:tc>
        <w:tc>
          <w:tcPr>
            <w:tcW w:w="13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17BD" w:rsidRPr="00BA0B61" w:rsidRDefault="00F1705D" w:rsidP="00B946AD">
            <w:pPr>
              <w:spacing w:before="80" w:after="80" w:line="220" w:lineRule="exact"/>
              <w:ind w:right="329"/>
              <w:jc w:val="right"/>
              <w:rPr>
                <w:sz w:val="22"/>
              </w:rPr>
            </w:pPr>
            <w:r>
              <w:rPr>
                <w:sz w:val="22"/>
              </w:rPr>
              <w:t>41,0</w:t>
            </w:r>
          </w:p>
        </w:tc>
        <w:tc>
          <w:tcPr>
            <w:tcW w:w="176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17BD" w:rsidRPr="00B317BD" w:rsidRDefault="00F1705D" w:rsidP="00B946AD">
            <w:pPr>
              <w:spacing w:before="80" w:after="80" w:line="22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83,9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17BD" w:rsidRPr="00B317BD" w:rsidRDefault="00F1705D" w:rsidP="00B946AD">
            <w:pPr>
              <w:spacing w:before="80" w:after="8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9,7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17BD" w:rsidRPr="00E235F6" w:rsidRDefault="00F1705D" w:rsidP="00B946AD">
            <w:pPr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</w:t>
            </w:r>
          </w:p>
        </w:tc>
      </w:tr>
      <w:tr w:rsidR="00B317BD" w:rsidTr="003865DD">
        <w:tc>
          <w:tcPr>
            <w:tcW w:w="326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317BD" w:rsidRDefault="00B317BD" w:rsidP="00B946AD">
            <w:pPr>
              <w:spacing w:before="80" w:after="80" w:line="220" w:lineRule="exact"/>
              <w:ind w:left="454"/>
              <w:rPr>
                <w:sz w:val="22"/>
              </w:rPr>
            </w:pPr>
            <w:r>
              <w:rPr>
                <w:sz w:val="22"/>
              </w:rPr>
              <w:t>иностранная собственность</w:t>
            </w:r>
          </w:p>
        </w:tc>
        <w:tc>
          <w:tcPr>
            <w:tcW w:w="134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317BD" w:rsidRPr="00BA0B61" w:rsidRDefault="00F1705D" w:rsidP="00B946AD">
            <w:pPr>
              <w:spacing w:before="80" w:after="80" w:line="220" w:lineRule="exact"/>
              <w:ind w:right="329"/>
              <w:jc w:val="right"/>
              <w:rPr>
                <w:sz w:val="22"/>
              </w:rPr>
            </w:pPr>
            <w:r>
              <w:rPr>
                <w:sz w:val="22"/>
              </w:rPr>
              <w:t>41,7</w:t>
            </w:r>
          </w:p>
        </w:tc>
        <w:tc>
          <w:tcPr>
            <w:tcW w:w="176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17BD" w:rsidRPr="00B317BD" w:rsidRDefault="00F1705D" w:rsidP="00B946AD">
            <w:pPr>
              <w:spacing w:before="80" w:after="80" w:line="22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77,3</w:t>
            </w:r>
          </w:p>
        </w:tc>
        <w:tc>
          <w:tcPr>
            <w:tcW w:w="135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317BD" w:rsidRDefault="00F1705D" w:rsidP="00B946AD">
            <w:pPr>
              <w:spacing w:before="80" w:after="8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9,9</w:t>
            </w:r>
          </w:p>
        </w:tc>
        <w:tc>
          <w:tcPr>
            <w:tcW w:w="135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17BD" w:rsidRDefault="00F1705D" w:rsidP="00B946AD">
            <w:pPr>
              <w:spacing w:before="80" w:after="8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10,8</w:t>
            </w:r>
          </w:p>
        </w:tc>
      </w:tr>
    </w:tbl>
    <w:p w:rsidR="00466E3F" w:rsidRPr="00466E3F" w:rsidRDefault="00466E3F" w:rsidP="008B5591">
      <w:pPr>
        <w:tabs>
          <w:tab w:val="left" w:pos="5535"/>
        </w:tabs>
        <w:spacing w:before="120" w:after="120" w:line="360" w:lineRule="exact"/>
        <w:ind w:firstLine="709"/>
        <w:jc w:val="both"/>
        <w:rPr>
          <w:sz w:val="26"/>
          <w:szCs w:val="26"/>
        </w:rPr>
      </w:pPr>
    </w:p>
    <w:sectPr w:rsidR="00466E3F" w:rsidRPr="00466E3F" w:rsidSect="00844ACE">
      <w:headerReference w:type="default" r:id="rId15"/>
      <w:footerReference w:type="even" r:id="rId16"/>
      <w:footerReference w:type="default" r:id="rId17"/>
      <w:pgSz w:w="11907" w:h="16840" w:code="9"/>
      <w:pgMar w:top="1134" w:right="1418" w:bottom="1418" w:left="1418" w:header="1247" w:footer="1134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6C2C" w:rsidRDefault="00866C2C">
      <w:r>
        <w:separator/>
      </w:r>
    </w:p>
  </w:endnote>
  <w:endnote w:type="continuationSeparator" w:id="0">
    <w:p w:rsidR="00866C2C" w:rsidRDefault="00866C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поле 28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6C2C" w:rsidRDefault="00F01124">
    <w:pPr>
      <w:pStyle w:val="a5"/>
      <w:framePr w:wrap="around" w:vAnchor="text" w:hAnchor="margin" w:xAlign="outside" w:y="1"/>
      <w:rPr>
        <w:rStyle w:val="a6"/>
      </w:rPr>
    </w:pPr>
    <w:r>
      <w:rPr>
        <w:rStyle w:val="a6"/>
      </w:rPr>
      <w:fldChar w:fldCharType="begin"/>
    </w:r>
    <w:r w:rsidR="00866C2C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66C2C" w:rsidRDefault="00866C2C">
    <w:pPr>
      <w:pStyle w:val="a5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6C2C" w:rsidRDefault="00F01124">
    <w:pPr>
      <w:pStyle w:val="a5"/>
      <w:framePr w:wrap="around" w:vAnchor="text" w:hAnchor="margin" w:xAlign="outside" w:y="1"/>
      <w:rPr>
        <w:rStyle w:val="a6"/>
      </w:rPr>
    </w:pPr>
    <w:r>
      <w:rPr>
        <w:rStyle w:val="a6"/>
      </w:rPr>
      <w:fldChar w:fldCharType="begin"/>
    </w:r>
    <w:r w:rsidR="00866C2C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844ACE">
      <w:rPr>
        <w:rStyle w:val="a6"/>
        <w:noProof/>
      </w:rPr>
      <w:t>10</w:t>
    </w:r>
    <w:r>
      <w:rPr>
        <w:rStyle w:val="a6"/>
      </w:rPr>
      <w:fldChar w:fldCharType="end"/>
    </w:r>
  </w:p>
  <w:p w:rsidR="00866C2C" w:rsidRDefault="00866C2C">
    <w:pPr>
      <w:pStyle w:val="a5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6C2C" w:rsidRDefault="00866C2C">
      <w:r>
        <w:separator/>
      </w:r>
    </w:p>
  </w:footnote>
  <w:footnote w:type="continuationSeparator" w:id="0">
    <w:p w:rsidR="00866C2C" w:rsidRDefault="00866C2C">
      <w:r>
        <w:continuationSeparator/>
      </w:r>
    </w:p>
  </w:footnote>
  <w:footnote w:id="1">
    <w:p w:rsidR="00866C2C" w:rsidRDefault="00866C2C" w:rsidP="00AA2116">
      <w:pPr>
        <w:pStyle w:val="ad"/>
        <w:ind w:firstLine="709"/>
        <w:jc w:val="both"/>
      </w:pPr>
      <w:r>
        <w:rPr>
          <w:rStyle w:val="ac"/>
        </w:rPr>
        <w:footnoteRef/>
      </w:r>
      <w:proofErr w:type="gramStart"/>
      <w:r w:rsidRPr="00E6500C">
        <w:rPr>
          <w:spacing w:val="-6"/>
          <w:vertAlign w:val="superscript"/>
        </w:rPr>
        <w:t>)</w:t>
      </w:r>
      <w:r w:rsidRPr="00DC4314">
        <w:t> </w:t>
      </w:r>
      <w:r>
        <w:rPr>
          <w:spacing w:val="-6"/>
        </w:rPr>
        <w:t>Д</w:t>
      </w:r>
      <w:r w:rsidRPr="004C5D3F">
        <w:rPr>
          <w:spacing w:val="-6"/>
        </w:rPr>
        <w:t xml:space="preserve">анные </w:t>
      </w:r>
      <w:r>
        <w:rPr>
          <w:spacing w:val="-6"/>
        </w:rPr>
        <w:t xml:space="preserve">приведены </w:t>
      </w:r>
      <w:r w:rsidRPr="004C5D3F">
        <w:rPr>
          <w:spacing w:val="-6"/>
        </w:rPr>
        <w:t>по организациям с основным видом экономической деятельности «</w:t>
      </w:r>
      <w:r>
        <w:rPr>
          <w:spacing w:val="-6"/>
        </w:rPr>
        <w:t xml:space="preserve">Оптовая </w:t>
      </w:r>
      <w:r>
        <w:rPr>
          <w:spacing w:val="-6"/>
        </w:rPr>
        <w:br/>
        <w:t xml:space="preserve">и розничная торговля; ремонт автомобилей и мотоциклов». </w:t>
      </w:r>
      <w:proofErr w:type="gramEnd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6C2C" w:rsidRDefault="00866C2C" w:rsidP="00AF2D92">
    <w:pPr>
      <w:pStyle w:val="a3"/>
      <w:pBdr>
        <w:bottom w:val="double" w:sz="6" w:space="1" w:color="auto"/>
      </w:pBdr>
      <w:tabs>
        <w:tab w:val="center" w:pos="4536"/>
      </w:tabs>
      <w:spacing w:after="120"/>
      <w:jc w:val="center"/>
      <w:rPr>
        <w:rFonts w:ascii="Arial" w:hAnsi="Arial"/>
        <w:sz w:val="16"/>
      </w:rPr>
    </w:pPr>
    <w:r>
      <w:rPr>
        <w:rFonts w:ascii="Arial" w:hAnsi="Arial"/>
        <w:sz w:val="16"/>
      </w:rPr>
      <w:t>ВНУТРЕННЯЯ ТОРГОВЛЯ И ОБЩЕСТВЕННОЕ ПИТАНИЕ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E2A22"/>
    <w:multiLevelType w:val="hybridMultilevel"/>
    <w:tmpl w:val="7D8601D4"/>
    <w:lvl w:ilvl="0" w:tplc="E07441F4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073C3FED"/>
    <w:multiLevelType w:val="hybridMultilevel"/>
    <w:tmpl w:val="7F542286"/>
    <w:lvl w:ilvl="0" w:tplc="01BCF452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">
    <w:nsid w:val="26E0278D"/>
    <w:multiLevelType w:val="hybridMultilevel"/>
    <w:tmpl w:val="3DECEEB6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2E3C6252"/>
    <w:multiLevelType w:val="hybridMultilevel"/>
    <w:tmpl w:val="EF3089B0"/>
    <w:lvl w:ilvl="0" w:tplc="64C8CDC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4">
    <w:nsid w:val="403164A5"/>
    <w:multiLevelType w:val="hybridMultilevel"/>
    <w:tmpl w:val="E030409E"/>
    <w:lvl w:ilvl="0" w:tplc="04190001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5">
    <w:nsid w:val="55EB6C00"/>
    <w:multiLevelType w:val="hybridMultilevel"/>
    <w:tmpl w:val="E030409E"/>
    <w:lvl w:ilvl="0" w:tplc="A04634B8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6">
    <w:nsid w:val="65B10E8B"/>
    <w:multiLevelType w:val="hybridMultilevel"/>
    <w:tmpl w:val="7BB2F464"/>
    <w:lvl w:ilvl="0" w:tplc="0652BFE6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7">
    <w:nsid w:val="6B171DA5"/>
    <w:multiLevelType w:val="hybridMultilevel"/>
    <w:tmpl w:val="94F04358"/>
    <w:lvl w:ilvl="0" w:tplc="04F69EE8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8">
    <w:nsid w:val="78A52C62"/>
    <w:multiLevelType w:val="hybridMultilevel"/>
    <w:tmpl w:val="E7DEF2BE"/>
    <w:lvl w:ilvl="0" w:tplc="0C6CCFD6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5"/>
  </w:num>
  <w:num w:numId="5">
    <w:abstractNumId w:val="4"/>
  </w:num>
  <w:num w:numId="6">
    <w:abstractNumId w:val="1"/>
  </w:num>
  <w:num w:numId="7">
    <w:abstractNumId w:val="0"/>
  </w:num>
  <w:num w:numId="8">
    <w:abstractNumId w:val="7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formLetters"/>
    <w:dataType w:val="textFile"/>
    <w:activeRecord w:val="-1"/>
    <w:odso/>
  </w:mailMerge>
  <w:defaultTabStop w:val="709"/>
  <w:hyphenationZone w:val="425"/>
  <w:doNotHyphenateCaps/>
  <w:drawingGridHorizontalSpacing w:val="6"/>
  <w:drawingGridVerticalSpacing w:val="6"/>
  <w:displayHorizontalDrawingGridEvery w:val="0"/>
  <w:displayVerticalDrawingGridEvery w:val="0"/>
  <w:doNotUseMarginsForDrawingGridOrigin/>
  <w:drawingGridVerticalOrigin w:val="1985"/>
  <w:noPunctuationKerning/>
  <w:characterSpacingControl w:val="doNotCompress"/>
  <w:hdrShapeDefaults>
    <o:shapedefaults v:ext="edit" spidmax="52225"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64DE8"/>
    <w:rsid w:val="0000037A"/>
    <w:rsid w:val="00000805"/>
    <w:rsid w:val="00000983"/>
    <w:rsid w:val="00000F88"/>
    <w:rsid w:val="0000131F"/>
    <w:rsid w:val="0000154E"/>
    <w:rsid w:val="000027DD"/>
    <w:rsid w:val="00002B30"/>
    <w:rsid w:val="00002C43"/>
    <w:rsid w:val="000037BD"/>
    <w:rsid w:val="000037FA"/>
    <w:rsid w:val="00003BB2"/>
    <w:rsid w:val="00003C0D"/>
    <w:rsid w:val="00003E02"/>
    <w:rsid w:val="00003EF6"/>
    <w:rsid w:val="00004559"/>
    <w:rsid w:val="00004721"/>
    <w:rsid w:val="00004848"/>
    <w:rsid w:val="00005230"/>
    <w:rsid w:val="00005937"/>
    <w:rsid w:val="00005F3B"/>
    <w:rsid w:val="00005FB1"/>
    <w:rsid w:val="00006398"/>
    <w:rsid w:val="000064EC"/>
    <w:rsid w:val="00006E99"/>
    <w:rsid w:val="000079D5"/>
    <w:rsid w:val="00007BF5"/>
    <w:rsid w:val="00010926"/>
    <w:rsid w:val="00011670"/>
    <w:rsid w:val="00011A56"/>
    <w:rsid w:val="00011BAF"/>
    <w:rsid w:val="00012F31"/>
    <w:rsid w:val="0001418E"/>
    <w:rsid w:val="00014934"/>
    <w:rsid w:val="00014CF3"/>
    <w:rsid w:val="000158A7"/>
    <w:rsid w:val="00015E85"/>
    <w:rsid w:val="000161AA"/>
    <w:rsid w:val="00016218"/>
    <w:rsid w:val="000171B8"/>
    <w:rsid w:val="000176A5"/>
    <w:rsid w:val="00017B9D"/>
    <w:rsid w:val="00017DED"/>
    <w:rsid w:val="00017E4D"/>
    <w:rsid w:val="00017E97"/>
    <w:rsid w:val="00017F6F"/>
    <w:rsid w:val="0002085B"/>
    <w:rsid w:val="00020D36"/>
    <w:rsid w:val="00021C12"/>
    <w:rsid w:val="000230AF"/>
    <w:rsid w:val="0002324D"/>
    <w:rsid w:val="000233D7"/>
    <w:rsid w:val="00023D03"/>
    <w:rsid w:val="00023E89"/>
    <w:rsid w:val="00023FA5"/>
    <w:rsid w:val="000247E0"/>
    <w:rsid w:val="0002535B"/>
    <w:rsid w:val="00025407"/>
    <w:rsid w:val="0002794D"/>
    <w:rsid w:val="00030573"/>
    <w:rsid w:val="000305B7"/>
    <w:rsid w:val="00030A1E"/>
    <w:rsid w:val="00030A7C"/>
    <w:rsid w:val="00031538"/>
    <w:rsid w:val="000315D0"/>
    <w:rsid w:val="00031752"/>
    <w:rsid w:val="00031C2F"/>
    <w:rsid w:val="0003206C"/>
    <w:rsid w:val="00032591"/>
    <w:rsid w:val="00032ED5"/>
    <w:rsid w:val="00033070"/>
    <w:rsid w:val="000340AF"/>
    <w:rsid w:val="00034B6F"/>
    <w:rsid w:val="00034D66"/>
    <w:rsid w:val="00034EC7"/>
    <w:rsid w:val="00035BE7"/>
    <w:rsid w:val="0003621D"/>
    <w:rsid w:val="00036335"/>
    <w:rsid w:val="000367D3"/>
    <w:rsid w:val="000375F3"/>
    <w:rsid w:val="00037DC4"/>
    <w:rsid w:val="000401A5"/>
    <w:rsid w:val="00040975"/>
    <w:rsid w:val="00040D05"/>
    <w:rsid w:val="000413B0"/>
    <w:rsid w:val="0004182F"/>
    <w:rsid w:val="00041D6C"/>
    <w:rsid w:val="00041F1C"/>
    <w:rsid w:val="000427F5"/>
    <w:rsid w:val="000446BC"/>
    <w:rsid w:val="00047194"/>
    <w:rsid w:val="00047340"/>
    <w:rsid w:val="0005119F"/>
    <w:rsid w:val="000518BA"/>
    <w:rsid w:val="0005195F"/>
    <w:rsid w:val="0005267B"/>
    <w:rsid w:val="00052D7E"/>
    <w:rsid w:val="00052D88"/>
    <w:rsid w:val="00052F56"/>
    <w:rsid w:val="00053564"/>
    <w:rsid w:val="000536DD"/>
    <w:rsid w:val="00053723"/>
    <w:rsid w:val="000540E1"/>
    <w:rsid w:val="0005425A"/>
    <w:rsid w:val="0005445B"/>
    <w:rsid w:val="000547E7"/>
    <w:rsid w:val="00054924"/>
    <w:rsid w:val="00055C3B"/>
    <w:rsid w:val="00055CEB"/>
    <w:rsid w:val="000560EE"/>
    <w:rsid w:val="00056C2E"/>
    <w:rsid w:val="00056D93"/>
    <w:rsid w:val="00057625"/>
    <w:rsid w:val="00060226"/>
    <w:rsid w:val="000602B0"/>
    <w:rsid w:val="000602E3"/>
    <w:rsid w:val="00061990"/>
    <w:rsid w:val="000625EB"/>
    <w:rsid w:val="0006284D"/>
    <w:rsid w:val="00062AE1"/>
    <w:rsid w:val="00063601"/>
    <w:rsid w:val="000644B2"/>
    <w:rsid w:val="000644B6"/>
    <w:rsid w:val="000645CF"/>
    <w:rsid w:val="0006476F"/>
    <w:rsid w:val="00064AD6"/>
    <w:rsid w:val="00065DD1"/>
    <w:rsid w:val="000667C0"/>
    <w:rsid w:val="00066CF7"/>
    <w:rsid w:val="00066E82"/>
    <w:rsid w:val="000678A7"/>
    <w:rsid w:val="0007030A"/>
    <w:rsid w:val="00070AEA"/>
    <w:rsid w:val="00070CEF"/>
    <w:rsid w:val="000730A4"/>
    <w:rsid w:val="0007359E"/>
    <w:rsid w:val="00073C10"/>
    <w:rsid w:val="00073D04"/>
    <w:rsid w:val="0007436D"/>
    <w:rsid w:val="00074480"/>
    <w:rsid w:val="00074605"/>
    <w:rsid w:val="0007470E"/>
    <w:rsid w:val="000749F8"/>
    <w:rsid w:val="00077C74"/>
    <w:rsid w:val="00077EB4"/>
    <w:rsid w:val="00077FBB"/>
    <w:rsid w:val="000801BB"/>
    <w:rsid w:val="00080B6B"/>
    <w:rsid w:val="00080DCD"/>
    <w:rsid w:val="0008186F"/>
    <w:rsid w:val="0008197F"/>
    <w:rsid w:val="00081DDC"/>
    <w:rsid w:val="00081F75"/>
    <w:rsid w:val="0008222E"/>
    <w:rsid w:val="00082A56"/>
    <w:rsid w:val="00082D47"/>
    <w:rsid w:val="00083B17"/>
    <w:rsid w:val="00083F2B"/>
    <w:rsid w:val="00083F50"/>
    <w:rsid w:val="00084414"/>
    <w:rsid w:val="00084513"/>
    <w:rsid w:val="00085226"/>
    <w:rsid w:val="000853F0"/>
    <w:rsid w:val="0008545C"/>
    <w:rsid w:val="000860ED"/>
    <w:rsid w:val="00086693"/>
    <w:rsid w:val="00090215"/>
    <w:rsid w:val="0009103D"/>
    <w:rsid w:val="000923BE"/>
    <w:rsid w:val="000928DA"/>
    <w:rsid w:val="00092E34"/>
    <w:rsid w:val="00093193"/>
    <w:rsid w:val="000932F9"/>
    <w:rsid w:val="000938C3"/>
    <w:rsid w:val="00095730"/>
    <w:rsid w:val="00096178"/>
    <w:rsid w:val="00096AF9"/>
    <w:rsid w:val="00096B78"/>
    <w:rsid w:val="00096CBB"/>
    <w:rsid w:val="00096E81"/>
    <w:rsid w:val="00097420"/>
    <w:rsid w:val="00097560"/>
    <w:rsid w:val="00097D55"/>
    <w:rsid w:val="000A065B"/>
    <w:rsid w:val="000A0978"/>
    <w:rsid w:val="000A0CF2"/>
    <w:rsid w:val="000A0DE7"/>
    <w:rsid w:val="000A103E"/>
    <w:rsid w:val="000A10D5"/>
    <w:rsid w:val="000A1E49"/>
    <w:rsid w:val="000A260F"/>
    <w:rsid w:val="000A26D4"/>
    <w:rsid w:val="000A2C12"/>
    <w:rsid w:val="000A300D"/>
    <w:rsid w:val="000A3ABD"/>
    <w:rsid w:val="000A4378"/>
    <w:rsid w:val="000A4A66"/>
    <w:rsid w:val="000A4B46"/>
    <w:rsid w:val="000A4E80"/>
    <w:rsid w:val="000A55DD"/>
    <w:rsid w:val="000A56E9"/>
    <w:rsid w:val="000A5CAA"/>
    <w:rsid w:val="000A764A"/>
    <w:rsid w:val="000A7A0F"/>
    <w:rsid w:val="000A7C54"/>
    <w:rsid w:val="000A7D61"/>
    <w:rsid w:val="000B0695"/>
    <w:rsid w:val="000B10A4"/>
    <w:rsid w:val="000B1497"/>
    <w:rsid w:val="000B177B"/>
    <w:rsid w:val="000B1A6B"/>
    <w:rsid w:val="000B1CA0"/>
    <w:rsid w:val="000B1FBD"/>
    <w:rsid w:val="000B25DF"/>
    <w:rsid w:val="000B2808"/>
    <w:rsid w:val="000B366D"/>
    <w:rsid w:val="000B3682"/>
    <w:rsid w:val="000B4F16"/>
    <w:rsid w:val="000B591D"/>
    <w:rsid w:val="000B5C38"/>
    <w:rsid w:val="000B63A7"/>
    <w:rsid w:val="000B681F"/>
    <w:rsid w:val="000B6A53"/>
    <w:rsid w:val="000B6B9B"/>
    <w:rsid w:val="000B6E4C"/>
    <w:rsid w:val="000B6EDC"/>
    <w:rsid w:val="000C0066"/>
    <w:rsid w:val="000C0726"/>
    <w:rsid w:val="000C0A72"/>
    <w:rsid w:val="000C10AE"/>
    <w:rsid w:val="000C11B3"/>
    <w:rsid w:val="000C127E"/>
    <w:rsid w:val="000C15D9"/>
    <w:rsid w:val="000C1D06"/>
    <w:rsid w:val="000C1E15"/>
    <w:rsid w:val="000C1FFB"/>
    <w:rsid w:val="000C20CC"/>
    <w:rsid w:val="000C35C8"/>
    <w:rsid w:val="000C3DAA"/>
    <w:rsid w:val="000C3EA4"/>
    <w:rsid w:val="000C5293"/>
    <w:rsid w:val="000C5323"/>
    <w:rsid w:val="000C621D"/>
    <w:rsid w:val="000C66BF"/>
    <w:rsid w:val="000C696E"/>
    <w:rsid w:val="000C6C6E"/>
    <w:rsid w:val="000C7A0E"/>
    <w:rsid w:val="000C7C89"/>
    <w:rsid w:val="000D0208"/>
    <w:rsid w:val="000D0415"/>
    <w:rsid w:val="000D073E"/>
    <w:rsid w:val="000D138B"/>
    <w:rsid w:val="000D158E"/>
    <w:rsid w:val="000D398A"/>
    <w:rsid w:val="000D39C4"/>
    <w:rsid w:val="000D3E37"/>
    <w:rsid w:val="000D3F47"/>
    <w:rsid w:val="000D4433"/>
    <w:rsid w:val="000D4B3B"/>
    <w:rsid w:val="000D4C5A"/>
    <w:rsid w:val="000D4D3B"/>
    <w:rsid w:val="000D4F30"/>
    <w:rsid w:val="000D5055"/>
    <w:rsid w:val="000D5152"/>
    <w:rsid w:val="000D78D7"/>
    <w:rsid w:val="000E1574"/>
    <w:rsid w:val="000E193D"/>
    <w:rsid w:val="000E1F88"/>
    <w:rsid w:val="000E204C"/>
    <w:rsid w:val="000E26AB"/>
    <w:rsid w:val="000E2945"/>
    <w:rsid w:val="000E2E54"/>
    <w:rsid w:val="000E35EC"/>
    <w:rsid w:val="000E3F5C"/>
    <w:rsid w:val="000E48B0"/>
    <w:rsid w:val="000E48DB"/>
    <w:rsid w:val="000E5189"/>
    <w:rsid w:val="000E620F"/>
    <w:rsid w:val="000E6F1E"/>
    <w:rsid w:val="000E6FF1"/>
    <w:rsid w:val="000E719E"/>
    <w:rsid w:val="000E7A79"/>
    <w:rsid w:val="000F01A4"/>
    <w:rsid w:val="000F0211"/>
    <w:rsid w:val="000F057B"/>
    <w:rsid w:val="000F0CF2"/>
    <w:rsid w:val="000F135D"/>
    <w:rsid w:val="000F1809"/>
    <w:rsid w:val="000F1C41"/>
    <w:rsid w:val="000F1D19"/>
    <w:rsid w:val="000F2043"/>
    <w:rsid w:val="000F2157"/>
    <w:rsid w:val="000F22F8"/>
    <w:rsid w:val="000F2E41"/>
    <w:rsid w:val="000F327E"/>
    <w:rsid w:val="000F32AF"/>
    <w:rsid w:val="000F342D"/>
    <w:rsid w:val="000F343C"/>
    <w:rsid w:val="000F3620"/>
    <w:rsid w:val="000F3D4E"/>
    <w:rsid w:val="000F3FF2"/>
    <w:rsid w:val="000F4245"/>
    <w:rsid w:val="000F46DB"/>
    <w:rsid w:val="000F4B5C"/>
    <w:rsid w:val="000F4D65"/>
    <w:rsid w:val="000F54FE"/>
    <w:rsid w:val="000F5E24"/>
    <w:rsid w:val="000F612A"/>
    <w:rsid w:val="000F69CF"/>
    <w:rsid w:val="000F78DE"/>
    <w:rsid w:val="000F7BAB"/>
    <w:rsid w:val="000F7F0C"/>
    <w:rsid w:val="00100CA1"/>
    <w:rsid w:val="00101338"/>
    <w:rsid w:val="00103646"/>
    <w:rsid w:val="00104C7B"/>
    <w:rsid w:val="00105558"/>
    <w:rsid w:val="001055EA"/>
    <w:rsid w:val="00105E68"/>
    <w:rsid w:val="001060E9"/>
    <w:rsid w:val="00106415"/>
    <w:rsid w:val="00107027"/>
    <w:rsid w:val="001074AF"/>
    <w:rsid w:val="001076E7"/>
    <w:rsid w:val="00110054"/>
    <w:rsid w:val="001103EF"/>
    <w:rsid w:val="0011072E"/>
    <w:rsid w:val="001110DC"/>
    <w:rsid w:val="001124CB"/>
    <w:rsid w:val="00112CE8"/>
    <w:rsid w:val="00115399"/>
    <w:rsid w:val="001164DF"/>
    <w:rsid w:val="00116D79"/>
    <w:rsid w:val="00117403"/>
    <w:rsid w:val="00120014"/>
    <w:rsid w:val="00120022"/>
    <w:rsid w:val="00120D4C"/>
    <w:rsid w:val="00120F21"/>
    <w:rsid w:val="0012182B"/>
    <w:rsid w:val="00121DA5"/>
    <w:rsid w:val="00122086"/>
    <w:rsid w:val="00122370"/>
    <w:rsid w:val="00122461"/>
    <w:rsid w:val="001225D1"/>
    <w:rsid w:val="001231BD"/>
    <w:rsid w:val="00123961"/>
    <w:rsid w:val="00123E31"/>
    <w:rsid w:val="00124453"/>
    <w:rsid w:val="00125376"/>
    <w:rsid w:val="00125818"/>
    <w:rsid w:val="0012614E"/>
    <w:rsid w:val="0012675A"/>
    <w:rsid w:val="00126906"/>
    <w:rsid w:val="00126D96"/>
    <w:rsid w:val="00127516"/>
    <w:rsid w:val="00127D92"/>
    <w:rsid w:val="00130177"/>
    <w:rsid w:val="00130727"/>
    <w:rsid w:val="00130B23"/>
    <w:rsid w:val="00130BD6"/>
    <w:rsid w:val="00131787"/>
    <w:rsid w:val="00131882"/>
    <w:rsid w:val="00131CAF"/>
    <w:rsid w:val="00132076"/>
    <w:rsid w:val="0013276F"/>
    <w:rsid w:val="0013285E"/>
    <w:rsid w:val="00132E74"/>
    <w:rsid w:val="00134064"/>
    <w:rsid w:val="00134E0D"/>
    <w:rsid w:val="00135375"/>
    <w:rsid w:val="001354F2"/>
    <w:rsid w:val="00135EA4"/>
    <w:rsid w:val="00136065"/>
    <w:rsid w:val="00136836"/>
    <w:rsid w:val="00136C07"/>
    <w:rsid w:val="00136E36"/>
    <w:rsid w:val="00137A82"/>
    <w:rsid w:val="00140C0B"/>
    <w:rsid w:val="00141BB4"/>
    <w:rsid w:val="00141E84"/>
    <w:rsid w:val="00142E89"/>
    <w:rsid w:val="0014407D"/>
    <w:rsid w:val="001443C5"/>
    <w:rsid w:val="001448DF"/>
    <w:rsid w:val="00144C3B"/>
    <w:rsid w:val="00144C89"/>
    <w:rsid w:val="00145100"/>
    <w:rsid w:val="001457A0"/>
    <w:rsid w:val="0014670D"/>
    <w:rsid w:val="0014680C"/>
    <w:rsid w:val="00147147"/>
    <w:rsid w:val="00147192"/>
    <w:rsid w:val="00147427"/>
    <w:rsid w:val="00147986"/>
    <w:rsid w:val="00147A4D"/>
    <w:rsid w:val="00147DE9"/>
    <w:rsid w:val="001501F2"/>
    <w:rsid w:val="00150994"/>
    <w:rsid w:val="00150F90"/>
    <w:rsid w:val="00151527"/>
    <w:rsid w:val="0015171E"/>
    <w:rsid w:val="001518AF"/>
    <w:rsid w:val="001521D5"/>
    <w:rsid w:val="00152410"/>
    <w:rsid w:val="00152FDC"/>
    <w:rsid w:val="0015332F"/>
    <w:rsid w:val="00153662"/>
    <w:rsid w:val="00153E9F"/>
    <w:rsid w:val="00154157"/>
    <w:rsid w:val="00154B3D"/>
    <w:rsid w:val="00154BAF"/>
    <w:rsid w:val="00154DFA"/>
    <w:rsid w:val="00155679"/>
    <w:rsid w:val="00155E7F"/>
    <w:rsid w:val="001566A4"/>
    <w:rsid w:val="00156712"/>
    <w:rsid w:val="00156B10"/>
    <w:rsid w:val="00156BB5"/>
    <w:rsid w:val="00156D81"/>
    <w:rsid w:val="00157A04"/>
    <w:rsid w:val="00160680"/>
    <w:rsid w:val="00161D8B"/>
    <w:rsid w:val="00161FAE"/>
    <w:rsid w:val="001621E3"/>
    <w:rsid w:val="0016240C"/>
    <w:rsid w:val="00164671"/>
    <w:rsid w:val="00164673"/>
    <w:rsid w:val="00164A68"/>
    <w:rsid w:val="00164C8D"/>
    <w:rsid w:val="00165E75"/>
    <w:rsid w:val="001663F0"/>
    <w:rsid w:val="00166596"/>
    <w:rsid w:val="001671B2"/>
    <w:rsid w:val="00170369"/>
    <w:rsid w:val="00170391"/>
    <w:rsid w:val="00171E47"/>
    <w:rsid w:val="00172666"/>
    <w:rsid w:val="00175107"/>
    <w:rsid w:val="00175EA8"/>
    <w:rsid w:val="00176B29"/>
    <w:rsid w:val="00176FD0"/>
    <w:rsid w:val="00177252"/>
    <w:rsid w:val="00177652"/>
    <w:rsid w:val="00177852"/>
    <w:rsid w:val="00177B48"/>
    <w:rsid w:val="00180033"/>
    <w:rsid w:val="00180216"/>
    <w:rsid w:val="00180B32"/>
    <w:rsid w:val="0018108D"/>
    <w:rsid w:val="00181889"/>
    <w:rsid w:val="00182621"/>
    <w:rsid w:val="00182D10"/>
    <w:rsid w:val="00185B44"/>
    <w:rsid w:val="00185F1A"/>
    <w:rsid w:val="00185F37"/>
    <w:rsid w:val="001867C0"/>
    <w:rsid w:val="001869DE"/>
    <w:rsid w:val="00186E50"/>
    <w:rsid w:val="0019004E"/>
    <w:rsid w:val="0019045F"/>
    <w:rsid w:val="00190D1A"/>
    <w:rsid w:val="00190E0B"/>
    <w:rsid w:val="00191944"/>
    <w:rsid w:val="00191FB7"/>
    <w:rsid w:val="001928C2"/>
    <w:rsid w:val="001929D5"/>
    <w:rsid w:val="00192AF2"/>
    <w:rsid w:val="00192E40"/>
    <w:rsid w:val="001940D8"/>
    <w:rsid w:val="00194DEB"/>
    <w:rsid w:val="00194E14"/>
    <w:rsid w:val="001953D7"/>
    <w:rsid w:val="00197F52"/>
    <w:rsid w:val="001A066B"/>
    <w:rsid w:val="001A1146"/>
    <w:rsid w:val="001A12F5"/>
    <w:rsid w:val="001A1AB7"/>
    <w:rsid w:val="001A1EEB"/>
    <w:rsid w:val="001A34AA"/>
    <w:rsid w:val="001A3988"/>
    <w:rsid w:val="001A3D06"/>
    <w:rsid w:val="001A525A"/>
    <w:rsid w:val="001A54C3"/>
    <w:rsid w:val="001A62AA"/>
    <w:rsid w:val="001A6314"/>
    <w:rsid w:val="001A6757"/>
    <w:rsid w:val="001A6EB2"/>
    <w:rsid w:val="001A7262"/>
    <w:rsid w:val="001A758A"/>
    <w:rsid w:val="001A7E26"/>
    <w:rsid w:val="001B035F"/>
    <w:rsid w:val="001B09B9"/>
    <w:rsid w:val="001B0A5B"/>
    <w:rsid w:val="001B0DBD"/>
    <w:rsid w:val="001B169C"/>
    <w:rsid w:val="001B16DE"/>
    <w:rsid w:val="001B21C4"/>
    <w:rsid w:val="001B2394"/>
    <w:rsid w:val="001B23BC"/>
    <w:rsid w:val="001B3E4D"/>
    <w:rsid w:val="001B40DF"/>
    <w:rsid w:val="001B411E"/>
    <w:rsid w:val="001B484B"/>
    <w:rsid w:val="001B621B"/>
    <w:rsid w:val="001B6309"/>
    <w:rsid w:val="001B661B"/>
    <w:rsid w:val="001B7AC1"/>
    <w:rsid w:val="001C044D"/>
    <w:rsid w:val="001C0D1A"/>
    <w:rsid w:val="001C1100"/>
    <w:rsid w:val="001C169F"/>
    <w:rsid w:val="001C17A1"/>
    <w:rsid w:val="001C1B80"/>
    <w:rsid w:val="001C1CDE"/>
    <w:rsid w:val="001C206B"/>
    <w:rsid w:val="001C2491"/>
    <w:rsid w:val="001C2856"/>
    <w:rsid w:val="001C29DA"/>
    <w:rsid w:val="001C3990"/>
    <w:rsid w:val="001C3D73"/>
    <w:rsid w:val="001C481C"/>
    <w:rsid w:val="001C4CBF"/>
    <w:rsid w:val="001C4F3A"/>
    <w:rsid w:val="001C4FCC"/>
    <w:rsid w:val="001C5A3E"/>
    <w:rsid w:val="001C5C80"/>
    <w:rsid w:val="001C5EDD"/>
    <w:rsid w:val="001C60C4"/>
    <w:rsid w:val="001C6B6F"/>
    <w:rsid w:val="001C73F7"/>
    <w:rsid w:val="001C7DCE"/>
    <w:rsid w:val="001D0892"/>
    <w:rsid w:val="001D0FA6"/>
    <w:rsid w:val="001D1164"/>
    <w:rsid w:val="001D16BE"/>
    <w:rsid w:val="001D1768"/>
    <w:rsid w:val="001D1E91"/>
    <w:rsid w:val="001D1F79"/>
    <w:rsid w:val="001D2318"/>
    <w:rsid w:val="001D541E"/>
    <w:rsid w:val="001D6AFA"/>
    <w:rsid w:val="001D6EDC"/>
    <w:rsid w:val="001D72A8"/>
    <w:rsid w:val="001E003A"/>
    <w:rsid w:val="001E0704"/>
    <w:rsid w:val="001E0710"/>
    <w:rsid w:val="001E0F75"/>
    <w:rsid w:val="001E11B0"/>
    <w:rsid w:val="001E16F8"/>
    <w:rsid w:val="001E2856"/>
    <w:rsid w:val="001E3227"/>
    <w:rsid w:val="001E3314"/>
    <w:rsid w:val="001E3B8D"/>
    <w:rsid w:val="001E4EC6"/>
    <w:rsid w:val="001E500F"/>
    <w:rsid w:val="001E560D"/>
    <w:rsid w:val="001E67D2"/>
    <w:rsid w:val="001E6C09"/>
    <w:rsid w:val="001E6D37"/>
    <w:rsid w:val="001E6FBD"/>
    <w:rsid w:val="001E74E1"/>
    <w:rsid w:val="001E753B"/>
    <w:rsid w:val="001E75EC"/>
    <w:rsid w:val="001F0386"/>
    <w:rsid w:val="001F0CD0"/>
    <w:rsid w:val="001F0F2C"/>
    <w:rsid w:val="001F1252"/>
    <w:rsid w:val="001F21DB"/>
    <w:rsid w:val="001F26F1"/>
    <w:rsid w:val="001F387B"/>
    <w:rsid w:val="001F4161"/>
    <w:rsid w:val="001F497C"/>
    <w:rsid w:val="001F4D5D"/>
    <w:rsid w:val="001F7187"/>
    <w:rsid w:val="001F71FA"/>
    <w:rsid w:val="001F77D1"/>
    <w:rsid w:val="002004FC"/>
    <w:rsid w:val="00200AE9"/>
    <w:rsid w:val="00201308"/>
    <w:rsid w:val="00201B09"/>
    <w:rsid w:val="00202617"/>
    <w:rsid w:val="00202FC9"/>
    <w:rsid w:val="002034EA"/>
    <w:rsid w:val="00204A26"/>
    <w:rsid w:val="00204E93"/>
    <w:rsid w:val="00205DD6"/>
    <w:rsid w:val="00205E05"/>
    <w:rsid w:val="00206674"/>
    <w:rsid w:val="002069AE"/>
    <w:rsid w:val="00207059"/>
    <w:rsid w:val="00207136"/>
    <w:rsid w:val="002074D0"/>
    <w:rsid w:val="00207D55"/>
    <w:rsid w:val="00207D80"/>
    <w:rsid w:val="00207EA6"/>
    <w:rsid w:val="00207F09"/>
    <w:rsid w:val="00210C2A"/>
    <w:rsid w:val="002114E9"/>
    <w:rsid w:val="002118D3"/>
    <w:rsid w:val="00211D0D"/>
    <w:rsid w:val="002120E8"/>
    <w:rsid w:val="0021381E"/>
    <w:rsid w:val="00213E38"/>
    <w:rsid w:val="0021418D"/>
    <w:rsid w:val="00214377"/>
    <w:rsid w:val="002144F7"/>
    <w:rsid w:val="00215A10"/>
    <w:rsid w:val="002161B0"/>
    <w:rsid w:val="002161EE"/>
    <w:rsid w:val="00216577"/>
    <w:rsid w:val="002171A6"/>
    <w:rsid w:val="00217D27"/>
    <w:rsid w:val="0022007A"/>
    <w:rsid w:val="002206A6"/>
    <w:rsid w:val="0022089E"/>
    <w:rsid w:val="00220F2D"/>
    <w:rsid w:val="00221B0E"/>
    <w:rsid w:val="00221D5C"/>
    <w:rsid w:val="002222DF"/>
    <w:rsid w:val="00222507"/>
    <w:rsid w:val="00222840"/>
    <w:rsid w:val="00222932"/>
    <w:rsid w:val="00223339"/>
    <w:rsid w:val="00223DD8"/>
    <w:rsid w:val="00223F4D"/>
    <w:rsid w:val="00223F73"/>
    <w:rsid w:val="00224142"/>
    <w:rsid w:val="0022523B"/>
    <w:rsid w:val="00225A40"/>
    <w:rsid w:val="00226122"/>
    <w:rsid w:val="00226F05"/>
    <w:rsid w:val="002275B3"/>
    <w:rsid w:val="00227C02"/>
    <w:rsid w:val="00227D5A"/>
    <w:rsid w:val="002302FA"/>
    <w:rsid w:val="00230F49"/>
    <w:rsid w:val="002318F1"/>
    <w:rsid w:val="002323B9"/>
    <w:rsid w:val="002324C9"/>
    <w:rsid w:val="00233EB5"/>
    <w:rsid w:val="00234064"/>
    <w:rsid w:val="00234182"/>
    <w:rsid w:val="002359CF"/>
    <w:rsid w:val="00235A1E"/>
    <w:rsid w:val="00235C35"/>
    <w:rsid w:val="00235C7B"/>
    <w:rsid w:val="002365CD"/>
    <w:rsid w:val="002369DD"/>
    <w:rsid w:val="00236B2B"/>
    <w:rsid w:val="00236C6D"/>
    <w:rsid w:val="00236DFC"/>
    <w:rsid w:val="00236ED5"/>
    <w:rsid w:val="0024054D"/>
    <w:rsid w:val="00240B09"/>
    <w:rsid w:val="00240D85"/>
    <w:rsid w:val="002415B7"/>
    <w:rsid w:val="00241BE5"/>
    <w:rsid w:val="00241F77"/>
    <w:rsid w:val="00243019"/>
    <w:rsid w:val="00243107"/>
    <w:rsid w:val="002434A9"/>
    <w:rsid w:val="00243825"/>
    <w:rsid w:val="00243B62"/>
    <w:rsid w:val="00243E07"/>
    <w:rsid w:val="00244CF0"/>
    <w:rsid w:val="00245363"/>
    <w:rsid w:val="00245F99"/>
    <w:rsid w:val="00246C60"/>
    <w:rsid w:val="002472FD"/>
    <w:rsid w:val="002478DE"/>
    <w:rsid w:val="00250633"/>
    <w:rsid w:val="00250FD1"/>
    <w:rsid w:val="002511E7"/>
    <w:rsid w:val="002514A2"/>
    <w:rsid w:val="002516CC"/>
    <w:rsid w:val="00251C18"/>
    <w:rsid w:val="00251F15"/>
    <w:rsid w:val="00252019"/>
    <w:rsid w:val="00252043"/>
    <w:rsid w:val="00252384"/>
    <w:rsid w:val="00252C48"/>
    <w:rsid w:val="00253DE1"/>
    <w:rsid w:val="0025439C"/>
    <w:rsid w:val="00254B14"/>
    <w:rsid w:val="00254B94"/>
    <w:rsid w:val="00255ECA"/>
    <w:rsid w:val="002561F7"/>
    <w:rsid w:val="002571FC"/>
    <w:rsid w:val="00257B96"/>
    <w:rsid w:val="00260515"/>
    <w:rsid w:val="00260BC6"/>
    <w:rsid w:val="0026113E"/>
    <w:rsid w:val="00261728"/>
    <w:rsid w:val="00261A1C"/>
    <w:rsid w:val="00262396"/>
    <w:rsid w:val="00262B2C"/>
    <w:rsid w:val="002632F5"/>
    <w:rsid w:val="00263A94"/>
    <w:rsid w:val="00263B53"/>
    <w:rsid w:val="00264964"/>
    <w:rsid w:val="00266445"/>
    <w:rsid w:val="002664E5"/>
    <w:rsid w:val="00266A32"/>
    <w:rsid w:val="00267839"/>
    <w:rsid w:val="0026785A"/>
    <w:rsid w:val="00270578"/>
    <w:rsid w:val="00270B92"/>
    <w:rsid w:val="0027145E"/>
    <w:rsid w:val="002716B9"/>
    <w:rsid w:val="00271DCB"/>
    <w:rsid w:val="00271FB1"/>
    <w:rsid w:val="00272326"/>
    <w:rsid w:val="00272726"/>
    <w:rsid w:val="00272CA2"/>
    <w:rsid w:val="002736FB"/>
    <w:rsid w:val="00273705"/>
    <w:rsid w:val="00273EFC"/>
    <w:rsid w:val="00274465"/>
    <w:rsid w:val="00274762"/>
    <w:rsid w:val="002753A6"/>
    <w:rsid w:val="00276160"/>
    <w:rsid w:val="0027717E"/>
    <w:rsid w:val="0027723A"/>
    <w:rsid w:val="00277877"/>
    <w:rsid w:val="00277C09"/>
    <w:rsid w:val="002802AD"/>
    <w:rsid w:val="00280386"/>
    <w:rsid w:val="00280E31"/>
    <w:rsid w:val="002813E0"/>
    <w:rsid w:val="00281E8A"/>
    <w:rsid w:val="0028259A"/>
    <w:rsid w:val="00282722"/>
    <w:rsid w:val="00282D65"/>
    <w:rsid w:val="002832E3"/>
    <w:rsid w:val="0028361C"/>
    <w:rsid w:val="00283BDF"/>
    <w:rsid w:val="00286C2C"/>
    <w:rsid w:val="002879F1"/>
    <w:rsid w:val="00287C9F"/>
    <w:rsid w:val="00287F0A"/>
    <w:rsid w:val="0029045B"/>
    <w:rsid w:val="00291C4E"/>
    <w:rsid w:val="002927F5"/>
    <w:rsid w:val="00292C29"/>
    <w:rsid w:val="00292D7B"/>
    <w:rsid w:val="00293058"/>
    <w:rsid w:val="00293597"/>
    <w:rsid w:val="002937F5"/>
    <w:rsid w:val="00293B7C"/>
    <w:rsid w:val="00294626"/>
    <w:rsid w:val="00294B0F"/>
    <w:rsid w:val="002958B0"/>
    <w:rsid w:val="00295C72"/>
    <w:rsid w:val="00295DA1"/>
    <w:rsid w:val="00296626"/>
    <w:rsid w:val="00296BAF"/>
    <w:rsid w:val="00297D15"/>
    <w:rsid w:val="00297E8F"/>
    <w:rsid w:val="002A2069"/>
    <w:rsid w:val="002A233A"/>
    <w:rsid w:val="002A2B6B"/>
    <w:rsid w:val="002A2C8E"/>
    <w:rsid w:val="002A36BB"/>
    <w:rsid w:val="002A3799"/>
    <w:rsid w:val="002A3918"/>
    <w:rsid w:val="002A3CAF"/>
    <w:rsid w:val="002A4051"/>
    <w:rsid w:val="002A45DF"/>
    <w:rsid w:val="002A4F9F"/>
    <w:rsid w:val="002A57BB"/>
    <w:rsid w:val="002A5CC0"/>
    <w:rsid w:val="002A5ED8"/>
    <w:rsid w:val="002A5F6C"/>
    <w:rsid w:val="002A6587"/>
    <w:rsid w:val="002A67FB"/>
    <w:rsid w:val="002A6816"/>
    <w:rsid w:val="002A6D1C"/>
    <w:rsid w:val="002A78F0"/>
    <w:rsid w:val="002A7FCC"/>
    <w:rsid w:val="002B09E5"/>
    <w:rsid w:val="002B1069"/>
    <w:rsid w:val="002B19F1"/>
    <w:rsid w:val="002B1A3B"/>
    <w:rsid w:val="002B1C6C"/>
    <w:rsid w:val="002B27B0"/>
    <w:rsid w:val="002B2B55"/>
    <w:rsid w:val="002B372F"/>
    <w:rsid w:val="002B394B"/>
    <w:rsid w:val="002B39E9"/>
    <w:rsid w:val="002B3F93"/>
    <w:rsid w:val="002B4134"/>
    <w:rsid w:val="002B440A"/>
    <w:rsid w:val="002B4B74"/>
    <w:rsid w:val="002B4E09"/>
    <w:rsid w:val="002B4FFB"/>
    <w:rsid w:val="002B5534"/>
    <w:rsid w:val="002B569D"/>
    <w:rsid w:val="002B5A0E"/>
    <w:rsid w:val="002B5DC9"/>
    <w:rsid w:val="002B63D2"/>
    <w:rsid w:val="002B6F4E"/>
    <w:rsid w:val="002B7021"/>
    <w:rsid w:val="002B714D"/>
    <w:rsid w:val="002C0218"/>
    <w:rsid w:val="002C02A9"/>
    <w:rsid w:val="002C033A"/>
    <w:rsid w:val="002C0A14"/>
    <w:rsid w:val="002C0A47"/>
    <w:rsid w:val="002C0AD9"/>
    <w:rsid w:val="002C1215"/>
    <w:rsid w:val="002C1B40"/>
    <w:rsid w:val="002C1D98"/>
    <w:rsid w:val="002C24F0"/>
    <w:rsid w:val="002C3705"/>
    <w:rsid w:val="002C37C3"/>
    <w:rsid w:val="002C4A9A"/>
    <w:rsid w:val="002C58A8"/>
    <w:rsid w:val="002C5E5E"/>
    <w:rsid w:val="002C6D01"/>
    <w:rsid w:val="002C6D57"/>
    <w:rsid w:val="002C7184"/>
    <w:rsid w:val="002C7340"/>
    <w:rsid w:val="002C78B7"/>
    <w:rsid w:val="002C7AEB"/>
    <w:rsid w:val="002C7D6B"/>
    <w:rsid w:val="002C7FD8"/>
    <w:rsid w:val="002D0943"/>
    <w:rsid w:val="002D09FD"/>
    <w:rsid w:val="002D0B41"/>
    <w:rsid w:val="002D141E"/>
    <w:rsid w:val="002D14EA"/>
    <w:rsid w:val="002D1E8C"/>
    <w:rsid w:val="002D2071"/>
    <w:rsid w:val="002D21CF"/>
    <w:rsid w:val="002D24C2"/>
    <w:rsid w:val="002D28BB"/>
    <w:rsid w:val="002D2932"/>
    <w:rsid w:val="002D2D29"/>
    <w:rsid w:val="002D2E22"/>
    <w:rsid w:val="002D2E35"/>
    <w:rsid w:val="002D33BC"/>
    <w:rsid w:val="002D46E9"/>
    <w:rsid w:val="002D5072"/>
    <w:rsid w:val="002D5221"/>
    <w:rsid w:val="002D6650"/>
    <w:rsid w:val="002D66CF"/>
    <w:rsid w:val="002D795C"/>
    <w:rsid w:val="002E0123"/>
    <w:rsid w:val="002E0236"/>
    <w:rsid w:val="002E0591"/>
    <w:rsid w:val="002E0CD8"/>
    <w:rsid w:val="002E11AE"/>
    <w:rsid w:val="002E13BC"/>
    <w:rsid w:val="002E150B"/>
    <w:rsid w:val="002E1622"/>
    <w:rsid w:val="002E1946"/>
    <w:rsid w:val="002E20EF"/>
    <w:rsid w:val="002E239F"/>
    <w:rsid w:val="002E2B91"/>
    <w:rsid w:val="002E3099"/>
    <w:rsid w:val="002E385E"/>
    <w:rsid w:val="002E5021"/>
    <w:rsid w:val="002E5848"/>
    <w:rsid w:val="002E5D95"/>
    <w:rsid w:val="002F01D2"/>
    <w:rsid w:val="002F02A1"/>
    <w:rsid w:val="002F0FB1"/>
    <w:rsid w:val="002F110F"/>
    <w:rsid w:val="002F1C29"/>
    <w:rsid w:val="002F26DD"/>
    <w:rsid w:val="002F2832"/>
    <w:rsid w:val="002F2CA6"/>
    <w:rsid w:val="002F338D"/>
    <w:rsid w:val="002F36E9"/>
    <w:rsid w:val="002F461C"/>
    <w:rsid w:val="002F6119"/>
    <w:rsid w:val="002F6D38"/>
    <w:rsid w:val="002F71AE"/>
    <w:rsid w:val="002F77FC"/>
    <w:rsid w:val="002F787A"/>
    <w:rsid w:val="002F7D96"/>
    <w:rsid w:val="003002C7"/>
    <w:rsid w:val="003004CF"/>
    <w:rsid w:val="00300B00"/>
    <w:rsid w:val="0030241F"/>
    <w:rsid w:val="00302B9A"/>
    <w:rsid w:val="00303A57"/>
    <w:rsid w:val="00303B38"/>
    <w:rsid w:val="00303C52"/>
    <w:rsid w:val="00303FCD"/>
    <w:rsid w:val="0030459A"/>
    <w:rsid w:val="003048AE"/>
    <w:rsid w:val="003064DD"/>
    <w:rsid w:val="00306926"/>
    <w:rsid w:val="00307849"/>
    <w:rsid w:val="0031034F"/>
    <w:rsid w:val="003104C1"/>
    <w:rsid w:val="0031110C"/>
    <w:rsid w:val="00311C1E"/>
    <w:rsid w:val="003131B0"/>
    <w:rsid w:val="00313703"/>
    <w:rsid w:val="00315090"/>
    <w:rsid w:val="003152A8"/>
    <w:rsid w:val="00315567"/>
    <w:rsid w:val="00315C19"/>
    <w:rsid w:val="0031648C"/>
    <w:rsid w:val="003170AB"/>
    <w:rsid w:val="00317308"/>
    <w:rsid w:val="0031785F"/>
    <w:rsid w:val="00317B23"/>
    <w:rsid w:val="00317BCE"/>
    <w:rsid w:val="0032047F"/>
    <w:rsid w:val="00321A31"/>
    <w:rsid w:val="00321A5B"/>
    <w:rsid w:val="00322249"/>
    <w:rsid w:val="003223B1"/>
    <w:rsid w:val="00322A0E"/>
    <w:rsid w:val="00323501"/>
    <w:rsid w:val="00323DB3"/>
    <w:rsid w:val="00324E4C"/>
    <w:rsid w:val="003269D3"/>
    <w:rsid w:val="00326DF2"/>
    <w:rsid w:val="00326F11"/>
    <w:rsid w:val="00326FF1"/>
    <w:rsid w:val="0032727D"/>
    <w:rsid w:val="00327412"/>
    <w:rsid w:val="00327488"/>
    <w:rsid w:val="00327715"/>
    <w:rsid w:val="00327D11"/>
    <w:rsid w:val="00327FCF"/>
    <w:rsid w:val="00330400"/>
    <w:rsid w:val="00330691"/>
    <w:rsid w:val="0033091A"/>
    <w:rsid w:val="0033190F"/>
    <w:rsid w:val="003319FD"/>
    <w:rsid w:val="00331DD7"/>
    <w:rsid w:val="0033203B"/>
    <w:rsid w:val="00332F63"/>
    <w:rsid w:val="00332FE7"/>
    <w:rsid w:val="003335FE"/>
    <w:rsid w:val="00333C93"/>
    <w:rsid w:val="00333F94"/>
    <w:rsid w:val="00334585"/>
    <w:rsid w:val="003345C7"/>
    <w:rsid w:val="00334BF2"/>
    <w:rsid w:val="003352E2"/>
    <w:rsid w:val="00335301"/>
    <w:rsid w:val="00335895"/>
    <w:rsid w:val="00335C88"/>
    <w:rsid w:val="003361F7"/>
    <w:rsid w:val="00336C18"/>
    <w:rsid w:val="003379B7"/>
    <w:rsid w:val="00337BFD"/>
    <w:rsid w:val="00340866"/>
    <w:rsid w:val="00341192"/>
    <w:rsid w:val="00341196"/>
    <w:rsid w:val="00341774"/>
    <w:rsid w:val="00341D15"/>
    <w:rsid w:val="00342347"/>
    <w:rsid w:val="00342A0E"/>
    <w:rsid w:val="00342CB7"/>
    <w:rsid w:val="00342E9F"/>
    <w:rsid w:val="0034359E"/>
    <w:rsid w:val="00343A9D"/>
    <w:rsid w:val="00343B4B"/>
    <w:rsid w:val="00343F63"/>
    <w:rsid w:val="00344B49"/>
    <w:rsid w:val="0034506D"/>
    <w:rsid w:val="00345395"/>
    <w:rsid w:val="0034652F"/>
    <w:rsid w:val="00346693"/>
    <w:rsid w:val="00347D97"/>
    <w:rsid w:val="0035092C"/>
    <w:rsid w:val="00350AB8"/>
    <w:rsid w:val="003515B8"/>
    <w:rsid w:val="003519E7"/>
    <w:rsid w:val="00351F72"/>
    <w:rsid w:val="00353755"/>
    <w:rsid w:val="00353D2D"/>
    <w:rsid w:val="0035580D"/>
    <w:rsid w:val="00355D6C"/>
    <w:rsid w:val="0035661B"/>
    <w:rsid w:val="00356A09"/>
    <w:rsid w:val="00356D5C"/>
    <w:rsid w:val="00357834"/>
    <w:rsid w:val="00357DD9"/>
    <w:rsid w:val="003602D5"/>
    <w:rsid w:val="00360A7D"/>
    <w:rsid w:val="00360B1C"/>
    <w:rsid w:val="00360EF9"/>
    <w:rsid w:val="003610D8"/>
    <w:rsid w:val="003621FE"/>
    <w:rsid w:val="0036245F"/>
    <w:rsid w:val="00362637"/>
    <w:rsid w:val="0036287C"/>
    <w:rsid w:val="003629BC"/>
    <w:rsid w:val="00362B7A"/>
    <w:rsid w:val="0036376D"/>
    <w:rsid w:val="00364496"/>
    <w:rsid w:val="003646AD"/>
    <w:rsid w:val="003654F3"/>
    <w:rsid w:val="00366733"/>
    <w:rsid w:val="00367A27"/>
    <w:rsid w:val="00367C70"/>
    <w:rsid w:val="0037194F"/>
    <w:rsid w:val="00371F6F"/>
    <w:rsid w:val="00373560"/>
    <w:rsid w:val="0037377A"/>
    <w:rsid w:val="00373A76"/>
    <w:rsid w:val="00373BE5"/>
    <w:rsid w:val="00375584"/>
    <w:rsid w:val="003760AD"/>
    <w:rsid w:val="003763C2"/>
    <w:rsid w:val="003773CB"/>
    <w:rsid w:val="00377D44"/>
    <w:rsid w:val="00380709"/>
    <w:rsid w:val="00380E62"/>
    <w:rsid w:val="00381C56"/>
    <w:rsid w:val="003828B4"/>
    <w:rsid w:val="0038340D"/>
    <w:rsid w:val="00383C5E"/>
    <w:rsid w:val="00383CA1"/>
    <w:rsid w:val="00384CAE"/>
    <w:rsid w:val="003859C4"/>
    <w:rsid w:val="003862B0"/>
    <w:rsid w:val="003865DD"/>
    <w:rsid w:val="0038677A"/>
    <w:rsid w:val="003877C1"/>
    <w:rsid w:val="003916ED"/>
    <w:rsid w:val="00392F7F"/>
    <w:rsid w:val="00394850"/>
    <w:rsid w:val="003948F1"/>
    <w:rsid w:val="00394A14"/>
    <w:rsid w:val="00394B73"/>
    <w:rsid w:val="0039591D"/>
    <w:rsid w:val="00395C45"/>
    <w:rsid w:val="00396485"/>
    <w:rsid w:val="00396AF8"/>
    <w:rsid w:val="00397CCB"/>
    <w:rsid w:val="00397D02"/>
    <w:rsid w:val="003A07B4"/>
    <w:rsid w:val="003A0940"/>
    <w:rsid w:val="003A1325"/>
    <w:rsid w:val="003A1341"/>
    <w:rsid w:val="003A13F9"/>
    <w:rsid w:val="003A15DD"/>
    <w:rsid w:val="003A16F8"/>
    <w:rsid w:val="003A2189"/>
    <w:rsid w:val="003A2799"/>
    <w:rsid w:val="003A3736"/>
    <w:rsid w:val="003A39D6"/>
    <w:rsid w:val="003A4436"/>
    <w:rsid w:val="003A4631"/>
    <w:rsid w:val="003A4EF8"/>
    <w:rsid w:val="003A5A89"/>
    <w:rsid w:val="003A715C"/>
    <w:rsid w:val="003A7639"/>
    <w:rsid w:val="003B0227"/>
    <w:rsid w:val="003B0D9C"/>
    <w:rsid w:val="003B1CA2"/>
    <w:rsid w:val="003B25DB"/>
    <w:rsid w:val="003B2CF3"/>
    <w:rsid w:val="003B3535"/>
    <w:rsid w:val="003B3B78"/>
    <w:rsid w:val="003B3BDA"/>
    <w:rsid w:val="003B3BF3"/>
    <w:rsid w:val="003B55B5"/>
    <w:rsid w:val="003B58B2"/>
    <w:rsid w:val="003B5CC0"/>
    <w:rsid w:val="003B5D1A"/>
    <w:rsid w:val="003B7D74"/>
    <w:rsid w:val="003B7EE3"/>
    <w:rsid w:val="003C00D4"/>
    <w:rsid w:val="003C04D5"/>
    <w:rsid w:val="003C0614"/>
    <w:rsid w:val="003C0704"/>
    <w:rsid w:val="003C0DE1"/>
    <w:rsid w:val="003C10BC"/>
    <w:rsid w:val="003C1370"/>
    <w:rsid w:val="003C154D"/>
    <w:rsid w:val="003C15D7"/>
    <w:rsid w:val="003C1627"/>
    <w:rsid w:val="003C18B5"/>
    <w:rsid w:val="003C1933"/>
    <w:rsid w:val="003C1E10"/>
    <w:rsid w:val="003C1F1F"/>
    <w:rsid w:val="003C2644"/>
    <w:rsid w:val="003C2837"/>
    <w:rsid w:val="003C3112"/>
    <w:rsid w:val="003C323A"/>
    <w:rsid w:val="003C3B54"/>
    <w:rsid w:val="003C413E"/>
    <w:rsid w:val="003C41B7"/>
    <w:rsid w:val="003C45FA"/>
    <w:rsid w:val="003C4736"/>
    <w:rsid w:val="003C4D4C"/>
    <w:rsid w:val="003C4E12"/>
    <w:rsid w:val="003C5455"/>
    <w:rsid w:val="003C5629"/>
    <w:rsid w:val="003C5961"/>
    <w:rsid w:val="003C5BD5"/>
    <w:rsid w:val="003C617E"/>
    <w:rsid w:val="003C62A0"/>
    <w:rsid w:val="003C725C"/>
    <w:rsid w:val="003D136A"/>
    <w:rsid w:val="003D19FE"/>
    <w:rsid w:val="003D1CFE"/>
    <w:rsid w:val="003D212C"/>
    <w:rsid w:val="003D25ED"/>
    <w:rsid w:val="003D26A1"/>
    <w:rsid w:val="003D2CED"/>
    <w:rsid w:val="003D32D2"/>
    <w:rsid w:val="003D441A"/>
    <w:rsid w:val="003D4B86"/>
    <w:rsid w:val="003D4D69"/>
    <w:rsid w:val="003D4DA2"/>
    <w:rsid w:val="003D4DEC"/>
    <w:rsid w:val="003D4F20"/>
    <w:rsid w:val="003D4FAF"/>
    <w:rsid w:val="003D58DB"/>
    <w:rsid w:val="003D6A35"/>
    <w:rsid w:val="003D747F"/>
    <w:rsid w:val="003D7804"/>
    <w:rsid w:val="003E07EE"/>
    <w:rsid w:val="003E09F6"/>
    <w:rsid w:val="003E1CB4"/>
    <w:rsid w:val="003E20AA"/>
    <w:rsid w:val="003E25F7"/>
    <w:rsid w:val="003E2C8A"/>
    <w:rsid w:val="003E3835"/>
    <w:rsid w:val="003E3A57"/>
    <w:rsid w:val="003E612F"/>
    <w:rsid w:val="003E645D"/>
    <w:rsid w:val="003E7051"/>
    <w:rsid w:val="003E78DC"/>
    <w:rsid w:val="003F0973"/>
    <w:rsid w:val="003F0A42"/>
    <w:rsid w:val="003F0CE4"/>
    <w:rsid w:val="003F1242"/>
    <w:rsid w:val="003F1CD2"/>
    <w:rsid w:val="003F27BF"/>
    <w:rsid w:val="003F308F"/>
    <w:rsid w:val="003F386E"/>
    <w:rsid w:val="003F3FD9"/>
    <w:rsid w:val="003F4624"/>
    <w:rsid w:val="003F4B61"/>
    <w:rsid w:val="003F52DC"/>
    <w:rsid w:val="003F54E6"/>
    <w:rsid w:val="003F5B1B"/>
    <w:rsid w:val="003F62AF"/>
    <w:rsid w:val="003F64F5"/>
    <w:rsid w:val="003F676A"/>
    <w:rsid w:val="003F7490"/>
    <w:rsid w:val="003F77D1"/>
    <w:rsid w:val="003F7B87"/>
    <w:rsid w:val="004001E6"/>
    <w:rsid w:val="004003B5"/>
    <w:rsid w:val="00400508"/>
    <w:rsid w:val="00400518"/>
    <w:rsid w:val="004007A1"/>
    <w:rsid w:val="00400B6C"/>
    <w:rsid w:val="00400BB7"/>
    <w:rsid w:val="00400F07"/>
    <w:rsid w:val="004013B6"/>
    <w:rsid w:val="00401536"/>
    <w:rsid w:val="004018DA"/>
    <w:rsid w:val="00401F4E"/>
    <w:rsid w:val="004024DA"/>
    <w:rsid w:val="00403866"/>
    <w:rsid w:val="00403878"/>
    <w:rsid w:val="00403B1A"/>
    <w:rsid w:val="00403B43"/>
    <w:rsid w:val="00403B53"/>
    <w:rsid w:val="00404246"/>
    <w:rsid w:val="0040456E"/>
    <w:rsid w:val="004049A5"/>
    <w:rsid w:val="004064EA"/>
    <w:rsid w:val="00407D00"/>
    <w:rsid w:val="00410146"/>
    <w:rsid w:val="00410604"/>
    <w:rsid w:val="00410E9D"/>
    <w:rsid w:val="00411AF8"/>
    <w:rsid w:val="00411B1F"/>
    <w:rsid w:val="00412946"/>
    <w:rsid w:val="00412BFA"/>
    <w:rsid w:val="00412D21"/>
    <w:rsid w:val="00413140"/>
    <w:rsid w:val="004137E4"/>
    <w:rsid w:val="00413A8A"/>
    <w:rsid w:val="004145F8"/>
    <w:rsid w:val="004147F0"/>
    <w:rsid w:val="0041492D"/>
    <w:rsid w:val="00414D1F"/>
    <w:rsid w:val="004151B4"/>
    <w:rsid w:val="00415206"/>
    <w:rsid w:val="0041543F"/>
    <w:rsid w:val="00415894"/>
    <w:rsid w:val="00415AD8"/>
    <w:rsid w:val="004164AE"/>
    <w:rsid w:val="00416665"/>
    <w:rsid w:val="004176FC"/>
    <w:rsid w:val="00417848"/>
    <w:rsid w:val="0042053A"/>
    <w:rsid w:val="00421047"/>
    <w:rsid w:val="004211C1"/>
    <w:rsid w:val="004211C4"/>
    <w:rsid w:val="00421AE1"/>
    <w:rsid w:val="00421E0A"/>
    <w:rsid w:val="00422824"/>
    <w:rsid w:val="0042290B"/>
    <w:rsid w:val="004252AE"/>
    <w:rsid w:val="00425A1A"/>
    <w:rsid w:val="00425DEC"/>
    <w:rsid w:val="004262C0"/>
    <w:rsid w:val="00427AE7"/>
    <w:rsid w:val="00427FDE"/>
    <w:rsid w:val="00430836"/>
    <w:rsid w:val="00430F48"/>
    <w:rsid w:val="00431177"/>
    <w:rsid w:val="00431871"/>
    <w:rsid w:val="00431F64"/>
    <w:rsid w:val="00432A6A"/>
    <w:rsid w:val="0043306C"/>
    <w:rsid w:val="004330D7"/>
    <w:rsid w:val="004339AA"/>
    <w:rsid w:val="00433B82"/>
    <w:rsid w:val="00433C0E"/>
    <w:rsid w:val="00435162"/>
    <w:rsid w:val="00435197"/>
    <w:rsid w:val="0043541E"/>
    <w:rsid w:val="00435439"/>
    <w:rsid w:val="00436317"/>
    <w:rsid w:val="00436511"/>
    <w:rsid w:val="00436BDB"/>
    <w:rsid w:val="004370D7"/>
    <w:rsid w:val="004375EB"/>
    <w:rsid w:val="004409B6"/>
    <w:rsid w:val="00441010"/>
    <w:rsid w:val="00441299"/>
    <w:rsid w:val="00441892"/>
    <w:rsid w:val="004423C3"/>
    <w:rsid w:val="00442C1F"/>
    <w:rsid w:val="00442C3D"/>
    <w:rsid w:val="00442D11"/>
    <w:rsid w:val="00442D7F"/>
    <w:rsid w:val="00442FD2"/>
    <w:rsid w:val="004442F0"/>
    <w:rsid w:val="00444383"/>
    <w:rsid w:val="004446C8"/>
    <w:rsid w:val="00444F7E"/>
    <w:rsid w:val="00444FAE"/>
    <w:rsid w:val="004450F2"/>
    <w:rsid w:val="004456F0"/>
    <w:rsid w:val="0044593C"/>
    <w:rsid w:val="004465D1"/>
    <w:rsid w:val="00446A6C"/>
    <w:rsid w:val="00447561"/>
    <w:rsid w:val="0044775C"/>
    <w:rsid w:val="00447EB8"/>
    <w:rsid w:val="0045007F"/>
    <w:rsid w:val="004506C0"/>
    <w:rsid w:val="00450E03"/>
    <w:rsid w:val="00451209"/>
    <w:rsid w:val="004512B2"/>
    <w:rsid w:val="0045266A"/>
    <w:rsid w:val="004533B8"/>
    <w:rsid w:val="0045373D"/>
    <w:rsid w:val="00453771"/>
    <w:rsid w:val="00453ACB"/>
    <w:rsid w:val="00453E07"/>
    <w:rsid w:val="00453E4A"/>
    <w:rsid w:val="00454633"/>
    <w:rsid w:val="00455951"/>
    <w:rsid w:val="00455BDE"/>
    <w:rsid w:val="00455C24"/>
    <w:rsid w:val="00456081"/>
    <w:rsid w:val="004561AC"/>
    <w:rsid w:val="004569F1"/>
    <w:rsid w:val="00456EA8"/>
    <w:rsid w:val="00456FBB"/>
    <w:rsid w:val="004570EA"/>
    <w:rsid w:val="0045771F"/>
    <w:rsid w:val="00457A8F"/>
    <w:rsid w:val="00457D2D"/>
    <w:rsid w:val="00460461"/>
    <w:rsid w:val="004604CA"/>
    <w:rsid w:val="00460782"/>
    <w:rsid w:val="0046088C"/>
    <w:rsid w:val="00461830"/>
    <w:rsid w:val="00461B91"/>
    <w:rsid w:val="00461BD9"/>
    <w:rsid w:val="00461DEE"/>
    <w:rsid w:val="0046225D"/>
    <w:rsid w:val="004624CA"/>
    <w:rsid w:val="004624E4"/>
    <w:rsid w:val="00462D1A"/>
    <w:rsid w:val="00464067"/>
    <w:rsid w:val="004641DE"/>
    <w:rsid w:val="00464445"/>
    <w:rsid w:val="00464C36"/>
    <w:rsid w:val="00464E33"/>
    <w:rsid w:val="0046665E"/>
    <w:rsid w:val="00466E3F"/>
    <w:rsid w:val="00466F42"/>
    <w:rsid w:val="00466F98"/>
    <w:rsid w:val="004679D6"/>
    <w:rsid w:val="00467C91"/>
    <w:rsid w:val="0047002B"/>
    <w:rsid w:val="0047134F"/>
    <w:rsid w:val="00471EF7"/>
    <w:rsid w:val="00471F5F"/>
    <w:rsid w:val="00472633"/>
    <w:rsid w:val="00472F5F"/>
    <w:rsid w:val="004739D1"/>
    <w:rsid w:val="00475A7B"/>
    <w:rsid w:val="00475D5B"/>
    <w:rsid w:val="00475EAE"/>
    <w:rsid w:val="004766F8"/>
    <w:rsid w:val="004770D5"/>
    <w:rsid w:val="00477354"/>
    <w:rsid w:val="00477A09"/>
    <w:rsid w:val="0048054A"/>
    <w:rsid w:val="00480C81"/>
    <w:rsid w:val="00480E18"/>
    <w:rsid w:val="004816DD"/>
    <w:rsid w:val="004819A4"/>
    <w:rsid w:val="00481D1A"/>
    <w:rsid w:val="00481D1D"/>
    <w:rsid w:val="00482639"/>
    <w:rsid w:val="0048267A"/>
    <w:rsid w:val="00482D67"/>
    <w:rsid w:val="00483769"/>
    <w:rsid w:val="004838A4"/>
    <w:rsid w:val="00483CDB"/>
    <w:rsid w:val="00484234"/>
    <w:rsid w:val="0048458B"/>
    <w:rsid w:val="004852BD"/>
    <w:rsid w:val="00485393"/>
    <w:rsid w:val="004857C8"/>
    <w:rsid w:val="004860AA"/>
    <w:rsid w:val="00486E0E"/>
    <w:rsid w:val="00487212"/>
    <w:rsid w:val="00487AEE"/>
    <w:rsid w:val="00487C3E"/>
    <w:rsid w:val="004908BF"/>
    <w:rsid w:val="004908C1"/>
    <w:rsid w:val="00490AA3"/>
    <w:rsid w:val="00491E62"/>
    <w:rsid w:val="00492189"/>
    <w:rsid w:val="00492274"/>
    <w:rsid w:val="00492485"/>
    <w:rsid w:val="00492D94"/>
    <w:rsid w:val="00493CAF"/>
    <w:rsid w:val="00494D80"/>
    <w:rsid w:val="00496A63"/>
    <w:rsid w:val="00496A7E"/>
    <w:rsid w:val="00496C3F"/>
    <w:rsid w:val="00497B17"/>
    <w:rsid w:val="004A0599"/>
    <w:rsid w:val="004A1099"/>
    <w:rsid w:val="004A13AE"/>
    <w:rsid w:val="004A27E6"/>
    <w:rsid w:val="004A4903"/>
    <w:rsid w:val="004A49CA"/>
    <w:rsid w:val="004A5010"/>
    <w:rsid w:val="004A6A00"/>
    <w:rsid w:val="004B0558"/>
    <w:rsid w:val="004B0C06"/>
    <w:rsid w:val="004B1B9A"/>
    <w:rsid w:val="004B1C9D"/>
    <w:rsid w:val="004B210C"/>
    <w:rsid w:val="004B26BB"/>
    <w:rsid w:val="004B28D4"/>
    <w:rsid w:val="004B2C36"/>
    <w:rsid w:val="004B3966"/>
    <w:rsid w:val="004B4390"/>
    <w:rsid w:val="004B539B"/>
    <w:rsid w:val="004B5DC1"/>
    <w:rsid w:val="004B647C"/>
    <w:rsid w:val="004B66DE"/>
    <w:rsid w:val="004B69B5"/>
    <w:rsid w:val="004B6AC5"/>
    <w:rsid w:val="004B7F45"/>
    <w:rsid w:val="004C0179"/>
    <w:rsid w:val="004C01BD"/>
    <w:rsid w:val="004C0B2C"/>
    <w:rsid w:val="004C17D6"/>
    <w:rsid w:val="004C284E"/>
    <w:rsid w:val="004C2A31"/>
    <w:rsid w:val="004C2DF6"/>
    <w:rsid w:val="004C2F09"/>
    <w:rsid w:val="004C42BD"/>
    <w:rsid w:val="004C478B"/>
    <w:rsid w:val="004C59D3"/>
    <w:rsid w:val="004C5C62"/>
    <w:rsid w:val="004C6077"/>
    <w:rsid w:val="004C6080"/>
    <w:rsid w:val="004C6949"/>
    <w:rsid w:val="004C6BCD"/>
    <w:rsid w:val="004C711D"/>
    <w:rsid w:val="004C793F"/>
    <w:rsid w:val="004D0194"/>
    <w:rsid w:val="004D03A5"/>
    <w:rsid w:val="004D0B8B"/>
    <w:rsid w:val="004D16E7"/>
    <w:rsid w:val="004D1AB7"/>
    <w:rsid w:val="004D214D"/>
    <w:rsid w:val="004D2168"/>
    <w:rsid w:val="004D26E4"/>
    <w:rsid w:val="004D2C9F"/>
    <w:rsid w:val="004D3A31"/>
    <w:rsid w:val="004D3A88"/>
    <w:rsid w:val="004D3F6E"/>
    <w:rsid w:val="004D4F32"/>
    <w:rsid w:val="004D57C5"/>
    <w:rsid w:val="004D5A52"/>
    <w:rsid w:val="004D5F0C"/>
    <w:rsid w:val="004D6742"/>
    <w:rsid w:val="004D6A90"/>
    <w:rsid w:val="004D6AB8"/>
    <w:rsid w:val="004D7537"/>
    <w:rsid w:val="004D798B"/>
    <w:rsid w:val="004D7B5F"/>
    <w:rsid w:val="004E01FD"/>
    <w:rsid w:val="004E1903"/>
    <w:rsid w:val="004E1BC4"/>
    <w:rsid w:val="004E2384"/>
    <w:rsid w:val="004E26A7"/>
    <w:rsid w:val="004E31E5"/>
    <w:rsid w:val="004E3666"/>
    <w:rsid w:val="004E4948"/>
    <w:rsid w:val="004E4AF1"/>
    <w:rsid w:val="004E4ED0"/>
    <w:rsid w:val="004E65F8"/>
    <w:rsid w:val="004E725C"/>
    <w:rsid w:val="004E726F"/>
    <w:rsid w:val="004E7555"/>
    <w:rsid w:val="004F088B"/>
    <w:rsid w:val="004F0FB3"/>
    <w:rsid w:val="004F1065"/>
    <w:rsid w:val="004F1FA5"/>
    <w:rsid w:val="004F256E"/>
    <w:rsid w:val="004F3021"/>
    <w:rsid w:val="004F3718"/>
    <w:rsid w:val="004F386D"/>
    <w:rsid w:val="004F3B84"/>
    <w:rsid w:val="004F3C7F"/>
    <w:rsid w:val="004F4737"/>
    <w:rsid w:val="004F4F59"/>
    <w:rsid w:val="004F5110"/>
    <w:rsid w:val="004F5267"/>
    <w:rsid w:val="004F5A04"/>
    <w:rsid w:val="004F66DD"/>
    <w:rsid w:val="004F6E29"/>
    <w:rsid w:val="004F7604"/>
    <w:rsid w:val="004F7AEA"/>
    <w:rsid w:val="005016DB"/>
    <w:rsid w:val="00501AD7"/>
    <w:rsid w:val="005029A0"/>
    <w:rsid w:val="005030A9"/>
    <w:rsid w:val="00503C11"/>
    <w:rsid w:val="00504C06"/>
    <w:rsid w:val="00504FB1"/>
    <w:rsid w:val="00506B08"/>
    <w:rsid w:val="00506E7B"/>
    <w:rsid w:val="00507A38"/>
    <w:rsid w:val="00510834"/>
    <w:rsid w:val="005115C4"/>
    <w:rsid w:val="0051169F"/>
    <w:rsid w:val="00511BF2"/>
    <w:rsid w:val="00511EF2"/>
    <w:rsid w:val="00513623"/>
    <w:rsid w:val="00513B8A"/>
    <w:rsid w:val="00513DCD"/>
    <w:rsid w:val="00513EC0"/>
    <w:rsid w:val="0051481B"/>
    <w:rsid w:val="00515094"/>
    <w:rsid w:val="0051570F"/>
    <w:rsid w:val="00515865"/>
    <w:rsid w:val="00516264"/>
    <w:rsid w:val="0051663C"/>
    <w:rsid w:val="00516B26"/>
    <w:rsid w:val="005172EC"/>
    <w:rsid w:val="005174FA"/>
    <w:rsid w:val="00517FEE"/>
    <w:rsid w:val="0052119C"/>
    <w:rsid w:val="005225B1"/>
    <w:rsid w:val="00522C88"/>
    <w:rsid w:val="00523219"/>
    <w:rsid w:val="00523619"/>
    <w:rsid w:val="00523C81"/>
    <w:rsid w:val="00523D68"/>
    <w:rsid w:val="00525435"/>
    <w:rsid w:val="00526E93"/>
    <w:rsid w:val="00526EA5"/>
    <w:rsid w:val="005270C0"/>
    <w:rsid w:val="005272A2"/>
    <w:rsid w:val="0052741C"/>
    <w:rsid w:val="005300EB"/>
    <w:rsid w:val="005303A2"/>
    <w:rsid w:val="005303B2"/>
    <w:rsid w:val="0053076D"/>
    <w:rsid w:val="00530E15"/>
    <w:rsid w:val="005313E4"/>
    <w:rsid w:val="005317AC"/>
    <w:rsid w:val="00531E12"/>
    <w:rsid w:val="00532735"/>
    <w:rsid w:val="0053398C"/>
    <w:rsid w:val="0053408B"/>
    <w:rsid w:val="005344A9"/>
    <w:rsid w:val="005345C0"/>
    <w:rsid w:val="005346E7"/>
    <w:rsid w:val="00534794"/>
    <w:rsid w:val="00534ED0"/>
    <w:rsid w:val="00535516"/>
    <w:rsid w:val="00535E28"/>
    <w:rsid w:val="00535F70"/>
    <w:rsid w:val="005371AC"/>
    <w:rsid w:val="00537B57"/>
    <w:rsid w:val="00541532"/>
    <w:rsid w:val="00542507"/>
    <w:rsid w:val="00542A79"/>
    <w:rsid w:val="00542D87"/>
    <w:rsid w:val="00542F56"/>
    <w:rsid w:val="00543933"/>
    <w:rsid w:val="00543BAB"/>
    <w:rsid w:val="00543C05"/>
    <w:rsid w:val="00543D33"/>
    <w:rsid w:val="00544137"/>
    <w:rsid w:val="005449FC"/>
    <w:rsid w:val="00544B34"/>
    <w:rsid w:val="0054501F"/>
    <w:rsid w:val="005455C7"/>
    <w:rsid w:val="005459A3"/>
    <w:rsid w:val="00545A59"/>
    <w:rsid w:val="00545B64"/>
    <w:rsid w:val="00546524"/>
    <w:rsid w:val="0054653F"/>
    <w:rsid w:val="0054693A"/>
    <w:rsid w:val="00547EB8"/>
    <w:rsid w:val="00547F96"/>
    <w:rsid w:val="00550598"/>
    <w:rsid w:val="005505D9"/>
    <w:rsid w:val="00550661"/>
    <w:rsid w:val="005506F6"/>
    <w:rsid w:val="005509A6"/>
    <w:rsid w:val="00551940"/>
    <w:rsid w:val="00551DD5"/>
    <w:rsid w:val="0055249B"/>
    <w:rsid w:val="005541B2"/>
    <w:rsid w:val="00554CA9"/>
    <w:rsid w:val="00554EA1"/>
    <w:rsid w:val="00555604"/>
    <w:rsid w:val="005556C5"/>
    <w:rsid w:val="00555AD3"/>
    <w:rsid w:val="00555B71"/>
    <w:rsid w:val="00556F9D"/>
    <w:rsid w:val="00557271"/>
    <w:rsid w:val="00557479"/>
    <w:rsid w:val="00560317"/>
    <w:rsid w:val="00560995"/>
    <w:rsid w:val="00560FEE"/>
    <w:rsid w:val="00561261"/>
    <w:rsid w:val="00561C44"/>
    <w:rsid w:val="00562CF4"/>
    <w:rsid w:val="005631C0"/>
    <w:rsid w:val="005635B2"/>
    <w:rsid w:val="005637C7"/>
    <w:rsid w:val="00563A5A"/>
    <w:rsid w:val="00564590"/>
    <w:rsid w:val="005645E0"/>
    <w:rsid w:val="005647EC"/>
    <w:rsid w:val="005648F3"/>
    <w:rsid w:val="00564E08"/>
    <w:rsid w:val="005651C3"/>
    <w:rsid w:val="005660C1"/>
    <w:rsid w:val="005663F9"/>
    <w:rsid w:val="005669C7"/>
    <w:rsid w:val="00567932"/>
    <w:rsid w:val="005703CB"/>
    <w:rsid w:val="00570666"/>
    <w:rsid w:val="00570B8B"/>
    <w:rsid w:val="00571202"/>
    <w:rsid w:val="0057178F"/>
    <w:rsid w:val="005720ED"/>
    <w:rsid w:val="0057309F"/>
    <w:rsid w:val="005731DD"/>
    <w:rsid w:val="00573660"/>
    <w:rsid w:val="005738D6"/>
    <w:rsid w:val="00573F11"/>
    <w:rsid w:val="0057431D"/>
    <w:rsid w:val="00574639"/>
    <w:rsid w:val="00574C73"/>
    <w:rsid w:val="00574DD7"/>
    <w:rsid w:val="005750AA"/>
    <w:rsid w:val="005758D9"/>
    <w:rsid w:val="00575CFA"/>
    <w:rsid w:val="005767E1"/>
    <w:rsid w:val="00577A9F"/>
    <w:rsid w:val="00577B20"/>
    <w:rsid w:val="00577DF3"/>
    <w:rsid w:val="00577FC0"/>
    <w:rsid w:val="00581BD1"/>
    <w:rsid w:val="00582395"/>
    <w:rsid w:val="0058256B"/>
    <w:rsid w:val="00582C5C"/>
    <w:rsid w:val="005856EF"/>
    <w:rsid w:val="0058586A"/>
    <w:rsid w:val="0058683A"/>
    <w:rsid w:val="005872FC"/>
    <w:rsid w:val="005877F9"/>
    <w:rsid w:val="00590426"/>
    <w:rsid w:val="00590717"/>
    <w:rsid w:val="0059095A"/>
    <w:rsid w:val="00590ACD"/>
    <w:rsid w:val="00590B02"/>
    <w:rsid w:val="00590B50"/>
    <w:rsid w:val="00590FD8"/>
    <w:rsid w:val="00591869"/>
    <w:rsid w:val="00591BB0"/>
    <w:rsid w:val="0059260B"/>
    <w:rsid w:val="00592B7B"/>
    <w:rsid w:val="005931A8"/>
    <w:rsid w:val="005931FA"/>
    <w:rsid w:val="0059323B"/>
    <w:rsid w:val="0059368D"/>
    <w:rsid w:val="00593BDA"/>
    <w:rsid w:val="00593EF4"/>
    <w:rsid w:val="00593F09"/>
    <w:rsid w:val="00594124"/>
    <w:rsid w:val="00594C8C"/>
    <w:rsid w:val="00594D06"/>
    <w:rsid w:val="00594FF2"/>
    <w:rsid w:val="00596477"/>
    <w:rsid w:val="00596796"/>
    <w:rsid w:val="005A0190"/>
    <w:rsid w:val="005A10A1"/>
    <w:rsid w:val="005A127F"/>
    <w:rsid w:val="005A19F5"/>
    <w:rsid w:val="005A1A24"/>
    <w:rsid w:val="005A1B96"/>
    <w:rsid w:val="005A224E"/>
    <w:rsid w:val="005A261F"/>
    <w:rsid w:val="005A2892"/>
    <w:rsid w:val="005A29B3"/>
    <w:rsid w:val="005A32F4"/>
    <w:rsid w:val="005A3E4B"/>
    <w:rsid w:val="005A3F89"/>
    <w:rsid w:val="005A437A"/>
    <w:rsid w:val="005A4B7C"/>
    <w:rsid w:val="005A53B5"/>
    <w:rsid w:val="005A550A"/>
    <w:rsid w:val="005A5994"/>
    <w:rsid w:val="005A599A"/>
    <w:rsid w:val="005A5ABC"/>
    <w:rsid w:val="005A75E0"/>
    <w:rsid w:val="005A7668"/>
    <w:rsid w:val="005A793C"/>
    <w:rsid w:val="005A7AE0"/>
    <w:rsid w:val="005A7B68"/>
    <w:rsid w:val="005A7D1C"/>
    <w:rsid w:val="005B03A2"/>
    <w:rsid w:val="005B0B8E"/>
    <w:rsid w:val="005B0E1D"/>
    <w:rsid w:val="005B0EFB"/>
    <w:rsid w:val="005B1926"/>
    <w:rsid w:val="005B1F9F"/>
    <w:rsid w:val="005B20CA"/>
    <w:rsid w:val="005B29DF"/>
    <w:rsid w:val="005B349E"/>
    <w:rsid w:val="005B3887"/>
    <w:rsid w:val="005B3959"/>
    <w:rsid w:val="005B3C32"/>
    <w:rsid w:val="005B4826"/>
    <w:rsid w:val="005B4DB8"/>
    <w:rsid w:val="005B4FE0"/>
    <w:rsid w:val="005B580B"/>
    <w:rsid w:val="005B5EC5"/>
    <w:rsid w:val="005B5F35"/>
    <w:rsid w:val="005B62A3"/>
    <w:rsid w:val="005B7506"/>
    <w:rsid w:val="005B7731"/>
    <w:rsid w:val="005B7757"/>
    <w:rsid w:val="005B7835"/>
    <w:rsid w:val="005C03E5"/>
    <w:rsid w:val="005C0817"/>
    <w:rsid w:val="005C0849"/>
    <w:rsid w:val="005C18F1"/>
    <w:rsid w:val="005C1CE0"/>
    <w:rsid w:val="005C23DA"/>
    <w:rsid w:val="005C30EA"/>
    <w:rsid w:val="005C32F6"/>
    <w:rsid w:val="005C3C74"/>
    <w:rsid w:val="005C4834"/>
    <w:rsid w:val="005C503A"/>
    <w:rsid w:val="005C510B"/>
    <w:rsid w:val="005C5359"/>
    <w:rsid w:val="005C56F1"/>
    <w:rsid w:val="005C5809"/>
    <w:rsid w:val="005C64E9"/>
    <w:rsid w:val="005C6E4B"/>
    <w:rsid w:val="005C746A"/>
    <w:rsid w:val="005C780C"/>
    <w:rsid w:val="005C7930"/>
    <w:rsid w:val="005D0337"/>
    <w:rsid w:val="005D0A01"/>
    <w:rsid w:val="005D0D03"/>
    <w:rsid w:val="005D0D0C"/>
    <w:rsid w:val="005D0DB9"/>
    <w:rsid w:val="005D1213"/>
    <w:rsid w:val="005D1A1D"/>
    <w:rsid w:val="005D1BBA"/>
    <w:rsid w:val="005D1C25"/>
    <w:rsid w:val="005D1FCF"/>
    <w:rsid w:val="005D2327"/>
    <w:rsid w:val="005D242D"/>
    <w:rsid w:val="005D2805"/>
    <w:rsid w:val="005D2B2A"/>
    <w:rsid w:val="005D3764"/>
    <w:rsid w:val="005D3AC8"/>
    <w:rsid w:val="005D3DB0"/>
    <w:rsid w:val="005D4A3E"/>
    <w:rsid w:val="005D4BE9"/>
    <w:rsid w:val="005D4C1F"/>
    <w:rsid w:val="005D5A6D"/>
    <w:rsid w:val="005D5FCC"/>
    <w:rsid w:val="005D622E"/>
    <w:rsid w:val="005D66FC"/>
    <w:rsid w:val="005D7165"/>
    <w:rsid w:val="005D7F77"/>
    <w:rsid w:val="005E028D"/>
    <w:rsid w:val="005E052D"/>
    <w:rsid w:val="005E142F"/>
    <w:rsid w:val="005E1D80"/>
    <w:rsid w:val="005E3904"/>
    <w:rsid w:val="005E41A0"/>
    <w:rsid w:val="005E5C97"/>
    <w:rsid w:val="005E6479"/>
    <w:rsid w:val="005E6E39"/>
    <w:rsid w:val="005E70F8"/>
    <w:rsid w:val="005E72D0"/>
    <w:rsid w:val="005E7979"/>
    <w:rsid w:val="005F0B5C"/>
    <w:rsid w:val="005F0BEF"/>
    <w:rsid w:val="005F0D9F"/>
    <w:rsid w:val="005F1F4D"/>
    <w:rsid w:val="005F2376"/>
    <w:rsid w:val="005F2CFF"/>
    <w:rsid w:val="005F3249"/>
    <w:rsid w:val="005F392C"/>
    <w:rsid w:val="005F430A"/>
    <w:rsid w:val="005F53B2"/>
    <w:rsid w:val="005F575E"/>
    <w:rsid w:val="005F5DD8"/>
    <w:rsid w:val="005F668A"/>
    <w:rsid w:val="005F66F5"/>
    <w:rsid w:val="005F6ADF"/>
    <w:rsid w:val="005F735C"/>
    <w:rsid w:val="005F73AE"/>
    <w:rsid w:val="005F7730"/>
    <w:rsid w:val="005F7A2A"/>
    <w:rsid w:val="0060009D"/>
    <w:rsid w:val="00600692"/>
    <w:rsid w:val="00600D4D"/>
    <w:rsid w:val="0060152E"/>
    <w:rsid w:val="00601B51"/>
    <w:rsid w:val="00601BBD"/>
    <w:rsid w:val="00602B87"/>
    <w:rsid w:val="0060309A"/>
    <w:rsid w:val="00603CEA"/>
    <w:rsid w:val="006041C8"/>
    <w:rsid w:val="0060470E"/>
    <w:rsid w:val="00605657"/>
    <w:rsid w:val="006058D8"/>
    <w:rsid w:val="00605D98"/>
    <w:rsid w:val="006061AC"/>
    <w:rsid w:val="0060761F"/>
    <w:rsid w:val="00607BEA"/>
    <w:rsid w:val="00607DD4"/>
    <w:rsid w:val="00607F46"/>
    <w:rsid w:val="00610159"/>
    <w:rsid w:val="006122DD"/>
    <w:rsid w:val="0061240F"/>
    <w:rsid w:val="00612873"/>
    <w:rsid w:val="00613510"/>
    <w:rsid w:val="00613C60"/>
    <w:rsid w:val="00614299"/>
    <w:rsid w:val="0061460A"/>
    <w:rsid w:val="00614AFA"/>
    <w:rsid w:val="00615952"/>
    <w:rsid w:val="00615E56"/>
    <w:rsid w:val="00616CA4"/>
    <w:rsid w:val="00617EE0"/>
    <w:rsid w:val="0062032B"/>
    <w:rsid w:val="00620BC6"/>
    <w:rsid w:val="006219A6"/>
    <w:rsid w:val="00621F91"/>
    <w:rsid w:val="00622050"/>
    <w:rsid w:val="00622B6D"/>
    <w:rsid w:val="00622BE1"/>
    <w:rsid w:val="00622E1F"/>
    <w:rsid w:val="00623003"/>
    <w:rsid w:val="00623051"/>
    <w:rsid w:val="00623E82"/>
    <w:rsid w:val="006243AF"/>
    <w:rsid w:val="00624594"/>
    <w:rsid w:val="006252C6"/>
    <w:rsid w:val="00625384"/>
    <w:rsid w:val="006263EA"/>
    <w:rsid w:val="00626724"/>
    <w:rsid w:val="00626CDF"/>
    <w:rsid w:val="006275CC"/>
    <w:rsid w:val="00627D18"/>
    <w:rsid w:val="006303B7"/>
    <w:rsid w:val="006305E6"/>
    <w:rsid w:val="006311DA"/>
    <w:rsid w:val="00631A92"/>
    <w:rsid w:val="00631F63"/>
    <w:rsid w:val="00632984"/>
    <w:rsid w:val="00633B0A"/>
    <w:rsid w:val="00633F13"/>
    <w:rsid w:val="00634A5B"/>
    <w:rsid w:val="00636054"/>
    <w:rsid w:val="00636591"/>
    <w:rsid w:val="00636919"/>
    <w:rsid w:val="00636BC6"/>
    <w:rsid w:val="00636F04"/>
    <w:rsid w:val="00637158"/>
    <w:rsid w:val="006376DF"/>
    <w:rsid w:val="00640B00"/>
    <w:rsid w:val="00641553"/>
    <w:rsid w:val="006417DE"/>
    <w:rsid w:val="00642CE8"/>
    <w:rsid w:val="00643A8A"/>
    <w:rsid w:val="00643BAD"/>
    <w:rsid w:val="0064413C"/>
    <w:rsid w:val="00644FE5"/>
    <w:rsid w:val="006450F2"/>
    <w:rsid w:val="0064626C"/>
    <w:rsid w:val="0064655E"/>
    <w:rsid w:val="00646815"/>
    <w:rsid w:val="006473D7"/>
    <w:rsid w:val="0064768C"/>
    <w:rsid w:val="00650178"/>
    <w:rsid w:val="0065039D"/>
    <w:rsid w:val="006503B7"/>
    <w:rsid w:val="0065043C"/>
    <w:rsid w:val="00650655"/>
    <w:rsid w:val="0065075D"/>
    <w:rsid w:val="006515E4"/>
    <w:rsid w:val="00651EC6"/>
    <w:rsid w:val="006520F5"/>
    <w:rsid w:val="006532B5"/>
    <w:rsid w:val="00653382"/>
    <w:rsid w:val="0065353E"/>
    <w:rsid w:val="00653D69"/>
    <w:rsid w:val="00653FBA"/>
    <w:rsid w:val="0065452F"/>
    <w:rsid w:val="00654976"/>
    <w:rsid w:val="00654D4E"/>
    <w:rsid w:val="006550ED"/>
    <w:rsid w:val="0065523E"/>
    <w:rsid w:val="0065532C"/>
    <w:rsid w:val="006554FF"/>
    <w:rsid w:val="00655DF4"/>
    <w:rsid w:val="00655F28"/>
    <w:rsid w:val="0065665A"/>
    <w:rsid w:val="00656972"/>
    <w:rsid w:val="00656C04"/>
    <w:rsid w:val="00656EE0"/>
    <w:rsid w:val="0065720E"/>
    <w:rsid w:val="0065722E"/>
    <w:rsid w:val="00657556"/>
    <w:rsid w:val="00657679"/>
    <w:rsid w:val="00657E25"/>
    <w:rsid w:val="00660488"/>
    <w:rsid w:val="00660686"/>
    <w:rsid w:val="00661068"/>
    <w:rsid w:val="00661623"/>
    <w:rsid w:val="00661BC2"/>
    <w:rsid w:val="00662C49"/>
    <w:rsid w:val="00662D9C"/>
    <w:rsid w:val="00663164"/>
    <w:rsid w:val="00663739"/>
    <w:rsid w:val="006646B4"/>
    <w:rsid w:val="00664B24"/>
    <w:rsid w:val="00665792"/>
    <w:rsid w:val="00665F74"/>
    <w:rsid w:val="00666079"/>
    <w:rsid w:val="006663FB"/>
    <w:rsid w:val="0066671D"/>
    <w:rsid w:val="00666CEE"/>
    <w:rsid w:val="006676E2"/>
    <w:rsid w:val="006676E5"/>
    <w:rsid w:val="00667AE7"/>
    <w:rsid w:val="0067006D"/>
    <w:rsid w:val="0067044D"/>
    <w:rsid w:val="00670E77"/>
    <w:rsid w:val="006713EE"/>
    <w:rsid w:val="0067182F"/>
    <w:rsid w:val="00671D6E"/>
    <w:rsid w:val="006723A8"/>
    <w:rsid w:val="00672F1B"/>
    <w:rsid w:val="00673001"/>
    <w:rsid w:val="006735D7"/>
    <w:rsid w:val="00674232"/>
    <w:rsid w:val="00674BEB"/>
    <w:rsid w:val="0067517F"/>
    <w:rsid w:val="0067574F"/>
    <w:rsid w:val="00676E72"/>
    <w:rsid w:val="006773E0"/>
    <w:rsid w:val="00677FA4"/>
    <w:rsid w:val="00680224"/>
    <w:rsid w:val="00680356"/>
    <w:rsid w:val="006803F2"/>
    <w:rsid w:val="006813FC"/>
    <w:rsid w:val="006816E3"/>
    <w:rsid w:val="00681811"/>
    <w:rsid w:val="00681818"/>
    <w:rsid w:val="00681A36"/>
    <w:rsid w:val="00682C63"/>
    <w:rsid w:val="00682CEF"/>
    <w:rsid w:val="00682D69"/>
    <w:rsid w:val="00682E72"/>
    <w:rsid w:val="00682E8D"/>
    <w:rsid w:val="006839AD"/>
    <w:rsid w:val="00683DDF"/>
    <w:rsid w:val="0068595C"/>
    <w:rsid w:val="00685E7F"/>
    <w:rsid w:val="00686ADD"/>
    <w:rsid w:val="00686FA2"/>
    <w:rsid w:val="0068751C"/>
    <w:rsid w:val="00687944"/>
    <w:rsid w:val="00687A28"/>
    <w:rsid w:val="00687BE6"/>
    <w:rsid w:val="006900C0"/>
    <w:rsid w:val="00690135"/>
    <w:rsid w:val="00690B8A"/>
    <w:rsid w:val="00691120"/>
    <w:rsid w:val="00691498"/>
    <w:rsid w:val="006929CF"/>
    <w:rsid w:val="00692AB5"/>
    <w:rsid w:val="00692F7F"/>
    <w:rsid w:val="006939F0"/>
    <w:rsid w:val="00694051"/>
    <w:rsid w:val="00694B93"/>
    <w:rsid w:val="006956E7"/>
    <w:rsid w:val="00696396"/>
    <w:rsid w:val="00696AC2"/>
    <w:rsid w:val="00696C88"/>
    <w:rsid w:val="00696D15"/>
    <w:rsid w:val="00697321"/>
    <w:rsid w:val="00697425"/>
    <w:rsid w:val="006A00EE"/>
    <w:rsid w:val="006A0F29"/>
    <w:rsid w:val="006A11A7"/>
    <w:rsid w:val="006A17A8"/>
    <w:rsid w:val="006A1A99"/>
    <w:rsid w:val="006A222D"/>
    <w:rsid w:val="006A227D"/>
    <w:rsid w:val="006A24A8"/>
    <w:rsid w:val="006A3141"/>
    <w:rsid w:val="006A3C81"/>
    <w:rsid w:val="006A3E95"/>
    <w:rsid w:val="006A46E8"/>
    <w:rsid w:val="006A477D"/>
    <w:rsid w:val="006A5B7F"/>
    <w:rsid w:val="006A6F2A"/>
    <w:rsid w:val="006A6F86"/>
    <w:rsid w:val="006B04CC"/>
    <w:rsid w:val="006B177B"/>
    <w:rsid w:val="006B17E4"/>
    <w:rsid w:val="006B1A18"/>
    <w:rsid w:val="006B1C36"/>
    <w:rsid w:val="006B2475"/>
    <w:rsid w:val="006B2F69"/>
    <w:rsid w:val="006B313C"/>
    <w:rsid w:val="006B3B75"/>
    <w:rsid w:val="006B3EEF"/>
    <w:rsid w:val="006B4895"/>
    <w:rsid w:val="006B4BBF"/>
    <w:rsid w:val="006B4BD3"/>
    <w:rsid w:val="006B5158"/>
    <w:rsid w:val="006B52C3"/>
    <w:rsid w:val="006B54D1"/>
    <w:rsid w:val="006B5FC5"/>
    <w:rsid w:val="006B62EB"/>
    <w:rsid w:val="006B6EE9"/>
    <w:rsid w:val="006B7877"/>
    <w:rsid w:val="006B7B9C"/>
    <w:rsid w:val="006B7BB9"/>
    <w:rsid w:val="006C018A"/>
    <w:rsid w:val="006C0406"/>
    <w:rsid w:val="006C0468"/>
    <w:rsid w:val="006C061A"/>
    <w:rsid w:val="006C0999"/>
    <w:rsid w:val="006C26A9"/>
    <w:rsid w:val="006C346E"/>
    <w:rsid w:val="006C3522"/>
    <w:rsid w:val="006C38DF"/>
    <w:rsid w:val="006C3F86"/>
    <w:rsid w:val="006C3F96"/>
    <w:rsid w:val="006C5392"/>
    <w:rsid w:val="006C5659"/>
    <w:rsid w:val="006C56FA"/>
    <w:rsid w:val="006C5B41"/>
    <w:rsid w:val="006C60D5"/>
    <w:rsid w:val="006C6B97"/>
    <w:rsid w:val="006C7085"/>
    <w:rsid w:val="006C726E"/>
    <w:rsid w:val="006C7BC3"/>
    <w:rsid w:val="006C7D1A"/>
    <w:rsid w:val="006D092B"/>
    <w:rsid w:val="006D1974"/>
    <w:rsid w:val="006D2F99"/>
    <w:rsid w:val="006D322E"/>
    <w:rsid w:val="006D3453"/>
    <w:rsid w:val="006D3755"/>
    <w:rsid w:val="006D3807"/>
    <w:rsid w:val="006D3B1E"/>
    <w:rsid w:val="006D4247"/>
    <w:rsid w:val="006D50F5"/>
    <w:rsid w:val="006D5434"/>
    <w:rsid w:val="006D5CBF"/>
    <w:rsid w:val="006D5DF2"/>
    <w:rsid w:val="006D7AA1"/>
    <w:rsid w:val="006E03E7"/>
    <w:rsid w:val="006E0482"/>
    <w:rsid w:val="006E1257"/>
    <w:rsid w:val="006E2307"/>
    <w:rsid w:val="006E2707"/>
    <w:rsid w:val="006E2975"/>
    <w:rsid w:val="006E304E"/>
    <w:rsid w:val="006E36C0"/>
    <w:rsid w:val="006E3970"/>
    <w:rsid w:val="006E4180"/>
    <w:rsid w:val="006E4CDE"/>
    <w:rsid w:val="006E5164"/>
    <w:rsid w:val="006E5D52"/>
    <w:rsid w:val="006E68E8"/>
    <w:rsid w:val="006E6A0A"/>
    <w:rsid w:val="006E7076"/>
    <w:rsid w:val="006E7C61"/>
    <w:rsid w:val="006F03AA"/>
    <w:rsid w:val="006F0734"/>
    <w:rsid w:val="006F0C96"/>
    <w:rsid w:val="006F1170"/>
    <w:rsid w:val="006F1D75"/>
    <w:rsid w:val="006F2E66"/>
    <w:rsid w:val="006F30D2"/>
    <w:rsid w:val="006F3867"/>
    <w:rsid w:val="006F3B60"/>
    <w:rsid w:val="006F4579"/>
    <w:rsid w:val="006F47D3"/>
    <w:rsid w:val="006F4D94"/>
    <w:rsid w:val="006F50F1"/>
    <w:rsid w:val="006F52AB"/>
    <w:rsid w:val="006F5A75"/>
    <w:rsid w:val="006F5D02"/>
    <w:rsid w:val="006F611A"/>
    <w:rsid w:val="006F7126"/>
    <w:rsid w:val="006F72C0"/>
    <w:rsid w:val="006F79DB"/>
    <w:rsid w:val="00700525"/>
    <w:rsid w:val="0070068D"/>
    <w:rsid w:val="0070106D"/>
    <w:rsid w:val="007016E7"/>
    <w:rsid w:val="007019E3"/>
    <w:rsid w:val="00701ADE"/>
    <w:rsid w:val="00701D16"/>
    <w:rsid w:val="00702730"/>
    <w:rsid w:val="00703127"/>
    <w:rsid w:val="00703F2E"/>
    <w:rsid w:val="00706A56"/>
    <w:rsid w:val="00706E29"/>
    <w:rsid w:val="00707DDB"/>
    <w:rsid w:val="00707FD9"/>
    <w:rsid w:val="00710310"/>
    <w:rsid w:val="00710E08"/>
    <w:rsid w:val="007129FA"/>
    <w:rsid w:val="00712CCA"/>
    <w:rsid w:val="007143DB"/>
    <w:rsid w:val="007147C0"/>
    <w:rsid w:val="00714D68"/>
    <w:rsid w:val="00715A24"/>
    <w:rsid w:val="00715CC6"/>
    <w:rsid w:val="00715CF7"/>
    <w:rsid w:val="0071624E"/>
    <w:rsid w:val="007164F5"/>
    <w:rsid w:val="007172B3"/>
    <w:rsid w:val="00717305"/>
    <w:rsid w:val="00717679"/>
    <w:rsid w:val="00717C84"/>
    <w:rsid w:val="00717EF0"/>
    <w:rsid w:val="0072044F"/>
    <w:rsid w:val="007207BD"/>
    <w:rsid w:val="007211B7"/>
    <w:rsid w:val="0072212B"/>
    <w:rsid w:val="0072324A"/>
    <w:rsid w:val="00723729"/>
    <w:rsid w:val="00723745"/>
    <w:rsid w:val="007237C2"/>
    <w:rsid w:val="00723C3F"/>
    <w:rsid w:val="00724596"/>
    <w:rsid w:val="0072483B"/>
    <w:rsid w:val="0072523F"/>
    <w:rsid w:val="0072651A"/>
    <w:rsid w:val="0072763E"/>
    <w:rsid w:val="007278A5"/>
    <w:rsid w:val="00731217"/>
    <w:rsid w:val="0073197F"/>
    <w:rsid w:val="007330B7"/>
    <w:rsid w:val="0073371A"/>
    <w:rsid w:val="007340F1"/>
    <w:rsid w:val="00734581"/>
    <w:rsid w:val="00735B50"/>
    <w:rsid w:val="00735DEC"/>
    <w:rsid w:val="00736479"/>
    <w:rsid w:val="00736C4D"/>
    <w:rsid w:val="00736E23"/>
    <w:rsid w:val="007376F7"/>
    <w:rsid w:val="007377D5"/>
    <w:rsid w:val="00737EBE"/>
    <w:rsid w:val="00737F59"/>
    <w:rsid w:val="00740426"/>
    <w:rsid w:val="007419C0"/>
    <w:rsid w:val="00741C65"/>
    <w:rsid w:val="00741FA2"/>
    <w:rsid w:val="007421E6"/>
    <w:rsid w:val="007432A3"/>
    <w:rsid w:val="00743561"/>
    <w:rsid w:val="00743CA4"/>
    <w:rsid w:val="00743D91"/>
    <w:rsid w:val="007444BC"/>
    <w:rsid w:val="007448E6"/>
    <w:rsid w:val="00744EBB"/>
    <w:rsid w:val="00745D31"/>
    <w:rsid w:val="00745E42"/>
    <w:rsid w:val="007466CE"/>
    <w:rsid w:val="00747A08"/>
    <w:rsid w:val="00747BE6"/>
    <w:rsid w:val="00751695"/>
    <w:rsid w:val="00751C12"/>
    <w:rsid w:val="00752491"/>
    <w:rsid w:val="00753487"/>
    <w:rsid w:val="0075504E"/>
    <w:rsid w:val="00755852"/>
    <w:rsid w:val="0075625D"/>
    <w:rsid w:val="00756513"/>
    <w:rsid w:val="00756779"/>
    <w:rsid w:val="00757827"/>
    <w:rsid w:val="00757C9B"/>
    <w:rsid w:val="00757CD9"/>
    <w:rsid w:val="007607EC"/>
    <w:rsid w:val="007608CA"/>
    <w:rsid w:val="00760A4C"/>
    <w:rsid w:val="00760B6E"/>
    <w:rsid w:val="00761773"/>
    <w:rsid w:val="00761B9B"/>
    <w:rsid w:val="00762231"/>
    <w:rsid w:val="007627E9"/>
    <w:rsid w:val="007628C0"/>
    <w:rsid w:val="00763DB7"/>
    <w:rsid w:val="00763DB8"/>
    <w:rsid w:val="007642A2"/>
    <w:rsid w:val="007644DE"/>
    <w:rsid w:val="0076453D"/>
    <w:rsid w:val="007649B1"/>
    <w:rsid w:val="0076514E"/>
    <w:rsid w:val="0076564F"/>
    <w:rsid w:val="00765C63"/>
    <w:rsid w:val="00765FBD"/>
    <w:rsid w:val="007662AE"/>
    <w:rsid w:val="00766894"/>
    <w:rsid w:val="00766CE0"/>
    <w:rsid w:val="0076731F"/>
    <w:rsid w:val="00767542"/>
    <w:rsid w:val="007677F3"/>
    <w:rsid w:val="00767C7B"/>
    <w:rsid w:val="00770325"/>
    <w:rsid w:val="007706A4"/>
    <w:rsid w:val="007706B5"/>
    <w:rsid w:val="007706F9"/>
    <w:rsid w:val="0077078B"/>
    <w:rsid w:val="0077088B"/>
    <w:rsid w:val="00770AAC"/>
    <w:rsid w:val="00770CFF"/>
    <w:rsid w:val="00770FE2"/>
    <w:rsid w:val="0077166D"/>
    <w:rsid w:val="00771719"/>
    <w:rsid w:val="00771939"/>
    <w:rsid w:val="007723B1"/>
    <w:rsid w:val="007723DC"/>
    <w:rsid w:val="00772579"/>
    <w:rsid w:val="0077296D"/>
    <w:rsid w:val="00772AE8"/>
    <w:rsid w:val="00772B74"/>
    <w:rsid w:val="00772D5B"/>
    <w:rsid w:val="00772D78"/>
    <w:rsid w:val="0077455E"/>
    <w:rsid w:val="007745CE"/>
    <w:rsid w:val="00774EEA"/>
    <w:rsid w:val="0077512D"/>
    <w:rsid w:val="0077552A"/>
    <w:rsid w:val="00775905"/>
    <w:rsid w:val="00776106"/>
    <w:rsid w:val="007765CD"/>
    <w:rsid w:val="00776E93"/>
    <w:rsid w:val="00776FA0"/>
    <w:rsid w:val="0077713D"/>
    <w:rsid w:val="00777673"/>
    <w:rsid w:val="0077784B"/>
    <w:rsid w:val="00777CCD"/>
    <w:rsid w:val="00780026"/>
    <w:rsid w:val="00782425"/>
    <w:rsid w:val="007828B7"/>
    <w:rsid w:val="00782CB1"/>
    <w:rsid w:val="00782CD3"/>
    <w:rsid w:val="007835F5"/>
    <w:rsid w:val="007838AD"/>
    <w:rsid w:val="007843F9"/>
    <w:rsid w:val="00784DC4"/>
    <w:rsid w:val="00785144"/>
    <w:rsid w:val="0078520F"/>
    <w:rsid w:val="007852D4"/>
    <w:rsid w:val="00785920"/>
    <w:rsid w:val="0078594D"/>
    <w:rsid w:val="00785A44"/>
    <w:rsid w:val="0078617C"/>
    <w:rsid w:val="007864DC"/>
    <w:rsid w:val="007866D4"/>
    <w:rsid w:val="00786955"/>
    <w:rsid w:val="007869F9"/>
    <w:rsid w:val="007878E0"/>
    <w:rsid w:val="007879F0"/>
    <w:rsid w:val="00787F2C"/>
    <w:rsid w:val="0079007F"/>
    <w:rsid w:val="007906DB"/>
    <w:rsid w:val="00790DB1"/>
    <w:rsid w:val="007913D9"/>
    <w:rsid w:val="007926AD"/>
    <w:rsid w:val="007926CB"/>
    <w:rsid w:val="00792787"/>
    <w:rsid w:val="0079372F"/>
    <w:rsid w:val="0079376B"/>
    <w:rsid w:val="00793A78"/>
    <w:rsid w:val="00794017"/>
    <w:rsid w:val="007941A6"/>
    <w:rsid w:val="007941E4"/>
    <w:rsid w:val="00795839"/>
    <w:rsid w:val="00795F71"/>
    <w:rsid w:val="007960E3"/>
    <w:rsid w:val="00796509"/>
    <w:rsid w:val="00797856"/>
    <w:rsid w:val="007979D5"/>
    <w:rsid w:val="00797EAB"/>
    <w:rsid w:val="007A0307"/>
    <w:rsid w:val="007A1039"/>
    <w:rsid w:val="007A151B"/>
    <w:rsid w:val="007A21DD"/>
    <w:rsid w:val="007A2A11"/>
    <w:rsid w:val="007A2EC1"/>
    <w:rsid w:val="007A4961"/>
    <w:rsid w:val="007A6266"/>
    <w:rsid w:val="007A62C3"/>
    <w:rsid w:val="007A68B6"/>
    <w:rsid w:val="007A695A"/>
    <w:rsid w:val="007A6D65"/>
    <w:rsid w:val="007A6DCA"/>
    <w:rsid w:val="007A799F"/>
    <w:rsid w:val="007B0F11"/>
    <w:rsid w:val="007B1995"/>
    <w:rsid w:val="007B1AE2"/>
    <w:rsid w:val="007B2157"/>
    <w:rsid w:val="007B2AA5"/>
    <w:rsid w:val="007B2F86"/>
    <w:rsid w:val="007B3463"/>
    <w:rsid w:val="007B40F1"/>
    <w:rsid w:val="007B44BA"/>
    <w:rsid w:val="007B4C44"/>
    <w:rsid w:val="007B5C4D"/>
    <w:rsid w:val="007B5C5B"/>
    <w:rsid w:val="007B678C"/>
    <w:rsid w:val="007B7323"/>
    <w:rsid w:val="007B743B"/>
    <w:rsid w:val="007B7853"/>
    <w:rsid w:val="007B788A"/>
    <w:rsid w:val="007B7976"/>
    <w:rsid w:val="007C0AF4"/>
    <w:rsid w:val="007C1CE5"/>
    <w:rsid w:val="007C2C07"/>
    <w:rsid w:val="007C32E1"/>
    <w:rsid w:val="007C366E"/>
    <w:rsid w:val="007C4290"/>
    <w:rsid w:val="007C4584"/>
    <w:rsid w:val="007C511A"/>
    <w:rsid w:val="007C5505"/>
    <w:rsid w:val="007C654C"/>
    <w:rsid w:val="007C6899"/>
    <w:rsid w:val="007C6E25"/>
    <w:rsid w:val="007C7BDF"/>
    <w:rsid w:val="007D071C"/>
    <w:rsid w:val="007D0D2A"/>
    <w:rsid w:val="007D1900"/>
    <w:rsid w:val="007D1995"/>
    <w:rsid w:val="007D2299"/>
    <w:rsid w:val="007D24A5"/>
    <w:rsid w:val="007D29AB"/>
    <w:rsid w:val="007D2F38"/>
    <w:rsid w:val="007D2F51"/>
    <w:rsid w:val="007D2F92"/>
    <w:rsid w:val="007D337B"/>
    <w:rsid w:val="007D373A"/>
    <w:rsid w:val="007D3B3C"/>
    <w:rsid w:val="007D421B"/>
    <w:rsid w:val="007D43F1"/>
    <w:rsid w:val="007D4691"/>
    <w:rsid w:val="007D4949"/>
    <w:rsid w:val="007D4B5F"/>
    <w:rsid w:val="007D4BAA"/>
    <w:rsid w:val="007D63CD"/>
    <w:rsid w:val="007D646D"/>
    <w:rsid w:val="007D69B5"/>
    <w:rsid w:val="007D77B9"/>
    <w:rsid w:val="007E08E6"/>
    <w:rsid w:val="007E0AA0"/>
    <w:rsid w:val="007E124F"/>
    <w:rsid w:val="007E19E0"/>
    <w:rsid w:val="007E26A1"/>
    <w:rsid w:val="007E26F0"/>
    <w:rsid w:val="007E2AB7"/>
    <w:rsid w:val="007E360D"/>
    <w:rsid w:val="007E3B33"/>
    <w:rsid w:val="007E3B9C"/>
    <w:rsid w:val="007E473B"/>
    <w:rsid w:val="007E4786"/>
    <w:rsid w:val="007E4B59"/>
    <w:rsid w:val="007E5034"/>
    <w:rsid w:val="007E521D"/>
    <w:rsid w:val="007E6B23"/>
    <w:rsid w:val="007E7283"/>
    <w:rsid w:val="007F0392"/>
    <w:rsid w:val="007F18B2"/>
    <w:rsid w:val="007F195C"/>
    <w:rsid w:val="007F2E31"/>
    <w:rsid w:val="007F31DA"/>
    <w:rsid w:val="007F3230"/>
    <w:rsid w:val="007F3271"/>
    <w:rsid w:val="007F38F3"/>
    <w:rsid w:val="007F46F5"/>
    <w:rsid w:val="007F52F3"/>
    <w:rsid w:val="007F535F"/>
    <w:rsid w:val="007F548E"/>
    <w:rsid w:val="007F57E9"/>
    <w:rsid w:val="007F6089"/>
    <w:rsid w:val="007F64AA"/>
    <w:rsid w:val="007F6919"/>
    <w:rsid w:val="007F6A2E"/>
    <w:rsid w:val="007F6E45"/>
    <w:rsid w:val="007F76E8"/>
    <w:rsid w:val="007F7D7E"/>
    <w:rsid w:val="00800729"/>
    <w:rsid w:val="00800C45"/>
    <w:rsid w:val="008015F5"/>
    <w:rsid w:val="0080295A"/>
    <w:rsid w:val="00802B0A"/>
    <w:rsid w:val="008032B4"/>
    <w:rsid w:val="0080390D"/>
    <w:rsid w:val="00804BBE"/>
    <w:rsid w:val="00804C66"/>
    <w:rsid w:val="00805574"/>
    <w:rsid w:val="008058B8"/>
    <w:rsid w:val="00805BB2"/>
    <w:rsid w:val="00805CC7"/>
    <w:rsid w:val="00806174"/>
    <w:rsid w:val="0080658F"/>
    <w:rsid w:val="00806D4D"/>
    <w:rsid w:val="00807BA1"/>
    <w:rsid w:val="008114C8"/>
    <w:rsid w:val="00811946"/>
    <w:rsid w:val="00811B11"/>
    <w:rsid w:val="0081267B"/>
    <w:rsid w:val="00813527"/>
    <w:rsid w:val="00813AE5"/>
    <w:rsid w:val="0081408F"/>
    <w:rsid w:val="00814222"/>
    <w:rsid w:val="00814B7B"/>
    <w:rsid w:val="00814F02"/>
    <w:rsid w:val="008152B6"/>
    <w:rsid w:val="00815BDA"/>
    <w:rsid w:val="008162EB"/>
    <w:rsid w:val="00816E15"/>
    <w:rsid w:val="008179FB"/>
    <w:rsid w:val="00817FA7"/>
    <w:rsid w:val="00820D61"/>
    <w:rsid w:val="0082170F"/>
    <w:rsid w:val="0082187C"/>
    <w:rsid w:val="00822390"/>
    <w:rsid w:val="00823283"/>
    <w:rsid w:val="008252D4"/>
    <w:rsid w:val="008254E8"/>
    <w:rsid w:val="0082647E"/>
    <w:rsid w:val="008270E1"/>
    <w:rsid w:val="008300D2"/>
    <w:rsid w:val="00830572"/>
    <w:rsid w:val="0083082E"/>
    <w:rsid w:val="00830CD9"/>
    <w:rsid w:val="00831F55"/>
    <w:rsid w:val="00832668"/>
    <w:rsid w:val="00832B64"/>
    <w:rsid w:val="00832CF4"/>
    <w:rsid w:val="00833390"/>
    <w:rsid w:val="008337F5"/>
    <w:rsid w:val="00834332"/>
    <w:rsid w:val="0083443B"/>
    <w:rsid w:val="00834DDC"/>
    <w:rsid w:val="0083544D"/>
    <w:rsid w:val="00836B3E"/>
    <w:rsid w:val="00836D08"/>
    <w:rsid w:val="0083765F"/>
    <w:rsid w:val="00837D76"/>
    <w:rsid w:val="008403F6"/>
    <w:rsid w:val="0084114B"/>
    <w:rsid w:val="00841433"/>
    <w:rsid w:val="008423EF"/>
    <w:rsid w:val="00842F56"/>
    <w:rsid w:val="0084440A"/>
    <w:rsid w:val="00844ACE"/>
    <w:rsid w:val="008457C1"/>
    <w:rsid w:val="00845908"/>
    <w:rsid w:val="00845BFA"/>
    <w:rsid w:val="00845D92"/>
    <w:rsid w:val="00846BC0"/>
    <w:rsid w:val="0084701B"/>
    <w:rsid w:val="00847223"/>
    <w:rsid w:val="00847C3A"/>
    <w:rsid w:val="00847E2E"/>
    <w:rsid w:val="008501DD"/>
    <w:rsid w:val="00851F46"/>
    <w:rsid w:val="00852330"/>
    <w:rsid w:val="00852919"/>
    <w:rsid w:val="00852ADA"/>
    <w:rsid w:val="00852B2B"/>
    <w:rsid w:val="008531BE"/>
    <w:rsid w:val="008531E0"/>
    <w:rsid w:val="00856656"/>
    <w:rsid w:val="008577C5"/>
    <w:rsid w:val="00857F1F"/>
    <w:rsid w:val="00860639"/>
    <w:rsid w:val="00861206"/>
    <w:rsid w:val="0086144B"/>
    <w:rsid w:val="0086192E"/>
    <w:rsid w:val="008624EC"/>
    <w:rsid w:val="00862528"/>
    <w:rsid w:val="008628D0"/>
    <w:rsid w:val="008637DF"/>
    <w:rsid w:val="00864E13"/>
    <w:rsid w:val="00864E81"/>
    <w:rsid w:val="00866C2C"/>
    <w:rsid w:val="008670D2"/>
    <w:rsid w:val="00867415"/>
    <w:rsid w:val="0086765D"/>
    <w:rsid w:val="00867D2D"/>
    <w:rsid w:val="00870E00"/>
    <w:rsid w:val="00871C39"/>
    <w:rsid w:val="00871FD1"/>
    <w:rsid w:val="008720B6"/>
    <w:rsid w:val="0087225D"/>
    <w:rsid w:val="00873473"/>
    <w:rsid w:val="00873892"/>
    <w:rsid w:val="00873898"/>
    <w:rsid w:val="008748A4"/>
    <w:rsid w:val="00874C4D"/>
    <w:rsid w:val="00874F67"/>
    <w:rsid w:val="0087526D"/>
    <w:rsid w:val="008757EF"/>
    <w:rsid w:val="00876099"/>
    <w:rsid w:val="00876106"/>
    <w:rsid w:val="008764F3"/>
    <w:rsid w:val="00876F95"/>
    <w:rsid w:val="00877454"/>
    <w:rsid w:val="008775AF"/>
    <w:rsid w:val="008800FB"/>
    <w:rsid w:val="0088088C"/>
    <w:rsid w:val="00880E33"/>
    <w:rsid w:val="008812C7"/>
    <w:rsid w:val="00881489"/>
    <w:rsid w:val="00881651"/>
    <w:rsid w:val="0088207D"/>
    <w:rsid w:val="0088293A"/>
    <w:rsid w:val="00882BDC"/>
    <w:rsid w:val="00883A54"/>
    <w:rsid w:val="00883D3E"/>
    <w:rsid w:val="0088432F"/>
    <w:rsid w:val="0088503B"/>
    <w:rsid w:val="008854C0"/>
    <w:rsid w:val="00887BF9"/>
    <w:rsid w:val="00887DD1"/>
    <w:rsid w:val="00890131"/>
    <w:rsid w:val="008905BA"/>
    <w:rsid w:val="00891328"/>
    <w:rsid w:val="008927A3"/>
    <w:rsid w:val="008932BF"/>
    <w:rsid w:val="00893477"/>
    <w:rsid w:val="00893A97"/>
    <w:rsid w:val="00894D6B"/>
    <w:rsid w:val="00895487"/>
    <w:rsid w:val="0089596E"/>
    <w:rsid w:val="00895B87"/>
    <w:rsid w:val="00897075"/>
    <w:rsid w:val="00897729"/>
    <w:rsid w:val="00897F71"/>
    <w:rsid w:val="008A1C9A"/>
    <w:rsid w:val="008A1D17"/>
    <w:rsid w:val="008A2430"/>
    <w:rsid w:val="008A363C"/>
    <w:rsid w:val="008A3F48"/>
    <w:rsid w:val="008A4FF4"/>
    <w:rsid w:val="008A51C0"/>
    <w:rsid w:val="008A6656"/>
    <w:rsid w:val="008A66F7"/>
    <w:rsid w:val="008A6FD4"/>
    <w:rsid w:val="008A75A6"/>
    <w:rsid w:val="008A79EB"/>
    <w:rsid w:val="008B04AB"/>
    <w:rsid w:val="008B096B"/>
    <w:rsid w:val="008B0A0A"/>
    <w:rsid w:val="008B0C37"/>
    <w:rsid w:val="008B0FF8"/>
    <w:rsid w:val="008B16DA"/>
    <w:rsid w:val="008B183C"/>
    <w:rsid w:val="008B184E"/>
    <w:rsid w:val="008B1CA4"/>
    <w:rsid w:val="008B24CE"/>
    <w:rsid w:val="008B2659"/>
    <w:rsid w:val="008B27A7"/>
    <w:rsid w:val="008B2BDE"/>
    <w:rsid w:val="008B3070"/>
    <w:rsid w:val="008B3C33"/>
    <w:rsid w:val="008B3F11"/>
    <w:rsid w:val="008B3FEA"/>
    <w:rsid w:val="008B4729"/>
    <w:rsid w:val="008B5591"/>
    <w:rsid w:val="008B5D36"/>
    <w:rsid w:val="008B61E4"/>
    <w:rsid w:val="008B6C5C"/>
    <w:rsid w:val="008B7562"/>
    <w:rsid w:val="008B78CB"/>
    <w:rsid w:val="008C061E"/>
    <w:rsid w:val="008C1627"/>
    <w:rsid w:val="008C186F"/>
    <w:rsid w:val="008C1C68"/>
    <w:rsid w:val="008C1DD2"/>
    <w:rsid w:val="008C2061"/>
    <w:rsid w:val="008C21B9"/>
    <w:rsid w:val="008C2C4F"/>
    <w:rsid w:val="008C39E6"/>
    <w:rsid w:val="008C3F21"/>
    <w:rsid w:val="008C4DAA"/>
    <w:rsid w:val="008C556D"/>
    <w:rsid w:val="008C5E6E"/>
    <w:rsid w:val="008C6A38"/>
    <w:rsid w:val="008C7523"/>
    <w:rsid w:val="008D0339"/>
    <w:rsid w:val="008D0B07"/>
    <w:rsid w:val="008D0B16"/>
    <w:rsid w:val="008D17CB"/>
    <w:rsid w:val="008D24A2"/>
    <w:rsid w:val="008D25B4"/>
    <w:rsid w:val="008D298A"/>
    <w:rsid w:val="008D2BC5"/>
    <w:rsid w:val="008D4642"/>
    <w:rsid w:val="008D5D5A"/>
    <w:rsid w:val="008D5EC6"/>
    <w:rsid w:val="008D674B"/>
    <w:rsid w:val="008D71F4"/>
    <w:rsid w:val="008D7F9E"/>
    <w:rsid w:val="008E0F18"/>
    <w:rsid w:val="008E1D2B"/>
    <w:rsid w:val="008E1E83"/>
    <w:rsid w:val="008E240B"/>
    <w:rsid w:val="008E27BE"/>
    <w:rsid w:val="008E2AB0"/>
    <w:rsid w:val="008E3E6B"/>
    <w:rsid w:val="008E4527"/>
    <w:rsid w:val="008E4748"/>
    <w:rsid w:val="008E481A"/>
    <w:rsid w:val="008E4DB9"/>
    <w:rsid w:val="008E4F26"/>
    <w:rsid w:val="008E583A"/>
    <w:rsid w:val="008E59D4"/>
    <w:rsid w:val="008E5A74"/>
    <w:rsid w:val="008E5AD7"/>
    <w:rsid w:val="008E6779"/>
    <w:rsid w:val="008E6A12"/>
    <w:rsid w:val="008E6DCC"/>
    <w:rsid w:val="008E7487"/>
    <w:rsid w:val="008E779A"/>
    <w:rsid w:val="008F02E1"/>
    <w:rsid w:val="008F0465"/>
    <w:rsid w:val="008F0589"/>
    <w:rsid w:val="008F093F"/>
    <w:rsid w:val="008F0C41"/>
    <w:rsid w:val="008F128B"/>
    <w:rsid w:val="008F1829"/>
    <w:rsid w:val="008F1AB8"/>
    <w:rsid w:val="008F24BC"/>
    <w:rsid w:val="008F268A"/>
    <w:rsid w:val="008F271B"/>
    <w:rsid w:val="008F2839"/>
    <w:rsid w:val="008F2CFD"/>
    <w:rsid w:val="008F3300"/>
    <w:rsid w:val="008F33A2"/>
    <w:rsid w:val="008F3533"/>
    <w:rsid w:val="008F3541"/>
    <w:rsid w:val="008F456E"/>
    <w:rsid w:val="008F45AD"/>
    <w:rsid w:val="008F4737"/>
    <w:rsid w:val="008F483D"/>
    <w:rsid w:val="008F4918"/>
    <w:rsid w:val="008F4C43"/>
    <w:rsid w:val="008F5325"/>
    <w:rsid w:val="008F5692"/>
    <w:rsid w:val="008F58F8"/>
    <w:rsid w:val="008F5D06"/>
    <w:rsid w:val="008F66F3"/>
    <w:rsid w:val="008F6AB0"/>
    <w:rsid w:val="008F6E89"/>
    <w:rsid w:val="008F74B0"/>
    <w:rsid w:val="008F772C"/>
    <w:rsid w:val="00900ABC"/>
    <w:rsid w:val="00900CCD"/>
    <w:rsid w:val="00900DE2"/>
    <w:rsid w:val="009011A5"/>
    <w:rsid w:val="009013AD"/>
    <w:rsid w:val="00901A60"/>
    <w:rsid w:val="009022CF"/>
    <w:rsid w:val="00902540"/>
    <w:rsid w:val="00902A02"/>
    <w:rsid w:val="00902A31"/>
    <w:rsid w:val="00902E1A"/>
    <w:rsid w:val="00902E53"/>
    <w:rsid w:val="00903024"/>
    <w:rsid w:val="0090325F"/>
    <w:rsid w:val="0090360A"/>
    <w:rsid w:val="00903B21"/>
    <w:rsid w:val="00904227"/>
    <w:rsid w:val="00904728"/>
    <w:rsid w:val="00905122"/>
    <w:rsid w:val="0090560D"/>
    <w:rsid w:val="0090579A"/>
    <w:rsid w:val="009057F5"/>
    <w:rsid w:val="0090597E"/>
    <w:rsid w:val="00905F1F"/>
    <w:rsid w:val="00905FC0"/>
    <w:rsid w:val="009069AE"/>
    <w:rsid w:val="00910432"/>
    <w:rsid w:val="009105ED"/>
    <w:rsid w:val="00910882"/>
    <w:rsid w:val="00911760"/>
    <w:rsid w:val="00913E01"/>
    <w:rsid w:val="00914327"/>
    <w:rsid w:val="00914978"/>
    <w:rsid w:val="00914BD1"/>
    <w:rsid w:val="009168CA"/>
    <w:rsid w:val="00916945"/>
    <w:rsid w:val="00920133"/>
    <w:rsid w:val="00920246"/>
    <w:rsid w:val="009203EB"/>
    <w:rsid w:val="009206A9"/>
    <w:rsid w:val="0092084C"/>
    <w:rsid w:val="00920A60"/>
    <w:rsid w:val="00920BC8"/>
    <w:rsid w:val="00921058"/>
    <w:rsid w:val="009217AD"/>
    <w:rsid w:val="009218A5"/>
    <w:rsid w:val="00921EE5"/>
    <w:rsid w:val="009224BD"/>
    <w:rsid w:val="009227CB"/>
    <w:rsid w:val="00922AD9"/>
    <w:rsid w:val="00923D1D"/>
    <w:rsid w:val="00923ED1"/>
    <w:rsid w:val="0092420F"/>
    <w:rsid w:val="00924687"/>
    <w:rsid w:val="00924A3C"/>
    <w:rsid w:val="00924FCE"/>
    <w:rsid w:val="009250BD"/>
    <w:rsid w:val="009257F7"/>
    <w:rsid w:val="00926829"/>
    <w:rsid w:val="00926E16"/>
    <w:rsid w:val="00930522"/>
    <w:rsid w:val="009305FA"/>
    <w:rsid w:val="0093097A"/>
    <w:rsid w:val="00930D9F"/>
    <w:rsid w:val="00931809"/>
    <w:rsid w:val="00932545"/>
    <w:rsid w:val="0093271A"/>
    <w:rsid w:val="0093281E"/>
    <w:rsid w:val="00932868"/>
    <w:rsid w:val="00932A97"/>
    <w:rsid w:val="0093466B"/>
    <w:rsid w:val="00934977"/>
    <w:rsid w:val="009349E6"/>
    <w:rsid w:val="00935229"/>
    <w:rsid w:val="00935250"/>
    <w:rsid w:val="009358AE"/>
    <w:rsid w:val="009360B3"/>
    <w:rsid w:val="00936958"/>
    <w:rsid w:val="009377BC"/>
    <w:rsid w:val="00937CEF"/>
    <w:rsid w:val="0094000D"/>
    <w:rsid w:val="00940E2F"/>
    <w:rsid w:val="0094163B"/>
    <w:rsid w:val="0094207C"/>
    <w:rsid w:val="00943406"/>
    <w:rsid w:val="00943478"/>
    <w:rsid w:val="00943960"/>
    <w:rsid w:val="00943C2A"/>
    <w:rsid w:val="00943D94"/>
    <w:rsid w:val="00944595"/>
    <w:rsid w:val="0094516B"/>
    <w:rsid w:val="0094531F"/>
    <w:rsid w:val="00945A2A"/>
    <w:rsid w:val="0094622B"/>
    <w:rsid w:val="009468DE"/>
    <w:rsid w:val="00946CB1"/>
    <w:rsid w:val="00946F6C"/>
    <w:rsid w:val="00950507"/>
    <w:rsid w:val="009507A4"/>
    <w:rsid w:val="00950875"/>
    <w:rsid w:val="0095097D"/>
    <w:rsid w:val="00950C77"/>
    <w:rsid w:val="00950E43"/>
    <w:rsid w:val="0095114B"/>
    <w:rsid w:val="0095157A"/>
    <w:rsid w:val="00952AF1"/>
    <w:rsid w:val="00952D7F"/>
    <w:rsid w:val="00953A9E"/>
    <w:rsid w:val="00954050"/>
    <w:rsid w:val="00954350"/>
    <w:rsid w:val="009543BC"/>
    <w:rsid w:val="00954616"/>
    <w:rsid w:val="00955576"/>
    <w:rsid w:val="00955661"/>
    <w:rsid w:val="00955D12"/>
    <w:rsid w:val="0095666A"/>
    <w:rsid w:val="009569B3"/>
    <w:rsid w:val="00956C95"/>
    <w:rsid w:val="009605D1"/>
    <w:rsid w:val="00960AD5"/>
    <w:rsid w:val="00960D6D"/>
    <w:rsid w:val="0096111B"/>
    <w:rsid w:val="00961301"/>
    <w:rsid w:val="0096197D"/>
    <w:rsid w:val="00961BB8"/>
    <w:rsid w:val="00962396"/>
    <w:rsid w:val="00962BCB"/>
    <w:rsid w:val="00962E04"/>
    <w:rsid w:val="00962E26"/>
    <w:rsid w:val="00962FFA"/>
    <w:rsid w:val="009635CB"/>
    <w:rsid w:val="009641A8"/>
    <w:rsid w:val="009649B6"/>
    <w:rsid w:val="0096533F"/>
    <w:rsid w:val="00966298"/>
    <w:rsid w:val="009663B9"/>
    <w:rsid w:val="00966855"/>
    <w:rsid w:val="0096715F"/>
    <w:rsid w:val="00967689"/>
    <w:rsid w:val="00967D37"/>
    <w:rsid w:val="00967F5E"/>
    <w:rsid w:val="009703C8"/>
    <w:rsid w:val="00971499"/>
    <w:rsid w:val="00971598"/>
    <w:rsid w:val="0097195B"/>
    <w:rsid w:val="00971AA1"/>
    <w:rsid w:val="0097214C"/>
    <w:rsid w:val="0097259F"/>
    <w:rsid w:val="00972842"/>
    <w:rsid w:val="00972BE3"/>
    <w:rsid w:val="00972FF6"/>
    <w:rsid w:val="00973078"/>
    <w:rsid w:val="009732F2"/>
    <w:rsid w:val="009738AD"/>
    <w:rsid w:val="0097430B"/>
    <w:rsid w:val="00976450"/>
    <w:rsid w:val="00976482"/>
    <w:rsid w:val="00976511"/>
    <w:rsid w:val="00976C49"/>
    <w:rsid w:val="00976CC4"/>
    <w:rsid w:val="00980410"/>
    <w:rsid w:val="00980BFA"/>
    <w:rsid w:val="00982CC0"/>
    <w:rsid w:val="0098318F"/>
    <w:rsid w:val="00983DB3"/>
    <w:rsid w:val="00984029"/>
    <w:rsid w:val="0098497B"/>
    <w:rsid w:val="00984B8A"/>
    <w:rsid w:val="00985C90"/>
    <w:rsid w:val="00985E7C"/>
    <w:rsid w:val="00986213"/>
    <w:rsid w:val="009865CD"/>
    <w:rsid w:val="0098728F"/>
    <w:rsid w:val="0098770A"/>
    <w:rsid w:val="00987BF9"/>
    <w:rsid w:val="00990B97"/>
    <w:rsid w:val="0099205D"/>
    <w:rsid w:val="00992298"/>
    <w:rsid w:val="00992411"/>
    <w:rsid w:val="00992704"/>
    <w:rsid w:val="00992713"/>
    <w:rsid w:val="00993329"/>
    <w:rsid w:val="00993A3E"/>
    <w:rsid w:val="00993DCE"/>
    <w:rsid w:val="00994D73"/>
    <w:rsid w:val="00994F41"/>
    <w:rsid w:val="009956FF"/>
    <w:rsid w:val="00995AF6"/>
    <w:rsid w:val="00996147"/>
    <w:rsid w:val="00996A5A"/>
    <w:rsid w:val="0099719C"/>
    <w:rsid w:val="009977B1"/>
    <w:rsid w:val="009A009C"/>
    <w:rsid w:val="009A031C"/>
    <w:rsid w:val="009A08F5"/>
    <w:rsid w:val="009A1645"/>
    <w:rsid w:val="009A189E"/>
    <w:rsid w:val="009A1F3B"/>
    <w:rsid w:val="009A2F5E"/>
    <w:rsid w:val="009A32FD"/>
    <w:rsid w:val="009A3343"/>
    <w:rsid w:val="009A37C3"/>
    <w:rsid w:val="009A3F97"/>
    <w:rsid w:val="009A414B"/>
    <w:rsid w:val="009A4595"/>
    <w:rsid w:val="009A4BEA"/>
    <w:rsid w:val="009A5063"/>
    <w:rsid w:val="009A6558"/>
    <w:rsid w:val="009A65BE"/>
    <w:rsid w:val="009A6A84"/>
    <w:rsid w:val="009A6FFB"/>
    <w:rsid w:val="009A71A0"/>
    <w:rsid w:val="009A7778"/>
    <w:rsid w:val="009A7CF0"/>
    <w:rsid w:val="009B07DD"/>
    <w:rsid w:val="009B0CBD"/>
    <w:rsid w:val="009B1495"/>
    <w:rsid w:val="009B1B20"/>
    <w:rsid w:val="009B2351"/>
    <w:rsid w:val="009B261A"/>
    <w:rsid w:val="009B2CD2"/>
    <w:rsid w:val="009B2F98"/>
    <w:rsid w:val="009B308F"/>
    <w:rsid w:val="009B4295"/>
    <w:rsid w:val="009B44B3"/>
    <w:rsid w:val="009B4EED"/>
    <w:rsid w:val="009B4F23"/>
    <w:rsid w:val="009B561C"/>
    <w:rsid w:val="009B6420"/>
    <w:rsid w:val="009B6788"/>
    <w:rsid w:val="009B6EB4"/>
    <w:rsid w:val="009C049B"/>
    <w:rsid w:val="009C05C4"/>
    <w:rsid w:val="009C09E1"/>
    <w:rsid w:val="009C0A88"/>
    <w:rsid w:val="009C14A9"/>
    <w:rsid w:val="009C210F"/>
    <w:rsid w:val="009C2769"/>
    <w:rsid w:val="009C2C8E"/>
    <w:rsid w:val="009C3CA8"/>
    <w:rsid w:val="009C4F8C"/>
    <w:rsid w:val="009C4FDD"/>
    <w:rsid w:val="009C5439"/>
    <w:rsid w:val="009C6004"/>
    <w:rsid w:val="009C607A"/>
    <w:rsid w:val="009C6BDA"/>
    <w:rsid w:val="009C71E9"/>
    <w:rsid w:val="009C7800"/>
    <w:rsid w:val="009D034B"/>
    <w:rsid w:val="009D04C4"/>
    <w:rsid w:val="009D0D4B"/>
    <w:rsid w:val="009D0F1C"/>
    <w:rsid w:val="009D0FD1"/>
    <w:rsid w:val="009D17D1"/>
    <w:rsid w:val="009D22B3"/>
    <w:rsid w:val="009D2377"/>
    <w:rsid w:val="009D25EB"/>
    <w:rsid w:val="009D321F"/>
    <w:rsid w:val="009D3281"/>
    <w:rsid w:val="009D3C2C"/>
    <w:rsid w:val="009D41A3"/>
    <w:rsid w:val="009D4305"/>
    <w:rsid w:val="009D450C"/>
    <w:rsid w:val="009D4DAD"/>
    <w:rsid w:val="009D5004"/>
    <w:rsid w:val="009D667C"/>
    <w:rsid w:val="009D69AD"/>
    <w:rsid w:val="009D7593"/>
    <w:rsid w:val="009D77B4"/>
    <w:rsid w:val="009E0E68"/>
    <w:rsid w:val="009E119E"/>
    <w:rsid w:val="009E1640"/>
    <w:rsid w:val="009E19C3"/>
    <w:rsid w:val="009E19F3"/>
    <w:rsid w:val="009E1B73"/>
    <w:rsid w:val="009E2DAD"/>
    <w:rsid w:val="009E33A5"/>
    <w:rsid w:val="009E373D"/>
    <w:rsid w:val="009E4728"/>
    <w:rsid w:val="009E47CD"/>
    <w:rsid w:val="009E596D"/>
    <w:rsid w:val="009E5C17"/>
    <w:rsid w:val="009E6147"/>
    <w:rsid w:val="009E65C8"/>
    <w:rsid w:val="009E7013"/>
    <w:rsid w:val="009F06CC"/>
    <w:rsid w:val="009F0A13"/>
    <w:rsid w:val="009F0E0D"/>
    <w:rsid w:val="009F2A78"/>
    <w:rsid w:val="009F39D5"/>
    <w:rsid w:val="009F3D7D"/>
    <w:rsid w:val="009F44E9"/>
    <w:rsid w:val="009F4760"/>
    <w:rsid w:val="009F5095"/>
    <w:rsid w:val="009F5264"/>
    <w:rsid w:val="009F57CF"/>
    <w:rsid w:val="009F69E3"/>
    <w:rsid w:val="009F70EA"/>
    <w:rsid w:val="009F71B6"/>
    <w:rsid w:val="009F799D"/>
    <w:rsid w:val="009F7B80"/>
    <w:rsid w:val="009F7BCE"/>
    <w:rsid w:val="009F7F1C"/>
    <w:rsid w:val="00A00101"/>
    <w:rsid w:val="00A007BD"/>
    <w:rsid w:val="00A00AF1"/>
    <w:rsid w:val="00A01DF1"/>
    <w:rsid w:val="00A021C4"/>
    <w:rsid w:val="00A030AD"/>
    <w:rsid w:val="00A0440B"/>
    <w:rsid w:val="00A04A3D"/>
    <w:rsid w:val="00A05A10"/>
    <w:rsid w:val="00A05E41"/>
    <w:rsid w:val="00A05E93"/>
    <w:rsid w:val="00A065EC"/>
    <w:rsid w:val="00A066DD"/>
    <w:rsid w:val="00A07FE5"/>
    <w:rsid w:val="00A105AF"/>
    <w:rsid w:val="00A10D50"/>
    <w:rsid w:val="00A115F2"/>
    <w:rsid w:val="00A1179D"/>
    <w:rsid w:val="00A1222E"/>
    <w:rsid w:val="00A128F4"/>
    <w:rsid w:val="00A12982"/>
    <w:rsid w:val="00A12C7D"/>
    <w:rsid w:val="00A12DBD"/>
    <w:rsid w:val="00A13384"/>
    <w:rsid w:val="00A13D37"/>
    <w:rsid w:val="00A14238"/>
    <w:rsid w:val="00A14609"/>
    <w:rsid w:val="00A14A40"/>
    <w:rsid w:val="00A14A6A"/>
    <w:rsid w:val="00A152A2"/>
    <w:rsid w:val="00A1574C"/>
    <w:rsid w:val="00A15955"/>
    <w:rsid w:val="00A16566"/>
    <w:rsid w:val="00A17219"/>
    <w:rsid w:val="00A179AC"/>
    <w:rsid w:val="00A17A42"/>
    <w:rsid w:val="00A17FD4"/>
    <w:rsid w:val="00A20CB8"/>
    <w:rsid w:val="00A210E6"/>
    <w:rsid w:val="00A21859"/>
    <w:rsid w:val="00A21CAB"/>
    <w:rsid w:val="00A22368"/>
    <w:rsid w:val="00A22AD0"/>
    <w:rsid w:val="00A22F04"/>
    <w:rsid w:val="00A237AA"/>
    <w:rsid w:val="00A237BC"/>
    <w:rsid w:val="00A24920"/>
    <w:rsid w:val="00A25AF4"/>
    <w:rsid w:val="00A25CA4"/>
    <w:rsid w:val="00A25D06"/>
    <w:rsid w:val="00A270E7"/>
    <w:rsid w:val="00A276E3"/>
    <w:rsid w:val="00A27785"/>
    <w:rsid w:val="00A278DB"/>
    <w:rsid w:val="00A30303"/>
    <w:rsid w:val="00A30584"/>
    <w:rsid w:val="00A30E8E"/>
    <w:rsid w:val="00A30E91"/>
    <w:rsid w:val="00A31E24"/>
    <w:rsid w:val="00A32814"/>
    <w:rsid w:val="00A33413"/>
    <w:rsid w:val="00A33566"/>
    <w:rsid w:val="00A33908"/>
    <w:rsid w:val="00A33A37"/>
    <w:rsid w:val="00A33C59"/>
    <w:rsid w:val="00A33D52"/>
    <w:rsid w:val="00A342BA"/>
    <w:rsid w:val="00A3498A"/>
    <w:rsid w:val="00A34A88"/>
    <w:rsid w:val="00A34B7B"/>
    <w:rsid w:val="00A34BBE"/>
    <w:rsid w:val="00A34DEA"/>
    <w:rsid w:val="00A355E9"/>
    <w:rsid w:val="00A35E68"/>
    <w:rsid w:val="00A35F59"/>
    <w:rsid w:val="00A364CC"/>
    <w:rsid w:val="00A36974"/>
    <w:rsid w:val="00A36BD3"/>
    <w:rsid w:val="00A36D6B"/>
    <w:rsid w:val="00A36E70"/>
    <w:rsid w:val="00A3755B"/>
    <w:rsid w:val="00A4106B"/>
    <w:rsid w:val="00A42F09"/>
    <w:rsid w:val="00A439EE"/>
    <w:rsid w:val="00A43BFC"/>
    <w:rsid w:val="00A44A07"/>
    <w:rsid w:val="00A45AC9"/>
    <w:rsid w:val="00A45E7E"/>
    <w:rsid w:val="00A461C1"/>
    <w:rsid w:val="00A465C0"/>
    <w:rsid w:val="00A46F48"/>
    <w:rsid w:val="00A47DE3"/>
    <w:rsid w:val="00A500E5"/>
    <w:rsid w:val="00A515B9"/>
    <w:rsid w:val="00A52878"/>
    <w:rsid w:val="00A52CE4"/>
    <w:rsid w:val="00A52E2C"/>
    <w:rsid w:val="00A5316A"/>
    <w:rsid w:val="00A531DB"/>
    <w:rsid w:val="00A5351A"/>
    <w:rsid w:val="00A54139"/>
    <w:rsid w:val="00A54309"/>
    <w:rsid w:val="00A54882"/>
    <w:rsid w:val="00A54B42"/>
    <w:rsid w:val="00A5596F"/>
    <w:rsid w:val="00A56788"/>
    <w:rsid w:val="00A56E96"/>
    <w:rsid w:val="00A56F00"/>
    <w:rsid w:val="00A56F3C"/>
    <w:rsid w:val="00A570F4"/>
    <w:rsid w:val="00A573DA"/>
    <w:rsid w:val="00A57E08"/>
    <w:rsid w:val="00A60D87"/>
    <w:rsid w:val="00A611BB"/>
    <w:rsid w:val="00A6128D"/>
    <w:rsid w:val="00A61950"/>
    <w:rsid w:val="00A61F51"/>
    <w:rsid w:val="00A633D0"/>
    <w:rsid w:val="00A638A7"/>
    <w:rsid w:val="00A6393B"/>
    <w:rsid w:val="00A639EA"/>
    <w:rsid w:val="00A63A49"/>
    <w:rsid w:val="00A63A56"/>
    <w:rsid w:val="00A64018"/>
    <w:rsid w:val="00A64139"/>
    <w:rsid w:val="00A6541F"/>
    <w:rsid w:val="00A65B25"/>
    <w:rsid w:val="00A65FD8"/>
    <w:rsid w:val="00A6653B"/>
    <w:rsid w:val="00A668E2"/>
    <w:rsid w:val="00A66958"/>
    <w:rsid w:val="00A66BEA"/>
    <w:rsid w:val="00A6741C"/>
    <w:rsid w:val="00A67446"/>
    <w:rsid w:val="00A67A88"/>
    <w:rsid w:val="00A67C9B"/>
    <w:rsid w:val="00A709FA"/>
    <w:rsid w:val="00A70A6F"/>
    <w:rsid w:val="00A70C91"/>
    <w:rsid w:val="00A714E2"/>
    <w:rsid w:val="00A71755"/>
    <w:rsid w:val="00A71859"/>
    <w:rsid w:val="00A7223F"/>
    <w:rsid w:val="00A7267B"/>
    <w:rsid w:val="00A72A17"/>
    <w:rsid w:val="00A73167"/>
    <w:rsid w:val="00A7372B"/>
    <w:rsid w:val="00A73B6B"/>
    <w:rsid w:val="00A73FCE"/>
    <w:rsid w:val="00A7403E"/>
    <w:rsid w:val="00A742D6"/>
    <w:rsid w:val="00A742F3"/>
    <w:rsid w:val="00A751AC"/>
    <w:rsid w:val="00A75A5D"/>
    <w:rsid w:val="00A75BED"/>
    <w:rsid w:val="00A76043"/>
    <w:rsid w:val="00A76476"/>
    <w:rsid w:val="00A769C6"/>
    <w:rsid w:val="00A771BB"/>
    <w:rsid w:val="00A80801"/>
    <w:rsid w:val="00A80C04"/>
    <w:rsid w:val="00A816A0"/>
    <w:rsid w:val="00A817B6"/>
    <w:rsid w:val="00A8182B"/>
    <w:rsid w:val="00A826A1"/>
    <w:rsid w:val="00A837C0"/>
    <w:rsid w:val="00A83DF1"/>
    <w:rsid w:val="00A85A30"/>
    <w:rsid w:val="00A860FC"/>
    <w:rsid w:val="00A86572"/>
    <w:rsid w:val="00A86AD9"/>
    <w:rsid w:val="00A86DB1"/>
    <w:rsid w:val="00A8736C"/>
    <w:rsid w:val="00A876ED"/>
    <w:rsid w:val="00A8790F"/>
    <w:rsid w:val="00A9118F"/>
    <w:rsid w:val="00A91580"/>
    <w:rsid w:val="00A916C0"/>
    <w:rsid w:val="00A9233F"/>
    <w:rsid w:val="00A92882"/>
    <w:rsid w:val="00A92D29"/>
    <w:rsid w:val="00A92E15"/>
    <w:rsid w:val="00A92E55"/>
    <w:rsid w:val="00A93DEC"/>
    <w:rsid w:val="00A95B60"/>
    <w:rsid w:val="00A9657E"/>
    <w:rsid w:val="00A966F8"/>
    <w:rsid w:val="00A96706"/>
    <w:rsid w:val="00A97332"/>
    <w:rsid w:val="00A97359"/>
    <w:rsid w:val="00A97774"/>
    <w:rsid w:val="00AA013A"/>
    <w:rsid w:val="00AA07C5"/>
    <w:rsid w:val="00AA0A7D"/>
    <w:rsid w:val="00AA2116"/>
    <w:rsid w:val="00AA24AC"/>
    <w:rsid w:val="00AA2DA3"/>
    <w:rsid w:val="00AA4832"/>
    <w:rsid w:val="00AA4A23"/>
    <w:rsid w:val="00AA4D00"/>
    <w:rsid w:val="00AA4ED0"/>
    <w:rsid w:val="00AA57C7"/>
    <w:rsid w:val="00AA69D5"/>
    <w:rsid w:val="00AA6F9A"/>
    <w:rsid w:val="00AA7229"/>
    <w:rsid w:val="00AA7B10"/>
    <w:rsid w:val="00AB062E"/>
    <w:rsid w:val="00AB0752"/>
    <w:rsid w:val="00AB0A5E"/>
    <w:rsid w:val="00AB12D1"/>
    <w:rsid w:val="00AB17CB"/>
    <w:rsid w:val="00AB2CF0"/>
    <w:rsid w:val="00AB2F93"/>
    <w:rsid w:val="00AB3015"/>
    <w:rsid w:val="00AB4276"/>
    <w:rsid w:val="00AB439E"/>
    <w:rsid w:val="00AB4D8D"/>
    <w:rsid w:val="00AB5341"/>
    <w:rsid w:val="00AB550D"/>
    <w:rsid w:val="00AB59EA"/>
    <w:rsid w:val="00AB5A56"/>
    <w:rsid w:val="00AB5AB4"/>
    <w:rsid w:val="00AB606B"/>
    <w:rsid w:val="00AB6EFA"/>
    <w:rsid w:val="00AB72B1"/>
    <w:rsid w:val="00AB7789"/>
    <w:rsid w:val="00AC0D5A"/>
    <w:rsid w:val="00AC2FD4"/>
    <w:rsid w:val="00AC3DD3"/>
    <w:rsid w:val="00AC4083"/>
    <w:rsid w:val="00AC55B4"/>
    <w:rsid w:val="00AC5EDC"/>
    <w:rsid w:val="00AC63AC"/>
    <w:rsid w:val="00AC700F"/>
    <w:rsid w:val="00AC7072"/>
    <w:rsid w:val="00AC7227"/>
    <w:rsid w:val="00AC7265"/>
    <w:rsid w:val="00AC7701"/>
    <w:rsid w:val="00AC7ACF"/>
    <w:rsid w:val="00AD0280"/>
    <w:rsid w:val="00AD0798"/>
    <w:rsid w:val="00AD0CB8"/>
    <w:rsid w:val="00AD149A"/>
    <w:rsid w:val="00AD1FBF"/>
    <w:rsid w:val="00AD2380"/>
    <w:rsid w:val="00AD31DD"/>
    <w:rsid w:val="00AD395C"/>
    <w:rsid w:val="00AD4F2A"/>
    <w:rsid w:val="00AD5BD4"/>
    <w:rsid w:val="00AD63DA"/>
    <w:rsid w:val="00AD65D7"/>
    <w:rsid w:val="00AD681B"/>
    <w:rsid w:val="00AD69F6"/>
    <w:rsid w:val="00AD6CC6"/>
    <w:rsid w:val="00AD6EFA"/>
    <w:rsid w:val="00AD7467"/>
    <w:rsid w:val="00AD793E"/>
    <w:rsid w:val="00AD7E06"/>
    <w:rsid w:val="00AE05A3"/>
    <w:rsid w:val="00AE0790"/>
    <w:rsid w:val="00AE2282"/>
    <w:rsid w:val="00AE230A"/>
    <w:rsid w:val="00AE255F"/>
    <w:rsid w:val="00AE3456"/>
    <w:rsid w:val="00AE352D"/>
    <w:rsid w:val="00AE4DF8"/>
    <w:rsid w:val="00AE51F4"/>
    <w:rsid w:val="00AE55D6"/>
    <w:rsid w:val="00AE6758"/>
    <w:rsid w:val="00AE78D4"/>
    <w:rsid w:val="00AF018D"/>
    <w:rsid w:val="00AF045E"/>
    <w:rsid w:val="00AF10B3"/>
    <w:rsid w:val="00AF2D92"/>
    <w:rsid w:val="00AF3222"/>
    <w:rsid w:val="00AF387F"/>
    <w:rsid w:val="00AF38DA"/>
    <w:rsid w:val="00AF400D"/>
    <w:rsid w:val="00AF41BA"/>
    <w:rsid w:val="00AF42D3"/>
    <w:rsid w:val="00AF4503"/>
    <w:rsid w:val="00AF4555"/>
    <w:rsid w:val="00AF45F3"/>
    <w:rsid w:val="00AF4E3D"/>
    <w:rsid w:val="00AF50D2"/>
    <w:rsid w:val="00AF57FA"/>
    <w:rsid w:val="00AF71BF"/>
    <w:rsid w:val="00B00073"/>
    <w:rsid w:val="00B00458"/>
    <w:rsid w:val="00B00464"/>
    <w:rsid w:val="00B00D3B"/>
    <w:rsid w:val="00B012A1"/>
    <w:rsid w:val="00B0150D"/>
    <w:rsid w:val="00B01D29"/>
    <w:rsid w:val="00B026E3"/>
    <w:rsid w:val="00B02714"/>
    <w:rsid w:val="00B02CAB"/>
    <w:rsid w:val="00B03FC2"/>
    <w:rsid w:val="00B0437D"/>
    <w:rsid w:val="00B045BA"/>
    <w:rsid w:val="00B04D09"/>
    <w:rsid w:val="00B04EC3"/>
    <w:rsid w:val="00B05A58"/>
    <w:rsid w:val="00B0627E"/>
    <w:rsid w:val="00B06CB3"/>
    <w:rsid w:val="00B06FD9"/>
    <w:rsid w:val="00B07110"/>
    <w:rsid w:val="00B07F80"/>
    <w:rsid w:val="00B105E1"/>
    <w:rsid w:val="00B10B5F"/>
    <w:rsid w:val="00B11175"/>
    <w:rsid w:val="00B112A7"/>
    <w:rsid w:val="00B114EC"/>
    <w:rsid w:val="00B1162F"/>
    <w:rsid w:val="00B11C94"/>
    <w:rsid w:val="00B11E27"/>
    <w:rsid w:val="00B1301A"/>
    <w:rsid w:val="00B14263"/>
    <w:rsid w:val="00B14481"/>
    <w:rsid w:val="00B145C3"/>
    <w:rsid w:val="00B155C2"/>
    <w:rsid w:val="00B15965"/>
    <w:rsid w:val="00B15BDB"/>
    <w:rsid w:val="00B15F55"/>
    <w:rsid w:val="00B16D84"/>
    <w:rsid w:val="00B16FD9"/>
    <w:rsid w:val="00B171E2"/>
    <w:rsid w:val="00B177DE"/>
    <w:rsid w:val="00B1781E"/>
    <w:rsid w:val="00B17BE6"/>
    <w:rsid w:val="00B201F2"/>
    <w:rsid w:val="00B202D4"/>
    <w:rsid w:val="00B20D5F"/>
    <w:rsid w:val="00B21356"/>
    <w:rsid w:val="00B21D2F"/>
    <w:rsid w:val="00B22583"/>
    <w:rsid w:val="00B22D86"/>
    <w:rsid w:val="00B231FB"/>
    <w:rsid w:val="00B232CE"/>
    <w:rsid w:val="00B2336A"/>
    <w:rsid w:val="00B24652"/>
    <w:rsid w:val="00B2497F"/>
    <w:rsid w:val="00B24B6F"/>
    <w:rsid w:val="00B257BA"/>
    <w:rsid w:val="00B2604F"/>
    <w:rsid w:val="00B26FB8"/>
    <w:rsid w:val="00B27A43"/>
    <w:rsid w:val="00B30D9E"/>
    <w:rsid w:val="00B3134C"/>
    <w:rsid w:val="00B3148E"/>
    <w:rsid w:val="00B317BD"/>
    <w:rsid w:val="00B318C4"/>
    <w:rsid w:val="00B31BD5"/>
    <w:rsid w:val="00B325FE"/>
    <w:rsid w:val="00B328A5"/>
    <w:rsid w:val="00B333B2"/>
    <w:rsid w:val="00B333DC"/>
    <w:rsid w:val="00B33B34"/>
    <w:rsid w:val="00B33BDD"/>
    <w:rsid w:val="00B3403A"/>
    <w:rsid w:val="00B3497A"/>
    <w:rsid w:val="00B34AF2"/>
    <w:rsid w:val="00B34C60"/>
    <w:rsid w:val="00B34EAD"/>
    <w:rsid w:val="00B35535"/>
    <w:rsid w:val="00B35E00"/>
    <w:rsid w:val="00B35E29"/>
    <w:rsid w:val="00B36268"/>
    <w:rsid w:val="00B36C4D"/>
    <w:rsid w:val="00B371EC"/>
    <w:rsid w:val="00B37A67"/>
    <w:rsid w:val="00B4094F"/>
    <w:rsid w:val="00B41A36"/>
    <w:rsid w:val="00B4357F"/>
    <w:rsid w:val="00B44077"/>
    <w:rsid w:val="00B447AB"/>
    <w:rsid w:val="00B45407"/>
    <w:rsid w:val="00B45452"/>
    <w:rsid w:val="00B457C8"/>
    <w:rsid w:val="00B45ECB"/>
    <w:rsid w:val="00B46703"/>
    <w:rsid w:val="00B46763"/>
    <w:rsid w:val="00B47920"/>
    <w:rsid w:val="00B47B37"/>
    <w:rsid w:val="00B47E65"/>
    <w:rsid w:val="00B504E6"/>
    <w:rsid w:val="00B507BB"/>
    <w:rsid w:val="00B507E6"/>
    <w:rsid w:val="00B50C0F"/>
    <w:rsid w:val="00B50CAB"/>
    <w:rsid w:val="00B51650"/>
    <w:rsid w:val="00B51756"/>
    <w:rsid w:val="00B51E74"/>
    <w:rsid w:val="00B521D2"/>
    <w:rsid w:val="00B52270"/>
    <w:rsid w:val="00B52ADE"/>
    <w:rsid w:val="00B53110"/>
    <w:rsid w:val="00B53613"/>
    <w:rsid w:val="00B53B62"/>
    <w:rsid w:val="00B540D5"/>
    <w:rsid w:val="00B54228"/>
    <w:rsid w:val="00B55312"/>
    <w:rsid w:val="00B56766"/>
    <w:rsid w:val="00B572E9"/>
    <w:rsid w:val="00B577CB"/>
    <w:rsid w:val="00B579C2"/>
    <w:rsid w:val="00B57C4D"/>
    <w:rsid w:val="00B6013A"/>
    <w:rsid w:val="00B605D3"/>
    <w:rsid w:val="00B60C4D"/>
    <w:rsid w:val="00B618FA"/>
    <w:rsid w:val="00B62715"/>
    <w:rsid w:val="00B62CE2"/>
    <w:rsid w:val="00B62D3D"/>
    <w:rsid w:val="00B62DF8"/>
    <w:rsid w:val="00B630BC"/>
    <w:rsid w:val="00B633D3"/>
    <w:rsid w:val="00B63757"/>
    <w:rsid w:val="00B64E66"/>
    <w:rsid w:val="00B6548B"/>
    <w:rsid w:val="00B65E7A"/>
    <w:rsid w:val="00B65EB1"/>
    <w:rsid w:val="00B65F0D"/>
    <w:rsid w:val="00B66369"/>
    <w:rsid w:val="00B66872"/>
    <w:rsid w:val="00B66DE3"/>
    <w:rsid w:val="00B67272"/>
    <w:rsid w:val="00B6783C"/>
    <w:rsid w:val="00B67E35"/>
    <w:rsid w:val="00B67F8B"/>
    <w:rsid w:val="00B70DDD"/>
    <w:rsid w:val="00B71210"/>
    <w:rsid w:val="00B71733"/>
    <w:rsid w:val="00B7194F"/>
    <w:rsid w:val="00B73315"/>
    <w:rsid w:val="00B73463"/>
    <w:rsid w:val="00B73E69"/>
    <w:rsid w:val="00B7455E"/>
    <w:rsid w:val="00B74813"/>
    <w:rsid w:val="00B7497D"/>
    <w:rsid w:val="00B7520A"/>
    <w:rsid w:val="00B7540F"/>
    <w:rsid w:val="00B755F4"/>
    <w:rsid w:val="00B760D8"/>
    <w:rsid w:val="00B7634D"/>
    <w:rsid w:val="00B76936"/>
    <w:rsid w:val="00B7699F"/>
    <w:rsid w:val="00B76D74"/>
    <w:rsid w:val="00B77487"/>
    <w:rsid w:val="00B77B03"/>
    <w:rsid w:val="00B77BE4"/>
    <w:rsid w:val="00B77D68"/>
    <w:rsid w:val="00B805E8"/>
    <w:rsid w:val="00B80EC8"/>
    <w:rsid w:val="00B810E3"/>
    <w:rsid w:val="00B812DC"/>
    <w:rsid w:val="00B81B6D"/>
    <w:rsid w:val="00B82C86"/>
    <w:rsid w:val="00B83100"/>
    <w:rsid w:val="00B835DE"/>
    <w:rsid w:val="00B837C4"/>
    <w:rsid w:val="00B8389C"/>
    <w:rsid w:val="00B83C5E"/>
    <w:rsid w:val="00B83EF7"/>
    <w:rsid w:val="00B840BA"/>
    <w:rsid w:val="00B84354"/>
    <w:rsid w:val="00B844E9"/>
    <w:rsid w:val="00B852E7"/>
    <w:rsid w:val="00B86057"/>
    <w:rsid w:val="00B86233"/>
    <w:rsid w:val="00B86750"/>
    <w:rsid w:val="00B86C0D"/>
    <w:rsid w:val="00B91C1F"/>
    <w:rsid w:val="00B92026"/>
    <w:rsid w:val="00B92630"/>
    <w:rsid w:val="00B92CA3"/>
    <w:rsid w:val="00B931FB"/>
    <w:rsid w:val="00B93952"/>
    <w:rsid w:val="00B946AD"/>
    <w:rsid w:val="00B949AA"/>
    <w:rsid w:val="00B95119"/>
    <w:rsid w:val="00B95B3C"/>
    <w:rsid w:val="00B95DDE"/>
    <w:rsid w:val="00B95F9F"/>
    <w:rsid w:val="00B96A51"/>
    <w:rsid w:val="00B96FE9"/>
    <w:rsid w:val="00B972BA"/>
    <w:rsid w:val="00B97766"/>
    <w:rsid w:val="00BA0266"/>
    <w:rsid w:val="00BA02AD"/>
    <w:rsid w:val="00BA0A60"/>
    <w:rsid w:val="00BA0B61"/>
    <w:rsid w:val="00BA1273"/>
    <w:rsid w:val="00BA13F2"/>
    <w:rsid w:val="00BA17B6"/>
    <w:rsid w:val="00BA1B48"/>
    <w:rsid w:val="00BA1F82"/>
    <w:rsid w:val="00BA2ED3"/>
    <w:rsid w:val="00BA33CD"/>
    <w:rsid w:val="00BA367D"/>
    <w:rsid w:val="00BA413F"/>
    <w:rsid w:val="00BA4403"/>
    <w:rsid w:val="00BA5F6B"/>
    <w:rsid w:val="00BA604D"/>
    <w:rsid w:val="00BA684E"/>
    <w:rsid w:val="00BA69CB"/>
    <w:rsid w:val="00BA6CFD"/>
    <w:rsid w:val="00BB001D"/>
    <w:rsid w:val="00BB00EA"/>
    <w:rsid w:val="00BB045E"/>
    <w:rsid w:val="00BB0B71"/>
    <w:rsid w:val="00BB19F5"/>
    <w:rsid w:val="00BB1ABE"/>
    <w:rsid w:val="00BB1B08"/>
    <w:rsid w:val="00BB1F61"/>
    <w:rsid w:val="00BB2C79"/>
    <w:rsid w:val="00BB2F4C"/>
    <w:rsid w:val="00BB2F5F"/>
    <w:rsid w:val="00BB304D"/>
    <w:rsid w:val="00BB3444"/>
    <w:rsid w:val="00BB3979"/>
    <w:rsid w:val="00BB41F8"/>
    <w:rsid w:val="00BB4A7E"/>
    <w:rsid w:val="00BB51C3"/>
    <w:rsid w:val="00BB5586"/>
    <w:rsid w:val="00BB5AEE"/>
    <w:rsid w:val="00BB6039"/>
    <w:rsid w:val="00BB66F6"/>
    <w:rsid w:val="00BB7E71"/>
    <w:rsid w:val="00BB7EB5"/>
    <w:rsid w:val="00BC06F8"/>
    <w:rsid w:val="00BC08C1"/>
    <w:rsid w:val="00BC1493"/>
    <w:rsid w:val="00BC16FB"/>
    <w:rsid w:val="00BC18FF"/>
    <w:rsid w:val="00BC1A0A"/>
    <w:rsid w:val="00BC2391"/>
    <w:rsid w:val="00BC322A"/>
    <w:rsid w:val="00BC33A9"/>
    <w:rsid w:val="00BC3A95"/>
    <w:rsid w:val="00BC4110"/>
    <w:rsid w:val="00BC417B"/>
    <w:rsid w:val="00BC47C8"/>
    <w:rsid w:val="00BC4A39"/>
    <w:rsid w:val="00BC50BE"/>
    <w:rsid w:val="00BC521A"/>
    <w:rsid w:val="00BC52B5"/>
    <w:rsid w:val="00BC5531"/>
    <w:rsid w:val="00BC597C"/>
    <w:rsid w:val="00BC5DEA"/>
    <w:rsid w:val="00BC5E9D"/>
    <w:rsid w:val="00BC5FF4"/>
    <w:rsid w:val="00BC66D9"/>
    <w:rsid w:val="00BC6A95"/>
    <w:rsid w:val="00BC7194"/>
    <w:rsid w:val="00BC71F7"/>
    <w:rsid w:val="00BC77C6"/>
    <w:rsid w:val="00BC7EBB"/>
    <w:rsid w:val="00BD050B"/>
    <w:rsid w:val="00BD05BC"/>
    <w:rsid w:val="00BD0D9B"/>
    <w:rsid w:val="00BD184A"/>
    <w:rsid w:val="00BD1CD3"/>
    <w:rsid w:val="00BD23FC"/>
    <w:rsid w:val="00BD24BF"/>
    <w:rsid w:val="00BD27B0"/>
    <w:rsid w:val="00BD2944"/>
    <w:rsid w:val="00BD2A65"/>
    <w:rsid w:val="00BD2B1E"/>
    <w:rsid w:val="00BD2B81"/>
    <w:rsid w:val="00BD2F4B"/>
    <w:rsid w:val="00BD329B"/>
    <w:rsid w:val="00BD3BC6"/>
    <w:rsid w:val="00BD3F28"/>
    <w:rsid w:val="00BD4604"/>
    <w:rsid w:val="00BD4707"/>
    <w:rsid w:val="00BD508E"/>
    <w:rsid w:val="00BD5564"/>
    <w:rsid w:val="00BD5E0F"/>
    <w:rsid w:val="00BD62FB"/>
    <w:rsid w:val="00BD6544"/>
    <w:rsid w:val="00BD6F77"/>
    <w:rsid w:val="00BD78E4"/>
    <w:rsid w:val="00BE03C0"/>
    <w:rsid w:val="00BE0EE5"/>
    <w:rsid w:val="00BE197E"/>
    <w:rsid w:val="00BE1D92"/>
    <w:rsid w:val="00BE1F98"/>
    <w:rsid w:val="00BE20BA"/>
    <w:rsid w:val="00BE250E"/>
    <w:rsid w:val="00BE2A47"/>
    <w:rsid w:val="00BE43FA"/>
    <w:rsid w:val="00BE5073"/>
    <w:rsid w:val="00BE6E8A"/>
    <w:rsid w:val="00BE7838"/>
    <w:rsid w:val="00BE7965"/>
    <w:rsid w:val="00BE7D48"/>
    <w:rsid w:val="00BF08A8"/>
    <w:rsid w:val="00BF1B0C"/>
    <w:rsid w:val="00BF2C40"/>
    <w:rsid w:val="00BF3364"/>
    <w:rsid w:val="00BF3467"/>
    <w:rsid w:val="00BF3AD5"/>
    <w:rsid w:val="00BF3B67"/>
    <w:rsid w:val="00BF3C6E"/>
    <w:rsid w:val="00BF419A"/>
    <w:rsid w:val="00BF48AC"/>
    <w:rsid w:val="00BF4CBE"/>
    <w:rsid w:val="00BF50CE"/>
    <w:rsid w:val="00BF6269"/>
    <w:rsid w:val="00BF6436"/>
    <w:rsid w:val="00BF705E"/>
    <w:rsid w:val="00BF7408"/>
    <w:rsid w:val="00BF765A"/>
    <w:rsid w:val="00C00082"/>
    <w:rsid w:val="00C00320"/>
    <w:rsid w:val="00C01A2A"/>
    <w:rsid w:val="00C0230D"/>
    <w:rsid w:val="00C028F2"/>
    <w:rsid w:val="00C02B4C"/>
    <w:rsid w:val="00C02D45"/>
    <w:rsid w:val="00C02DDE"/>
    <w:rsid w:val="00C03166"/>
    <w:rsid w:val="00C036EF"/>
    <w:rsid w:val="00C0440C"/>
    <w:rsid w:val="00C04C00"/>
    <w:rsid w:val="00C04CF3"/>
    <w:rsid w:val="00C04DC8"/>
    <w:rsid w:val="00C05205"/>
    <w:rsid w:val="00C06E80"/>
    <w:rsid w:val="00C06FF3"/>
    <w:rsid w:val="00C07081"/>
    <w:rsid w:val="00C07114"/>
    <w:rsid w:val="00C07693"/>
    <w:rsid w:val="00C07A32"/>
    <w:rsid w:val="00C1016B"/>
    <w:rsid w:val="00C10355"/>
    <w:rsid w:val="00C106E1"/>
    <w:rsid w:val="00C1075F"/>
    <w:rsid w:val="00C10DE5"/>
    <w:rsid w:val="00C111BB"/>
    <w:rsid w:val="00C11439"/>
    <w:rsid w:val="00C118CD"/>
    <w:rsid w:val="00C11E20"/>
    <w:rsid w:val="00C1282C"/>
    <w:rsid w:val="00C13209"/>
    <w:rsid w:val="00C13378"/>
    <w:rsid w:val="00C14E55"/>
    <w:rsid w:val="00C16933"/>
    <w:rsid w:val="00C175BC"/>
    <w:rsid w:val="00C17FC7"/>
    <w:rsid w:val="00C207DB"/>
    <w:rsid w:val="00C20912"/>
    <w:rsid w:val="00C20CC7"/>
    <w:rsid w:val="00C20DFF"/>
    <w:rsid w:val="00C2174F"/>
    <w:rsid w:val="00C22389"/>
    <w:rsid w:val="00C234D2"/>
    <w:rsid w:val="00C23B88"/>
    <w:rsid w:val="00C23F9B"/>
    <w:rsid w:val="00C24136"/>
    <w:rsid w:val="00C24A35"/>
    <w:rsid w:val="00C24B0D"/>
    <w:rsid w:val="00C24EB0"/>
    <w:rsid w:val="00C251F7"/>
    <w:rsid w:val="00C25440"/>
    <w:rsid w:val="00C2636D"/>
    <w:rsid w:val="00C2724F"/>
    <w:rsid w:val="00C30082"/>
    <w:rsid w:val="00C304D8"/>
    <w:rsid w:val="00C3093F"/>
    <w:rsid w:val="00C30C9C"/>
    <w:rsid w:val="00C310F9"/>
    <w:rsid w:val="00C3131C"/>
    <w:rsid w:val="00C31828"/>
    <w:rsid w:val="00C326AF"/>
    <w:rsid w:val="00C32806"/>
    <w:rsid w:val="00C32930"/>
    <w:rsid w:val="00C33265"/>
    <w:rsid w:val="00C33361"/>
    <w:rsid w:val="00C33656"/>
    <w:rsid w:val="00C33C6E"/>
    <w:rsid w:val="00C34019"/>
    <w:rsid w:val="00C34963"/>
    <w:rsid w:val="00C34CF7"/>
    <w:rsid w:val="00C353C7"/>
    <w:rsid w:val="00C35B2F"/>
    <w:rsid w:val="00C35EEC"/>
    <w:rsid w:val="00C36013"/>
    <w:rsid w:val="00C36298"/>
    <w:rsid w:val="00C3647A"/>
    <w:rsid w:val="00C3657E"/>
    <w:rsid w:val="00C3796D"/>
    <w:rsid w:val="00C4025E"/>
    <w:rsid w:val="00C403CF"/>
    <w:rsid w:val="00C4083D"/>
    <w:rsid w:val="00C4084E"/>
    <w:rsid w:val="00C41080"/>
    <w:rsid w:val="00C411BD"/>
    <w:rsid w:val="00C4191A"/>
    <w:rsid w:val="00C419DB"/>
    <w:rsid w:val="00C41B8D"/>
    <w:rsid w:val="00C41CCF"/>
    <w:rsid w:val="00C41D2E"/>
    <w:rsid w:val="00C43AC3"/>
    <w:rsid w:val="00C44EED"/>
    <w:rsid w:val="00C465AE"/>
    <w:rsid w:val="00C47981"/>
    <w:rsid w:val="00C47A48"/>
    <w:rsid w:val="00C500A5"/>
    <w:rsid w:val="00C506BC"/>
    <w:rsid w:val="00C50E28"/>
    <w:rsid w:val="00C51246"/>
    <w:rsid w:val="00C51F72"/>
    <w:rsid w:val="00C520BC"/>
    <w:rsid w:val="00C5235A"/>
    <w:rsid w:val="00C52DD7"/>
    <w:rsid w:val="00C535A9"/>
    <w:rsid w:val="00C539D6"/>
    <w:rsid w:val="00C544AD"/>
    <w:rsid w:val="00C55070"/>
    <w:rsid w:val="00C5604B"/>
    <w:rsid w:val="00C56F0E"/>
    <w:rsid w:val="00C570AC"/>
    <w:rsid w:val="00C600A9"/>
    <w:rsid w:val="00C60DD0"/>
    <w:rsid w:val="00C614E3"/>
    <w:rsid w:val="00C615BD"/>
    <w:rsid w:val="00C61620"/>
    <w:rsid w:val="00C62253"/>
    <w:rsid w:val="00C62473"/>
    <w:rsid w:val="00C63758"/>
    <w:rsid w:val="00C63965"/>
    <w:rsid w:val="00C648E9"/>
    <w:rsid w:val="00C64C03"/>
    <w:rsid w:val="00C6506F"/>
    <w:rsid w:val="00C65912"/>
    <w:rsid w:val="00C66057"/>
    <w:rsid w:val="00C66C82"/>
    <w:rsid w:val="00C66E0C"/>
    <w:rsid w:val="00C66F29"/>
    <w:rsid w:val="00C67D25"/>
    <w:rsid w:val="00C67EC0"/>
    <w:rsid w:val="00C70520"/>
    <w:rsid w:val="00C70823"/>
    <w:rsid w:val="00C70B1D"/>
    <w:rsid w:val="00C716EA"/>
    <w:rsid w:val="00C71CEB"/>
    <w:rsid w:val="00C71F8B"/>
    <w:rsid w:val="00C72534"/>
    <w:rsid w:val="00C72C4D"/>
    <w:rsid w:val="00C7334E"/>
    <w:rsid w:val="00C74401"/>
    <w:rsid w:val="00C746C7"/>
    <w:rsid w:val="00C748C0"/>
    <w:rsid w:val="00C74DFF"/>
    <w:rsid w:val="00C75020"/>
    <w:rsid w:val="00C75068"/>
    <w:rsid w:val="00C762D3"/>
    <w:rsid w:val="00C76687"/>
    <w:rsid w:val="00C76BBF"/>
    <w:rsid w:val="00C77186"/>
    <w:rsid w:val="00C77443"/>
    <w:rsid w:val="00C80403"/>
    <w:rsid w:val="00C80A1F"/>
    <w:rsid w:val="00C81020"/>
    <w:rsid w:val="00C814D4"/>
    <w:rsid w:val="00C81CDA"/>
    <w:rsid w:val="00C829D6"/>
    <w:rsid w:val="00C82DA1"/>
    <w:rsid w:val="00C8321E"/>
    <w:rsid w:val="00C8364F"/>
    <w:rsid w:val="00C83724"/>
    <w:rsid w:val="00C85240"/>
    <w:rsid w:val="00C85AF9"/>
    <w:rsid w:val="00C85D32"/>
    <w:rsid w:val="00C86F0A"/>
    <w:rsid w:val="00C87453"/>
    <w:rsid w:val="00C87702"/>
    <w:rsid w:val="00C9123C"/>
    <w:rsid w:val="00C918EE"/>
    <w:rsid w:val="00C91DCD"/>
    <w:rsid w:val="00C91FB4"/>
    <w:rsid w:val="00C929AC"/>
    <w:rsid w:val="00C92EF1"/>
    <w:rsid w:val="00C932A1"/>
    <w:rsid w:val="00C9460F"/>
    <w:rsid w:val="00C95028"/>
    <w:rsid w:val="00C95FA0"/>
    <w:rsid w:val="00C963A1"/>
    <w:rsid w:val="00C9651A"/>
    <w:rsid w:val="00C966D2"/>
    <w:rsid w:val="00C969E2"/>
    <w:rsid w:val="00C96A69"/>
    <w:rsid w:val="00C96EC8"/>
    <w:rsid w:val="00C97002"/>
    <w:rsid w:val="00C97262"/>
    <w:rsid w:val="00CA04CA"/>
    <w:rsid w:val="00CA0551"/>
    <w:rsid w:val="00CA0C4B"/>
    <w:rsid w:val="00CA0FDC"/>
    <w:rsid w:val="00CA1285"/>
    <w:rsid w:val="00CA134A"/>
    <w:rsid w:val="00CA205A"/>
    <w:rsid w:val="00CA216A"/>
    <w:rsid w:val="00CA2CA2"/>
    <w:rsid w:val="00CA2FAB"/>
    <w:rsid w:val="00CA32A4"/>
    <w:rsid w:val="00CA3451"/>
    <w:rsid w:val="00CA3691"/>
    <w:rsid w:val="00CA3A8B"/>
    <w:rsid w:val="00CA3B9F"/>
    <w:rsid w:val="00CA4D32"/>
    <w:rsid w:val="00CA5004"/>
    <w:rsid w:val="00CA5D4E"/>
    <w:rsid w:val="00CA63B2"/>
    <w:rsid w:val="00CA6840"/>
    <w:rsid w:val="00CA6AF9"/>
    <w:rsid w:val="00CA6B98"/>
    <w:rsid w:val="00CA74AE"/>
    <w:rsid w:val="00CA7530"/>
    <w:rsid w:val="00CB0A66"/>
    <w:rsid w:val="00CB0A6B"/>
    <w:rsid w:val="00CB115B"/>
    <w:rsid w:val="00CB343B"/>
    <w:rsid w:val="00CB482F"/>
    <w:rsid w:val="00CB4FC2"/>
    <w:rsid w:val="00CB5661"/>
    <w:rsid w:val="00CB5FF8"/>
    <w:rsid w:val="00CB63EE"/>
    <w:rsid w:val="00CB6439"/>
    <w:rsid w:val="00CB646F"/>
    <w:rsid w:val="00CB6580"/>
    <w:rsid w:val="00CB7230"/>
    <w:rsid w:val="00CB73C5"/>
    <w:rsid w:val="00CB743D"/>
    <w:rsid w:val="00CC15D9"/>
    <w:rsid w:val="00CC1B9B"/>
    <w:rsid w:val="00CC1F73"/>
    <w:rsid w:val="00CC2D38"/>
    <w:rsid w:val="00CC2F02"/>
    <w:rsid w:val="00CC346E"/>
    <w:rsid w:val="00CC3DC4"/>
    <w:rsid w:val="00CC3E70"/>
    <w:rsid w:val="00CC4354"/>
    <w:rsid w:val="00CC43B9"/>
    <w:rsid w:val="00CC50E2"/>
    <w:rsid w:val="00CC5207"/>
    <w:rsid w:val="00CC54CD"/>
    <w:rsid w:val="00CC54E5"/>
    <w:rsid w:val="00CC5E90"/>
    <w:rsid w:val="00CC5FFC"/>
    <w:rsid w:val="00CC6B5A"/>
    <w:rsid w:val="00CC7A93"/>
    <w:rsid w:val="00CD0715"/>
    <w:rsid w:val="00CD0BD5"/>
    <w:rsid w:val="00CD0E0E"/>
    <w:rsid w:val="00CD13FF"/>
    <w:rsid w:val="00CD1CA7"/>
    <w:rsid w:val="00CD1E9F"/>
    <w:rsid w:val="00CD2A2F"/>
    <w:rsid w:val="00CD3DEC"/>
    <w:rsid w:val="00CD404A"/>
    <w:rsid w:val="00CD4239"/>
    <w:rsid w:val="00CD4740"/>
    <w:rsid w:val="00CD4939"/>
    <w:rsid w:val="00CD57EF"/>
    <w:rsid w:val="00CD5B5F"/>
    <w:rsid w:val="00CD6368"/>
    <w:rsid w:val="00CD6AB5"/>
    <w:rsid w:val="00CD6ACF"/>
    <w:rsid w:val="00CD73EB"/>
    <w:rsid w:val="00CD7814"/>
    <w:rsid w:val="00CD79EC"/>
    <w:rsid w:val="00CD7C3F"/>
    <w:rsid w:val="00CE02CA"/>
    <w:rsid w:val="00CE0AD6"/>
    <w:rsid w:val="00CE1C19"/>
    <w:rsid w:val="00CE24EB"/>
    <w:rsid w:val="00CE24F7"/>
    <w:rsid w:val="00CE2932"/>
    <w:rsid w:val="00CE299B"/>
    <w:rsid w:val="00CE2B03"/>
    <w:rsid w:val="00CE2DF0"/>
    <w:rsid w:val="00CE2F0B"/>
    <w:rsid w:val="00CE3044"/>
    <w:rsid w:val="00CE39A7"/>
    <w:rsid w:val="00CE3F79"/>
    <w:rsid w:val="00CE4A6F"/>
    <w:rsid w:val="00CE583B"/>
    <w:rsid w:val="00CE5C1B"/>
    <w:rsid w:val="00CE6530"/>
    <w:rsid w:val="00CE6606"/>
    <w:rsid w:val="00CE6FB8"/>
    <w:rsid w:val="00CE708F"/>
    <w:rsid w:val="00CE70C2"/>
    <w:rsid w:val="00CE7390"/>
    <w:rsid w:val="00CE7AB2"/>
    <w:rsid w:val="00CF054E"/>
    <w:rsid w:val="00CF0A6D"/>
    <w:rsid w:val="00CF0C2C"/>
    <w:rsid w:val="00CF1228"/>
    <w:rsid w:val="00CF159C"/>
    <w:rsid w:val="00CF1607"/>
    <w:rsid w:val="00CF1B49"/>
    <w:rsid w:val="00CF254F"/>
    <w:rsid w:val="00CF26D2"/>
    <w:rsid w:val="00CF3EB6"/>
    <w:rsid w:val="00CF46D4"/>
    <w:rsid w:val="00CF47C2"/>
    <w:rsid w:val="00CF5228"/>
    <w:rsid w:val="00CF5B91"/>
    <w:rsid w:val="00CF6D82"/>
    <w:rsid w:val="00CF73F3"/>
    <w:rsid w:val="00CF7693"/>
    <w:rsid w:val="00CF76B3"/>
    <w:rsid w:val="00D00064"/>
    <w:rsid w:val="00D00218"/>
    <w:rsid w:val="00D008EE"/>
    <w:rsid w:val="00D00AE0"/>
    <w:rsid w:val="00D00BA3"/>
    <w:rsid w:val="00D0109D"/>
    <w:rsid w:val="00D01552"/>
    <w:rsid w:val="00D01A0B"/>
    <w:rsid w:val="00D01CAA"/>
    <w:rsid w:val="00D03576"/>
    <w:rsid w:val="00D03DBF"/>
    <w:rsid w:val="00D04206"/>
    <w:rsid w:val="00D042F5"/>
    <w:rsid w:val="00D04656"/>
    <w:rsid w:val="00D05DA5"/>
    <w:rsid w:val="00D060F4"/>
    <w:rsid w:val="00D064E5"/>
    <w:rsid w:val="00D066D1"/>
    <w:rsid w:val="00D06785"/>
    <w:rsid w:val="00D0687C"/>
    <w:rsid w:val="00D07166"/>
    <w:rsid w:val="00D075DD"/>
    <w:rsid w:val="00D0775F"/>
    <w:rsid w:val="00D101BA"/>
    <w:rsid w:val="00D101DC"/>
    <w:rsid w:val="00D12017"/>
    <w:rsid w:val="00D12778"/>
    <w:rsid w:val="00D12A11"/>
    <w:rsid w:val="00D12E4B"/>
    <w:rsid w:val="00D13442"/>
    <w:rsid w:val="00D14032"/>
    <w:rsid w:val="00D14DC7"/>
    <w:rsid w:val="00D15377"/>
    <w:rsid w:val="00D15AC9"/>
    <w:rsid w:val="00D15D25"/>
    <w:rsid w:val="00D16158"/>
    <w:rsid w:val="00D16342"/>
    <w:rsid w:val="00D16623"/>
    <w:rsid w:val="00D174A0"/>
    <w:rsid w:val="00D17794"/>
    <w:rsid w:val="00D17A3C"/>
    <w:rsid w:val="00D2098E"/>
    <w:rsid w:val="00D20A56"/>
    <w:rsid w:val="00D20F72"/>
    <w:rsid w:val="00D2141B"/>
    <w:rsid w:val="00D21ACC"/>
    <w:rsid w:val="00D21C85"/>
    <w:rsid w:val="00D22664"/>
    <w:rsid w:val="00D227A5"/>
    <w:rsid w:val="00D22C21"/>
    <w:rsid w:val="00D23985"/>
    <w:rsid w:val="00D246D3"/>
    <w:rsid w:val="00D24837"/>
    <w:rsid w:val="00D24A3D"/>
    <w:rsid w:val="00D25CD5"/>
    <w:rsid w:val="00D261F2"/>
    <w:rsid w:val="00D26FEF"/>
    <w:rsid w:val="00D27AD9"/>
    <w:rsid w:val="00D27C0A"/>
    <w:rsid w:val="00D308CC"/>
    <w:rsid w:val="00D30D27"/>
    <w:rsid w:val="00D32596"/>
    <w:rsid w:val="00D32E39"/>
    <w:rsid w:val="00D330C9"/>
    <w:rsid w:val="00D34AB7"/>
    <w:rsid w:val="00D34CD5"/>
    <w:rsid w:val="00D34D1B"/>
    <w:rsid w:val="00D34EBC"/>
    <w:rsid w:val="00D35616"/>
    <w:rsid w:val="00D35F94"/>
    <w:rsid w:val="00D36116"/>
    <w:rsid w:val="00D3685E"/>
    <w:rsid w:val="00D36A8C"/>
    <w:rsid w:val="00D3788B"/>
    <w:rsid w:val="00D37DC8"/>
    <w:rsid w:val="00D37F58"/>
    <w:rsid w:val="00D37FE1"/>
    <w:rsid w:val="00D401AB"/>
    <w:rsid w:val="00D405F5"/>
    <w:rsid w:val="00D40E4A"/>
    <w:rsid w:val="00D4105A"/>
    <w:rsid w:val="00D4163A"/>
    <w:rsid w:val="00D417B7"/>
    <w:rsid w:val="00D41A64"/>
    <w:rsid w:val="00D41B92"/>
    <w:rsid w:val="00D42BAA"/>
    <w:rsid w:val="00D4412F"/>
    <w:rsid w:val="00D44EC2"/>
    <w:rsid w:val="00D4694B"/>
    <w:rsid w:val="00D469DA"/>
    <w:rsid w:val="00D471BB"/>
    <w:rsid w:val="00D47AC7"/>
    <w:rsid w:val="00D47EA7"/>
    <w:rsid w:val="00D50FF2"/>
    <w:rsid w:val="00D510A0"/>
    <w:rsid w:val="00D51AA3"/>
    <w:rsid w:val="00D53220"/>
    <w:rsid w:val="00D53690"/>
    <w:rsid w:val="00D53E1C"/>
    <w:rsid w:val="00D53F3A"/>
    <w:rsid w:val="00D54080"/>
    <w:rsid w:val="00D55DC4"/>
    <w:rsid w:val="00D56061"/>
    <w:rsid w:val="00D566AE"/>
    <w:rsid w:val="00D569C9"/>
    <w:rsid w:val="00D56C5B"/>
    <w:rsid w:val="00D56D3F"/>
    <w:rsid w:val="00D56D68"/>
    <w:rsid w:val="00D57B90"/>
    <w:rsid w:val="00D57E5E"/>
    <w:rsid w:val="00D60402"/>
    <w:rsid w:val="00D618F1"/>
    <w:rsid w:val="00D6282B"/>
    <w:rsid w:val="00D62896"/>
    <w:rsid w:val="00D63067"/>
    <w:rsid w:val="00D63673"/>
    <w:rsid w:val="00D64C51"/>
    <w:rsid w:val="00D654FA"/>
    <w:rsid w:val="00D6604C"/>
    <w:rsid w:val="00D664B6"/>
    <w:rsid w:val="00D669B1"/>
    <w:rsid w:val="00D66BFA"/>
    <w:rsid w:val="00D67E1A"/>
    <w:rsid w:val="00D700FF"/>
    <w:rsid w:val="00D705A6"/>
    <w:rsid w:val="00D70980"/>
    <w:rsid w:val="00D7218A"/>
    <w:rsid w:val="00D722C1"/>
    <w:rsid w:val="00D72CF5"/>
    <w:rsid w:val="00D73DF9"/>
    <w:rsid w:val="00D74205"/>
    <w:rsid w:val="00D7499C"/>
    <w:rsid w:val="00D74A12"/>
    <w:rsid w:val="00D74D51"/>
    <w:rsid w:val="00D751C7"/>
    <w:rsid w:val="00D75646"/>
    <w:rsid w:val="00D75A5B"/>
    <w:rsid w:val="00D76AA2"/>
    <w:rsid w:val="00D770EA"/>
    <w:rsid w:val="00D77ADC"/>
    <w:rsid w:val="00D80189"/>
    <w:rsid w:val="00D8082E"/>
    <w:rsid w:val="00D80B0C"/>
    <w:rsid w:val="00D8126D"/>
    <w:rsid w:val="00D816DA"/>
    <w:rsid w:val="00D821E1"/>
    <w:rsid w:val="00D8228B"/>
    <w:rsid w:val="00D82333"/>
    <w:rsid w:val="00D823FA"/>
    <w:rsid w:val="00D8292C"/>
    <w:rsid w:val="00D83911"/>
    <w:rsid w:val="00D83ADF"/>
    <w:rsid w:val="00D84C42"/>
    <w:rsid w:val="00D84E08"/>
    <w:rsid w:val="00D8576F"/>
    <w:rsid w:val="00D85B21"/>
    <w:rsid w:val="00D862F4"/>
    <w:rsid w:val="00D8633C"/>
    <w:rsid w:val="00D86C25"/>
    <w:rsid w:val="00D86EEA"/>
    <w:rsid w:val="00D8776A"/>
    <w:rsid w:val="00D87A3F"/>
    <w:rsid w:val="00D90E27"/>
    <w:rsid w:val="00D90F58"/>
    <w:rsid w:val="00D91844"/>
    <w:rsid w:val="00D9192C"/>
    <w:rsid w:val="00D91BF2"/>
    <w:rsid w:val="00D922BC"/>
    <w:rsid w:val="00D92302"/>
    <w:rsid w:val="00D92453"/>
    <w:rsid w:val="00D9265B"/>
    <w:rsid w:val="00D93352"/>
    <w:rsid w:val="00D93436"/>
    <w:rsid w:val="00D93A79"/>
    <w:rsid w:val="00D94586"/>
    <w:rsid w:val="00D945F1"/>
    <w:rsid w:val="00D94986"/>
    <w:rsid w:val="00D951B6"/>
    <w:rsid w:val="00D97F07"/>
    <w:rsid w:val="00DA0536"/>
    <w:rsid w:val="00DA072D"/>
    <w:rsid w:val="00DA0A30"/>
    <w:rsid w:val="00DA0B7C"/>
    <w:rsid w:val="00DA0C13"/>
    <w:rsid w:val="00DA0C38"/>
    <w:rsid w:val="00DA155C"/>
    <w:rsid w:val="00DA1B53"/>
    <w:rsid w:val="00DA2739"/>
    <w:rsid w:val="00DA2983"/>
    <w:rsid w:val="00DA2BCC"/>
    <w:rsid w:val="00DA3649"/>
    <w:rsid w:val="00DA4C92"/>
    <w:rsid w:val="00DA66C5"/>
    <w:rsid w:val="00DA6E21"/>
    <w:rsid w:val="00DA70FE"/>
    <w:rsid w:val="00DA75C8"/>
    <w:rsid w:val="00DB112B"/>
    <w:rsid w:val="00DB1156"/>
    <w:rsid w:val="00DB125D"/>
    <w:rsid w:val="00DB1693"/>
    <w:rsid w:val="00DB1E23"/>
    <w:rsid w:val="00DB1E49"/>
    <w:rsid w:val="00DB2183"/>
    <w:rsid w:val="00DB2C3D"/>
    <w:rsid w:val="00DB3235"/>
    <w:rsid w:val="00DB361D"/>
    <w:rsid w:val="00DB3737"/>
    <w:rsid w:val="00DB4C71"/>
    <w:rsid w:val="00DB52D3"/>
    <w:rsid w:val="00DB5785"/>
    <w:rsid w:val="00DB5F49"/>
    <w:rsid w:val="00DB5FBB"/>
    <w:rsid w:val="00DB632E"/>
    <w:rsid w:val="00DB7626"/>
    <w:rsid w:val="00DB76FB"/>
    <w:rsid w:val="00DB78F2"/>
    <w:rsid w:val="00DC0119"/>
    <w:rsid w:val="00DC01B6"/>
    <w:rsid w:val="00DC1848"/>
    <w:rsid w:val="00DC1875"/>
    <w:rsid w:val="00DC1A75"/>
    <w:rsid w:val="00DC2364"/>
    <w:rsid w:val="00DC2F2E"/>
    <w:rsid w:val="00DC33E7"/>
    <w:rsid w:val="00DC3D45"/>
    <w:rsid w:val="00DC48DE"/>
    <w:rsid w:val="00DC56B7"/>
    <w:rsid w:val="00DC67F9"/>
    <w:rsid w:val="00DC702C"/>
    <w:rsid w:val="00DC714A"/>
    <w:rsid w:val="00DC76FD"/>
    <w:rsid w:val="00DC7D9B"/>
    <w:rsid w:val="00DD11A3"/>
    <w:rsid w:val="00DD2336"/>
    <w:rsid w:val="00DD2B9A"/>
    <w:rsid w:val="00DD2C0C"/>
    <w:rsid w:val="00DD2E1C"/>
    <w:rsid w:val="00DD2F24"/>
    <w:rsid w:val="00DD3133"/>
    <w:rsid w:val="00DD317F"/>
    <w:rsid w:val="00DD31D5"/>
    <w:rsid w:val="00DD3567"/>
    <w:rsid w:val="00DD39F4"/>
    <w:rsid w:val="00DD3D71"/>
    <w:rsid w:val="00DD567A"/>
    <w:rsid w:val="00DD5CE7"/>
    <w:rsid w:val="00DD658E"/>
    <w:rsid w:val="00DD66EC"/>
    <w:rsid w:val="00DD6E54"/>
    <w:rsid w:val="00DE0A53"/>
    <w:rsid w:val="00DE16D1"/>
    <w:rsid w:val="00DE244F"/>
    <w:rsid w:val="00DE35CC"/>
    <w:rsid w:val="00DE361A"/>
    <w:rsid w:val="00DE3B07"/>
    <w:rsid w:val="00DE3CBC"/>
    <w:rsid w:val="00DE458E"/>
    <w:rsid w:val="00DE4FB6"/>
    <w:rsid w:val="00DE56E0"/>
    <w:rsid w:val="00DE57AE"/>
    <w:rsid w:val="00DE6B9E"/>
    <w:rsid w:val="00DE6BBD"/>
    <w:rsid w:val="00DE6CC3"/>
    <w:rsid w:val="00DE7389"/>
    <w:rsid w:val="00DE7648"/>
    <w:rsid w:val="00DE7D24"/>
    <w:rsid w:val="00DF08B8"/>
    <w:rsid w:val="00DF1B54"/>
    <w:rsid w:val="00DF3EDC"/>
    <w:rsid w:val="00DF4F05"/>
    <w:rsid w:val="00DF52F8"/>
    <w:rsid w:val="00DF5408"/>
    <w:rsid w:val="00DF5933"/>
    <w:rsid w:val="00DF5D5B"/>
    <w:rsid w:val="00DF6206"/>
    <w:rsid w:val="00DF6348"/>
    <w:rsid w:val="00DF6BB3"/>
    <w:rsid w:val="00DF722A"/>
    <w:rsid w:val="00DF7BCA"/>
    <w:rsid w:val="00DF7D90"/>
    <w:rsid w:val="00DF7E53"/>
    <w:rsid w:val="00E0064E"/>
    <w:rsid w:val="00E0089A"/>
    <w:rsid w:val="00E00DA5"/>
    <w:rsid w:val="00E00EF1"/>
    <w:rsid w:val="00E01602"/>
    <w:rsid w:val="00E02CB9"/>
    <w:rsid w:val="00E039A7"/>
    <w:rsid w:val="00E03AED"/>
    <w:rsid w:val="00E03F7D"/>
    <w:rsid w:val="00E0460A"/>
    <w:rsid w:val="00E04880"/>
    <w:rsid w:val="00E0493F"/>
    <w:rsid w:val="00E04B96"/>
    <w:rsid w:val="00E04EBA"/>
    <w:rsid w:val="00E0539F"/>
    <w:rsid w:val="00E054FA"/>
    <w:rsid w:val="00E0570F"/>
    <w:rsid w:val="00E057AA"/>
    <w:rsid w:val="00E059DA"/>
    <w:rsid w:val="00E0685A"/>
    <w:rsid w:val="00E06E53"/>
    <w:rsid w:val="00E06FFB"/>
    <w:rsid w:val="00E07116"/>
    <w:rsid w:val="00E071D2"/>
    <w:rsid w:val="00E078C9"/>
    <w:rsid w:val="00E07C0F"/>
    <w:rsid w:val="00E07FCB"/>
    <w:rsid w:val="00E10106"/>
    <w:rsid w:val="00E102BC"/>
    <w:rsid w:val="00E107E7"/>
    <w:rsid w:val="00E10E45"/>
    <w:rsid w:val="00E11910"/>
    <w:rsid w:val="00E11C32"/>
    <w:rsid w:val="00E11EAF"/>
    <w:rsid w:val="00E1204C"/>
    <w:rsid w:val="00E122CA"/>
    <w:rsid w:val="00E12685"/>
    <w:rsid w:val="00E13BEF"/>
    <w:rsid w:val="00E13D75"/>
    <w:rsid w:val="00E14680"/>
    <w:rsid w:val="00E14C75"/>
    <w:rsid w:val="00E15745"/>
    <w:rsid w:val="00E15DAC"/>
    <w:rsid w:val="00E16503"/>
    <w:rsid w:val="00E1702B"/>
    <w:rsid w:val="00E17127"/>
    <w:rsid w:val="00E17436"/>
    <w:rsid w:val="00E17C0C"/>
    <w:rsid w:val="00E209FE"/>
    <w:rsid w:val="00E20BE6"/>
    <w:rsid w:val="00E225BB"/>
    <w:rsid w:val="00E22F0B"/>
    <w:rsid w:val="00E22F14"/>
    <w:rsid w:val="00E23231"/>
    <w:rsid w:val="00E2347E"/>
    <w:rsid w:val="00E23666"/>
    <w:rsid w:val="00E24BFD"/>
    <w:rsid w:val="00E2501B"/>
    <w:rsid w:val="00E2509F"/>
    <w:rsid w:val="00E250FE"/>
    <w:rsid w:val="00E253FD"/>
    <w:rsid w:val="00E25DC7"/>
    <w:rsid w:val="00E26584"/>
    <w:rsid w:val="00E27433"/>
    <w:rsid w:val="00E27888"/>
    <w:rsid w:val="00E279E8"/>
    <w:rsid w:val="00E27F49"/>
    <w:rsid w:val="00E300D9"/>
    <w:rsid w:val="00E305E9"/>
    <w:rsid w:val="00E3071E"/>
    <w:rsid w:val="00E31283"/>
    <w:rsid w:val="00E31F8E"/>
    <w:rsid w:val="00E321AE"/>
    <w:rsid w:val="00E32217"/>
    <w:rsid w:val="00E32B3D"/>
    <w:rsid w:val="00E33B45"/>
    <w:rsid w:val="00E346B6"/>
    <w:rsid w:val="00E3593E"/>
    <w:rsid w:val="00E35A75"/>
    <w:rsid w:val="00E360D9"/>
    <w:rsid w:val="00E36844"/>
    <w:rsid w:val="00E36923"/>
    <w:rsid w:val="00E36DC5"/>
    <w:rsid w:val="00E373A0"/>
    <w:rsid w:val="00E376DB"/>
    <w:rsid w:val="00E37BD0"/>
    <w:rsid w:val="00E40278"/>
    <w:rsid w:val="00E40315"/>
    <w:rsid w:val="00E40DEA"/>
    <w:rsid w:val="00E40EE5"/>
    <w:rsid w:val="00E4164C"/>
    <w:rsid w:val="00E41DDD"/>
    <w:rsid w:val="00E4320A"/>
    <w:rsid w:val="00E43877"/>
    <w:rsid w:val="00E43B13"/>
    <w:rsid w:val="00E43D1C"/>
    <w:rsid w:val="00E43EAA"/>
    <w:rsid w:val="00E44667"/>
    <w:rsid w:val="00E44EEB"/>
    <w:rsid w:val="00E45A11"/>
    <w:rsid w:val="00E45B41"/>
    <w:rsid w:val="00E45D32"/>
    <w:rsid w:val="00E50090"/>
    <w:rsid w:val="00E5029E"/>
    <w:rsid w:val="00E50D1C"/>
    <w:rsid w:val="00E52132"/>
    <w:rsid w:val="00E5370E"/>
    <w:rsid w:val="00E53FEF"/>
    <w:rsid w:val="00E54317"/>
    <w:rsid w:val="00E54742"/>
    <w:rsid w:val="00E54F5B"/>
    <w:rsid w:val="00E55D0B"/>
    <w:rsid w:val="00E5604A"/>
    <w:rsid w:val="00E570A7"/>
    <w:rsid w:val="00E57218"/>
    <w:rsid w:val="00E57675"/>
    <w:rsid w:val="00E576F5"/>
    <w:rsid w:val="00E602C8"/>
    <w:rsid w:val="00E607F1"/>
    <w:rsid w:val="00E614F3"/>
    <w:rsid w:val="00E61C4B"/>
    <w:rsid w:val="00E61DA8"/>
    <w:rsid w:val="00E620B1"/>
    <w:rsid w:val="00E6273E"/>
    <w:rsid w:val="00E627AD"/>
    <w:rsid w:val="00E62CFA"/>
    <w:rsid w:val="00E63001"/>
    <w:rsid w:val="00E63076"/>
    <w:rsid w:val="00E634A9"/>
    <w:rsid w:val="00E637CD"/>
    <w:rsid w:val="00E63B38"/>
    <w:rsid w:val="00E63F5E"/>
    <w:rsid w:val="00E63FB4"/>
    <w:rsid w:val="00E644B9"/>
    <w:rsid w:val="00E64C3A"/>
    <w:rsid w:val="00E6500C"/>
    <w:rsid w:val="00E65289"/>
    <w:rsid w:val="00E65793"/>
    <w:rsid w:val="00E65E11"/>
    <w:rsid w:val="00E6654D"/>
    <w:rsid w:val="00E66C9C"/>
    <w:rsid w:val="00E66F74"/>
    <w:rsid w:val="00E67160"/>
    <w:rsid w:val="00E70666"/>
    <w:rsid w:val="00E71316"/>
    <w:rsid w:val="00E71603"/>
    <w:rsid w:val="00E71AE1"/>
    <w:rsid w:val="00E72710"/>
    <w:rsid w:val="00E72E57"/>
    <w:rsid w:val="00E7344C"/>
    <w:rsid w:val="00E74856"/>
    <w:rsid w:val="00E74A82"/>
    <w:rsid w:val="00E75A8F"/>
    <w:rsid w:val="00E763F9"/>
    <w:rsid w:val="00E76F13"/>
    <w:rsid w:val="00E76F5E"/>
    <w:rsid w:val="00E76F73"/>
    <w:rsid w:val="00E77178"/>
    <w:rsid w:val="00E772A3"/>
    <w:rsid w:val="00E77352"/>
    <w:rsid w:val="00E77995"/>
    <w:rsid w:val="00E81145"/>
    <w:rsid w:val="00E81402"/>
    <w:rsid w:val="00E81EDE"/>
    <w:rsid w:val="00E831B5"/>
    <w:rsid w:val="00E842C7"/>
    <w:rsid w:val="00E849BB"/>
    <w:rsid w:val="00E84A39"/>
    <w:rsid w:val="00E85044"/>
    <w:rsid w:val="00E8562F"/>
    <w:rsid w:val="00E85674"/>
    <w:rsid w:val="00E86098"/>
    <w:rsid w:val="00E86190"/>
    <w:rsid w:val="00E866D8"/>
    <w:rsid w:val="00E86A5D"/>
    <w:rsid w:val="00E86ECF"/>
    <w:rsid w:val="00E86F27"/>
    <w:rsid w:val="00E87669"/>
    <w:rsid w:val="00E902FF"/>
    <w:rsid w:val="00E9054D"/>
    <w:rsid w:val="00E90B9C"/>
    <w:rsid w:val="00E91038"/>
    <w:rsid w:val="00E911D0"/>
    <w:rsid w:val="00E91ADE"/>
    <w:rsid w:val="00E925FE"/>
    <w:rsid w:val="00E928D0"/>
    <w:rsid w:val="00E92F0D"/>
    <w:rsid w:val="00E930EE"/>
    <w:rsid w:val="00E931C1"/>
    <w:rsid w:val="00E931CF"/>
    <w:rsid w:val="00E93F86"/>
    <w:rsid w:val="00E94CD6"/>
    <w:rsid w:val="00E9696F"/>
    <w:rsid w:val="00E96D77"/>
    <w:rsid w:val="00E970FA"/>
    <w:rsid w:val="00E97126"/>
    <w:rsid w:val="00E97998"/>
    <w:rsid w:val="00EA12A9"/>
    <w:rsid w:val="00EA157A"/>
    <w:rsid w:val="00EA23B0"/>
    <w:rsid w:val="00EA2C12"/>
    <w:rsid w:val="00EA2F58"/>
    <w:rsid w:val="00EA30E6"/>
    <w:rsid w:val="00EA32AF"/>
    <w:rsid w:val="00EA3589"/>
    <w:rsid w:val="00EA3606"/>
    <w:rsid w:val="00EA3DA0"/>
    <w:rsid w:val="00EA3F04"/>
    <w:rsid w:val="00EA40C3"/>
    <w:rsid w:val="00EA420A"/>
    <w:rsid w:val="00EA4765"/>
    <w:rsid w:val="00EA4AFC"/>
    <w:rsid w:val="00EA506E"/>
    <w:rsid w:val="00EA5D60"/>
    <w:rsid w:val="00EA6313"/>
    <w:rsid w:val="00EA63BB"/>
    <w:rsid w:val="00EA65D1"/>
    <w:rsid w:val="00EA6738"/>
    <w:rsid w:val="00EA7318"/>
    <w:rsid w:val="00EA736C"/>
    <w:rsid w:val="00EB028E"/>
    <w:rsid w:val="00EB0889"/>
    <w:rsid w:val="00EB0B74"/>
    <w:rsid w:val="00EB0BCA"/>
    <w:rsid w:val="00EB1324"/>
    <w:rsid w:val="00EB1481"/>
    <w:rsid w:val="00EB16A6"/>
    <w:rsid w:val="00EB1C7D"/>
    <w:rsid w:val="00EB1EFF"/>
    <w:rsid w:val="00EB3A61"/>
    <w:rsid w:val="00EB3A9B"/>
    <w:rsid w:val="00EB4661"/>
    <w:rsid w:val="00EB49E7"/>
    <w:rsid w:val="00EB4BF6"/>
    <w:rsid w:val="00EB4D43"/>
    <w:rsid w:val="00EB4EEB"/>
    <w:rsid w:val="00EB4FA0"/>
    <w:rsid w:val="00EB53F3"/>
    <w:rsid w:val="00EB542A"/>
    <w:rsid w:val="00EB5610"/>
    <w:rsid w:val="00EB564A"/>
    <w:rsid w:val="00EB5926"/>
    <w:rsid w:val="00EB5B22"/>
    <w:rsid w:val="00EB693B"/>
    <w:rsid w:val="00EC0C7A"/>
    <w:rsid w:val="00EC1058"/>
    <w:rsid w:val="00EC12B4"/>
    <w:rsid w:val="00EC1324"/>
    <w:rsid w:val="00EC23BE"/>
    <w:rsid w:val="00EC27A2"/>
    <w:rsid w:val="00EC3A59"/>
    <w:rsid w:val="00EC3FFA"/>
    <w:rsid w:val="00EC40EB"/>
    <w:rsid w:val="00EC4718"/>
    <w:rsid w:val="00EC5011"/>
    <w:rsid w:val="00EC5939"/>
    <w:rsid w:val="00EC65DA"/>
    <w:rsid w:val="00EC69FC"/>
    <w:rsid w:val="00EC7644"/>
    <w:rsid w:val="00ED2400"/>
    <w:rsid w:val="00ED2FC2"/>
    <w:rsid w:val="00ED3E23"/>
    <w:rsid w:val="00ED3E2E"/>
    <w:rsid w:val="00ED3EAF"/>
    <w:rsid w:val="00ED48CA"/>
    <w:rsid w:val="00ED6526"/>
    <w:rsid w:val="00ED6544"/>
    <w:rsid w:val="00ED6BE7"/>
    <w:rsid w:val="00ED6CCE"/>
    <w:rsid w:val="00ED764D"/>
    <w:rsid w:val="00ED7C9D"/>
    <w:rsid w:val="00ED7E20"/>
    <w:rsid w:val="00ED7E2F"/>
    <w:rsid w:val="00EE00EC"/>
    <w:rsid w:val="00EE0D70"/>
    <w:rsid w:val="00EE11D6"/>
    <w:rsid w:val="00EE16FC"/>
    <w:rsid w:val="00EE1B88"/>
    <w:rsid w:val="00EE1C5F"/>
    <w:rsid w:val="00EE22B9"/>
    <w:rsid w:val="00EE274F"/>
    <w:rsid w:val="00EE3001"/>
    <w:rsid w:val="00EE3317"/>
    <w:rsid w:val="00EE40DF"/>
    <w:rsid w:val="00EE4300"/>
    <w:rsid w:val="00EE4487"/>
    <w:rsid w:val="00EE45BA"/>
    <w:rsid w:val="00EE4616"/>
    <w:rsid w:val="00EE5696"/>
    <w:rsid w:val="00EE6234"/>
    <w:rsid w:val="00EE6387"/>
    <w:rsid w:val="00EE66C7"/>
    <w:rsid w:val="00EE6A94"/>
    <w:rsid w:val="00EE6D9A"/>
    <w:rsid w:val="00EE7532"/>
    <w:rsid w:val="00EE7FE0"/>
    <w:rsid w:val="00EF02FF"/>
    <w:rsid w:val="00EF0379"/>
    <w:rsid w:val="00EF14AB"/>
    <w:rsid w:val="00EF1FF9"/>
    <w:rsid w:val="00EF2403"/>
    <w:rsid w:val="00EF2434"/>
    <w:rsid w:val="00EF25FA"/>
    <w:rsid w:val="00EF4864"/>
    <w:rsid w:val="00EF5A23"/>
    <w:rsid w:val="00EF5B95"/>
    <w:rsid w:val="00EF5F58"/>
    <w:rsid w:val="00EF6269"/>
    <w:rsid w:val="00EF6697"/>
    <w:rsid w:val="00EF6B3F"/>
    <w:rsid w:val="00F00CA4"/>
    <w:rsid w:val="00F01124"/>
    <w:rsid w:val="00F0116D"/>
    <w:rsid w:val="00F01CCF"/>
    <w:rsid w:val="00F01D9A"/>
    <w:rsid w:val="00F02243"/>
    <w:rsid w:val="00F02CA5"/>
    <w:rsid w:val="00F0358D"/>
    <w:rsid w:val="00F043DD"/>
    <w:rsid w:val="00F0491C"/>
    <w:rsid w:val="00F04A70"/>
    <w:rsid w:val="00F052DE"/>
    <w:rsid w:val="00F05301"/>
    <w:rsid w:val="00F067D0"/>
    <w:rsid w:val="00F06837"/>
    <w:rsid w:val="00F069F3"/>
    <w:rsid w:val="00F06D7C"/>
    <w:rsid w:val="00F0736C"/>
    <w:rsid w:val="00F07614"/>
    <w:rsid w:val="00F078D1"/>
    <w:rsid w:val="00F0796A"/>
    <w:rsid w:val="00F07A68"/>
    <w:rsid w:val="00F100FE"/>
    <w:rsid w:val="00F10310"/>
    <w:rsid w:val="00F117E6"/>
    <w:rsid w:val="00F11963"/>
    <w:rsid w:val="00F11DCB"/>
    <w:rsid w:val="00F1298F"/>
    <w:rsid w:val="00F12E81"/>
    <w:rsid w:val="00F13157"/>
    <w:rsid w:val="00F132F6"/>
    <w:rsid w:val="00F137C4"/>
    <w:rsid w:val="00F13943"/>
    <w:rsid w:val="00F14A2A"/>
    <w:rsid w:val="00F14C13"/>
    <w:rsid w:val="00F14C59"/>
    <w:rsid w:val="00F14E16"/>
    <w:rsid w:val="00F14FDF"/>
    <w:rsid w:val="00F15843"/>
    <w:rsid w:val="00F15885"/>
    <w:rsid w:val="00F15C31"/>
    <w:rsid w:val="00F16203"/>
    <w:rsid w:val="00F16236"/>
    <w:rsid w:val="00F16918"/>
    <w:rsid w:val="00F16E05"/>
    <w:rsid w:val="00F1705D"/>
    <w:rsid w:val="00F1719B"/>
    <w:rsid w:val="00F1794E"/>
    <w:rsid w:val="00F20212"/>
    <w:rsid w:val="00F20D3B"/>
    <w:rsid w:val="00F21633"/>
    <w:rsid w:val="00F22050"/>
    <w:rsid w:val="00F221EA"/>
    <w:rsid w:val="00F22719"/>
    <w:rsid w:val="00F2274A"/>
    <w:rsid w:val="00F23AA1"/>
    <w:rsid w:val="00F23C37"/>
    <w:rsid w:val="00F2440F"/>
    <w:rsid w:val="00F244F1"/>
    <w:rsid w:val="00F2453B"/>
    <w:rsid w:val="00F25340"/>
    <w:rsid w:val="00F258E8"/>
    <w:rsid w:val="00F259E6"/>
    <w:rsid w:val="00F25F30"/>
    <w:rsid w:val="00F26117"/>
    <w:rsid w:val="00F26228"/>
    <w:rsid w:val="00F27007"/>
    <w:rsid w:val="00F27CA5"/>
    <w:rsid w:val="00F3015B"/>
    <w:rsid w:val="00F301D6"/>
    <w:rsid w:val="00F302A0"/>
    <w:rsid w:val="00F30754"/>
    <w:rsid w:val="00F30AF9"/>
    <w:rsid w:val="00F31046"/>
    <w:rsid w:val="00F3146A"/>
    <w:rsid w:val="00F3186E"/>
    <w:rsid w:val="00F31946"/>
    <w:rsid w:val="00F31E40"/>
    <w:rsid w:val="00F32253"/>
    <w:rsid w:val="00F32BF5"/>
    <w:rsid w:val="00F334C1"/>
    <w:rsid w:val="00F343ED"/>
    <w:rsid w:val="00F34784"/>
    <w:rsid w:val="00F3495D"/>
    <w:rsid w:val="00F34AB3"/>
    <w:rsid w:val="00F3576E"/>
    <w:rsid w:val="00F35CBE"/>
    <w:rsid w:val="00F367CE"/>
    <w:rsid w:val="00F36D5C"/>
    <w:rsid w:val="00F36DD3"/>
    <w:rsid w:val="00F37D95"/>
    <w:rsid w:val="00F401DA"/>
    <w:rsid w:val="00F40990"/>
    <w:rsid w:val="00F40BBB"/>
    <w:rsid w:val="00F40ECB"/>
    <w:rsid w:val="00F40FAC"/>
    <w:rsid w:val="00F41518"/>
    <w:rsid w:val="00F418BB"/>
    <w:rsid w:val="00F41ABC"/>
    <w:rsid w:val="00F42408"/>
    <w:rsid w:val="00F42486"/>
    <w:rsid w:val="00F4258B"/>
    <w:rsid w:val="00F42936"/>
    <w:rsid w:val="00F42E3C"/>
    <w:rsid w:val="00F43033"/>
    <w:rsid w:val="00F44590"/>
    <w:rsid w:val="00F44A52"/>
    <w:rsid w:val="00F44A78"/>
    <w:rsid w:val="00F4553E"/>
    <w:rsid w:val="00F45928"/>
    <w:rsid w:val="00F46499"/>
    <w:rsid w:val="00F4694D"/>
    <w:rsid w:val="00F470D4"/>
    <w:rsid w:val="00F511D0"/>
    <w:rsid w:val="00F511FF"/>
    <w:rsid w:val="00F520F3"/>
    <w:rsid w:val="00F52567"/>
    <w:rsid w:val="00F52A22"/>
    <w:rsid w:val="00F5387A"/>
    <w:rsid w:val="00F55056"/>
    <w:rsid w:val="00F555CD"/>
    <w:rsid w:val="00F5607F"/>
    <w:rsid w:val="00F564A5"/>
    <w:rsid w:val="00F56FBA"/>
    <w:rsid w:val="00F570D6"/>
    <w:rsid w:val="00F57242"/>
    <w:rsid w:val="00F57983"/>
    <w:rsid w:val="00F57F2C"/>
    <w:rsid w:val="00F60981"/>
    <w:rsid w:val="00F60A6C"/>
    <w:rsid w:val="00F61A36"/>
    <w:rsid w:val="00F61AD9"/>
    <w:rsid w:val="00F6256C"/>
    <w:rsid w:val="00F63289"/>
    <w:rsid w:val="00F63C27"/>
    <w:rsid w:val="00F64523"/>
    <w:rsid w:val="00F64B3E"/>
    <w:rsid w:val="00F64DBB"/>
    <w:rsid w:val="00F64DE8"/>
    <w:rsid w:val="00F65019"/>
    <w:rsid w:val="00F65CB8"/>
    <w:rsid w:val="00F669FE"/>
    <w:rsid w:val="00F66B08"/>
    <w:rsid w:val="00F67304"/>
    <w:rsid w:val="00F67442"/>
    <w:rsid w:val="00F67AC6"/>
    <w:rsid w:val="00F67BAB"/>
    <w:rsid w:val="00F70BB5"/>
    <w:rsid w:val="00F71223"/>
    <w:rsid w:val="00F71819"/>
    <w:rsid w:val="00F723AF"/>
    <w:rsid w:val="00F73823"/>
    <w:rsid w:val="00F73CAD"/>
    <w:rsid w:val="00F73CC4"/>
    <w:rsid w:val="00F73F76"/>
    <w:rsid w:val="00F746DB"/>
    <w:rsid w:val="00F74781"/>
    <w:rsid w:val="00F75408"/>
    <w:rsid w:val="00F75C42"/>
    <w:rsid w:val="00F75D18"/>
    <w:rsid w:val="00F766E4"/>
    <w:rsid w:val="00F76B87"/>
    <w:rsid w:val="00F776C1"/>
    <w:rsid w:val="00F777AA"/>
    <w:rsid w:val="00F80F0A"/>
    <w:rsid w:val="00F8132C"/>
    <w:rsid w:val="00F81346"/>
    <w:rsid w:val="00F81870"/>
    <w:rsid w:val="00F81F1D"/>
    <w:rsid w:val="00F82211"/>
    <w:rsid w:val="00F82273"/>
    <w:rsid w:val="00F8330B"/>
    <w:rsid w:val="00F8352D"/>
    <w:rsid w:val="00F836E1"/>
    <w:rsid w:val="00F839E1"/>
    <w:rsid w:val="00F840A4"/>
    <w:rsid w:val="00F844BD"/>
    <w:rsid w:val="00F84778"/>
    <w:rsid w:val="00F84FEA"/>
    <w:rsid w:val="00F856D5"/>
    <w:rsid w:val="00F85B40"/>
    <w:rsid w:val="00F85F32"/>
    <w:rsid w:val="00F86041"/>
    <w:rsid w:val="00F86AA2"/>
    <w:rsid w:val="00F903D2"/>
    <w:rsid w:val="00F91124"/>
    <w:rsid w:val="00F9235C"/>
    <w:rsid w:val="00F927E2"/>
    <w:rsid w:val="00F92A45"/>
    <w:rsid w:val="00F944D7"/>
    <w:rsid w:val="00F95027"/>
    <w:rsid w:val="00F9547C"/>
    <w:rsid w:val="00F95D37"/>
    <w:rsid w:val="00F96306"/>
    <w:rsid w:val="00F96B60"/>
    <w:rsid w:val="00F96EF7"/>
    <w:rsid w:val="00F971FD"/>
    <w:rsid w:val="00F9789C"/>
    <w:rsid w:val="00F97C94"/>
    <w:rsid w:val="00FA0C04"/>
    <w:rsid w:val="00FA192F"/>
    <w:rsid w:val="00FA2224"/>
    <w:rsid w:val="00FA23A8"/>
    <w:rsid w:val="00FA2647"/>
    <w:rsid w:val="00FA26E0"/>
    <w:rsid w:val="00FA462A"/>
    <w:rsid w:val="00FA49A7"/>
    <w:rsid w:val="00FA4A4C"/>
    <w:rsid w:val="00FA5724"/>
    <w:rsid w:val="00FA6B0F"/>
    <w:rsid w:val="00FA6BD5"/>
    <w:rsid w:val="00FA6C66"/>
    <w:rsid w:val="00FA71AE"/>
    <w:rsid w:val="00FA7ADF"/>
    <w:rsid w:val="00FB0771"/>
    <w:rsid w:val="00FB0854"/>
    <w:rsid w:val="00FB0C5C"/>
    <w:rsid w:val="00FB0E68"/>
    <w:rsid w:val="00FB1067"/>
    <w:rsid w:val="00FB1359"/>
    <w:rsid w:val="00FB1492"/>
    <w:rsid w:val="00FB1D45"/>
    <w:rsid w:val="00FB3103"/>
    <w:rsid w:val="00FB3A4D"/>
    <w:rsid w:val="00FB3BA4"/>
    <w:rsid w:val="00FB3DFD"/>
    <w:rsid w:val="00FB403F"/>
    <w:rsid w:val="00FB4219"/>
    <w:rsid w:val="00FB4331"/>
    <w:rsid w:val="00FB488D"/>
    <w:rsid w:val="00FB4AA4"/>
    <w:rsid w:val="00FB4B36"/>
    <w:rsid w:val="00FB4F3A"/>
    <w:rsid w:val="00FB5445"/>
    <w:rsid w:val="00FB5A06"/>
    <w:rsid w:val="00FB5A28"/>
    <w:rsid w:val="00FB5C64"/>
    <w:rsid w:val="00FB5DE2"/>
    <w:rsid w:val="00FB6285"/>
    <w:rsid w:val="00FB6950"/>
    <w:rsid w:val="00FC0236"/>
    <w:rsid w:val="00FC1DC5"/>
    <w:rsid w:val="00FC2AE1"/>
    <w:rsid w:val="00FC371F"/>
    <w:rsid w:val="00FC3880"/>
    <w:rsid w:val="00FC47AA"/>
    <w:rsid w:val="00FC4879"/>
    <w:rsid w:val="00FC4896"/>
    <w:rsid w:val="00FC51C8"/>
    <w:rsid w:val="00FC5AA9"/>
    <w:rsid w:val="00FC6430"/>
    <w:rsid w:val="00FC6C38"/>
    <w:rsid w:val="00FC7140"/>
    <w:rsid w:val="00FC722D"/>
    <w:rsid w:val="00FC7897"/>
    <w:rsid w:val="00FC7E22"/>
    <w:rsid w:val="00FD0250"/>
    <w:rsid w:val="00FD0A45"/>
    <w:rsid w:val="00FD0C7A"/>
    <w:rsid w:val="00FD186A"/>
    <w:rsid w:val="00FD1E2F"/>
    <w:rsid w:val="00FD2058"/>
    <w:rsid w:val="00FD2148"/>
    <w:rsid w:val="00FD2293"/>
    <w:rsid w:val="00FD292D"/>
    <w:rsid w:val="00FD38A7"/>
    <w:rsid w:val="00FD3AED"/>
    <w:rsid w:val="00FD51A7"/>
    <w:rsid w:val="00FD5F9A"/>
    <w:rsid w:val="00FD67B0"/>
    <w:rsid w:val="00FD69D2"/>
    <w:rsid w:val="00FD7392"/>
    <w:rsid w:val="00FD7497"/>
    <w:rsid w:val="00FD7673"/>
    <w:rsid w:val="00FD7BE6"/>
    <w:rsid w:val="00FE1661"/>
    <w:rsid w:val="00FE296C"/>
    <w:rsid w:val="00FE2AAD"/>
    <w:rsid w:val="00FE407F"/>
    <w:rsid w:val="00FE414E"/>
    <w:rsid w:val="00FE4237"/>
    <w:rsid w:val="00FE45C9"/>
    <w:rsid w:val="00FE58E0"/>
    <w:rsid w:val="00FE5C13"/>
    <w:rsid w:val="00FE68E3"/>
    <w:rsid w:val="00FE77A1"/>
    <w:rsid w:val="00FE7BCE"/>
    <w:rsid w:val="00FE7D46"/>
    <w:rsid w:val="00FF00EE"/>
    <w:rsid w:val="00FF0124"/>
    <w:rsid w:val="00FF0964"/>
    <w:rsid w:val="00FF0EB9"/>
    <w:rsid w:val="00FF119A"/>
    <w:rsid w:val="00FF195A"/>
    <w:rsid w:val="00FF1A9B"/>
    <w:rsid w:val="00FF1F54"/>
    <w:rsid w:val="00FF24A7"/>
    <w:rsid w:val="00FF41E4"/>
    <w:rsid w:val="00FF472B"/>
    <w:rsid w:val="00FF4959"/>
    <w:rsid w:val="00FF57AC"/>
    <w:rsid w:val="00FF5CE0"/>
    <w:rsid w:val="00FF5EEA"/>
    <w:rsid w:val="00FF5F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2225">
      <o:colormenu v:ext="edit" strokecolor="none"/>
    </o:shapedefaults>
    <o:shapelayout v:ext="edit">
      <o:idmap v:ext="edit" data="1"/>
      <o:regrouptable v:ext="edit">
        <o:entry new="1" old="0"/>
        <o:entry new="2" old="0"/>
        <o:entry new="3" old="0"/>
        <o:entry new="4" old="0"/>
        <o:entry new="5" old="0"/>
        <o:entry new="6" old="0"/>
        <o:entry new="7" old="0"/>
        <o:entry new="8" old="0"/>
        <o:entry new="9" old="0"/>
        <o:entry new="10" old="0"/>
        <o:entry new="11" old="0"/>
        <o:entry new="12" old="0"/>
        <o:entry new="13" old="0"/>
        <o:entry new="14" old="13"/>
        <o:entry new="15" old="0"/>
        <o:entry new="16" old="0"/>
        <o:entry new="17" old="0"/>
        <o:entry new="18" old="0"/>
        <o:entry new="19" old="0"/>
        <o:entry new="20" old="0"/>
        <o:entry new="21" old="0"/>
        <o:entry new="22" old="0"/>
        <o:entry new="23" old="0"/>
        <o:entry new="24" old="0"/>
        <o:entry new="25" old="0"/>
        <o:entry new="26" old="0"/>
      </o:regrouptable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E27BE"/>
  </w:style>
  <w:style w:type="paragraph" w:styleId="1">
    <w:name w:val="heading 1"/>
    <w:basedOn w:val="a"/>
    <w:next w:val="a"/>
    <w:qFormat/>
    <w:rsid w:val="008E27BE"/>
    <w:pPr>
      <w:keepNext/>
      <w:spacing w:before="120" w:line="-360" w:lineRule="auto"/>
      <w:ind w:firstLine="709"/>
      <w:jc w:val="center"/>
      <w:outlineLvl w:val="0"/>
    </w:pPr>
    <w:rPr>
      <w:b/>
      <w:sz w:val="26"/>
    </w:rPr>
  </w:style>
  <w:style w:type="paragraph" w:styleId="2">
    <w:name w:val="heading 2"/>
    <w:basedOn w:val="a"/>
    <w:next w:val="a"/>
    <w:qFormat/>
    <w:rsid w:val="008E27BE"/>
    <w:pPr>
      <w:keepNext/>
      <w:spacing w:before="60" w:after="120" w:line="240" w:lineRule="exact"/>
      <w:ind w:left="355"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8E27BE"/>
    <w:pPr>
      <w:keepNext/>
      <w:spacing w:before="120" w:line="200" w:lineRule="exact"/>
      <w:ind w:left="57"/>
      <w:outlineLvl w:val="2"/>
    </w:pPr>
    <w:rPr>
      <w:b/>
      <w:sz w:val="22"/>
      <w:lang w:val="en-US"/>
    </w:rPr>
  </w:style>
  <w:style w:type="paragraph" w:styleId="4">
    <w:name w:val="heading 4"/>
    <w:basedOn w:val="a"/>
    <w:next w:val="a"/>
    <w:link w:val="40"/>
    <w:qFormat/>
    <w:rsid w:val="008E27BE"/>
    <w:pPr>
      <w:keepNext/>
      <w:spacing w:before="120" w:after="120" w:line="240" w:lineRule="exact"/>
      <w:ind w:left="142"/>
      <w:outlineLvl w:val="3"/>
    </w:pPr>
    <w:rPr>
      <w:b/>
      <w:sz w:val="22"/>
    </w:rPr>
  </w:style>
  <w:style w:type="paragraph" w:styleId="5">
    <w:name w:val="heading 5"/>
    <w:basedOn w:val="a"/>
    <w:next w:val="a"/>
    <w:link w:val="50"/>
    <w:qFormat/>
    <w:rsid w:val="008E27BE"/>
    <w:pPr>
      <w:keepNext/>
      <w:spacing w:before="60" w:after="120" w:line="240" w:lineRule="exact"/>
      <w:outlineLvl w:val="4"/>
    </w:pPr>
    <w:rPr>
      <w:b/>
      <w:sz w:val="22"/>
      <w:lang w:val="en-US"/>
    </w:rPr>
  </w:style>
  <w:style w:type="paragraph" w:styleId="6">
    <w:name w:val="heading 6"/>
    <w:basedOn w:val="a"/>
    <w:next w:val="a"/>
    <w:link w:val="60"/>
    <w:qFormat/>
    <w:rsid w:val="008E27BE"/>
    <w:pPr>
      <w:keepNext/>
      <w:spacing w:before="120" w:after="60" w:line="200" w:lineRule="exact"/>
      <w:ind w:left="113"/>
      <w:outlineLvl w:val="5"/>
    </w:pPr>
    <w:rPr>
      <w:b/>
      <w:sz w:val="22"/>
    </w:rPr>
  </w:style>
  <w:style w:type="paragraph" w:styleId="7">
    <w:name w:val="heading 7"/>
    <w:basedOn w:val="a"/>
    <w:next w:val="a"/>
    <w:qFormat/>
    <w:rsid w:val="008E27BE"/>
    <w:pPr>
      <w:keepNext/>
      <w:spacing w:before="60" w:after="40" w:line="200" w:lineRule="exact"/>
      <w:ind w:left="227"/>
      <w:outlineLvl w:val="6"/>
    </w:pPr>
    <w:rPr>
      <w:b/>
      <w:sz w:val="22"/>
      <w:lang w:val="en-US"/>
    </w:rPr>
  </w:style>
  <w:style w:type="paragraph" w:styleId="8">
    <w:name w:val="heading 8"/>
    <w:basedOn w:val="a"/>
    <w:next w:val="a"/>
    <w:qFormat/>
    <w:rsid w:val="008E27BE"/>
    <w:pPr>
      <w:keepNext/>
      <w:spacing w:before="40" w:after="40" w:line="200" w:lineRule="exact"/>
      <w:ind w:left="71"/>
      <w:outlineLvl w:val="7"/>
    </w:pPr>
    <w:rPr>
      <w:b/>
      <w:sz w:val="22"/>
    </w:rPr>
  </w:style>
  <w:style w:type="paragraph" w:styleId="9">
    <w:name w:val="heading 9"/>
    <w:basedOn w:val="a"/>
    <w:next w:val="a"/>
    <w:qFormat/>
    <w:rsid w:val="008E27BE"/>
    <w:pPr>
      <w:keepNext/>
      <w:spacing w:before="80" w:after="40" w:line="220" w:lineRule="exact"/>
      <w:ind w:left="170"/>
      <w:outlineLvl w:val="8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E27BE"/>
    <w:pPr>
      <w:tabs>
        <w:tab w:val="center" w:pos="4153"/>
        <w:tab w:val="right" w:pos="8306"/>
      </w:tabs>
    </w:pPr>
  </w:style>
  <w:style w:type="character" w:customStyle="1" w:styleId="iiianoaieou">
    <w:name w:val="iiia? no?aieou"/>
    <w:basedOn w:val="a0"/>
    <w:rsid w:val="008E27BE"/>
  </w:style>
  <w:style w:type="paragraph" w:styleId="a5">
    <w:name w:val="footer"/>
    <w:basedOn w:val="a"/>
    <w:rsid w:val="008E27BE"/>
    <w:pPr>
      <w:tabs>
        <w:tab w:val="center" w:pos="4536"/>
        <w:tab w:val="right" w:pos="9072"/>
      </w:tabs>
    </w:pPr>
  </w:style>
  <w:style w:type="paragraph" w:customStyle="1" w:styleId="21">
    <w:name w:val="Основной текст 21"/>
    <w:basedOn w:val="a"/>
    <w:rsid w:val="008E27BE"/>
    <w:pPr>
      <w:spacing w:before="120" w:line="340" w:lineRule="exact"/>
      <w:ind w:right="-1" w:firstLine="709"/>
      <w:jc w:val="both"/>
    </w:pPr>
    <w:rPr>
      <w:sz w:val="26"/>
    </w:rPr>
  </w:style>
  <w:style w:type="paragraph" w:customStyle="1" w:styleId="Aaoieeeieiioeooe1">
    <w:name w:val="Aa?oiee eieiioeooe1"/>
    <w:basedOn w:val="a"/>
    <w:rsid w:val="008E27BE"/>
    <w:pPr>
      <w:tabs>
        <w:tab w:val="center" w:pos="4153"/>
        <w:tab w:val="right" w:pos="8306"/>
      </w:tabs>
    </w:pPr>
  </w:style>
  <w:style w:type="character" w:customStyle="1" w:styleId="iiianoaieou1">
    <w:name w:val="iiia? no?aieou1"/>
    <w:basedOn w:val="a0"/>
    <w:rsid w:val="008E27BE"/>
  </w:style>
  <w:style w:type="paragraph" w:customStyle="1" w:styleId="Ieieeeieiioeooe1">
    <w:name w:val="Ie?iee eieiioeooe1"/>
    <w:basedOn w:val="a"/>
    <w:rsid w:val="008E27BE"/>
    <w:pPr>
      <w:tabs>
        <w:tab w:val="center" w:pos="4536"/>
        <w:tab w:val="right" w:pos="9072"/>
      </w:tabs>
    </w:pPr>
  </w:style>
  <w:style w:type="character" w:styleId="a6">
    <w:name w:val="page number"/>
    <w:basedOn w:val="a0"/>
    <w:rsid w:val="008E27BE"/>
  </w:style>
  <w:style w:type="character" w:styleId="a7">
    <w:name w:val="line number"/>
    <w:basedOn w:val="a0"/>
    <w:rsid w:val="008E27BE"/>
  </w:style>
  <w:style w:type="paragraph" w:styleId="a8">
    <w:name w:val="Body Text Indent"/>
    <w:basedOn w:val="a"/>
    <w:link w:val="a9"/>
    <w:rsid w:val="008E27BE"/>
    <w:pPr>
      <w:spacing w:before="120" w:line="360" w:lineRule="exact"/>
      <w:ind w:firstLine="709"/>
      <w:jc w:val="both"/>
    </w:pPr>
    <w:rPr>
      <w:sz w:val="26"/>
    </w:rPr>
  </w:style>
  <w:style w:type="paragraph" w:styleId="aa">
    <w:name w:val="Title"/>
    <w:basedOn w:val="a"/>
    <w:link w:val="ab"/>
    <w:qFormat/>
    <w:rsid w:val="008E27BE"/>
    <w:pPr>
      <w:jc w:val="center"/>
    </w:pPr>
    <w:rPr>
      <w:rFonts w:ascii="Arial" w:hAnsi="Arial"/>
      <w:b/>
      <w:sz w:val="28"/>
    </w:rPr>
  </w:style>
  <w:style w:type="character" w:styleId="ac">
    <w:name w:val="footnote reference"/>
    <w:basedOn w:val="a0"/>
    <w:semiHidden/>
    <w:rsid w:val="008E27BE"/>
    <w:rPr>
      <w:vertAlign w:val="superscript"/>
    </w:rPr>
  </w:style>
  <w:style w:type="paragraph" w:styleId="ad">
    <w:name w:val="footnote text"/>
    <w:basedOn w:val="a"/>
    <w:link w:val="ae"/>
    <w:semiHidden/>
    <w:rsid w:val="008E27BE"/>
  </w:style>
  <w:style w:type="paragraph" w:styleId="af">
    <w:name w:val="Body Text"/>
    <w:basedOn w:val="a"/>
    <w:rsid w:val="008E27BE"/>
    <w:rPr>
      <w:b/>
      <w:sz w:val="22"/>
    </w:rPr>
  </w:style>
  <w:style w:type="paragraph" w:styleId="20">
    <w:name w:val="Body Text Indent 2"/>
    <w:basedOn w:val="a"/>
    <w:link w:val="22"/>
    <w:rsid w:val="008E27BE"/>
    <w:pPr>
      <w:spacing w:before="120" w:line="360" w:lineRule="auto"/>
      <w:ind w:firstLine="567"/>
      <w:jc w:val="both"/>
    </w:pPr>
    <w:rPr>
      <w:sz w:val="26"/>
    </w:rPr>
  </w:style>
  <w:style w:type="paragraph" w:styleId="af0">
    <w:name w:val="caption"/>
    <w:basedOn w:val="a"/>
    <w:next w:val="a"/>
    <w:qFormat/>
    <w:rsid w:val="008E27BE"/>
    <w:pPr>
      <w:spacing w:before="120" w:line="240" w:lineRule="exact"/>
      <w:jc w:val="center"/>
    </w:pPr>
    <w:rPr>
      <w:b/>
      <w:sz w:val="24"/>
    </w:rPr>
  </w:style>
  <w:style w:type="paragraph" w:styleId="30">
    <w:name w:val="Body Text Indent 3"/>
    <w:basedOn w:val="a"/>
    <w:rsid w:val="008E27BE"/>
    <w:pPr>
      <w:spacing w:before="120" w:line="400" w:lineRule="exact"/>
      <w:ind w:firstLine="709"/>
      <w:jc w:val="both"/>
    </w:pPr>
    <w:rPr>
      <w:sz w:val="26"/>
    </w:rPr>
  </w:style>
  <w:style w:type="paragraph" w:styleId="23">
    <w:name w:val="Body Text 2"/>
    <w:basedOn w:val="a"/>
    <w:rsid w:val="008E27BE"/>
    <w:rPr>
      <w:rFonts w:ascii="Arial" w:hAnsi="Arial" w:cs="Arial"/>
      <w:b/>
      <w:bCs/>
      <w:color w:val="000000"/>
      <w:sz w:val="24"/>
      <w:szCs w:val="24"/>
      <w:lang w:val="en-US"/>
    </w:rPr>
  </w:style>
  <w:style w:type="paragraph" w:customStyle="1" w:styleId="xl35">
    <w:name w:val="xl35"/>
    <w:basedOn w:val="a"/>
    <w:rsid w:val="008E27BE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styleId="af1">
    <w:name w:val="endnote text"/>
    <w:basedOn w:val="a"/>
    <w:semiHidden/>
    <w:rsid w:val="008E27BE"/>
  </w:style>
  <w:style w:type="character" w:styleId="af2">
    <w:name w:val="endnote reference"/>
    <w:basedOn w:val="a0"/>
    <w:semiHidden/>
    <w:rsid w:val="008E27BE"/>
    <w:rPr>
      <w:vertAlign w:val="superscript"/>
    </w:rPr>
  </w:style>
  <w:style w:type="table" w:styleId="af3">
    <w:name w:val="Table Grid"/>
    <w:basedOn w:val="a1"/>
    <w:rsid w:val="00F56F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Balloon Text"/>
    <w:basedOn w:val="a"/>
    <w:semiHidden/>
    <w:rsid w:val="001C169F"/>
    <w:rPr>
      <w:rFonts w:ascii="Tahoma" w:hAnsi="Tahoma" w:cs="Tahoma"/>
      <w:sz w:val="16"/>
      <w:szCs w:val="16"/>
    </w:rPr>
  </w:style>
  <w:style w:type="paragraph" w:customStyle="1" w:styleId="24">
    <w:name w:val="Нормальный.табул 2"/>
    <w:rsid w:val="00DA1B53"/>
    <w:pPr>
      <w:tabs>
        <w:tab w:val="decimal" w:pos="624"/>
      </w:tabs>
    </w:pPr>
  </w:style>
  <w:style w:type="character" w:customStyle="1" w:styleId="a4">
    <w:name w:val="Верхний колонтитул Знак"/>
    <w:basedOn w:val="a0"/>
    <w:link w:val="a3"/>
    <w:rsid w:val="00717305"/>
  </w:style>
  <w:style w:type="character" w:customStyle="1" w:styleId="a9">
    <w:name w:val="Основной текст с отступом Знак"/>
    <w:basedOn w:val="a0"/>
    <w:link w:val="a8"/>
    <w:rsid w:val="00FD5F9A"/>
    <w:rPr>
      <w:sz w:val="26"/>
    </w:rPr>
  </w:style>
  <w:style w:type="character" w:customStyle="1" w:styleId="60">
    <w:name w:val="Заголовок 6 Знак"/>
    <w:basedOn w:val="a0"/>
    <w:link w:val="6"/>
    <w:rsid w:val="0077784B"/>
    <w:rPr>
      <w:b/>
      <w:sz w:val="22"/>
    </w:rPr>
  </w:style>
  <w:style w:type="character" w:customStyle="1" w:styleId="ab">
    <w:name w:val="Название Знак"/>
    <w:basedOn w:val="a0"/>
    <w:link w:val="aa"/>
    <w:rsid w:val="00BF3364"/>
    <w:rPr>
      <w:rFonts w:ascii="Arial" w:hAnsi="Arial"/>
      <w:b/>
      <w:sz w:val="28"/>
    </w:rPr>
  </w:style>
  <w:style w:type="character" w:customStyle="1" w:styleId="22">
    <w:name w:val="Основной текст с отступом 2 Знак"/>
    <w:basedOn w:val="a0"/>
    <w:link w:val="20"/>
    <w:rsid w:val="00BF3364"/>
    <w:rPr>
      <w:sz w:val="26"/>
    </w:rPr>
  </w:style>
  <w:style w:type="paragraph" w:styleId="af5">
    <w:name w:val="List Paragraph"/>
    <w:basedOn w:val="a"/>
    <w:uiPriority w:val="34"/>
    <w:qFormat/>
    <w:rsid w:val="00BA684E"/>
    <w:pPr>
      <w:ind w:left="720"/>
      <w:contextualSpacing/>
    </w:pPr>
  </w:style>
  <w:style w:type="paragraph" w:customStyle="1" w:styleId="af6">
    <w:name w:val="Стиль"/>
    <w:rsid w:val="00551940"/>
    <w:pPr>
      <w:widowControl w:val="0"/>
    </w:pPr>
    <w:rPr>
      <w:spacing w:val="-1"/>
      <w:kern w:val="65535"/>
      <w:position w:val="-1"/>
      <w:sz w:val="24"/>
      <w:lang w:val="en-US"/>
    </w:rPr>
  </w:style>
  <w:style w:type="character" w:customStyle="1" w:styleId="40">
    <w:name w:val="Заголовок 4 Знак"/>
    <w:basedOn w:val="a0"/>
    <w:link w:val="4"/>
    <w:rsid w:val="00797EAB"/>
    <w:rPr>
      <w:b/>
      <w:sz w:val="22"/>
    </w:rPr>
  </w:style>
  <w:style w:type="character" w:customStyle="1" w:styleId="50">
    <w:name w:val="Заголовок 5 Знак"/>
    <w:basedOn w:val="a0"/>
    <w:link w:val="5"/>
    <w:rsid w:val="00797EAB"/>
    <w:rPr>
      <w:b/>
      <w:sz w:val="22"/>
      <w:lang w:val="en-US"/>
    </w:rPr>
  </w:style>
  <w:style w:type="paragraph" w:customStyle="1" w:styleId="append">
    <w:name w:val="append"/>
    <w:basedOn w:val="a"/>
    <w:rsid w:val="002365CD"/>
    <w:rPr>
      <w:sz w:val="22"/>
      <w:szCs w:val="22"/>
    </w:rPr>
  </w:style>
  <w:style w:type="character" w:customStyle="1" w:styleId="ae">
    <w:name w:val="Текст сноски Знак"/>
    <w:basedOn w:val="a0"/>
    <w:link w:val="ad"/>
    <w:semiHidden/>
    <w:rsid w:val="002365C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E27BE"/>
  </w:style>
  <w:style w:type="paragraph" w:styleId="1">
    <w:name w:val="heading 1"/>
    <w:basedOn w:val="a"/>
    <w:next w:val="a"/>
    <w:qFormat/>
    <w:rsid w:val="008E27BE"/>
    <w:pPr>
      <w:keepNext/>
      <w:spacing w:before="120" w:line="-360" w:lineRule="auto"/>
      <w:ind w:firstLine="709"/>
      <w:jc w:val="center"/>
      <w:outlineLvl w:val="0"/>
    </w:pPr>
    <w:rPr>
      <w:b/>
      <w:sz w:val="26"/>
    </w:rPr>
  </w:style>
  <w:style w:type="paragraph" w:styleId="2">
    <w:name w:val="heading 2"/>
    <w:basedOn w:val="a"/>
    <w:next w:val="a"/>
    <w:qFormat/>
    <w:rsid w:val="008E27BE"/>
    <w:pPr>
      <w:keepNext/>
      <w:spacing w:before="60" w:after="120" w:line="240" w:lineRule="exact"/>
      <w:ind w:left="355"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8E27BE"/>
    <w:pPr>
      <w:keepNext/>
      <w:spacing w:before="120" w:line="200" w:lineRule="exact"/>
      <w:ind w:left="57"/>
      <w:outlineLvl w:val="2"/>
    </w:pPr>
    <w:rPr>
      <w:b/>
      <w:sz w:val="22"/>
      <w:lang w:val="en-US"/>
    </w:rPr>
  </w:style>
  <w:style w:type="paragraph" w:styleId="4">
    <w:name w:val="heading 4"/>
    <w:basedOn w:val="a"/>
    <w:next w:val="a"/>
    <w:link w:val="40"/>
    <w:qFormat/>
    <w:rsid w:val="008E27BE"/>
    <w:pPr>
      <w:keepNext/>
      <w:spacing w:before="120" w:after="120" w:line="240" w:lineRule="exact"/>
      <w:ind w:left="142"/>
      <w:outlineLvl w:val="3"/>
    </w:pPr>
    <w:rPr>
      <w:b/>
      <w:sz w:val="22"/>
    </w:rPr>
  </w:style>
  <w:style w:type="paragraph" w:styleId="5">
    <w:name w:val="heading 5"/>
    <w:basedOn w:val="a"/>
    <w:next w:val="a"/>
    <w:link w:val="50"/>
    <w:qFormat/>
    <w:rsid w:val="008E27BE"/>
    <w:pPr>
      <w:keepNext/>
      <w:spacing w:before="60" w:after="120" w:line="240" w:lineRule="exact"/>
      <w:outlineLvl w:val="4"/>
    </w:pPr>
    <w:rPr>
      <w:b/>
      <w:sz w:val="22"/>
      <w:lang w:val="en-US"/>
    </w:rPr>
  </w:style>
  <w:style w:type="paragraph" w:styleId="6">
    <w:name w:val="heading 6"/>
    <w:basedOn w:val="a"/>
    <w:next w:val="a"/>
    <w:link w:val="60"/>
    <w:qFormat/>
    <w:rsid w:val="008E27BE"/>
    <w:pPr>
      <w:keepNext/>
      <w:spacing w:before="120" w:after="60" w:line="200" w:lineRule="exact"/>
      <w:ind w:left="113"/>
      <w:outlineLvl w:val="5"/>
    </w:pPr>
    <w:rPr>
      <w:b/>
      <w:sz w:val="22"/>
    </w:rPr>
  </w:style>
  <w:style w:type="paragraph" w:styleId="7">
    <w:name w:val="heading 7"/>
    <w:basedOn w:val="a"/>
    <w:next w:val="a"/>
    <w:qFormat/>
    <w:rsid w:val="008E27BE"/>
    <w:pPr>
      <w:keepNext/>
      <w:spacing w:before="60" w:after="40" w:line="200" w:lineRule="exact"/>
      <w:ind w:left="227"/>
      <w:outlineLvl w:val="6"/>
    </w:pPr>
    <w:rPr>
      <w:b/>
      <w:sz w:val="22"/>
      <w:lang w:val="en-US"/>
    </w:rPr>
  </w:style>
  <w:style w:type="paragraph" w:styleId="8">
    <w:name w:val="heading 8"/>
    <w:basedOn w:val="a"/>
    <w:next w:val="a"/>
    <w:qFormat/>
    <w:rsid w:val="008E27BE"/>
    <w:pPr>
      <w:keepNext/>
      <w:spacing w:before="40" w:after="40" w:line="200" w:lineRule="exact"/>
      <w:ind w:left="71"/>
      <w:outlineLvl w:val="7"/>
    </w:pPr>
    <w:rPr>
      <w:b/>
      <w:sz w:val="22"/>
    </w:rPr>
  </w:style>
  <w:style w:type="paragraph" w:styleId="9">
    <w:name w:val="heading 9"/>
    <w:basedOn w:val="a"/>
    <w:next w:val="a"/>
    <w:qFormat/>
    <w:rsid w:val="008E27BE"/>
    <w:pPr>
      <w:keepNext/>
      <w:spacing w:before="80" w:after="40" w:line="220" w:lineRule="exact"/>
      <w:ind w:left="170"/>
      <w:outlineLvl w:val="8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E27BE"/>
    <w:pPr>
      <w:tabs>
        <w:tab w:val="center" w:pos="4153"/>
        <w:tab w:val="right" w:pos="8306"/>
      </w:tabs>
    </w:pPr>
  </w:style>
  <w:style w:type="character" w:customStyle="1" w:styleId="iiianoaieou">
    <w:name w:val="iiia? no?aieou"/>
    <w:basedOn w:val="a0"/>
    <w:rsid w:val="008E27BE"/>
  </w:style>
  <w:style w:type="paragraph" w:styleId="a5">
    <w:name w:val="footer"/>
    <w:basedOn w:val="a"/>
    <w:rsid w:val="008E27BE"/>
    <w:pPr>
      <w:tabs>
        <w:tab w:val="center" w:pos="4536"/>
        <w:tab w:val="right" w:pos="9072"/>
      </w:tabs>
    </w:pPr>
  </w:style>
  <w:style w:type="paragraph" w:customStyle="1" w:styleId="21">
    <w:name w:val="Основной текст 21"/>
    <w:basedOn w:val="a"/>
    <w:rsid w:val="008E27BE"/>
    <w:pPr>
      <w:spacing w:before="120" w:line="340" w:lineRule="exact"/>
      <w:ind w:right="-1" w:firstLine="709"/>
      <w:jc w:val="both"/>
    </w:pPr>
    <w:rPr>
      <w:sz w:val="26"/>
    </w:rPr>
  </w:style>
  <w:style w:type="paragraph" w:customStyle="1" w:styleId="Aaoieeeieiioeooe1">
    <w:name w:val="Aa?oiee eieiioeooe1"/>
    <w:basedOn w:val="a"/>
    <w:rsid w:val="008E27BE"/>
    <w:pPr>
      <w:tabs>
        <w:tab w:val="center" w:pos="4153"/>
        <w:tab w:val="right" w:pos="8306"/>
      </w:tabs>
    </w:pPr>
  </w:style>
  <w:style w:type="character" w:customStyle="1" w:styleId="iiianoaieou1">
    <w:name w:val="iiia? no?aieou1"/>
    <w:basedOn w:val="a0"/>
    <w:rsid w:val="008E27BE"/>
  </w:style>
  <w:style w:type="paragraph" w:customStyle="1" w:styleId="Ieieeeieiioeooe1">
    <w:name w:val="Ie?iee eieiioeooe1"/>
    <w:basedOn w:val="a"/>
    <w:rsid w:val="008E27BE"/>
    <w:pPr>
      <w:tabs>
        <w:tab w:val="center" w:pos="4536"/>
        <w:tab w:val="right" w:pos="9072"/>
      </w:tabs>
    </w:pPr>
  </w:style>
  <w:style w:type="character" w:styleId="a6">
    <w:name w:val="page number"/>
    <w:basedOn w:val="a0"/>
    <w:rsid w:val="008E27BE"/>
  </w:style>
  <w:style w:type="character" w:styleId="a7">
    <w:name w:val="line number"/>
    <w:basedOn w:val="a0"/>
    <w:rsid w:val="008E27BE"/>
  </w:style>
  <w:style w:type="paragraph" w:styleId="a8">
    <w:name w:val="Body Text Indent"/>
    <w:basedOn w:val="a"/>
    <w:link w:val="a9"/>
    <w:rsid w:val="008E27BE"/>
    <w:pPr>
      <w:spacing w:before="120" w:line="360" w:lineRule="exact"/>
      <w:ind w:firstLine="709"/>
      <w:jc w:val="both"/>
    </w:pPr>
    <w:rPr>
      <w:sz w:val="26"/>
    </w:rPr>
  </w:style>
  <w:style w:type="paragraph" w:styleId="aa">
    <w:name w:val="Title"/>
    <w:basedOn w:val="a"/>
    <w:link w:val="ab"/>
    <w:qFormat/>
    <w:rsid w:val="008E27BE"/>
    <w:pPr>
      <w:jc w:val="center"/>
    </w:pPr>
    <w:rPr>
      <w:rFonts w:ascii="Arial" w:hAnsi="Arial"/>
      <w:b/>
      <w:sz w:val="28"/>
    </w:rPr>
  </w:style>
  <w:style w:type="character" w:styleId="ac">
    <w:name w:val="footnote reference"/>
    <w:basedOn w:val="a0"/>
    <w:semiHidden/>
    <w:rsid w:val="008E27BE"/>
    <w:rPr>
      <w:vertAlign w:val="superscript"/>
    </w:rPr>
  </w:style>
  <w:style w:type="paragraph" w:styleId="ad">
    <w:name w:val="footnote text"/>
    <w:basedOn w:val="a"/>
    <w:link w:val="ae"/>
    <w:semiHidden/>
    <w:rsid w:val="008E27BE"/>
  </w:style>
  <w:style w:type="paragraph" w:styleId="af">
    <w:name w:val="Body Text"/>
    <w:basedOn w:val="a"/>
    <w:rsid w:val="008E27BE"/>
    <w:rPr>
      <w:b/>
      <w:sz w:val="22"/>
    </w:rPr>
  </w:style>
  <w:style w:type="paragraph" w:styleId="20">
    <w:name w:val="Body Text Indent 2"/>
    <w:basedOn w:val="a"/>
    <w:link w:val="22"/>
    <w:rsid w:val="008E27BE"/>
    <w:pPr>
      <w:spacing w:before="120" w:line="360" w:lineRule="auto"/>
      <w:ind w:firstLine="567"/>
      <w:jc w:val="both"/>
    </w:pPr>
    <w:rPr>
      <w:sz w:val="26"/>
    </w:rPr>
  </w:style>
  <w:style w:type="paragraph" w:styleId="af0">
    <w:name w:val="caption"/>
    <w:basedOn w:val="a"/>
    <w:next w:val="a"/>
    <w:qFormat/>
    <w:rsid w:val="008E27BE"/>
    <w:pPr>
      <w:spacing w:before="120" w:line="240" w:lineRule="exact"/>
      <w:jc w:val="center"/>
    </w:pPr>
    <w:rPr>
      <w:b/>
      <w:sz w:val="24"/>
    </w:rPr>
  </w:style>
  <w:style w:type="paragraph" w:styleId="30">
    <w:name w:val="Body Text Indent 3"/>
    <w:basedOn w:val="a"/>
    <w:rsid w:val="008E27BE"/>
    <w:pPr>
      <w:spacing w:before="120" w:line="400" w:lineRule="exact"/>
      <w:ind w:firstLine="709"/>
      <w:jc w:val="both"/>
    </w:pPr>
    <w:rPr>
      <w:sz w:val="26"/>
    </w:rPr>
  </w:style>
  <w:style w:type="paragraph" w:styleId="23">
    <w:name w:val="Body Text 2"/>
    <w:basedOn w:val="a"/>
    <w:rsid w:val="008E27BE"/>
    <w:rPr>
      <w:rFonts w:ascii="Arial" w:hAnsi="Arial" w:cs="Arial"/>
      <w:b/>
      <w:bCs/>
      <w:color w:val="000000"/>
      <w:sz w:val="24"/>
      <w:szCs w:val="24"/>
      <w:lang w:val="en-US"/>
    </w:rPr>
  </w:style>
  <w:style w:type="paragraph" w:customStyle="1" w:styleId="xl35">
    <w:name w:val="xl35"/>
    <w:basedOn w:val="a"/>
    <w:rsid w:val="008E27BE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styleId="af1">
    <w:name w:val="endnote text"/>
    <w:basedOn w:val="a"/>
    <w:semiHidden/>
    <w:rsid w:val="008E27BE"/>
  </w:style>
  <w:style w:type="character" w:styleId="af2">
    <w:name w:val="endnote reference"/>
    <w:basedOn w:val="a0"/>
    <w:semiHidden/>
    <w:rsid w:val="008E27BE"/>
    <w:rPr>
      <w:vertAlign w:val="superscript"/>
    </w:rPr>
  </w:style>
  <w:style w:type="table" w:styleId="af3">
    <w:name w:val="Table Grid"/>
    <w:basedOn w:val="a1"/>
    <w:rsid w:val="00F56F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Balloon Text"/>
    <w:basedOn w:val="a"/>
    <w:semiHidden/>
    <w:rsid w:val="001C169F"/>
    <w:rPr>
      <w:rFonts w:ascii="Tahoma" w:hAnsi="Tahoma" w:cs="Tahoma"/>
      <w:sz w:val="16"/>
      <w:szCs w:val="16"/>
    </w:rPr>
  </w:style>
  <w:style w:type="paragraph" w:customStyle="1" w:styleId="24">
    <w:name w:val="Нормальный.табул 2"/>
    <w:rsid w:val="00DA1B53"/>
    <w:pPr>
      <w:tabs>
        <w:tab w:val="decimal" w:pos="624"/>
      </w:tabs>
    </w:pPr>
  </w:style>
  <w:style w:type="character" w:customStyle="1" w:styleId="a4">
    <w:name w:val="Верхний колонтитул Знак"/>
    <w:basedOn w:val="a0"/>
    <w:link w:val="a3"/>
    <w:rsid w:val="00717305"/>
  </w:style>
  <w:style w:type="character" w:customStyle="1" w:styleId="a9">
    <w:name w:val="Основной текст с отступом Знак"/>
    <w:basedOn w:val="a0"/>
    <w:link w:val="a8"/>
    <w:rsid w:val="00FD5F9A"/>
    <w:rPr>
      <w:sz w:val="26"/>
    </w:rPr>
  </w:style>
  <w:style w:type="character" w:customStyle="1" w:styleId="60">
    <w:name w:val="Заголовок 6 Знак"/>
    <w:basedOn w:val="a0"/>
    <w:link w:val="6"/>
    <w:rsid w:val="0077784B"/>
    <w:rPr>
      <w:b/>
      <w:sz w:val="22"/>
    </w:rPr>
  </w:style>
  <w:style w:type="character" w:customStyle="1" w:styleId="ab">
    <w:name w:val="Название Знак"/>
    <w:basedOn w:val="a0"/>
    <w:link w:val="aa"/>
    <w:rsid w:val="00BF3364"/>
    <w:rPr>
      <w:rFonts w:ascii="Arial" w:hAnsi="Arial"/>
      <w:b/>
      <w:sz w:val="28"/>
    </w:rPr>
  </w:style>
  <w:style w:type="character" w:customStyle="1" w:styleId="22">
    <w:name w:val="Основной текст с отступом 2 Знак"/>
    <w:basedOn w:val="a0"/>
    <w:link w:val="20"/>
    <w:rsid w:val="00BF3364"/>
    <w:rPr>
      <w:sz w:val="26"/>
    </w:rPr>
  </w:style>
  <w:style w:type="paragraph" w:styleId="af5">
    <w:name w:val="List Paragraph"/>
    <w:basedOn w:val="a"/>
    <w:uiPriority w:val="34"/>
    <w:qFormat/>
    <w:rsid w:val="00BA684E"/>
    <w:pPr>
      <w:ind w:left="720"/>
      <w:contextualSpacing/>
    </w:pPr>
  </w:style>
  <w:style w:type="paragraph" w:customStyle="1" w:styleId="af6">
    <w:name w:val="Стиль"/>
    <w:rsid w:val="00551940"/>
    <w:pPr>
      <w:widowControl w:val="0"/>
    </w:pPr>
    <w:rPr>
      <w:spacing w:val="-1"/>
      <w:kern w:val="65535"/>
      <w:position w:val="-1"/>
      <w:sz w:val="24"/>
      <w:lang w:val="en-US"/>
    </w:rPr>
  </w:style>
  <w:style w:type="character" w:customStyle="1" w:styleId="40">
    <w:name w:val="Заголовок 4 Знак"/>
    <w:basedOn w:val="a0"/>
    <w:link w:val="4"/>
    <w:rsid w:val="00797EAB"/>
    <w:rPr>
      <w:b/>
      <w:sz w:val="22"/>
    </w:rPr>
  </w:style>
  <w:style w:type="character" w:customStyle="1" w:styleId="50">
    <w:name w:val="Заголовок 5 Знак"/>
    <w:basedOn w:val="a0"/>
    <w:link w:val="5"/>
    <w:rsid w:val="00797EAB"/>
    <w:rPr>
      <w:b/>
      <w:sz w:val="22"/>
      <w:lang w:val="en-US"/>
    </w:rPr>
  </w:style>
  <w:style w:type="paragraph" w:customStyle="1" w:styleId="append">
    <w:name w:val="append"/>
    <w:basedOn w:val="a"/>
    <w:rsid w:val="002365CD"/>
    <w:rPr>
      <w:sz w:val="22"/>
      <w:szCs w:val="22"/>
    </w:rPr>
  </w:style>
  <w:style w:type="character" w:customStyle="1" w:styleId="ae">
    <w:name w:val="Текст сноски Знак"/>
    <w:basedOn w:val="a0"/>
    <w:link w:val="ad"/>
    <w:semiHidden/>
    <w:rsid w:val="002365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17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72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9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7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56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0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91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96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61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5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8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9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7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2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1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63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7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5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5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05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95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5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6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1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0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hart" Target="charts/chart5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hart" Target="charts/chart4.xm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3.xm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chart" Target="charts/chart2.xm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chart" Target="charts/chart6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.xlsx"/></Relationships>
</file>

<file path=word/charts/_rels/chart3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package" Target="../embeddings/_____Microsoft_Excel3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4.xlsx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5.xlsx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6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5.5095963246140439E-2"/>
          <c:y val="5.8804442922895522E-2"/>
          <c:w val="0.91967217673949764"/>
          <c:h val="0.68251388170138305"/>
        </c:manualLayout>
      </c:layout>
      <c:lineChart>
        <c:grouping val="standard"/>
        <c:varyColors val="0"/>
        <c:ser>
          <c:idx val="0"/>
          <c:order val="0"/>
          <c:spPr>
            <a:ln w="12699">
              <a:solidFill>
                <a:srgbClr val="008000"/>
              </a:solidFill>
              <a:prstDash val="solid"/>
            </a:ln>
          </c:spPr>
          <c:marker>
            <c:symbol val="diamond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12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9">
                <a:solidFill>
                  <a:srgbClr val="FF6600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F6600"/>
                </a:solidFill>
                <a:ln>
                  <a:solidFill>
                    <a:srgbClr val="FF8000"/>
                  </a:solidFill>
                  <a:prstDash val="solid"/>
                </a:ln>
              </c:spPr>
            </c:marker>
            <c:bubble3D val="0"/>
            <c:spPr>
              <a:ln w="12699">
                <a:solidFill>
                  <a:srgbClr val="FF6600"/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5452538631346605E-2"/>
                  <c:y val="5.314009661835744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4.6357615894039833E-2"/>
                  <c:y val="-3.864734299517046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4.5995071872054684E-2"/>
                  <c:y val="3.381642512077294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2.685347906390936E-2"/>
                  <c:y val="-4.838715812697327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7766039670907581E-2"/>
                  <c:y val="-4.340890397734099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2.2075055187638012E-2"/>
                  <c:y val="-4.347826086956522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2.8697571743929402E-2"/>
                  <c:y val="3.864734299517046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2.2075055187638012E-2"/>
                  <c:y val="-3.864734299517046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0905077262694328E-2"/>
                  <c:y val="4.830917874396135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2.6490066225165646E-2"/>
                  <c:y val="-3.86473429951704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3112582781456956E-2"/>
                  <c:y val="4.347826086956522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4.34250066567766E-2"/>
                  <c:y val="-3.381642512077294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6.943287696565674E-2"/>
                  <c:y val="-2.4160277702419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9.0115050092371748E-3"/>
                  <c:y val="-4.349473114676117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3.7527593818984545E-2"/>
                  <c:y val="-3.86473429951702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3.3297286337061867E-2"/>
                  <c:y val="3.862299821218000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3.8888682369639417E-2"/>
                  <c:y val="-4.350526836319367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3.2209624548004481E-2"/>
                  <c:y val="3.381642512077294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3.6497921665371628E-2"/>
                  <c:y val="-3.86473429951695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3.2209624548004481E-2"/>
                  <c:y val="2.898550724637681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3.2208441755939315E-2"/>
                  <c:y val="-4.830917874396129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3.8647342995169608E-2"/>
                  <c:y val="6.280193236714977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4.9382716049383386E-2"/>
                  <c:y val="-4.830917874396135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0"/>
                  <c:y val="-5.314009661835744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 b="0" i="0" baseline="0">
                    <a:latin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Sheet1!$O$1:$AB$1</c:f>
              <c:strCache>
                <c:ptCount val="14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I-IХ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</c:strCache>
            </c:strRef>
          </c:cat>
          <c:val>
            <c:numRef>
              <c:f>Sheet1!$O$2:$AB$2</c:f>
              <c:numCache>
                <c:formatCode>0.0</c:formatCode>
                <c:ptCount val="14"/>
                <c:pt idx="0">
                  <c:v>84.9</c:v>
                </c:pt>
                <c:pt idx="1">
                  <c:v>89.8</c:v>
                </c:pt>
                <c:pt idx="2">
                  <c:v>91.6</c:v>
                </c:pt>
                <c:pt idx="3">
                  <c:v>89.7</c:v>
                </c:pt>
                <c:pt idx="4">
                  <c:v>89.9</c:v>
                </c:pt>
                <c:pt idx="5">
                  <c:v>91.1</c:v>
                </c:pt>
                <c:pt idx="6">
                  <c:v>92.3</c:v>
                </c:pt>
                <c:pt idx="7">
                  <c:v>92.2</c:v>
                </c:pt>
                <c:pt idx="8">
                  <c:v>92.6</c:v>
                </c:pt>
                <c:pt idx="9">
                  <c:v>93.2</c:v>
                </c:pt>
                <c:pt idx="10">
                  <c:v>95</c:v>
                </c:pt>
                <c:pt idx="11">
                  <c:v>95.8</c:v>
                </c:pt>
                <c:pt idx="12">
                  <c:v>102.2</c:v>
                </c:pt>
                <c:pt idx="13">
                  <c:v>104.3</c:v>
                </c:pt>
              </c:numCache>
            </c:numRef>
          </c:val>
          <c:smooth val="1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98454912"/>
        <c:axId val="110386176"/>
      </c:lineChart>
      <c:catAx>
        <c:axId val="98454912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 rtl="0"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10386176"/>
        <c:crossesAt val="100"/>
        <c:auto val="1"/>
        <c:lblAlgn val="ctr"/>
        <c:lblOffset val="100"/>
        <c:tickLblSkip val="1"/>
        <c:tickMarkSkip val="1"/>
        <c:noMultiLvlLbl val="0"/>
      </c:catAx>
      <c:valAx>
        <c:axId val="110386176"/>
        <c:scaling>
          <c:orientation val="minMax"/>
          <c:max val="110"/>
          <c:min val="80"/>
        </c:scaling>
        <c:delete val="0"/>
        <c:axPos val="l"/>
        <c:majorGridlines>
          <c:spPr>
            <a:ln w="3175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out"/>
        <c:minorTickMark val="none"/>
        <c:tickLblPos val="nextTo"/>
        <c:spPr>
          <a:ln w="3175">
            <a:solidFill>
              <a:schemeClr val="tx1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98454912"/>
        <c:crossesAt val="1"/>
        <c:crossBetween val="midCat"/>
        <c:majorUnit val="10"/>
        <c:minorUnit val="10"/>
      </c:valAx>
      <c:spPr>
        <a:solidFill>
          <a:srgbClr val="EAEAEA"/>
        </a:solidFill>
        <a:ln w="25400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050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2.689075630252101E-2"/>
          <c:y val="7.0739549839229032E-2"/>
          <c:w val="0.66386554621860971"/>
          <c:h val="0.80707395498392287"/>
        </c:manualLayout>
      </c:layout>
      <c:barChart>
        <c:barDir val="bar"/>
        <c:grouping val="stacked"/>
        <c:varyColors val="0"/>
        <c:ser>
          <c:idx val="1"/>
          <c:order val="0"/>
          <c:tx>
            <c:strRef>
              <c:f>Sheet1!$A$2</c:f>
              <c:strCache>
                <c:ptCount val="1"/>
                <c:pt idx="0">
                  <c:v>Иностранного происхождения</c:v>
                </c:pt>
              </c:strCache>
            </c:strRef>
          </c:tx>
          <c:spPr>
            <a:gradFill rotWithShape="0">
              <a:gsLst>
                <a:gs pos="0">
                  <a:srgbClr val="FF9900"/>
                </a:gs>
                <a:gs pos="50000">
                  <a:srgbClr val="FF9900">
                    <a:gamma/>
                    <a:tint val="50588"/>
                    <a:invGamma/>
                  </a:srgbClr>
                </a:gs>
                <a:gs pos="100000">
                  <a:srgbClr val="FF9900"/>
                </a:gs>
              </a:gsLst>
              <a:lin ang="5400000" scaled="1"/>
            </a:gradFill>
            <a:ln w="25400">
              <a:noFill/>
            </a:ln>
          </c:spPr>
          <c:invertIfNegative val="0"/>
          <c:dLbls>
            <c:dLbl>
              <c:idx val="0"/>
              <c:tx>
                <c:rich>
                  <a:bodyPr/>
                  <a:lstStyle/>
                  <a:p>
                    <a:r>
                      <a:rPr lang="ru-RU"/>
                      <a:t>66,4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tx>
                <c:rich>
                  <a:bodyPr/>
                  <a:lstStyle/>
                  <a:p>
                    <a:r>
                      <a:rPr lang="ru-RU"/>
                      <a:t>60,6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tx>
                <c:rich>
                  <a:bodyPr/>
                  <a:lstStyle/>
                  <a:p>
                    <a:r>
                      <a:rPr lang="ru-RU"/>
                      <a:t>52,1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tx>
                <c:rich>
                  <a:bodyPr/>
                  <a:lstStyle/>
                  <a:p>
                    <a:r>
                      <a:rPr lang="ru-RU"/>
                      <a:t>31,4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tx>
                <c:rich>
                  <a:bodyPr/>
                  <a:lstStyle/>
                  <a:p>
                    <a:r>
                      <a:rPr lang="ru-RU"/>
                      <a:t>20,7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tx>
                <c:rich>
                  <a:bodyPr/>
                  <a:lstStyle/>
                  <a:p>
                    <a:r>
                      <a:rPr lang="ru-RU"/>
                      <a:t>16,4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tx>
                <c:rich>
                  <a:bodyPr/>
                  <a:lstStyle/>
                  <a:p>
                    <a:r>
                      <a:rPr lang="en-US"/>
                      <a:t>1</a:t>
                    </a:r>
                    <a:r>
                      <a:rPr lang="ru-RU"/>
                      <a:t>5,2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tx>
                <c:rich>
                  <a:bodyPr/>
                  <a:lstStyle/>
                  <a:p>
                    <a:r>
                      <a:rPr lang="ru-RU"/>
                      <a:t>11,7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0842910016417913E-2"/>
                  <c:y val="3.8397783624665397E-3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4,1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2.6444412680218295E-2"/>
                  <c:y val="2.1162466370573592E-6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3,7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 b="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Sheet1!$B$1:$K$1</c:f>
              <c:strCache>
                <c:ptCount val="10"/>
                <c:pt idx="0">
                  <c:v>Вина виноградные</c:v>
                </c:pt>
                <c:pt idx="1">
                  <c:v>Маргарин</c:v>
                </c:pt>
                <c:pt idx="2">
                  <c:v>Соки фруктовые и овощные</c:v>
                </c:pt>
                <c:pt idx="3">
                  <c:v>Макаронные изделия</c:v>
                </c:pt>
                <c:pt idx="4">
                  <c:v>Пиво</c:v>
                </c:pt>
                <c:pt idx="5">
                  <c:v>Воды минеральные</c:v>
                </c:pt>
                <c:pt idx="6">
                  <c:v>Безалкогольные напитки</c:v>
                </c:pt>
                <c:pt idx="7">
                  <c:v>Хлеб и мучные кондитерские изделия</c:v>
                </c:pt>
                <c:pt idx="8">
                  <c:v>Свинина</c:v>
                </c:pt>
                <c:pt idx="9">
                  <c:v>Говядина</c:v>
                </c:pt>
              </c:strCache>
            </c:strRef>
          </c:cat>
          <c:val>
            <c:numRef>
              <c:f>Sheet1!$B$2:$K$2</c:f>
              <c:numCache>
                <c:formatCode>0.0</c:formatCode>
                <c:ptCount val="10"/>
                <c:pt idx="0">
                  <c:v>-66.400000000000006</c:v>
                </c:pt>
                <c:pt idx="1">
                  <c:v>-60.6</c:v>
                </c:pt>
                <c:pt idx="2">
                  <c:v>-52.1</c:v>
                </c:pt>
                <c:pt idx="3">
                  <c:v>-31.4</c:v>
                </c:pt>
                <c:pt idx="4">
                  <c:v>-20.7</c:v>
                </c:pt>
                <c:pt idx="5">
                  <c:v>-16.399999999999999</c:v>
                </c:pt>
                <c:pt idx="6">
                  <c:v>-15.2</c:v>
                </c:pt>
                <c:pt idx="7">
                  <c:v>-11.7</c:v>
                </c:pt>
                <c:pt idx="8">
                  <c:v>-4.0999999999999996</c:v>
                </c:pt>
                <c:pt idx="9">
                  <c:v>-3.7</c:v>
                </c:pt>
              </c:numCache>
            </c:numRef>
          </c:val>
        </c:ser>
        <c:ser>
          <c:idx val="2"/>
          <c:order val="1"/>
          <c:tx>
            <c:strRef>
              <c:f>Sheet1!$A$3</c:f>
              <c:strCache>
                <c:ptCount val="1"/>
                <c:pt idx="0">
                  <c:v>Отечественного производства</c:v>
                </c:pt>
              </c:strCache>
            </c:strRef>
          </c:tx>
          <c:spPr>
            <a:gradFill rotWithShape="0">
              <a:gsLst>
                <a:gs pos="0">
                  <a:srgbClr val="008000"/>
                </a:gs>
                <a:gs pos="50000">
                  <a:srgbClr val="008000">
                    <a:gamma/>
                    <a:tint val="50588"/>
                    <a:invGamma/>
                  </a:srgbClr>
                </a:gs>
                <a:gs pos="100000">
                  <a:srgbClr val="008000"/>
                </a:gs>
              </a:gsLst>
              <a:lin ang="5400000" scaled="1"/>
            </a:gradFill>
            <a:ln w="25400">
              <a:noFill/>
            </a:ln>
          </c:spPr>
          <c:invertIfNegative val="0"/>
          <c:dLbls>
            <c:dLbl>
              <c:idx val="7"/>
              <c:tx>
                <c:rich>
                  <a:bodyPr/>
                  <a:lstStyle/>
                  <a:p>
                    <a:r>
                      <a:rPr lang="en-US"/>
                      <a:t>88,3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tx>
                <c:rich>
                  <a:bodyPr/>
                  <a:lstStyle/>
                  <a:p>
                    <a:r>
                      <a:rPr lang="ru-RU"/>
                      <a:t>96,3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 b="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Sheet1!$B$1:$K$1</c:f>
              <c:strCache>
                <c:ptCount val="10"/>
                <c:pt idx="0">
                  <c:v>Вина виноградные</c:v>
                </c:pt>
                <c:pt idx="1">
                  <c:v>Маргарин</c:v>
                </c:pt>
                <c:pt idx="2">
                  <c:v>Соки фруктовые и овощные</c:v>
                </c:pt>
                <c:pt idx="3">
                  <c:v>Макаронные изделия</c:v>
                </c:pt>
                <c:pt idx="4">
                  <c:v>Пиво</c:v>
                </c:pt>
                <c:pt idx="5">
                  <c:v>Воды минеральные</c:v>
                </c:pt>
                <c:pt idx="6">
                  <c:v>Безалкогольные напитки</c:v>
                </c:pt>
                <c:pt idx="7">
                  <c:v>Хлеб и мучные кондитерские изделия</c:v>
                </c:pt>
                <c:pt idx="8">
                  <c:v>Свинина</c:v>
                </c:pt>
                <c:pt idx="9">
                  <c:v>Говядина</c:v>
                </c:pt>
              </c:strCache>
            </c:strRef>
          </c:cat>
          <c:val>
            <c:numRef>
              <c:f>Sheet1!$B$3:$K$3</c:f>
              <c:numCache>
                <c:formatCode>0.0</c:formatCode>
                <c:ptCount val="10"/>
                <c:pt idx="0">
                  <c:v>33.600000000000009</c:v>
                </c:pt>
                <c:pt idx="1">
                  <c:v>39.4</c:v>
                </c:pt>
                <c:pt idx="2">
                  <c:v>47.9</c:v>
                </c:pt>
                <c:pt idx="3">
                  <c:v>68.599999999999994</c:v>
                </c:pt>
                <c:pt idx="4">
                  <c:v>79.3</c:v>
                </c:pt>
                <c:pt idx="5">
                  <c:v>83.6</c:v>
                </c:pt>
                <c:pt idx="6">
                  <c:v>84.8</c:v>
                </c:pt>
                <c:pt idx="7">
                  <c:v>88.3</c:v>
                </c:pt>
                <c:pt idx="8">
                  <c:v>95.9</c:v>
                </c:pt>
                <c:pt idx="9">
                  <c:v>96.3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60"/>
        <c:overlap val="100"/>
        <c:axId val="110943616"/>
        <c:axId val="110945408"/>
      </c:barChart>
      <c:catAx>
        <c:axId val="110943616"/>
        <c:scaling>
          <c:orientation val="minMax"/>
        </c:scaling>
        <c:delete val="1"/>
        <c:axPos val="l"/>
        <c:majorTickMark val="out"/>
        <c:minorTickMark val="none"/>
        <c:tickLblPos val="none"/>
        <c:crossAx val="110945408"/>
        <c:crosses val="autoZero"/>
        <c:auto val="0"/>
        <c:lblAlgn val="ctr"/>
        <c:lblOffset val="100"/>
        <c:noMultiLvlLbl val="0"/>
      </c:catAx>
      <c:valAx>
        <c:axId val="110945408"/>
        <c:scaling>
          <c:orientation val="minMax"/>
          <c:max val="100"/>
        </c:scaling>
        <c:delete val="1"/>
        <c:axPos val="b"/>
        <c:numFmt formatCode="0.0" sourceLinked="1"/>
        <c:majorTickMark val="out"/>
        <c:minorTickMark val="none"/>
        <c:tickLblPos val="none"/>
        <c:crossAx val="110943616"/>
        <c:crosses val="autoZero"/>
        <c:crossBetween val="between"/>
        <c:majorUnit val="20"/>
      </c:valAx>
      <c:spPr>
        <a:solidFill>
          <a:srgbClr val="EAEAEA"/>
        </a:solidFill>
        <a:ln w="25400">
          <a:noFill/>
        </a:ln>
      </c:spPr>
    </c:plotArea>
    <c:legend>
      <c:legendPos val="b"/>
      <c:layout>
        <c:manualLayout>
          <c:xMode val="edge"/>
          <c:yMode val="edge"/>
          <c:x val="0.14453781512605043"/>
          <c:y val="0.93247588424438665"/>
          <c:w val="0.71092436974789919"/>
          <c:h val="5.1446945337620578E-2"/>
        </c:manualLayout>
      </c:layout>
      <c:overlay val="0"/>
      <c:spPr>
        <a:noFill/>
        <a:ln w="25400">
          <a:noFill/>
        </a:ln>
      </c:spPr>
      <c:txPr>
        <a:bodyPr/>
        <a:lstStyle/>
        <a:p>
          <a:pPr>
            <a:defRPr sz="900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rgbClr val="EAEAEA"/>
    </a:solidFill>
    <a:ln>
      <a:noFill/>
    </a:ln>
  </c:spPr>
  <c:txPr>
    <a:bodyPr/>
    <a:lstStyle/>
    <a:p>
      <a:pPr>
        <a:defRPr sz="1200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1.6851330464062919E-3"/>
          <c:y val="2.6934795678338612E-2"/>
          <c:w val="0.65378151260519868"/>
          <c:h val="0.81052631578947354"/>
        </c:manualLayout>
      </c:layout>
      <c:barChart>
        <c:barDir val="bar"/>
        <c:grouping val="stacked"/>
        <c:varyColors val="0"/>
        <c:ser>
          <c:idx val="1"/>
          <c:order val="0"/>
          <c:tx>
            <c:strRef>
              <c:f>Sheet1!$A$2:$B$2</c:f>
              <c:strCache>
                <c:ptCount val="1"/>
                <c:pt idx="0">
                  <c:v>Иностранного происхождения</c:v>
                </c:pt>
              </c:strCache>
            </c:strRef>
          </c:tx>
          <c:spPr>
            <a:gradFill rotWithShape="0">
              <a:gsLst>
                <a:gs pos="0">
                  <a:srgbClr val="FF9900"/>
                </a:gs>
                <a:gs pos="50000">
                  <a:srgbClr val="FF9900">
                    <a:gamma/>
                    <a:tint val="59608"/>
                    <a:invGamma/>
                  </a:srgbClr>
                </a:gs>
                <a:gs pos="100000">
                  <a:srgbClr val="FF9900"/>
                </a:gs>
              </a:gsLst>
              <a:lin ang="5400000" scaled="1"/>
            </a:gradFill>
            <a:ln w="25398">
              <a:noFill/>
            </a:ln>
          </c:spPr>
          <c:invertIfNegative val="0"/>
          <c:dLbls>
            <c:dLbl>
              <c:idx val="0"/>
              <c:tx>
                <c:rich>
                  <a:bodyPr/>
                  <a:lstStyle/>
                  <a:p>
                    <a:r>
                      <a:rPr lang="ru-RU"/>
                      <a:t>89,7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1"/>
              <c:showPercent val="0"/>
              <c:showBubbleSize val="0"/>
            </c:dLbl>
            <c:dLbl>
              <c:idx val="1"/>
              <c:tx>
                <c:rich>
                  <a:bodyPr/>
                  <a:lstStyle/>
                  <a:p>
                    <a:r>
                      <a:rPr lang="ru-RU"/>
                      <a:t>71,1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1"/>
              <c:showPercent val="0"/>
              <c:showBubbleSize val="0"/>
            </c:dLbl>
            <c:dLbl>
              <c:idx val="2"/>
              <c:tx>
                <c:rich>
                  <a:bodyPr/>
                  <a:lstStyle/>
                  <a:p>
                    <a:r>
                      <a:rPr lang="ru-RU"/>
                      <a:t>49,1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1"/>
              <c:showPercent val="0"/>
              <c:showBubbleSize val="0"/>
            </c:dLbl>
            <c:dLbl>
              <c:idx val="3"/>
              <c:tx>
                <c:rich>
                  <a:bodyPr/>
                  <a:lstStyle/>
                  <a:p>
                    <a:r>
                      <a:rPr lang="ru-RU"/>
                      <a:t>41,5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1"/>
              <c:showPercent val="0"/>
              <c:showBubbleSize val="0"/>
            </c:dLbl>
            <c:dLbl>
              <c:idx val="4"/>
              <c:tx>
                <c:rich>
                  <a:bodyPr/>
                  <a:lstStyle/>
                  <a:p>
                    <a:r>
                      <a:rPr lang="ru-RU"/>
                      <a:t>34,3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1"/>
              <c:showPercent val="0"/>
              <c:showBubbleSize val="0"/>
            </c:dLbl>
            <c:dLbl>
              <c:idx val="5"/>
              <c:tx>
                <c:rich>
                  <a:bodyPr/>
                  <a:lstStyle/>
                  <a:p>
                    <a:r>
                      <a:rPr lang="ru-RU"/>
                      <a:t>31,4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1"/>
              <c:showPercent val="0"/>
              <c:showBubbleSize val="0"/>
            </c:dLbl>
            <c:dLbl>
              <c:idx val="6"/>
              <c:tx>
                <c:rich>
                  <a:bodyPr/>
                  <a:lstStyle/>
                  <a:p>
                    <a:r>
                      <a:rPr lang="ru-RU"/>
                      <a:t>16,8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1"/>
              <c:showPercent val="0"/>
              <c:showBubbleSize val="0"/>
            </c:dLbl>
            <c:dLbl>
              <c:idx val="7"/>
              <c:tx>
                <c:rich>
                  <a:bodyPr/>
                  <a:lstStyle/>
                  <a:p>
                    <a:r>
                      <a:rPr lang="ru-RU"/>
                      <a:t>16,6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1"/>
              <c:showPercent val="0"/>
              <c:showBubbleSize val="0"/>
            </c:dLbl>
            <c:dLbl>
              <c:idx val="8"/>
              <c:tx>
                <c:rich>
                  <a:bodyPr/>
                  <a:lstStyle/>
                  <a:p>
                    <a:r>
                      <a:rPr lang="en-US"/>
                      <a:t>2</a:t>
                    </a:r>
                    <a:r>
                      <a:rPr lang="ru-RU"/>
                      <a:t>4,8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1"/>
              <c:showPercent val="0"/>
              <c:showBubbleSize val="0"/>
            </c:dLbl>
            <c:dLbl>
              <c:idx val="9"/>
              <c:tx>
                <c:rich>
                  <a:bodyPr/>
                  <a:lstStyle/>
                  <a:p>
                    <a:r>
                      <a:rPr lang="en-US"/>
                      <a:t>23,0</a:t>
                    </a:r>
                  </a:p>
                </c:rich>
              </c:tx>
              <c:showLegendKey val="0"/>
              <c:showVal val="1"/>
              <c:showCatName val="0"/>
              <c:showSerName val="1"/>
              <c:showPercent val="0"/>
              <c:showBubbleSize val="0"/>
            </c:dLbl>
            <c:txPr>
              <a:bodyPr/>
              <a:lstStyle/>
              <a:p>
                <a:pPr>
                  <a:defRPr sz="900" b="0"/>
                </a:pPr>
                <a:endParaRPr lang="ru-RU"/>
              </a:p>
            </c:txPr>
            <c:showLegendKey val="0"/>
            <c:showVal val="1"/>
            <c:showCatName val="0"/>
            <c:showSerName val="1"/>
            <c:showPercent val="0"/>
            <c:showBubbleSize val="0"/>
            <c:showLeaderLines val="0"/>
          </c:dLbls>
          <c:cat>
            <c:strRef>
              <c:f>Sheet1!$C$1:$J$1</c:f>
              <c:strCache>
                <c:ptCount val="8"/>
                <c:pt idx="0">
                  <c:v>Вещества поверхностно-активные, моющие и чистящие средства</c:v>
                </c:pt>
                <c:pt idx="1">
                  <c:v>Стиральные машины</c:v>
                </c:pt>
                <c:pt idx="2">
                  <c:v>Лекарственные средства, расфасованные для розничной продажи</c:v>
                </c:pt>
                <c:pt idx="3">
                  <c:v>Холодильники и морозильники бытовые</c:v>
                </c:pt>
                <c:pt idx="4">
                  <c:v>Плитка керамическая</c:v>
                </c:pt>
                <c:pt idx="5">
                  <c:v>Санитарно-техническое оборудование из керамики</c:v>
                </c:pt>
                <c:pt idx="6">
                  <c:v>Мебель</c:v>
                </c:pt>
                <c:pt idx="7">
                  <c:v>Корсетные изделия</c:v>
                </c:pt>
              </c:strCache>
            </c:strRef>
          </c:cat>
          <c:val>
            <c:numRef>
              <c:f>Sheet1!$C$2:$J$2</c:f>
              <c:numCache>
                <c:formatCode>0.0</c:formatCode>
                <c:ptCount val="8"/>
                <c:pt idx="0">
                  <c:v>-89.7</c:v>
                </c:pt>
                <c:pt idx="1">
                  <c:v>-71.099999999999994</c:v>
                </c:pt>
                <c:pt idx="2">
                  <c:v>-49.1</c:v>
                </c:pt>
                <c:pt idx="3">
                  <c:v>-41.5</c:v>
                </c:pt>
                <c:pt idx="4">
                  <c:v>-34.300000000000004</c:v>
                </c:pt>
                <c:pt idx="5">
                  <c:v>-31.4</c:v>
                </c:pt>
                <c:pt idx="6">
                  <c:v>-16.8</c:v>
                </c:pt>
                <c:pt idx="7">
                  <c:v>-16.600000000000001</c:v>
                </c:pt>
              </c:numCache>
            </c:numRef>
          </c:val>
        </c:ser>
        <c:ser>
          <c:idx val="2"/>
          <c:order val="1"/>
          <c:tx>
            <c:strRef>
              <c:f>Sheet1!$A$3:$B$3</c:f>
              <c:strCache>
                <c:ptCount val="1"/>
                <c:pt idx="0">
                  <c:v>Отечественного производства</c:v>
                </c:pt>
              </c:strCache>
            </c:strRef>
          </c:tx>
          <c:spPr>
            <a:gradFill rotWithShape="0">
              <a:gsLst>
                <a:gs pos="0">
                  <a:srgbClr val="008000"/>
                </a:gs>
                <a:gs pos="50000">
                  <a:srgbClr val="008000">
                    <a:gamma/>
                    <a:tint val="55294"/>
                    <a:invGamma/>
                  </a:srgbClr>
                </a:gs>
                <a:gs pos="100000">
                  <a:srgbClr val="008000"/>
                </a:gs>
              </a:gsLst>
              <a:lin ang="5400000" scaled="1"/>
            </a:gradFill>
            <a:ln w="25398">
              <a:noFill/>
            </a:ln>
          </c:spPr>
          <c:invertIfNegative val="0"/>
          <c:dLbls>
            <c:dLbl>
              <c:idx val="0"/>
              <c:layout>
                <c:manualLayout>
                  <c:x val="2.6436780014072056E-2"/>
                  <c:y val="-3.7058522117810479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2.8639845015245295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4.3818420161647834E-3"/>
                  <c:y val="6.7900450176109213E-17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 b="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Sheet1!$C$1:$J$1</c:f>
              <c:strCache>
                <c:ptCount val="8"/>
                <c:pt idx="0">
                  <c:v>Вещества поверхностно-активные, моющие и чистящие средства</c:v>
                </c:pt>
                <c:pt idx="1">
                  <c:v>Стиральные машины</c:v>
                </c:pt>
                <c:pt idx="2">
                  <c:v>Лекарственные средства, расфасованные для розничной продажи</c:v>
                </c:pt>
                <c:pt idx="3">
                  <c:v>Холодильники и морозильники бытовые</c:v>
                </c:pt>
                <c:pt idx="4">
                  <c:v>Плитка керамическая</c:v>
                </c:pt>
                <c:pt idx="5">
                  <c:v>Санитарно-техническое оборудование из керамики</c:v>
                </c:pt>
                <c:pt idx="6">
                  <c:v>Мебель</c:v>
                </c:pt>
                <c:pt idx="7">
                  <c:v>Корсетные изделия</c:v>
                </c:pt>
              </c:strCache>
            </c:strRef>
          </c:cat>
          <c:val>
            <c:numRef>
              <c:f>Sheet1!$C$3:$J$3</c:f>
              <c:numCache>
                <c:formatCode>0.0</c:formatCode>
                <c:ptCount val="8"/>
                <c:pt idx="0">
                  <c:v>10.3</c:v>
                </c:pt>
                <c:pt idx="1">
                  <c:v>28.900000000000006</c:v>
                </c:pt>
                <c:pt idx="2">
                  <c:v>50.9</c:v>
                </c:pt>
                <c:pt idx="3">
                  <c:v>58.5</c:v>
                </c:pt>
                <c:pt idx="4">
                  <c:v>65.7</c:v>
                </c:pt>
                <c:pt idx="5">
                  <c:v>68.599999999999994</c:v>
                </c:pt>
                <c:pt idx="6">
                  <c:v>83.2</c:v>
                </c:pt>
                <c:pt idx="7">
                  <c:v>83.4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60"/>
        <c:overlap val="100"/>
        <c:axId val="110684416"/>
        <c:axId val="110710784"/>
      </c:barChart>
      <c:catAx>
        <c:axId val="110684416"/>
        <c:scaling>
          <c:orientation val="minMax"/>
        </c:scaling>
        <c:delete val="1"/>
        <c:axPos val="l"/>
        <c:majorTickMark val="out"/>
        <c:minorTickMark val="none"/>
        <c:tickLblPos val="none"/>
        <c:crossAx val="110710784"/>
        <c:crosses val="autoZero"/>
        <c:auto val="1"/>
        <c:lblAlgn val="ctr"/>
        <c:lblOffset val="100"/>
        <c:noMultiLvlLbl val="0"/>
      </c:catAx>
      <c:valAx>
        <c:axId val="110710784"/>
        <c:scaling>
          <c:orientation val="minMax"/>
          <c:max val="100"/>
        </c:scaling>
        <c:delete val="1"/>
        <c:axPos val="b"/>
        <c:numFmt formatCode="0.0" sourceLinked="1"/>
        <c:majorTickMark val="out"/>
        <c:minorTickMark val="none"/>
        <c:tickLblPos val="none"/>
        <c:crossAx val="110684416"/>
        <c:crosses val="autoZero"/>
        <c:crossBetween val="between"/>
        <c:majorUnit val="20"/>
      </c:valAx>
      <c:spPr>
        <a:solidFill>
          <a:srgbClr val="EAEAEA"/>
        </a:solidFill>
        <a:ln w="25400">
          <a:noFill/>
        </a:ln>
      </c:spPr>
    </c:plotArea>
    <c:legend>
      <c:legendPos val="b"/>
      <c:layout>
        <c:manualLayout>
          <c:xMode val="edge"/>
          <c:yMode val="edge"/>
          <c:x val="8.9075630252100829E-2"/>
          <c:y val="0.89824561403516434"/>
          <c:w val="0.80504201680672272"/>
          <c:h val="9.1228070175438797E-2"/>
        </c:manualLayout>
      </c:layout>
      <c:overlay val="0"/>
      <c:spPr>
        <a:noFill/>
        <a:ln w="25398">
          <a:noFill/>
        </a:ln>
      </c:spPr>
      <c:txPr>
        <a:bodyPr/>
        <a:lstStyle/>
        <a:p>
          <a:pPr>
            <a:defRPr sz="900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rgbClr val="EAEAEA"/>
    </a:solidFill>
    <a:ln>
      <a:noFill/>
    </a:ln>
  </c:spPr>
  <c:txPr>
    <a:bodyPr/>
    <a:lstStyle/>
    <a:p>
      <a:pPr>
        <a:defRPr sz="1200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0"/>
  </c:externalData>
  <c:userShapes r:id="rId2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5.1661578379988055E-2"/>
          <c:y val="5.071120315484097E-2"/>
          <c:w val="0.92013543843876355"/>
          <c:h val="0.7163995993214517"/>
        </c:manualLayout>
      </c:layout>
      <c:lineChart>
        <c:grouping val="standard"/>
        <c:varyColors val="0"/>
        <c:ser>
          <c:idx val="1"/>
          <c:order val="0"/>
          <c:tx>
            <c:strRef>
              <c:f>Sheet1!$A$2</c:f>
              <c:strCache>
                <c:ptCount val="1"/>
              </c:strCache>
            </c:strRef>
          </c:tx>
          <c:spPr>
            <a:ln w="12698">
              <a:solidFill>
                <a:srgbClr val="008000"/>
              </a:solidFill>
              <a:prstDash val="solid"/>
            </a:ln>
          </c:spPr>
          <c:marker>
            <c:symbol val="circle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12"/>
            <c:marker>
              <c:spPr>
                <a:solidFill>
                  <a:srgbClr val="FF80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8">
                <a:solidFill>
                  <a:srgbClr val="FF8000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F8000"/>
                </a:solidFill>
                <a:ln>
                  <a:solidFill>
                    <a:srgbClr val="FF8000"/>
                  </a:solidFill>
                  <a:prstDash val="solid"/>
                </a:ln>
              </c:spPr>
            </c:marker>
            <c:bubble3D val="0"/>
            <c:spPr>
              <a:ln w="12698">
                <a:solidFill>
                  <a:srgbClr val="FF8000"/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0616923683261637E-2"/>
                  <c:y val="4.929381858763717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4.4295531885202133E-2"/>
                  <c:y val="-7.853330038846677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4.2186779368233923E-2"/>
                  <c:y val="6.87122574245148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5889302180786752E-2"/>
                  <c:y val="-7.987326948072383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8149648226878961E-2"/>
                  <c:y val="5.558435116870237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7913676621091491E-2"/>
                  <c:y val="-6.80014091322435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9512465095217733E-2"/>
                  <c:y val="4.481740963481930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9126196265344131E-2"/>
                  <c:y val="-8.325921572987372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9476239591456831E-2"/>
                  <c:y val="-6.837559675119347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673987166481666E-2"/>
                  <c:y val="-7.767884086118605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916295606819116E-2"/>
                  <c:y val="-6.827205654411308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4.6157190473890095E-2"/>
                  <c:y val="-6.898722832684048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3.3653157572555839E-2"/>
                  <c:y val="0.16235414470828943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9</a:t>
                    </a:r>
                    <a:r>
                      <a:rPr lang="ru-RU"/>
                      <a:t>6</a:t>
                    </a:r>
                    <a:r>
                      <a:rPr lang="en-US"/>
                      <a:t>,</a:t>
                    </a:r>
                    <a:r>
                      <a:rPr lang="ru-RU"/>
                      <a:t>4</a:t>
                    </a:r>
                    <a:endParaRPr lang="en-US"/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8.1668721122319793E-2"/>
                  <c:y val="-2.8317316634633272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9</a:t>
                    </a:r>
                    <a:r>
                      <a:rPr lang="ru-RU"/>
                      <a:t>9</a:t>
                    </a:r>
                    <a:r>
                      <a:rPr lang="en-US"/>
                      <a:t>,</a:t>
                    </a:r>
                    <a:r>
                      <a:rPr lang="ru-RU"/>
                      <a:t>1</a:t>
                    </a:r>
                    <a:endParaRPr lang="en-US"/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3.9381652255124605E-2"/>
                  <c:y val="-7.804643764136211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2.7507729095212791E-2"/>
                  <c:y val="-0.10386624579112523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2.8940655580991674E-2"/>
                  <c:y val="-7.09410220781225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3.1994395064114292E-2"/>
                  <c:y val="6.85230641716344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4.9098570903250434E-2"/>
                  <c:y val="-6.109993551177905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4.0044778747704457E-2"/>
                  <c:y val="5.576849153698389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3.1930528999042036E-2"/>
                  <c:y val="-5.73799205441429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5.3244782101917756E-2"/>
                  <c:y val="5.44051088102176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4.4722594055332549E-2"/>
                  <c:y val="-9.446476847144105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2.1295515181271258E-3"/>
                  <c:y val="-5.891825194077253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 w="25397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Sheet1!$N$1:$AA$1</c:f>
              <c:strCache>
                <c:ptCount val="14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I-IХ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</c:strCache>
            </c:strRef>
          </c:cat>
          <c:val>
            <c:numRef>
              <c:f>Sheet1!$N$2:$AA$2</c:f>
              <c:numCache>
                <c:formatCode>General</c:formatCode>
                <c:ptCount val="14"/>
                <c:pt idx="0">
                  <c:v>104.1</c:v>
                </c:pt>
                <c:pt idx="1">
                  <c:v>106.4</c:v>
                </c:pt>
                <c:pt idx="2">
                  <c:v>107.9</c:v>
                </c:pt>
                <c:pt idx="3">
                  <c:v>104.7</c:v>
                </c:pt>
                <c:pt idx="4" formatCode="0.0">
                  <c:v>103</c:v>
                </c:pt>
                <c:pt idx="5">
                  <c:v>102.6</c:v>
                </c:pt>
                <c:pt idx="6" formatCode="0.0">
                  <c:v>102.9</c:v>
                </c:pt>
                <c:pt idx="7">
                  <c:v>102.7</c:v>
                </c:pt>
                <c:pt idx="8">
                  <c:v>102.4</c:v>
                </c:pt>
                <c:pt idx="9">
                  <c:v>102.3</c:v>
                </c:pt>
                <c:pt idx="10" formatCode="0.0">
                  <c:v>102</c:v>
                </c:pt>
                <c:pt idx="11" formatCode="0.0">
                  <c:v>101.8</c:v>
                </c:pt>
                <c:pt idx="12" formatCode="0.0">
                  <c:v>99.1</c:v>
                </c:pt>
                <c:pt idx="13" formatCode="0.0">
                  <c:v>96.4</c:v>
                </c:pt>
              </c:numCache>
            </c:numRef>
          </c:val>
          <c:smooth val="1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10795008"/>
        <c:axId val="110796800"/>
      </c:lineChart>
      <c:catAx>
        <c:axId val="110795008"/>
        <c:scaling>
          <c:orientation val="minMax"/>
        </c:scaling>
        <c:delete val="0"/>
        <c:axPos val="b"/>
        <c:numFmt formatCode="General" sourceLinked="1"/>
        <c:majorTickMark val="in"/>
        <c:minorTickMark val="none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10796800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10796800"/>
        <c:scaling>
          <c:orientation val="minMax"/>
          <c:max val="110"/>
          <c:min val="90"/>
        </c:scaling>
        <c:delete val="0"/>
        <c:axPos val="l"/>
        <c:majorGridlines>
          <c:spPr>
            <a:ln w="12698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cross"/>
        <c:minorTickMark val="cross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10795008"/>
        <c:crosses val="autoZero"/>
        <c:crossBetween val="midCat"/>
        <c:majorUnit val="5"/>
        <c:minorUnit val="5"/>
      </c:valAx>
      <c:spPr>
        <a:solidFill>
          <a:srgbClr val="EAEAEA"/>
        </a:solidFill>
        <a:ln w="25397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5.2146750617092508E-2"/>
          <c:y val="2.7545110740685441E-2"/>
          <c:w val="0.92596650458589325"/>
          <c:h val="0.66626778560574651"/>
        </c:manualLayout>
      </c:layout>
      <c:lineChart>
        <c:grouping val="standar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Продовольственные товары</c:v>
                </c:pt>
              </c:strCache>
            </c:strRef>
          </c:tx>
          <c:spPr>
            <a:ln w="12713">
              <a:solidFill>
                <a:srgbClr val="FF6600"/>
              </a:solidFill>
              <a:prstDash val="solid"/>
            </a:ln>
          </c:spPr>
          <c:marker>
            <c:symbol val="triangle"/>
            <c:size val="3"/>
            <c:spPr>
              <a:solidFill>
                <a:srgbClr val="FF6600"/>
              </a:solidFill>
              <a:ln>
                <a:solidFill>
                  <a:srgbClr val="FF66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1.6539315069212048E-2"/>
                  <c:y val="-5.225404794605097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3902570750170391E-2"/>
                  <c:y val="-4.075282509993028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4.2792134328355921E-2"/>
                  <c:y val="4.837041949984353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4.0388939684317483E-2"/>
                  <c:y val="-4.839842527525681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9022775378884093E-2"/>
                  <c:y val="-5.305188642950576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6626026585386502E-2"/>
                  <c:y val="-6.07140475518736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6404608800555092E-2"/>
                  <c:y val="-3.622525607911820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4.0574731261141923E-2"/>
                  <c:y val="-5.245850039807526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4.1367158218484662E-2"/>
                  <c:y val="-4.21738611653421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9380505586000765E-2"/>
                  <c:y val="-4.60944394956479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4.3570853359249956E-2"/>
                  <c:y val="-4.023229679364990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3.9647750815741102E-2"/>
                  <c:y val="-4.244593068347567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3.4398133785433056E-2"/>
                  <c:y val="-4.79438950480261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8.6148082291220797E-5"/>
                  <c:y val="4.534663405261182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4.7822199644399314E-2"/>
                  <c:y val="4.466819834489531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4.0967774315089314E-2"/>
                  <c:y val="-4.589044706287641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4.3061806534849784E-2"/>
                  <c:y val="-3.844212133068339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3.8556769113538183E-2"/>
                  <c:y val="3.725279382570104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2.8084677374989882E-2"/>
                  <c:y val="-3.7678913869663086E-2"/>
                </c:manualLayout>
              </c:layout>
              <c:spPr>
                <a:noFill/>
                <a:ln w="25425">
                  <a:noFill/>
                </a:ln>
              </c:spPr>
              <c:txPr>
                <a:bodyPr/>
                <a:lstStyle/>
                <a:p>
                  <a:pPr>
                    <a:defRPr sz="900" b="1" i="0" u="none" strike="noStrike" baseline="0">
                      <a:solidFill>
                        <a:srgbClr val="FF66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5.1702480738294823E-2"/>
                  <c:y val="3.457221557552733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1.4833121666243463E-2"/>
                  <c:y val="-4.637560730440610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6.997900262467191E-2"/>
                  <c:y val="5.171340816440497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4.9556515113030504E-2"/>
                  <c:y val="-0.1169285754174345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0"/>
                  <c:y val="-4.963118323527843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 w="25425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FF66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Sheet1!$N$1:$AA$1</c:f>
              <c:strCache>
                <c:ptCount val="14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I-IХ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</c:strCache>
            </c:strRef>
          </c:cat>
          <c:val>
            <c:numRef>
              <c:f>Sheet1!$N$2:$AA$2</c:f>
              <c:numCache>
                <c:formatCode>General</c:formatCode>
                <c:ptCount val="14"/>
                <c:pt idx="0">
                  <c:v>105.4</c:v>
                </c:pt>
                <c:pt idx="1">
                  <c:v>107.1</c:v>
                </c:pt>
                <c:pt idx="2">
                  <c:v>106.9</c:v>
                </c:pt>
                <c:pt idx="3">
                  <c:v>105.9</c:v>
                </c:pt>
                <c:pt idx="4">
                  <c:v>105.2</c:v>
                </c:pt>
                <c:pt idx="5">
                  <c:v>104.8</c:v>
                </c:pt>
                <c:pt idx="6" formatCode="0.0">
                  <c:v>105</c:v>
                </c:pt>
                <c:pt idx="7" formatCode="0.0">
                  <c:v>104.6</c:v>
                </c:pt>
                <c:pt idx="8" formatCode="0.0">
                  <c:v>104.3</c:v>
                </c:pt>
                <c:pt idx="9" formatCode="0.0">
                  <c:v>104.3</c:v>
                </c:pt>
                <c:pt idx="10" formatCode="0.0">
                  <c:v>104</c:v>
                </c:pt>
                <c:pt idx="11" formatCode="0.0">
                  <c:v>103.8</c:v>
                </c:pt>
                <c:pt idx="12" formatCode="0.0">
                  <c:v>101.1</c:v>
                </c:pt>
                <c:pt idx="13" formatCode="0.0">
                  <c:v>99.4</c:v>
                </c:pt>
              </c:numCache>
            </c:numRef>
          </c:val>
          <c:smooth val="1"/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Непродовольственные товары</c:v>
                </c:pt>
              </c:strCache>
            </c:strRef>
          </c:tx>
          <c:spPr>
            <a:ln w="12713">
              <a:solidFill>
                <a:srgbClr val="008000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1.0752518838371011E-2"/>
                  <c:y val="1.693759778399035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2.7955126576919839E-2"/>
                  <c:y val="4.554925748287976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870701169871868E-2"/>
                  <c:y val="-4.453088615143973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6.4507311670391004E-2"/>
                  <c:y val="3.675201454877604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4407192519828163E-2"/>
                  <c:y val="-2.975543560362458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4.3007805642564241E-2"/>
                  <c:y val="-3.077492150994409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4.0862603999196272E-2"/>
                  <c:y val="-3.233911157112189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6561366360726016E-2"/>
                  <c:y val="-2.689940755869814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4.0858879690787588E-2"/>
                  <c:y val="-2.787184690964560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4.0858879690787588E-2"/>
                  <c:y val="-2.915591573746123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4.5161640909970428E-2"/>
                  <c:y val="-3.4567996084345409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100,05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3.6556795618588156E-2"/>
                  <c:y val="4.590276297082166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4.0859387551025139E-2"/>
                  <c:y val="4.336699679824452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8.8029107840228108E-6"/>
                  <c:y val="4.985138235472408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3.8709550740291428E-2"/>
                  <c:y val="-4.074474517226874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6.6667242553863235E-2"/>
                  <c:y val="3.720899617959476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7.0949115744918398E-2"/>
                  <c:y val="1.929882912987670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4.7311823588745833E-2"/>
                  <c:y val="-3.569294114764723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3.6557446448226255E-2"/>
                  <c:y val="-5.373719774389903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4.9462365591397862E-2"/>
                  <c:y val="3.315753615904394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3.6559139784946251E-2"/>
                  <c:y val="7.953269671078404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2.5806451612903236E-2"/>
                  <c:y val="-3.97163120567375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3.6559139784946251E-2"/>
                  <c:y val="5.106338303456755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0"/>
                  <c:y val="8.510593622605684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#,##0.0" sourceLinked="0"/>
            <c:txPr>
              <a:bodyPr anchor="t" anchorCtr="0"/>
              <a:lstStyle/>
              <a:p>
                <a:pPr>
                  <a:defRPr sz="900" b="0" i="0" baseline="0">
                    <a:solidFill>
                      <a:srgbClr val="008000"/>
                    </a:solidFill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Sheet1!$N$1:$AA$1</c:f>
              <c:strCache>
                <c:ptCount val="14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I-IХ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</c:strCache>
            </c:strRef>
          </c:cat>
          <c:val>
            <c:numRef>
              <c:f>Sheet1!$N$3:$AA$3</c:f>
              <c:numCache>
                <c:formatCode>0.0</c:formatCode>
                <c:ptCount val="14"/>
                <c:pt idx="0">
                  <c:v>102.9</c:v>
                </c:pt>
                <c:pt idx="1">
                  <c:v>105.8</c:v>
                </c:pt>
                <c:pt idx="2">
                  <c:v>108.8</c:v>
                </c:pt>
                <c:pt idx="3">
                  <c:v>103.6</c:v>
                </c:pt>
                <c:pt idx="4">
                  <c:v>100.9</c:v>
                </c:pt>
                <c:pt idx="5">
                  <c:v>100.5</c:v>
                </c:pt>
                <c:pt idx="6">
                  <c:v>100.9</c:v>
                </c:pt>
                <c:pt idx="7">
                  <c:v>101</c:v>
                </c:pt>
                <c:pt idx="8">
                  <c:v>100.5</c:v>
                </c:pt>
                <c:pt idx="9">
                  <c:v>100.3</c:v>
                </c:pt>
                <c:pt idx="10" formatCode="0.00">
                  <c:v>100.05</c:v>
                </c:pt>
                <c:pt idx="11">
                  <c:v>99.8</c:v>
                </c:pt>
                <c:pt idx="12">
                  <c:v>97.2</c:v>
                </c:pt>
                <c:pt idx="13">
                  <c:v>93.6</c:v>
                </c:pt>
              </c:numCache>
            </c:numRef>
          </c:val>
          <c:smooth val="1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11291776"/>
        <c:axId val="111330432"/>
      </c:lineChart>
      <c:catAx>
        <c:axId val="11129177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8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11330432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11330432"/>
        <c:scaling>
          <c:orientation val="minMax"/>
          <c:max val="120"/>
          <c:min val="80"/>
        </c:scaling>
        <c:delete val="0"/>
        <c:axPos val="l"/>
        <c:majorGridlines>
          <c:spPr>
            <a:ln w="12713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cross"/>
        <c:minorTickMark val="cross"/>
        <c:tickLblPos val="low"/>
        <c:spPr>
          <a:ln w="3178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11291776"/>
        <c:crosses val="autoZero"/>
        <c:crossBetween val="midCat"/>
        <c:majorUnit val="10"/>
        <c:minorUnit val="10"/>
      </c:valAx>
      <c:spPr>
        <a:solidFill>
          <a:srgbClr val="EAEAEA"/>
        </a:solidFill>
        <a:ln w="25425">
          <a:noFill/>
        </a:ln>
      </c:spPr>
    </c:plotArea>
    <c:legend>
      <c:legendPos val="b"/>
      <c:legendEntry>
        <c:idx val="0"/>
        <c:txPr>
          <a:bodyPr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</c:legendEntry>
      <c:legendEntry>
        <c:idx val="1"/>
        <c:txPr>
          <a:bodyPr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</c:legendEntry>
      <c:layout>
        <c:manualLayout>
          <c:xMode val="edge"/>
          <c:yMode val="edge"/>
          <c:x val="0.17674007960357352"/>
          <c:y val="0.85425338145945451"/>
          <c:w val="0.75822368421053365"/>
          <c:h val="9.7946501368180047E-2"/>
        </c:manualLayout>
      </c:layout>
      <c:overlay val="0"/>
      <c:spPr>
        <a:noFill/>
        <a:ln w="25425">
          <a:noFill/>
        </a:ln>
      </c:spPr>
      <c:txPr>
        <a:bodyPr/>
        <a:lstStyle/>
        <a:p>
          <a:pPr>
            <a:defRPr sz="900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1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5.9548605250011932E-2"/>
          <c:y val="4.1424902101141102E-2"/>
          <c:w val="0.90171549208522861"/>
          <c:h val="0.76978157391343072"/>
        </c:manualLayout>
      </c:layout>
      <c:lineChart>
        <c:grouping val="standard"/>
        <c:varyColors val="0"/>
        <c:ser>
          <c:idx val="1"/>
          <c:order val="0"/>
          <c:tx>
            <c:strRef>
              <c:f>Sheet1!$A$2</c:f>
              <c:strCache>
                <c:ptCount val="1"/>
              </c:strCache>
            </c:strRef>
          </c:tx>
          <c:spPr>
            <a:ln w="12701">
              <a:solidFill>
                <a:srgbClr val="008000"/>
              </a:solidFill>
              <a:prstDash val="solid"/>
            </a:ln>
          </c:spPr>
          <c:marker>
            <c:symbol val="circle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12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701">
                <a:solidFill>
                  <a:srgbClr val="FC8000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F6600"/>
                </a:solidFill>
                <a:ln>
                  <a:solidFill>
                    <a:srgbClr val="FC8000"/>
                  </a:solidFill>
                  <a:prstDash val="solid"/>
                </a:ln>
              </c:spPr>
            </c:marker>
            <c:bubble3D val="0"/>
            <c:spPr>
              <a:ln w="12701">
                <a:solidFill>
                  <a:srgbClr val="FF6600"/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6329042886366517E-2"/>
                  <c:y val="-6.707972657997378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4774294517533152E-2"/>
                  <c:y val="-5.076087414206913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4.5270047765768345E-2"/>
                  <c:y val="-5.998433441893243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4.1612191664424099E-2"/>
                  <c:y val="5.26956616605709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2.9675469201890754E-2"/>
                  <c:y val="-6.26692198425715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9432218309860129E-2"/>
                  <c:y val="6.127946127946128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4.0026898811561733E-2"/>
                  <c:y val="-5.218186436372872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7960354720918098E-2"/>
                  <c:y val="5.154882154882155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3819787428911854E-2"/>
                  <c:y val="-5.59636873731897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2.9681631455399777E-2"/>
                  <c:y val="6.224873737373737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6388965949602455E-2"/>
                  <c:y val="-6.29181096482918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3.383740075968765E-2"/>
                  <c:y val="6.02568529201229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4.1180776316003975E-2"/>
                  <c:y val="-5.670751049166982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1.5771433193906451E-2"/>
                  <c:y val="6.3650910779282158E-2"/>
                </c:manualLayout>
              </c:layout>
              <c:numFmt formatCode="0.0" sourceLinked="0"/>
              <c:spPr>
                <a:noFill/>
                <a:ln w="25402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ysClr val="windowText" lastClr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1.3730131559642023E-2"/>
                  <c:y val="-4.6828865492936946E-2"/>
                </c:manualLayout>
              </c:layout>
              <c:numFmt formatCode="0.0" sourceLinked="0"/>
              <c:spPr>
                <a:noFill/>
                <a:ln w="25402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ysClr val="windowText" lastClr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1.9401549483405608E-2"/>
                  <c:y val="-5.3831074069160489E-2"/>
                </c:manualLayout>
              </c:layout>
              <c:numFmt formatCode="0.0" sourceLinked="0"/>
              <c:spPr>
                <a:noFill/>
                <a:ln w="25402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ysClr val="windowText" lastClr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1.6589796690583285E-2"/>
                  <c:y val="-7.2689055490556209E-2"/>
                </c:manualLayout>
              </c:layout>
              <c:numFmt formatCode="0.0" sourceLinked="0"/>
              <c:spPr>
                <a:noFill/>
                <a:ln w="25402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ysClr val="windowText" lastClr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3.1520353434081605E-2"/>
                  <c:y val="7.8396258160037813E-2"/>
                </c:manualLayout>
              </c:layout>
              <c:numFmt formatCode="0.0" sourceLinked="0"/>
              <c:spPr>
                <a:noFill/>
                <a:ln w="25402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ysClr val="windowText" lastClr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4.3791121538681914E-2"/>
                  <c:y val="-6.8043509540685609E-2"/>
                </c:manualLayout>
              </c:layout>
              <c:spPr>
                <a:noFill/>
                <a:ln w="25402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ysClr val="windowText" lastClr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3.7375654130190249E-2"/>
                  <c:y val="7.0985655094999836E-2"/>
                </c:manualLayout>
              </c:layout>
              <c:tx>
                <c:rich>
                  <a:bodyPr/>
                  <a:lstStyle/>
                  <a:p>
                    <a:pPr>
                      <a:defRPr sz="900" b="0" i="0" u="none" strike="noStrike" baseline="0">
                        <a:solidFill>
                          <a:sysClr val="windowText" lastClr="000000"/>
                        </a:solidFill>
                        <a:latin typeface="Arial Cyr"/>
                        <a:ea typeface="Arial Cyr"/>
                        <a:cs typeface="Arial Cyr"/>
                      </a:defRPr>
                    </a:pPr>
                    <a:r>
                      <a:rPr lang="en-US"/>
                      <a:t>79,</a:t>
                    </a:r>
                    <a:r>
                      <a:rPr lang="ru-RU"/>
                      <a:t>7</a:t>
                    </a:r>
                    <a:endParaRPr lang="en-US"/>
                  </a:p>
                </c:rich>
              </c:tx>
              <c:numFmt formatCode="0.0" sourceLinked="0"/>
              <c:spPr>
                <a:noFill/>
                <a:ln w="25402">
                  <a:noFill/>
                </a:ln>
              </c:sp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3.7751096330350009E-2"/>
                  <c:y val="-7.1810462194899435E-2"/>
                </c:manualLayout>
              </c:layout>
              <c:spPr>
                <a:noFill/>
                <a:ln w="25402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ysClr val="windowText" lastClr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3.1981382761937412E-2"/>
                  <c:y val="4.884299604898195E-2"/>
                </c:manualLayout>
              </c:layout>
              <c:spPr>
                <a:noFill/>
                <a:ln w="25402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ysClr val="windowText" lastClr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3.8035571640501462E-2"/>
                  <c:y val="-7.7714430081267202E-2"/>
                </c:manualLayout>
              </c:layout>
              <c:numFmt formatCode="0.0" sourceLinked="0"/>
              <c:spPr>
                <a:noFill/>
                <a:ln w="25402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ysClr val="windowText" lastClr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8.4025366394420067E-3"/>
                  <c:y val="-7.0584305304082967E-2"/>
                </c:manualLayout>
              </c:layout>
              <c:spPr>
                <a:noFill/>
                <a:ln w="25402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ysClr val="windowText" lastClr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5402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ysClr val="windowText" lastClr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Sheet1!$B$1:$O$1</c:f>
              <c:strCache>
                <c:ptCount val="14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I-IХ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</c:strCache>
            </c:strRef>
          </c:cat>
          <c:val>
            <c:numRef>
              <c:f>Sheet1!$B$2:$O$2</c:f>
              <c:numCache>
                <c:formatCode>0.0</c:formatCode>
                <c:ptCount val="14"/>
                <c:pt idx="0">
                  <c:v>102.7</c:v>
                </c:pt>
                <c:pt idx="1">
                  <c:v>106.2</c:v>
                </c:pt>
                <c:pt idx="2">
                  <c:v>101.5</c:v>
                </c:pt>
                <c:pt idx="3">
                  <c:v>88.8</c:v>
                </c:pt>
                <c:pt idx="4">
                  <c:v>82.1</c:v>
                </c:pt>
                <c:pt idx="5">
                  <c:v>78.8</c:v>
                </c:pt>
                <c:pt idx="6">
                  <c:v>79.400000000000006</c:v>
                </c:pt>
                <c:pt idx="7">
                  <c:v>79.7</c:v>
                </c:pt>
                <c:pt idx="8">
                  <c:v>80.599999999999994</c:v>
                </c:pt>
                <c:pt idx="9">
                  <c:v>81.3</c:v>
                </c:pt>
                <c:pt idx="10">
                  <c:v>80.7</c:v>
                </c:pt>
                <c:pt idx="11">
                  <c:v>80</c:v>
                </c:pt>
                <c:pt idx="12">
                  <c:v>82.3</c:v>
                </c:pt>
                <c:pt idx="13">
                  <c:v>80.7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11131648"/>
        <c:axId val="111149824"/>
      </c:lineChart>
      <c:catAx>
        <c:axId val="11113164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11149824"/>
        <c:crossesAt val="100"/>
        <c:auto val="1"/>
        <c:lblAlgn val="ctr"/>
        <c:lblOffset val="100"/>
        <c:tickLblSkip val="1"/>
        <c:tickMarkSkip val="1"/>
        <c:noMultiLvlLbl val="0"/>
      </c:catAx>
      <c:valAx>
        <c:axId val="111149824"/>
        <c:scaling>
          <c:orientation val="minMax"/>
          <c:max val="120"/>
          <c:min val="70"/>
        </c:scaling>
        <c:delete val="0"/>
        <c:axPos val="l"/>
        <c:minorGridlines/>
        <c:numFmt formatCode="0" sourceLinked="0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11131648"/>
        <c:crosses val="autoZero"/>
        <c:crossBetween val="midCat"/>
        <c:majorUnit val="10"/>
        <c:minorUnit val="10"/>
      </c:valAx>
      <c:spPr>
        <a:solidFill>
          <a:srgbClr val="EAEAEA"/>
        </a:solidFill>
        <a:ln w="25402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0"/>
  </c:externalData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0.4049</cdr:x>
      <cdr:y>0.72855</cdr:y>
    </cdr:from>
    <cdr:to>
      <cdr:x>0.78026</cdr:x>
      <cdr:y>0.84252</cdr:y>
    </cdr:to>
    <cdr:sp macro="" textlink="">
      <cdr:nvSpPr>
        <cdr:cNvPr id="1051" name="Text Box 27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2331770" y="2453336"/>
          <a:ext cx="2161629" cy="383783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  <a:effectLst xmlns:a="http://schemas.openxmlformats.org/drawingml/2006/main"/>
      </cdr:spPr>
      <cdr:txBody>
        <a:bodyPr xmlns:a="http://schemas.openxmlformats.org/drawingml/2006/main" vertOverflow="clip" wrap="square" lIns="27432" tIns="22860" rIns="27432" bIns="22860" anchor="ctr" upright="1"/>
        <a:lstStyle xmlns:a="http://schemas.openxmlformats.org/drawingml/2006/main"/>
        <a:p xmlns:a="http://schemas.openxmlformats.org/drawingml/2006/main">
          <a:pPr algn="l" rtl="0">
            <a:defRPr sz="1000"/>
          </a:pPr>
          <a:r>
            <a:rPr lang="ru-RU" sz="900" b="0" i="0" u="none" strike="noStrike" baseline="0">
              <a:solidFill>
                <a:srgbClr val="000000"/>
              </a:solidFill>
              <a:latin typeface="Arial"/>
              <a:cs typeface="Arial"/>
            </a:rPr>
            <a:t>Вещества поверхностно-активные, </a:t>
          </a:r>
          <a:br>
            <a:rPr lang="ru-RU" sz="900" b="0" i="0" u="none" strike="noStrike" baseline="0">
              <a:solidFill>
                <a:srgbClr val="000000"/>
              </a:solidFill>
              <a:latin typeface="Arial"/>
              <a:cs typeface="Arial"/>
            </a:rPr>
          </a:br>
          <a:r>
            <a:rPr lang="ru-RU" sz="900" b="0" i="0" u="none" strike="noStrike" baseline="0">
              <a:solidFill>
                <a:srgbClr val="000000"/>
              </a:solidFill>
              <a:latin typeface="Arial"/>
              <a:cs typeface="Arial"/>
            </a:rPr>
            <a:t>моющие и чистящие средства </a:t>
          </a:r>
        </a:p>
      </cdr:txBody>
    </cdr:sp>
  </cdr:relSizeAnchor>
  <cdr:relSizeAnchor xmlns:cdr="http://schemas.openxmlformats.org/drawingml/2006/chartDrawing">
    <cdr:from>
      <cdr:x>0.62054</cdr:x>
      <cdr:y>0.03556</cdr:y>
    </cdr:from>
    <cdr:to>
      <cdr:x>0.83119</cdr:x>
      <cdr:y>0.1134</cdr:y>
    </cdr:to>
    <cdr:sp macro="" textlink="">
      <cdr:nvSpPr>
        <cdr:cNvPr id="1043" name="Text Box 19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3573572" y="119761"/>
          <a:ext cx="1213095" cy="262119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  <a:effectLst xmlns:a="http://schemas.openxmlformats.org/drawingml/2006/main"/>
      </cdr:spPr>
      <cdr:txBody>
        <a:bodyPr xmlns:a="http://schemas.openxmlformats.org/drawingml/2006/main" vertOverflow="clip" wrap="square" lIns="27432" tIns="22860" rIns="27432" bIns="22860" anchor="ctr" upright="1"/>
        <a:lstStyle xmlns:a="http://schemas.openxmlformats.org/drawingml/2006/main"/>
        <a:p xmlns:a="http://schemas.openxmlformats.org/drawingml/2006/main">
          <a:pPr algn="l" rtl="0">
            <a:defRPr sz="1000"/>
          </a:pPr>
          <a:r>
            <a:rPr lang="ru-RU" sz="900" b="0" i="0" u="none" strike="noStrike" baseline="0">
              <a:solidFill>
                <a:srgbClr val="000000"/>
              </a:solidFill>
              <a:latin typeface="Arial"/>
              <a:cs typeface="Arial"/>
            </a:rPr>
            <a:t>Корсетные изделия</a:t>
          </a:r>
        </a:p>
      </cdr:txBody>
    </cdr:sp>
  </cdr:relSizeAnchor>
  <cdr:relSizeAnchor xmlns:cdr="http://schemas.openxmlformats.org/drawingml/2006/chartDrawing">
    <cdr:from>
      <cdr:x>0.62134</cdr:x>
      <cdr:y>0.14289</cdr:y>
    </cdr:from>
    <cdr:to>
      <cdr:x>0.7344</cdr:x>
      <cdr:y>0.21517</cdr:y>
    </cdr:to>
    <cdr:sp macro="" textlink="">
      <cdr:nvSpPr>
        <cdr:cNvPr id="1044" name="Text Box 20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3578174" y="481153"/>
          <a:ext cx="651091" cy="243396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  <a:effectLst xmlns:a="http://schemas.openxmlformats.org/drawingml/2006/main"/>
      </cdr:spPr>
      <cdr:txBody>
        <a:bodyPr xmlns:a="http://schemas.openxmlformats.org/drawingml/2006/main" vertOverflow="clip" wrap="square" lIns="18288" tIns="18288" rIns="0" bIns="18288" anchor="ctr" upright="1"/>
        <a:lstStyle xmlns:a="http://schemas.openxmlformats.org/drawingml/2006/main"/>
        <a:p xmlns:a="http://schemas.openxmlformats.org/drawingml/2006/main">
          <a:pPr algn="l" rtl="0">
            <a:defRPr sz="1000"/>
          </a:pPr>
          <a:r>
            <a:rPr lang="ru-RU" sz="900" b="0" i="0" u="none" strike="noStrike" baseline="0">
              <a:solidFill>
                <a:srgbClr val="000000"/>
              </a:solidFill>
              <a:latin typeface="Arial" pitchFamily="34" charset="0"/>
              <a:cs typeface="Arial" pitchFamily="34" charset="0"/>
            </a:rPr>
            <a:t>Мебель</a:t>
          </a:r>
        </a:p>
      </cdr:txBody>
    </cdr:sp>
  </cdr:relSizeAnchor>
  <cdr:relSizeAnchor xmlns:cdr="http://schemas.openxmlformats.org/drawingml/2006/chartDrawing">
    <cdr:from>
      <cdr:x>0.57581</cdr:x>
      <cdr:y>0.23127</cdr:y>
    </cdr:from>
    <cdr:to>
      <cdr:x>0.96663</cdr:x>
      <cdr:y>0.33411</cdr:y>
    </cdr:to>
    <cdr:sp macro="" textlink="">
      <cdr:nvSpPr>
        <cdr:cNvPr id="1045" name="Text Box 21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3315988" y="778767"/>
          <a:ext cx="2250660" cy="346304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  <a:effectLst xmlns:a="http://schemas.openxmlformats.org/drawingml/2006/main"/>
      </cdr:spPr>
      <cdr:txBody>
        <a:bodyPr xmlns:a="http://schemas.openxmlformats.org/drawingml/2006/main" vertOverflow="clip" wrap="square" lIns="27432" tIns="22860" rIns="0" bIns="22860" anchor="ctr" upright="1"/>
        <a:lstStyle xmlns:a="http://schemas.openxmlformats.org/drawingml/2006/main"/>
        <a:p xmlns:a="http://schemas.openxmlformats.org/drawingml/2006/main">
          <a:pPr algn="l" rtl="0">
            <a:defRPr sz="1000"/>
          </a:pPr>
          <a:r>
            <a:rPr lang="ru-RU" sz="900" b="0" i="0" u="none" strike="noStrike" baseline="0">
              <a:solidFill>
                <a:srgbClr val="000000"/>
              </a:solidFill>
              <a:latin typeface="Arial Cyr"/>
              <a:cs typeface="Arial Cyr"/>
            </a:rPr>
            <a:t>Санитарно-техническое оборудование </a:t>
          </a:r>
          <a:br>
            <a:rPr lang="ru-RU" sz="900" b="0" i="0" u="none" strike="noStrike" baseline="0">
              <a:solidFill>
                <a:srgbClr val="000000"/>
              </a:solidFill>
              <a:latin typeface="Arial Cyr"/>
              <a:cs typeface="Arial Cyr"/>
            </a:rPr>
          </a:br>
          <a:r>
            <a:rPr lang="ru-RU" sz="900" b="0" i="0" u="none" strike="noStrike" baseline="0">
              <a:solidFill>
                <a:srgbClr val="000000"/>
              </a:solidFill>
              <a:latin typeface="Arial Cyr"/>
              <a:cs typeface="Arial Cyr"/>
            </a:rPr>
            <a:t>из керамики</a:t>
          </a:r>
        </a:p>
      </cdr:txBody>
    </cdr:sp>
  </cdr:relSizeAnchor>
  <cdr:relSizeAnchor xmlns:cdr="http://schemas.openxmlformats.org/drawingml/2006/chartDrawing">
    <cdr:from>
      <cdr:x>0.50724</cdr:x>
      <cdr:y>0.5384</cdr:y>
    </cdr:from>
    <cdr:to>
      <cdr:x>0.93889</cdr:x>
      <cdr:y>0.64959</cdr:y>
    </cdr:to>
    <cdr:sp macro="" textlink="">
      <cdr:nvSpPr>
        <cdr:cNvPr id="1046" name="Text Box 22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2921105" y="1813011"/>
          <a:ext cx="2485782" cy="374422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  <a:effectLst xmlns:a="http://schemas.openxmlformats.org/drawingml/2006/main"/>
      </cdr:spPr>
      <cdr:txBody>
        <a:bodyPr xmlns:a="http://schemas.openxmlformats.org/drawingml/2006/main" vertOverflow="clip" wrap="square" lIns="27432" tIns="22860" rIns="27432" bIns="22860" anchor="ctr" upright="1"/>
        <a:lstStyle xmlns:a="http://schemas.openxmlformats.org/drawingml/2006/main"/>
        <a:p xmlns:a="http://schemas.openxmlformats.org/drawingml/2006/main">
          <a:pPr algn="l" rtl="0">
            <a:defRPr sz="1000"/>
          </a:pPr>
          <a:r>
            <a:rPr lang="ru-RU" sz="900" b="0" i="0" u="none" strike="noStrike" baseline="0">
              <a:solidFill>
                <a:srgbClr val="000000"/>
              </a:solidFill>
              <a:latin typeface="Arial"/>
              <a:cs typeface="Arial"/>
            </a:rPr>
            <a:t>Лекарственные средства, расфасованные </a:t>
          </a:r>
          <a:br>
            <a:rPr lang="ru-RU" sz="900" b="0" i="0" u="none" strike="noStrike" baseline="0">
              <a:solidFill>
                <a:srgbClr val="000000"/>
              </a:solidFill>
              <a:latin typeface="Arial"/>
              <a:cs typeface="Arial"/>
            </a:rPr>
          </a:br>
          <a:r>
            <a:rPr lang="ru-RU" sz="900" b="0" i="0" u="none" strike="noStrike" baseline="0">
              <a:solidFill>
                <a:srgbClr val="000000"/>
              </a:solidFill>
              <a:latin typeface="Arial"/>
              <a:cs typeface="Arial"/>
            </a:rPr>
            <a:t>для розничной продажи</a:t>
          </a:r>
          <a:endParaRPr lang="ru-RU" sz="800" b="0" i="0" u="none" strike="noStrike" baseline="0">
            <a:solidFill>
              <a:srgbClr val="000000"/>
            </a:solidFill>
            <a:latin typeface="Arial"/>
            <a:cs typeface="Arial"/>
          </a:endParaRPr>
        </a:p>
      </cdr:txBody>
    </cdr:sp>
  </cdr:relSizeAnchor>
  <cdr:relSizeAnchor xmlns:cdr="http://schemas.openxmlformats.org/drawingml/2006/chartDrawing">
    <cdr:from>
      <cdr:x>0.51589</cdr:x>
      <cdr:y>0.70332</cdr:y>
    </cdr:from>
    <cdr:to>
      <cdr:x>0.79348</cdr:x>
      <cdr:y>0.73063</cdr:y>
    </cdr:to>
    <cdr:sp macro="" textlink="">
      <cdr:nvSpPr>
        <cdr:cNvPr id="1050" name="Text Box 26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 rot="10800000" flipV="1">
          <a:off x="2973850" y="2409888"/>
          <a:ext cx="1600200" cy="93596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  <a:effectLst xmlns:a="http://schemas.openxmlformats.org/drawingml/2006/main"/>
      </cdr:spPr>
    </cdr:sp>
  </cdr:relSizeAnchor>
  <cdr:relSizeAnchor xmlns:cdr="http://schemas.openxmlformats.org/drawingml/2006/chartDrawing">
    <cdr:from>
      <cdr:x>0.55169</cdr:x>
      <cdr:y>0.3527</cdr:y>
    </cdr:from>
    <cdr:to>
      <cdr:x>0.82928</cdr:x>
      <cdr:y>0.42429</cdr:y>
    </cdr:to>
    <cdr:sp macro="" textlink="">
      <cdr:nvSpPr>
        <cdr:cNvPr id="1052" name="Text Box 28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3177061" y="1187684"/>
          <a:ext cx="1598589" cy="241072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  <a:effectLst xmlns:a="http://schemas.openxmlformats.org/drawingml/2006/main"/>
      </cdr:spPr>
      <cdr:txBody>
        <a:bodyPr xmlns:a="http://schemas.openxmlformats.org/drawingml/2006/main" vertOverflow="clip" wrap="square" lIns="27432" tIns="22860" rIns="27432" bIns="22860" anchor="ctr" upright="1"/>
        <a:lstStyle xmlns:a="http://schemas.openxmlformats.org/drawingml/2006/main"/>
        <a:p xmlns:a="http://schemas.openxmlformats.org/drawingml/2006/main">
          <a:pPr algn="l" rtl="0">
            <a:defRPr sz="1000"/>
          </a:pPr>
          <a:r>
            <a:rPr lang="ru-RU" sz="900" b="0" i="0" u="none" strike="noStrike" baseline="0">
              <a:solidFill>
                <a:srgbClr val="000000"/>
              </a:solidFill>
              <a:latin typeface="Arial"/>
              <a:cs typeface="Arial"/>
            </a:rPr>
            <a:t>Плитка керамическая</a:t>
          </a:r>
        </a:p>
      </cdr:txBody>
    </cdr:sp>
  </cdr:relSizeAnchor>
  <cdr:relSizeAnchor xmlns:cdr="http://schemas.openxmlformats.org/drawingml/2006/chartDrawing">
    <cdr:from>
      <cdr:x>0.46749</cdr:x>
      <cdr:y>0.47995</cdr:y>
    </cdr:from>
    <cdr:to>
      <cdr:x>0.60235</cdr:x>
      <cdr:y>0.54945</cdr:y>
    </cdr:to>
    <cdr:sp macro="" textlink="">
      <cdr:nvSpPr>
        <cdr:cNvPr id="1056" name="Text Box 32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2692780" y="1646371"/>
          <a:ext cx="776805" cy="238404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  <a:effectLst xmlns:a="http://schemas.openxmlformats.org/drawingml/2006/main"/>
      </cdr:spPr>
      <cdr:txBody>
        <a:bodyPr xmlns:a="http://schemas.openxmlformats.org/drawingml/2006/main" vertOverflow="clip" wrap="square" lIns="18288" tIns="18288" rIns="0" bIns="18288" anchor="ctr" upright="1"/>
        <a:lstStyle xmlns:a="http://schemas.openxmlformats.org/drawingml/2006/main"/>
        <a:p xmlns:a="http://schemas.openxmlformats.org/drawingml/2006/main">
          <a:pPr algn="l" rtl="0">
            <a:defRPr sz="1000"/>
          </a:pPr>
          <a:endParaRPr lang="ru-RU" sz="900" b="0" i="0" u="none" strike="noStrike" baseline="0">
            <a:solidFill>
              <a:srgbClr val="000000"/>
            </a:solidFill>
            <a:latin typeface="Arial Cyr"/>
            <a:cs typeface="Arial Cyr"/>
          </a:endParaRPr>
        </a:p>
      </cdr:txBody>
    </cdr:sp>
  </cdr:relSizeAnchor>
  <cdr:relSizeAnchor xmlns:cdr="http://schemas.openxmlformats.org/drawingml/2006/chartDrawing">
    <cdr:from>
      <cdr:x>0.53814</cdr:x>
      <cdr:y>0.44599</cdr:y>
    </cdr:from>
    <cdr:to>
      <cdr:x>0.93266</cdr:x>
      <cdr:y>0.52584</cdr:y>
    </cdr:to>
    <cdr:sp macro="" textlink="">
      <cdr:nvSpPr>
        <cdr:cNvPr id="1057" name="Text Box 33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3099030" y="1501821"/>
          <a:ext cx="2271968" cy="268887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  <a:effectLst xmlns:a="http://schemas.openxmlformats.org/drawingml/2006/main"/>
      </cdr:spPr>
      <cdr:txBody>
        <a:bodyPr xmlns:a="http://schemas.openxmlformats.org/drawingml/2006/main" vertOverflow="clip" wrap="square" lIns="27432" tIns="22860" rIns="27432" bIns="22860" anchor="ctr" upright="1"/>
        <a:lstStyle xmlns:a="http://schemas.openxmlformats.org/drawingml/2006/main"/>
        <a:p xmlns:a="http://schemas.openxmlformats.org/drawingml/2006/main">
          <a:pPr algn="l" rtl="0">
            <a:defRPr sz="1000"/>
          </a:pPr>
          <a:r>
            <a:rPr lang="ru-RU" sz="900" b="0" i="0" u="none" strike="noStrike" baseline="0">
              <a:solidFill>
                <a:srgbClr val="000000"/>
              </a:solidFill>
              <a:latin typeface="Arial"/>
              <a:cs typeface="Arial"/>
            </a:rPr>
            <a:t>Холодильники и морозильники бытовые</a:t>
          </a:r>
        </a:p>
      </cdr:txBody>
    </cdr:sp>
  </cdr:relSizeAnchor>
  <cdr:relSizeAnchor xmlns:cdr="http://schemas.openxmlformats.org/drawingml/2006/chartDrawing">
    <cdr:from>
      <cdr:x>0.39444</cdr:x>
      <cdr:y>0.79219</cdr:y>
    </cdr:from>
    <cdr:to>
      <cdr:x>0.51341</cdr:x>
      <cdr:y>0.84892</cdr:y>
    </cdr:to>
    <cdr:sp macro="" textlink="">
      <cdr:nvSpPr>
        <cdr:cNvPr id="11" name="Text Box 26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 rot="10800000" flipV="1">
          <a:off x="2273743" y="2714400"/>
          <a:ext cx="685806" cy="194400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  <a:effectLst xmlns:a="http://schemas.openxmlformats.org/drawingml/2006/main"/>
      </cdr:spPr>
    </cdr:sp>
  </cdr:relSizeAnchor>
</c:userShape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0516E5-2151-4FBF-BC40-580E192B24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10</Pages>
  <Words>1990</Words>
  <Characters>11389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ПОТРЕБИТЕЛЬСКИЙ РЫНОК.ДОКЛАД.</vt:lpstr>
    </vt:vector>
  </TitlesOfParts>
  <Company>Информстат</Company>
  <LinksUpToDate>false</LinksUpToDate>
  <CharactersWithSpaces>13353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ПОТРЕБИТЕЛЬСКИЙ РЫНОК.ДОКЛАД.</dc:title>
  <dc:subject/>
  <dc:creator>Буцкая</dc:creator>
  <cp:keywords/>
  <dc:description/>
  <cp:lastModifiedBy>Новикова Наталья Сергеевна</cp:lastModifiedBy>
  <cp:revision>5</cp:revision>
  <cp:lastPrinted>2021-03-24T07:42:00Z</cp:lastPrinted>
  <dcterms:created xsi:type="dcterms:W3CDTF">2021-03-24T07:36:00Z</dcterms:created>
  <dcterms:modified xsi:type="dcterms:W3CDTF">2021-03-24T08:42:00Z</dcterms:modified>
</cp:coreProperties>
</file>