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894FB7">
      <w:pPr>
        <w:tabs>
          <w:tab w:val="left" w:pos="3969"/>
          <w:tab w:val="left" w:pos="5954"/>
        </w:tabs>
        <w:spacing w:before="120" w:after="120" w:line="260" w:lineRule="exact"/>
        <w:jc w:val="center"/>
        <w:rPr>
          <w:rFonts w:ascii="Arial" w:hAnsi="Arial" w:cs="Arial"/>
          <w:b/>
          <w:bCs/>
          <w:sz w:val="26"/>
          <w:szCs w:val="26"/>
        </w:rPr>
      </w:pPr>
      <w:r w:rsidRPr="00D92D1A">
        <w:rPr>
          <w:rFonts w:ascii="Arial" w:hAnsi="Arial" w:cs="Arial"/>
          <w:b/>
          <w:bCs/>
          <w:sz w:val="26"/>
          <w:szCs w:val="26"/>
        </w:rPr>
        <w:t>1</w:t>
      </w:r>
      <w:r w:rsidR="00BF3944">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894FB7">
      <w:pPr>
        <w:spacing w:line="34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w:t>
      </w:r>
      <w:r w:rsidRPr="003E3694">
        <w:rPr>
          <w:spacing w:val="-6"/>
          <w:sz w:val="26"/>
          <w:szCs w:val="26"/>
        </w:rPr>
        <w:t xml:space="preserve">в </w:t>
      </w:r>
      <w:r w:rsidR="00A47DD9">
        <w:rPr>
          <w:spacing w:val="-6"/>
          <w:sz w:val="26"/>
          <w:szCs w:val="26"/>
        </w:rPr>
        <w:t>январе-апреле</w:t>
      </w:r>
      <w:r w:rsidR="00A47DD9" w:rsidRPr="0016623E">
        <w:rPr>
          <w:spacing w:val="-6"/>
          <w:sz w:val="26"/>
          <w:szCs w:val="26"/>
        </w:rPr>
        <w:t xml:space="preserve"> </w:t>
      </w:r>
      <w:r w:rsidR="00B10445" w:rsidRPr="003E3694">
        <w:rPr>
          <w:spacing w:val="-6"/>
          <w:sz w:val="26"/>
          <w:szCs w:val="26"/>
        </w:rPr>
        <w:t>202</w:t>
      </w:r>
      <w:r w:rsidR="00864221">
        <w:rPr>
          <w:spacing w:val="-6"/>
          <w:sz w:val="26"/>
          <w:szCs w:val="26"/>
        </w:rPr>
        <w:t>5</w:t>
      </w:r>
      <w:r w:rsidR="00B10445" w:rsidRPr="003E3694">
        <w:rPr>
          <w:spacing w:val="-6"/>
          <w:sz w:val="26"/>
          <w:szCs w:val="26"/>
        </w:rPr>
        <w:t> г</w:t>
      </w:r>
      <w:r w:rsidR="00864221">
        <w:rPr>
          <w:spacing w:val="-6"/>
          <w:sz w:val="26"/>
          <w:szCs w:val="26"/>
        </w:rPr>
        <w:t>.</w:t>
      </w:r>
      <w:r w:rsidR="00B10445" w:rsidRPr="003E3694">
        <w:rPr>
          <w:spacing w:val="-6"/>
          <w:sz w:val="26"/>
          <w:szCs w:val="26"/>
        </w:rPr>
        <w:t xml:space="preserve">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8367F6" w:rsidRPr="008367F6">
        <w:rPr>
          <w:spacing w:val="-6"/>
          <w:sz w:val="26"/>
          <w:szCs w:val="26"/>
        </w:rPr>
        <w:t>519</w:t>
      </w:r>
      <w:r w:rsidR="00695E16" w:rsidRPr="003E3694">
        <w:rPr>
          <w:spacing w:val="-6"/>
          <w:sz w:val="26"/>
          <w:szCs w:val="26"/>
        </w:rPr>
        <w:t>,</w:t>
      </w:r>
      <w:r w:rsidR="008367F6" w:rsidRPr="008367F6">
        <w:rPr>
          <w:spacing w:val="-6"/>
          <w:sz w:val="26"/>
          <w:szCs w:val="26"/>
        </w:rPr>
        <w:t>2</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1658B9" w:rsidRPr="003E3694">
        <w:rPr>
          <w:sz w:val="26"/>
          <w:szCs w:val="26"/>
        </w:rPr>
        <w:t xml:space="preserve">в том числе </w:t>
      </w:r>
      <w:r w:rsidR="004E01F3">
        <w:rPr>
          <w:sz w:val="26"/>
          <w:szCs w:val="26"/>
        </w:rPr>
        <w:br/>
      </w:r>
      <w:r w:rsidR="001658B9" w:rsidRPr="003E3694">
        <w:rPr>
          <w:sz w:val="26"/>
          <w:szCs w:val="26"/>
        </w:rPr>
        <w:t xml:space="preserve">в </w:t>
      </w:r>
      <w:r w:rsidR="00A47DD9">
        <w:rPr>
          <w:spacing w:val="-6"/>
          <w:sz w:val="26"/>
          <w:szCs w:val="26"/>
        </w:rPr>
        <w:t xml:space="preserve">апреле </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w:t>
      </w:r>
      <w:r w:rsidR="005656F0">
        <w:rPr>
          <w:spacing w:val="-6"/>
          <w:sz w:val="26"/>
          <w:szCs w:val="26"/>
        </w:rPr>
        <w:t>61</w:t>
      </w:r>
      <w:r w:rsidR="008367F6" w:rsidRPr="008367F6">
        <w:rPr>
          <w:spacing w:val="-6"/>
          <w:sz w:val="26"/>
          <w:szCs w:val="26"/>
        </w:rPr>
        <w:t>3</w:t>
      </w:r>
      <w:r w:rsidR="00020398" w:rsidRPr="003E3694">
        <w:rPr>
          <w:spacing w:val="-6"/>
          <w:sz w:val="26"/>
          <w:szCs w:val="26"/>
        </w:rPr>
        <w:t>,</w:t>
      </w:r>
      <w:r w:rsidR="008367F6" w:rsidRPr="008367F6">
        <w:rPr>
          <w:spacing w:val="-6"/>
          <w:sz w:val="26"/>
          <w:szCs w:val="26"/>
        </w:rPr>
        <w:t>5</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8367F6" w:rsidRPr="008367F6">
        <w:rPr>
          <w:spacing w:val="-6"/>
          <w:sz w:val="26"/>
          <w:szCs w:val="26"/>
        </w:rPr>
        <w:t>1</w:t>
      </w:r>
      <w:r w:rsidR="005656F0">
        <w:rPr>
          <w:spacing w:val="-6"/>
          <w:sz w:val="26"/>
          <w:szCs w:val="26"/>
        </w:rPr>
        <w:t>1</w:t>
      </w:r>
      <w:r w:rsidR="00370AD0" w:rsidRPr="003E3694">
        <w:rPr>
          <w:spacing w:val="-6"/>
          <w:sz w:val="26"/>
          <w:szCs w:val="26"/>
        </w:rPr>
        <w:t>,</w:t>
      </w:r>
      <w:r w:rsidR="005656F0">
        <w:rPr>
          <w:spacing w:val="-6"/>
          <w:sz w:val="26"/>
          <w:szCs w:val="26"/>
        </w:rPr>
        <w:t>7</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8367F6" w:rsidRPr="008367F6">
        <w:rPr>
          <w:spacing w:val="-6"/>
          <w:sz w:val="26"/>
          <w:szCs w:val="26"/>
        </w:rPr>
        <w:t>0</w:t>
      </w:r>
      <w:r w:rsidR="00370AD0" w:rsidRPr="003E3694">
        <w:rPr>
          <w:spacing w:val="-6"/>
          <w:sz w:val="26"/>
          <w:szCs w:val="26"/>
        </w:rPr>
        <w:t>,</w:t>
      </w:r>
      <w:r w:rsidR="008367F6" w:rsidRPr="008367F6">
        <w:rPr>
          <w:spacing w:val="-6"/>
          <w:sz w:val="26"/>
          <w:szCs w:val="26"/>
        </w:rPr>
        <w:t>4</w:t>
      </w:r>
      <w:r w:rsidRPr="003E3694">
        <w:rPr>
          <w:sz w:val="26"/>
          <w:szCs w:val="26"/>
        </w:rPr>
        <w:t xml:space="preserve">% </w:t>
      </w:r>
      <w:r w:rsidR="004C21D5">
        <w:rPr>
          <w:sz w:val="26"/>
          <w:szCs w:val="26"/>
        </w:rPr>
        <w:t>боль</w:t>
      </w:r>
      <w:r w:rsidRPr="003E3694">
        <w:rPr>
          <w:sz w:val="26"/>
          <w:szCs w:val="26"/>
        </w:rPr>
        <w:t>ше, чем</w:t>
      </w:r>
      <w:r w:rsidRPr="00020398">
        <w:rPr>
          <w:sz w:val="26"/>
          <w:szCs w:val="26"/>
        </w:rPr>
        <w:t xml:space="preserve"> в </w:t>
      </w:r>
      <w:r w:rsidR="00A47DD9">
        <w:rPr>
          <w:spacing w:val="-6"/>
          <w:sz w:val="26"/>
          <w:szCs w:val="26"/>
        </w:rPr>
        <w:t>март</w:t>
      </w:r>
      <w:r w:rsidR="00652AF1">
        <w:rPr>
          <w:spacing w:val="-6"/>
          <w:sz w:val="26"/>
          <w:szCs w:val="26"/>
        </w:rPr>
        <w:t>е</w:t>
      </w:r>
      <w:r w:rsidR="004C21D5">
        <w:rPr>
          <w:sz w:val="26"/>
          <w:szCs w:val="26"/>
        </w:rPr>
        <w:t xml:space="preserve"> </w:t>
      </w:r>
      <w:r w:rsidRPr="00020398">
        <w:rPr>
          <w:sz w:val="26"/>
          <w:szCs w:val="26"/>
        </w:rPr>
        <w:t>20</w:t>
      </w:r>
      <w:r w:rsidR="00BE0A69" w:rsidRPr="00020398">
        <w:rPr>
          <w:sz w:val="26"/>
          <w:szCs w:val="26"/>
        </w:rPr>
        <w:t>2</w:t>
      </w:r>
      <w:r w:rsidR="00864221">
        <w:rPr>
          <w:sz w:val="26"/>
          <w:szCs w:val="26"/>
        </w:rPr>
        <w:t>5</w:t>
      </w:r>
      <w:r w:rsidRPr="00020398">
        <w:rPr>
          <w:sz w:val="26"/>
          <w:szCs w:val="26"/>
        </w:rPr>
        <w:t xml:space="preserve"> г.</w:t>
      </w:r>
    </w:p>
    <w:p w:rsidR="005869A4" w:rsidRDefault="005869A4" w:rsidP="00894FB7">
      <w:pPr>
        <w:spacing w:before="240"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814053">
            <w:pPr>
              <w:spacing w:before="30" w:after="40" w:line="20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864221"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4</w:t>
            </w:r>
            <w:r w:rsidRPr="00D92D1A">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864221" w:rsidRPr="00D92D1A" w:rsidRDefault="00864221" w:rsidP="00BF3944">
            <w:pPr>
              <w:spacing w:before="50" w:after="50" w:line="240" w:lineRule="exact"/>
              <w:ind w:right="397"/>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BF3944">
            <w:pPr>
              <w:pStyle w:val="5"/>
              <w:tabs>
                <w:tab w:val="left" w:pos="3969"/>
                <w:tab w:val="left" w:pos="5954"/>
              </w:tabs>
              <w:spacing w:before="50" w:after="50" w:line="24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1 991,2</w:t>
            </w:r>
          </w:p>
        </w:tc>
        <w:tc>
          <w:tcPr>
            <w:tcW w:w="868"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118,4</w:t>
            </w:r>
          </w:p>
        </w:tc>
        <w:tc>
          <w:tcPr>
            <w:tcW w:w="582"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left="-57" w:right="227"/>
              <w:jc w:val="right"/>
              <w:rPr>
                <w:sz w:val="22"/>
                <w:szCs w:val="22"/>
              </w:rPr>
            </w:pPr>
            <w:r w:rsidRPr="00864221">
              <w:rPr>
                <w:sz w:val="22"/>
                <w:szCs w:val="22"/>
              </w:rPr>
              <w:t>87,7</w:t>
            </w:r>
          </w:p>
        </w:tc>
        <w:tc>
          <w:tcPr>
            <w:tcW w:w="888"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510"/>
              <w:jc w:val="right"/>
              <w:rPr>
                <w:sz w:val="22"/>
                <w:szCs w:val="22"/>
              </w:rPr>
            </w:pPr>
            <w:r w:rsidRPr="00864221">
              <w:rPr>
                <w:sz w:val="22"/>
                <w:szCs w:val="22"/>
              </w:rPr>
              <w:t>111,8</w:t>
            </w:r>
          </w:p>
        </w:tc>
        <w:tc>
          <w:tcPr>
            <w:tcW w:w="747"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87,0</w:t>
            </w:r>
          </w:p>
        </w:tc>
      </w:tr>
      <w:tr w:rsidR="00864221" w:rsidRPr="00652AF1" w:rsidTr="00E361BB">
        <w:trPr>
          <w:jc w:val="center"/>
        </w:trPr>
        <w:tc>
          <w:tcPr>
            <w:tcW w:w="1004"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left="318" w:right="-57"/>
              <w:rPr>
                <w:sz w:val="22"/>
                <w:szCs w:val="22"/>
                <w:lang w:val="en-US"/>
              </w:rPr>
            </w:pPr>
            <w:r w:rsidRPr="00652AF1">
              <w:rPr>
                <w:sz w:val="22"/>
                <w:szCs w:val="22"/>
              </w:rPr>
              <w:t>Февраль</w:t>
            </w:r>
          </w:p>
        </w:tc>
        <w:tc>
          <w:tcPr>
            <w:tcW w:w="911"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right="454"/>
              <w:jc w:val="right"/>
              <w:rPr>
                <w:sz w:val="22"/>
                <w:szCs w:val="22"/>
              </w:rPr>
            </w:pPr>
            <w:r w:rsidRPr="00652AF1">
              <w:rPr>
                <w:sz w:val="22"/>
                <w:szCs w:val="22"/>
              </w:rPr>
              <w:t>2 025,7</w:t>
            </w:r>
          </w:p>
        </w:tc>
        <w:tc>
          <w:tcPr>
            <w:tcW w:w="868"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right="454"/>
              <w:jc w:val="right"/>
              <w:rPr>
                <w:sz w:val="22"/>
                <w:szCs w:val="22"/>
              </w:rPr>
            </w:pPr>
            <w:r w:rsidRPr="00652AF1">
              <w:rPr>
                <w:sz w:val="22"/>
                <w:szCs w:val="22"/>
              </w:rPr>
              <w:t>120,1</w:t>
            </w:r>
          </w:p>
        </w:tc>
        <w:tc>
          <w:tcPr>
            <w:tcW w:w="582"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left="-57" w:right="227"/>
              <w:jc w:val="right"/>
              <w:rPr>
                <w:bCs/>
                <w:sz w:val="22"/>
                <w:szCs w:val="22"/>
              </w:rPr>
            </w:pPr>
            <w:r w:rsidRPr="00652AF1">
              <w:rPr>
                <w:bCs/>
                <w:sz w:val="22"/>
                <w:szCs w:val="22"/>
              </w:rPr>
              <w:t>101,7</w:t>
            </w:r>
          </w:p>
        </w:tc>
        <w:tc>
          <w:tcPr>
            <w:tcW w:w="888"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right="510"/>
              <w:jc w:val="right"/>
              <w:rPr>
                <w:sz w:val="22"/>
                <w:szCs w:val="22"/>
              </w:rPr>
            </w:pPr>
            <w:r w:rsidRPr="00652AF1">
              <w:rPr>
                <w:sz w:val="22"/>
                <w:szCs w:val="22"/>
              </w:rPr>
              <w:t>113,7</w:t>
            </w:r>
          </w:p>
        </w:tc>
        <w:tc>
          <w:tcPr>
            <w:tcW w:w="747" w:type="pct"/>
            <w:tcBorders>
              <w:top w:val="nil"/>
              <w:left w:val="single" w:sz="4" w:space="0" w:color="auto"/>
              <w:bottom w:val="nil"/>
              <w:right w:val="single" w:sz="4" w:space="0" w:color="auto"/>
            </w:tcBorders>
            <w:vAlign w:val="bottom"/>
          </w:tcPr>
          <w:p w:rsidR="00864221" w:rsidRPr="00652AF1" w:rsidRDefault="00864221" w:rsidP="00BF3944">
            <w:pPr>
              <w:spacing w:before="50" w:after="50" w:line="240" w:lineRule="exact"/>
              <w:ind w:right="454"/>
              <w:jc w:val="right"/>
              <w:rPr>
                <w:bCs/>
                <w:sz w:val="22"/>
                <w:szCs w:val="22"/>
              </w:rPr>
            </w:pPr>
            <w:r w:rsidRPr="00652AF1">
              <w:rPr>
                <w:bCs/>
                <w:sz w:val="22"/>
                <w:szCs w:val="22"/>
              </w:rPr>
              <w:t>100,8</w:t>
            </w:r>
          </w:p>
        </w:tc>
      </w:tr>
      <w:tr w:rsidR="00864221" w:rsidRPr="00A47DD9" w:rsidTr="00E361BB">
        <w:trPr>
          <w:jc w:val="center"/>
        </w:trPr>
        <w:tc>
          <w:tcPr>
            <w:tcW w:w="1004"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left="318" w:right="-57"/>
              <w:rPr>
                <w:sz w:val="22"/>
                <w:szCs w:val="22"/>
              </w:rPr>
            </w:pPr>
            <w:r w:rsidRPr="00A47DD9">
              <w:rPr>
                <w:sz w:val="22"/>
                <w:szCs w:val="22"/>
              </w:rPr>
              <w:t>Март</w:t>
            </w:r>
          </w:p>
        </w:tc>
        <w:tc>
          <w:tcPr>
            <w:tcW w:w="911"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sz w:val="22"/>
                <w:szCs w:val="22"/>
              </w:rPr>
            </w:pPr>
            <w:r w:rsidRPr="00A47DD9">
              <w:rPr>
                <w:sz w:val="22"/>
                <w:szCs w:val="22"/>
              </w:rPr>
              <w:t>2 161,1</w:t>
            </w:r>
          </w:p>
        </w:tc>
        <w:tc>
          <w:tcPr>
            <w:tcW w:w="868"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sz w:val="22"/>
                <w:szCs w:val="22"/>
              </w:rPr>
            </w:pPr>
            <w:r w:rsidRPr="00A47DD9">
              <w:rPr>
                <w:sz w:val="22"/>
                <w:szCs w:val="22"/>
              </w:rPr>
              <w:t>119,1</w:t>
            </w:r>
          </w:p>
        </w:tc>
        <w:tc>
          <w:tcPr>
            <w:tcW w:w="582"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left="-57" w:right="227"/>
              <w:jc w:val="right"/>
              <w:rPr>
                <w:sz w:val="22"/>
                <w:szCs w:val="22"/>
              </w:rPr>
            </w:pPr>
            <w:r w:rsidRPr="00A47DD9">
              <w:rPr>
                <w:sz w:val="22"/>
                <w:szCs w:val="22"/>
              </w:rPr>
              <w:t>106,7</w:t>
            </w:r>
          </w:p>
        </w:tc>
        <w:tc>
          <w:tcPr>
            <w:tcW w:w="888"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510"/>
              <w:jc w:val="right"/>
              <w:rPr>
                <w:sz w:val="22"/>
                <w:szCs w:val="22"/>
              </w:rPr>
            </w:pPr>
            <w:r w:rsidRPr="00A47DD9">
              <w:rPr>
                <w:sz w:val="22"/>
                <w:szCs w:val="22"/>
              </w:rPr>
              <w:t>112,8</w:t>
            </w:r>
          </w:p>
        </w:tc>
        <w:tc>
          <w:tcPr>
            <w:tcW w:w="747"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bCs/>
                <w:sz w:val="22"/>
                <w:szCs w:val="22"/>
              </w:rPr>
            </w:pPr>
            <w:r w:rsidRPr="00A47DD9">
              <w:rPr>
                <w:bCs/>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sz w:val="22"/>
                <w:szCs w:val="22"/>
              </w:rPr>
            </w:pPr>
            <w:r w:rsidRPr="00D92D1A">
              <w:rPr>
                <w:b/>
                <w:sz w:val="22"/>
                <w:szCs w:val="22"/>
              </w:rPr>
              <w:t>2 065,5</w:t>
            </w: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sz w:val="22"/>
                <w:szCs w:val="22"/>
              </w:rPr>
            </w:pPr>
            <w:r w:rsidRPr="00D92D1A">
              <w:rPr>
                <w:b/>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b/>
                <w:sz w:val="22"/>
                <w:szCs w:val="22"/>
              </w:rPr>
            </w:pPr>
            <w:r w:rsidRPr="00D92D1A">
              <w:rPr>
                <w:b/>
                <w:sz w:val="22"/>
                <w:szCs w:val="22"/>
              </w:rPr>
              <w:t>99,7</w:t>
            </w: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b/>
                <w:sz w:val="22"/>
                <w:szCs w:val="22"/>
              </w:rPr>
            </w:pPr>
            <w:r w:rsidRPr="00D92D1A">
              <w:rPr>
                <w:b/>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bCs/>
                <w:sz w:val="22"/>
                <w:szCs w:val="22"/>
              </w:rPr>
            </w:pPr>
            <w:r w:rsidRPr="00D92D1A">
              <w:rPr>
                <w:b/>
                <w:bCs/>
                <w:sz w:val="22"/>
                <w:szCs w:val="22"/>
              </w:rPr>
              <w:t>97,4</w:t>
            </w:r>
          </w:p>
        </w:tc>
      </w:tr>
      <w:tr w:rsidR="00864221" w:rsidRPr="00A47DD9" w:rsidTr="00E361BB">
        <w:trPr>
          <w:jc w:val="center"/>
        </w:trPr>
        <w:tc>
          <w:tcPr>
            <w:tcW w:w="1004"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left="318" w:right="-57"/>
              <w:rPr>
                <w:i/>
                <w:sz w:val="22"/>
                <w:szCs w:val="22"/>
              </w:rPr>
            </w:pPr>
            <w:r w:rsidRPr="00A47DD9">
              <w:rPr>
                <w:i/>
                <w:spacing w:val="-4"/>
                <w:sz w:val="22"/>
                <w:szCs w:val="22"/>
              </w:rPr>
              <w:t>Апрель</w:t>
            </w:r>
          </w:p>
        </w:tc>
        <w:tc>
          <w:tcPr>
            <w:tcW w:w="911"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i/>
                <w:sz w:val="22"/>
                <w:szCs w:val="22"/>
              </w:rPr>
            </w:pPr>
            <w:r w:rsidRPr="00A47DD9">
              <w:rPr>
                <w:i/>
                <w:sz w:val="22"/>
                <w:szCs w:val="22"/>
              </w:rPr>
              <w:t>2 182,5</w:t>
            </w:r>
          </w:p>
        </w:tc>
        <w:tc>
          <w:tcPr>
            <w:tcW w:w="868"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i/>
                <w:sz w:val="22"/>
                <w:szCs w:val="22"/>
              </w:rPr>
            </w:pPr>
            <w:r w:rsidRPr="00A47DD9">
              <w:rPr>
                <w:i/>
                <w:sz w:val="22"/>
                <w:szCs w:val="22"/>
              </w:rPr>
              <w:t>121,5</w:t>
            </w:r>
          </w:p>
        </w:tc>
        <w:tc>
          <w:tcPr>
            <w:tcW w:w="582"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left="-57" w:right="227"/>
              <w:jc w:val="right"/>
              <w:rPr>
                <w:i/>
                <w:sz w:val="22"/>
                <w:szCs w:val="22"/>
              </w:rPr>
            </w:pPr>
            <w:r w:rsidRPr="00A47DD9">
              <w:rPr>
                <w:i/>
                <w:sz w:val="22"/>
                <w:szCs w:val="22"/>
              </w:rPr>
              <w:t>101,0</w:t>
            </w:r>
          </w:p>
        </w:tc>
        <w:tc>
          <w:tcPr>
            <w:tcW w:w="888"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510"/>
              <w:jc w:val="right"/>
              <w:rPr>
                <w:i/>
                <w:sz w:val="22"/>
                <w:szCs w:val="22"/>
              </w:rPr>
            </w:pPr>
            <w:r w:rsidRPr="00A47DD9">
              <w:rPr>
                <w:i/>
                <w:sz w:val="22"/>
                <w:szCs w:val="22"/>
              </w:rPr>
              <w:t>115,1</w:t>
            </w:r>
          </w:p>
        </w:tc>
        <w:tc>
          <w:tcPr>
            <w:tcW w:w="747" w:type="pct"/>
            <w:tcBorders>
              <w:top w:val="nil"/>
              <w:left w:val="single" w:sz="4" w:space="0" w:color="auto"/>
              <w:bottom w:val="nil"/>
              <w:right w:val="single" w:sz="4" w:space="0" w:color="auto"/>
            </w:tcBorders>
            <w:vAlign w:val="bottom"/>
          </w:tcPr>
          <w:p w:rsidR="00864221" w:rsidRPr="00A47DD9" w:rsidRDefault="00864221" w:rsidP="00BF3944">
            <w:pPr>
              <w:spacing w:before="50" w:after="50" w:line="240" w:lineRule="exact"/>
              <w:ind w:right="454"/>
              <w:jc w:val="right"/>
              <w:rPr>
                <w:i/>
                <w:sz w:val="22"/>
                <w:szCs w:val="22"/>
              </w:rPr>
            </w:pPr>
            <w:r w:rsidRPr="00A47DD9">
              <w:rPr>
                <w:i/>
                <w:sz w:val="22"/>
                <w:szCs w:val="22"/>
              </w:rPr>
              <w:t>100,6</w:t>
            </w:r>
          </w:p>
        </w:tc>
      </w:tr>
      <w:tr w:rsidR="00A47DD9" w:rsidRPr="00A47DD9" w:rsidTr="00E361BB">
        <w:trPr>
          <w:jc w:val="center"/>
        </w:trPr>
        <w:tc>
          <w:tcPr>
            <w:tcW w:w="1004"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57"/>
              <w:rPr>
                <w:i/>
                <w:sz w:val="22"/>
                <w:szCs w:val="22"/>
              </w:rPr>
            </w:pPr>
            <w:r w:rsidRPr="00A47DD9">
              <w:rPr>
                <w:i/>
                <w:spacing w:val="-4"/>
                <w:sz w:val="22"/>
                <w:szCs w:val="22"/>
              </w:rPr>
              <w:t>Январь-апрель</w:t>
            </w:r>
          </w:p>
        </w:tc>
        <w:tc>
          <w:tcPr>
            <w:tcW w:w="911"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454"/>
              <w:jc w:val="right"/>
              <w:rPr>
                <w:i/>
                <w:sz w:val="22"/>
                <w:szCs w:val="22"/>
              </w:rPr>
            </w:pPr>
            <w:r w:rsidRPr="00A47DD9">
              <w:rPr>
                <w:i/>
                <w:sz w:val="22"/>
                <w:szCs w:val="22"/>
              </w:rPr>
              <w:t>2 093,4</w:t>
            </w:r>
          </w:p>
        </w:tc>
        <w:tc>
          <w:tcPr>
            <w:tcW w:w="868"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454"/>
              <w:jc w:val="right"/>
              <w:rPr>
                <w:i/>
                <w:sz w:val="22"/>
                <w:szCs w:val="22"/>
              </w:rPr>
            </w:pPr>
            <w:r w:rsidRPr="00A47DD9">
              <w:rPr>
                <w:i/>
                <w:sz w:val="22"/>
                <w:szCs w:val="22"/>
              </w:rPr>
              <w:t>120,0</w:t>
            </w:r>
          </w:p>
        </w:tc>
        <w:tc>
          <w:tcPr>
            <w:tcW w:w="582"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227"/>
              <w:jc w:val="right"/>
              <w:rPr>
                <w:i/>
                <w:sz w:val="22"/>
                <w:szCs w:val="22"/>
              </w:rPr>
            </w:pPr>
            <w:r w:rsidRPr="00A47DD9">
              <w:rPr>
                <w:i/>
                <w:sz w:val="22"/>
                <w:szCs w:val="22"/>
              </w:rPr>
              <w:t>х</w:t>
            </w:r>
          </w:p>
        </w:tc>
        <w:tc>
          <w:tcPr>
            <w:tcW w:w="888"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510"/>
              <w:jc w:val="right"/>
              <w:rPr>
                <w:i/>
                <w:sz w:val="22"/>
                <w:szCs w:val="22"/>
              </w:rPr>
            </w:pPr>
            <w:r w:rsidRPr="00A47DD9">
              <w:rPr>
                <w:i/>
                <w:sz w:val="22"/>
                <w:szCs w:val="22"/>
              </w:rPr>
              <w:t>113,5</w:t>
            </w:r>
          </w:p>
        </w:tc>
        <w:tc>
          <w:tcPr>
            <w:tcW w:w="747"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right="397"/>
              <w:jc w:val="right"/>
              <w:rPr>
                <w:i/>
                <w:sz w:val="22"/>
                <w:szCs w:val="22"/>
              </w:rPr>
            </w:pPr>
            <w:r w:rsidRPr="00A47DD9">
              <w:rPr>
                <w:i/>
                <w:sz w:val="22"/>
                <w:szCs w:val="22"/>
              </w:rPr>
              <w:t>х</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101,6</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2 270,0</w:t>
            </w: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117,7</w:t>
            </w: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sz w:val="22"/>
                <w:szCs w:val="22"/>
              </w:rPr>
            </w:pPr>
            <w:r w:rsidRPr="00D92D1A">
              <w:rPr>
                <w:sz w:val="22"/>
                <w:szCs w:val="22"/>
              </w:rPr>
              <w:t>111,2</w:t>
            </w: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sz w:val="22"/>
                <w:szCs w:val="22"/>
              </w:rPr>
            </w:pPr>
            <w:r w:rsidRPr="00D92D1A">
              <w:rPr>
                <w:sz w:val="22"/>
                <w:szCs w:val="22"/>
              </w:rPr>
              <w:t>101,7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sz w:val="22"/>
                <w:szCs w:val="22"/>
              </w:rPr>
            </w:pPr>
            <w:r w:rsidRPr="00D92D1A">
              <w:rPr>
                <w:b/>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pStyle w:val="5"/>
              <w:tabs>
                <w:tab w:val="left" w:pos="3969"/>
                <w:tab w:val="left" w:pos="5954"/>
              </w:tabs>
              <w:spacing w:before="50" w:after="50" w:line="24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i/>
                <w:sz w:val="22"/>
                <w:szCs w:val="22"/>
              </w:rPr>
            </w:pPr>
            <w:r w:rsidRPr="00D92D1A">
              <w:rPr>
                <w:i/>
                <w:sz w:val="22"/>
                <w:szCs w:val="22"/>
              </w:rPr>
              <w:t>х</w:t>
            </w:r>
          </w:p>
        </w:tc>
      </w:tr>
      <w:tr w:rsidR="00864221" w:rsidRPr="00DF22A3" w:rsidTr="00E361BB">
        <w:trPr>
          <w:jc w:val="center"/>
        </w:trPr>
        <w:tc>
          <w:tcPr>
            <w:tcW w:w="1004"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864221" w:rsidRPr="00DF22A3" w:rsidRDefault="00864221" w:rsidP="00BF3944">
            <w:pPr>
              <w:spacing w:before="50" w:after="50" w:line="240" w:lineRule="exact"/>
              <w:ind w:right="454"/>
              <w:jc w:val="right"/>
              <w:rPr>
                <w:sz w:val="22"/>
                <w:szCs w:val="22"/>
              </w:rPr>
            </w:pPr>
            <w:r w:rsidRPr="00DF22A3">
              <w:rPr>
                <w:sz w:val="22"/>
                <w:szCs w:val="22"/>
              </w:rPr>
              <w:t>103,7</w:t>
            </w:r>
          </w:p>
        </w:tc>
      </w:tr>
      <w:tr w:rsidR="00864221" w:rsidRPr="00700802" w:rsidTr="00E361BB">
        <w:trPr>
          <w:jc w:val="center"/>
        </w:trPr>
        <w:tc>
          <w:tcPr>
            <w:tcW w:w="1004"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right="454"/>
              <w:jc w:val="right"/>
              <w:rPr>
                <w:sz w:val="22"/>
                <w:szCs w:val="22"/>
              </w:rPr>
            </w:pPr>
            <w:r w:rsidRPr="00700802">
              <w:rPr>
                <w:sz w:val="22"/>
                <w:szCs w:val="22"/>
              </w:rPr>
              <w:t>99,5</w:t>
            </w:r>
          </w:p>
        </w:tc>
      </w:tr>
      <w:tr w:rsidR="00864221" w:rsidRPr="00F91297" w:rsidTr="00E361BB">
        <w:trPr>
          <w:jc w:val="center"/>
        </w:trPr>
        <w:tc>
          <w:tcPr>
            <w:tcW w:w="1004" w:type="pct"/>
            <w:tcBorders>
              <w:top w:val="nil"/>
              <w:left w:val="single" w:sz="4" w:space="0" w:color="auto"/>
              <w:bottom w:val="nil"/>
              <w:right w:val="single" w:sz="4" w:space="0" w:color="auto"/>
            </w:tcBorders>
            <w:vAlign w:val="bottom"/>
          </w:tcPr>
          <w:p w:rsidR="00864221" w:rsidRPr="00F91297" w:rsidRDefault="00864221" w:rsidP="00BF3944">
            <w:pPr>
              <w:spacing w:before="50" w:after="50" w:line="240" w:lineRule="exact"/>
              <w:ind w:left="318" w:right="-57"/>
              <w:rPr>
                <w:spacing w:val="-4"/>
                <w:sz w:val="22"/>
                <w:szCs w:val="22"/>
              </w:rPr>
            </w:pPr>
            <w:r w:rsidRPr="00F91297">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864221" w:rsidRPr="0000190F" w:rsidRDefault="00864221" w:rsidP="00BF3944">
            <w:pPr>
              <w:spacing w:before="50" w:after="50" w:line="240" w:lineRule="exact"/>
              <w:ind w:right="454"/>
              <w:jc w:val="right"/>
              <w:rPr>
                <w:sz w:val="22"/>
                <w:szCs w:val="22"/>
              </w:rPr>
            </w:pPr>
            <w:r w:rsidRPr="0000190F">
              <w:rPr>
                <w:sz w:val="22"/>
                <w:szCs w:val="22"/>
              </w:rPr>
              <w:t>2 313,9</w:t>
            </w:r>
          </w:p>
        </w:tc>
        <w:tc>
          <w:tcPr>
            <w:tcW w:w="868" w:type="pct"/>
            <w:tcBorders>
              <w:top w:val="nil"/>
              <w:left w:val="single" w:sz="4" w:space="0" w:color="auto"/>
              <w:bottom w:val="nil"/>
              <w:right w:val="single" w:sz="4" w:space="0" w:color="auto"/>
            </w:tcBorders>
            <w:vAlign w:val="bottom"/>
          </w:tcPr>
          <w:p w:rsidR="00864221" w:rsidRPr="0000190F" w:rsidRDefault="00864221" w:rsidP="00BF3944">
            <w:pPr>
              <w:spacing w:before="50" w:after="50" w:line="240" w:lineRule="exact"/>
              <w:ind w:right="454"/>
              <w:jc w:val="right"/>
              <w:rPr>
                <w:sz w:val="22"/>
                <w:szCs w:val="22"/>
              </w:rPr>
            </w:pPr>
            <w:r w:rsidRPr="0000190F">
              <w:rPr>
                <w:sz w:val="22"/>
                <w:szCs w:val="22"/>
              </w:rPr>
              <w:t>119,2</w:t>
            </w:r>
          </w:p>
        </w:tc>
        <w:tc>
          <w:tcPr>
            <w:tcW w:w="582" w:type="pct"/>
            <w:tcBorders>
              <w:top w:val="nil"/>
              <w:left w:val="single" w:sz="4" w:space="0" w:color="auto"/>
              <w:bottom w:val="nil"/>
              <w:right w:val="single" w:sz="4" w:space="0" w:color="auto"/>
            </w:tcBorders>
            <w:vAlign w:val="bottom"/>
          </w:tcPr>
          <w:p w:rsidR="00864221" w:rsidRPr="0000190F" w:rsidRDefault="00864221" w:rsidP="00BF3944">
            <w:pPr>
              <w:spacing w:before="50" w:after="50" w:line="240" w:lineRule="exact"/>
              <w:ind w:left="-57" w:right="227"/>
              <w:jc w:val="right"/>
              <w:rPr>
                <w:sz w:val="22"/>
                <w:szCs w:val="22"/>
              </w:rPr>
            </w:pPr>
            <w:r w:rsidRPr="0000190F">
              <w:rPr>
                <w:sz w:val="22"/>
                <w:szCs w:val="22"/>
              </w:rPr>
              <w:t>98,8</w:t>
            </w:r>
          </w:p>
        </w:tc>
        <w:tc>
          <w:tcPr>
            <w:tcW w:w="888" w:type="pct"/>
            <w:tcBorders>
              <w:top w:val="nil"/>
              <w:left w:val="single" w:sz="4" w:space="0" w:color="auto"/>
              <w:bottom w:val="nil"/>
              <w:right w:val="single" w:sz="4" w:space="0" w:color="auto"/>
            </w:tcBorders>
            <w:vAlign w:val="bottom"/>
          </w:tcPr>
          <w:p w:rsidR="00864221" w:rsidRPr="0000190F" w:rsidRDefault="00864221" w:rsidP="00BF3944">
            <w:pPr>
              <w:spacing w:before="50" w:after="50" w:line="240" w:lineRule="exact"/>
              <w:ind w:right="510"/>
              <w:jc w:val="right"/>
              <w:rPr>
                <w:sz w:val="22"/>
                <w:szCs w:val="22"/>
              </w:rPr>
            </w:pPr>
            <w:r w:rsidRPr="0000190F">
              <w:rPr>
                <w:sz w:val="22"/>
                <w:szCs w:val="22"/>
              </w:rPr>
              <w:t>112,5</w:t>
            </w:r>
          </w:p>
        </w:tc>
        <w:tc>
          <w:tcPr>
            <w:tcW w:w="747" w:type="pct"/>
            <w:tcBorders>
              <w:top w:val="nil"/>
              <w:left w:val="single" w:sz="4" w:space="0" w:color="auto"/>
              <w:bottom w:val="nil"/>
              <w:right w:val="single" w:sz="4" w:space="0" w:color="auto"/>
            </w:tcBorders>
            <w:vAlign w:val="bottom"/>
          </w:tcPr>
          <w:p w:rsidR="00864221" w:rsidRPr="0000190F" w:rsidRDefault="00864221" w:rsidP="00BF3944">
            <w:pPr>
              <w:spacing w:before="50" w:after="50" w:line="240" w:lineRule="exact"/>
              <w:ind w:right="454"/>
              <w:jc w:val="right"/>
              <w:rPr>
                <w:sz w:val="22"/>
                <w:szCs w:val="22"/>
              </w:rPr>
            </w:pPr>
            <w:r w:rsidRPr="0000190F">
              <w:rPr>
                <w:sz w:val="22"/>
                <w:szCs w:val="22"/>
              </w:rPr>
              <w:t>98,4</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700802" w:rsidRDefault="00864221" w:rsidP="00BF3944">
            <w:pPr>
              <w:spacing w:before="50" w:after="50" w:line="24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864221" w:rsidRPr="007303BB" w:rsidRDefault="00864221" w:rsidP="00BF3944">
            <w:pPr>
              <w:spacing w:before="50" w:after="50" w:line="24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864221" w:rsidRPr="007303BB" w:rsidRDefault="00864221" w:rsidP="00BF3944">
            <w:pPr>
              <w:spacing w:before="50" w:after="50" w:line="24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864221" w:rsidRPr="007303BB" w:rsidRDefault="00864221" w:rsidP="00BF3944">
            <w:pPr>
              <w:spacing w:before="50" w:after="50" w:line="24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864221" w:rsidRPr="007303BB" w:rsidRDefault="00864221" w:rsidP="00BF3944">
            <w:pPr>
              <w:spacing w:before="50" w:after="50" w:line="240" w:lineRule="exact"/>
              <w:ind w:right="454"/>
              <w:jc w:val="right"/>
              <w:rPr>
                <w:b/>
                <w:sz w:val="22"/>
                <w:szCs w:val="22"/>
              </w:rPr>
            </w:pPr>
            <w:r w:rsidRPr="007303BB">
              <w:rPr>
                <w:b/>
                <w:sz w:val="22"/>
                <w:szCs w:val="22"/>
              </w:rPr>
              <w:t>104,7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864221" w:rsidRPr="000D4A11" w:rsidRDefault="00864221" w:rsidP="00BF3944">
            <w:pPr>
              <w:spacing w:before="50" w:after="50" w:line="240" w:lineRule="exact"/>
              <w:ind w:right="454"/>
              <w:jc w:val="right"/>
              <w:rPr>
                <w:i/>
                <w:sz w:val="22"/>
                <w:szCs w:val="22"/>
              </w:rPr>
            </w:pPr>
            <w:r w:rsidRPr="000D4A11">
              <w:rPr>
                <w:i/>
                <w:sz w:val="22"/>
                <w:szCs w:val="22"/>
              </w:rPr>
              <w:t>2 209,1</w:t>
            </w:r>
          </w:p>
        </w:tc>
        <w:tc>
          <w:tcPr>
            <w:tcW w:w="868" w:type="pct"/>
            <w:tcBorders>
              <w:top w:val="nil"/>
              <w:left w:val="single" w:sz="4" w:space="0" w:color="auto"/>
              <w:bottom w:val="nil"/>
              <w:right w:val="single" w:sz="4" w:space="0" w:color="auto"/>
            </w:tcBorders>
            <w:vAlign w:val="bottom"/>
          </w:tcPr>
          <w:p w:rsidR="00864221" w:rsidRPr="000D4A11" w:rsidRDefault="00864221" w:rsidP="00BF3944">
            <w:pPr>
              <w:spacing w:before="50" w:after="50" w:line="240" w:lineRule="exact"/>
              <w:ind w:right="454"/>
              <w:jc w:val="right"/>
              <w:rPr>
                <w:i/>
                <w:sz w:val="22"/>
                <w:szCs w:val="22"/>
              </w:rPr>
            </w:pPr>
            <w:r w:rsidRPr="000D4A11">
              <w:rPr>
                <w:i/>
                <w:sz w:val="22"/>
                <w:szCs w:val="22"/>
              </w:rPr>
              <w:t>119,6</w:t>
            </w:r>
          </w:p>
        </w:tc>
        <w:tc>
          <w:tcPr>
            <w:tcW w:w="582" w:type="pct"/>
            <w:tcBorders>
              <w:top w:val="nil"/>
              <w:left w:val="single" w:sz="4" w:space="0" w:color="auto"/>
              <w:bottom w:val="nil"/>
              <w:right w:val="single" w:sz="4" w:space="0" w:color="auto"/>
            </w:tcBorders>
            <w:vAlign w:val="bottom"/>
          </w:tcPr>
          <w:p w:rsidR="00864221" w:rsidRPr="000D4A11" w:rsidRDefault="00864221" w:rsidP="00BF3944">
            <w:pPr>
              <w:spacing w:before="50" w:after="50" w:line="240" w:lineRule="exact"/>
              <w:ind w:left="-57" w:right="227"/>
              <w:jc w:val="right"/>
              <w:rPr>
                <w:i/>
                <w:sz w:val="22"/>
                <w:szCs w:val="22"/>
              </w:rPr>
            </w:pPr>
            <w:r w:rsidRPr="000D4A11">
              <w:rPr>
                <w:i/>
                <w:sz w:val="22"/>
                <w:szCs w:val="22"/>
              </w:rPr>
              <w:t>х</w:t>
            </w:r>
          </w:p>
        </w:tc>
        <w:tc>
          <w:tcPr>
            <w:tcW w:w="888" w:type="pct"/>
            <w:tcBorders>
              <w:top w:val="nil"/>
              <w:left w:val="single" w:sz="4" w:space="0" w:color="auto"/>
              <w:bottom w:val="nil"/>
              <w:right w:val="single" w:sz="4" w:space="0" w:color="auto"/>
            </w:tcBorders>
            <w:vAlign w:val="bottom"/>
          </w:tcPr>
          <w:p w:rsidR="00864221" w:rsidRPr="000D4A11" w:rsidRDefault="00864221" w:rsidP="00BF3944">
            <w:pPr>
              <w:spacing w:before="50" w:after="50" w:line="240" w:lineRule="exact"/>
              <w:ind w:right="510"/>
              <w:jc w:val="right"/>
              <w:rPr>
                <w:i/>
                <w:sz w:val="22"/>
                <w:szCs w:val="22"/>
              </w:rPr>
            </w:pPr>
            <w:r w:rsidRPr="000D4A11">
              <w:rPr>
                <w:i/>
                <w:sz w:val="22"/>
                <w:szCs w:val="22"/>
              </w:rPr>
              <w:t>113,0</w:t>
            </w:r>
          </w:p>
        </w:tc>
        <w:tc>
          <w:tcPr>
            <w:tcW w:w="747" w:type="pct"/>
            <w:tcBorders>
              <w:top w:val="nil"/>
              <w:left w:val="single" w:sz="4" w:space="0" w:color="auto"/>
              <w:bottom w:val="nil"/>
              <w:right w:val="single" w:sz="4" w:space="0" w:color="auto"/>
            </w:tcBorders>
            <w:vAlign w:val="bottom"/>
          </w:tcPr>
          <w:p w:rsidR="00864221" w:rsidRPr="000D4A11" w:rsidRDefault="00864221" w:rsidP="00BF3944">
            <w:pPr>
              <w:spacing w:before="50" w:after="50" w:line="240" w:lineRule="exact"/>
              <w:ind w:right="454"/>
              <w:jc w:val="right"/>
              <w:rPr>
                <w:i/>
                <w:sz w:val="22"/>
                <w:szCs w:val="22"/>
              </w:rPr>
            </w:pPr>
            <w:r w:rsidRPr="000D4A11">
              <w:rPr>
                <w:i/>
                <w:sz w:val="22"/>
                <w:szCs w:val="22"/>
              </w:rPr>
              <w:t>х</w:t>
            </w:r>
          </w:p>
        </w:tc>
      </w:tr>
      <w:tr w:rsidR="00864221" w:rsidRPr="007A208B" w:rsidTr="00E361BB">
        <w:trPr>
          <w:jc w:val="center"/>
        </w:trPr>
        <w:tc>
          <w:tcPr>
            <w:tcW w:w="1004"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left="318" w:right="-57"/>
              <w:rPr>
                <w:spacing w:val="-4"/>
                <w:sz w:val="22"/>
                <w:szCs w:val="22"/>
              </w:rPr>
            </w:pPr>
            <w:r w:rsidRPr="007A208B">
              <w:rPr>
                <w:spacing w:val="-4"/>
                <w:sz w:val="22"/>
                <w:szCs w:val="22"/>
              </w:rPr>
              <w:t>Октябрь</w:t>
            </w:r>
          </w:p>
        </w:tc>
        <w:tc>
          <w:tcPr>
            <w:tcW w:w="911"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right="454"/>
              <w:jc w:val="right"/>
              <w:rPr>
                <w:sz w:val="22"/>
                <w:szCs w:val="22"/>
              </w:rPr>
            </w:pPr>
            <w:r w:rsidRPr="007A208B">
              <w:rPr>
                <w:sz w:val="22"/>
                <w:szCs w:val="22"/>
              </w:rPr>
              <w:t>2 363,4</w:t>
            </w:r>
          </w:p>
        </w:tc>
        <w:tc>
          <w:tcPr>
            <w:tcW w:w="868"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right="454"/>
              <w:jc w:val="right"/>
              <w:rPr>
                <w:sz w:val="22"/>
                <w:szCs w:val="22"/>
              </w:rPr>
            </w:pPr>
            <w:r w:rsidRPr="007A208B">
              <w:rPr>
                <w:sz w:val="22"/>
                <w:szCs w:val="22"/>
              </w:rPr>
              <w:t>119,7</w:t>
            </w:r>
          </w:p>
        </w:tc>
        <w:tc>
          <w:tcPr>
            <w:tcW w:w="582"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left="-57" w:right="227"/>
              <w:jc w:val="right"/>
              <w:rPr>
                <w:sz w:val="22"/>
                <w:szCs w:val="22"/>
              </w:rPr>
            </w:pPr>
            <w:r w:rsidRPr="007A208B">
              <w:rPr>
                <w:sz w:val="22"/>
                <w:szCs w:val="22"/>
              </w:rPr>
              <w:t>102,1</w:t>
            </w:r>
          </w:p>
        </w:tc>
        <w:tc>
          <w:tcPr>
            <w:tcW w:w="888"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right="510"/>
              <w:jc w:val="right"/>
              <w:rPr>
                <w:sz w:val="22"/>
                <w:szCs w:val="22"/>
              </w:rPr>
            </w:pPr>
            <w:r w:rsidRPr="007A208B">
              <w:rPr>
                <w:sz w:val="22"/>
                <w:szCs w:val="22"/>
              </w:rPr>
              <w:t>113,0</w:t>
            </w:r>
          </w:p>
        </w:tc>
        <w:tc>
          <w:tcPr>
            <w:tcW w:w="747" w:type="pct"/>
            <w:tcBorders>
              <w:top w:val="nil"/>
              <w:left w:val="single" w:sz="4" w:space="0" w:color="auto"/>
              <w:bottom w:val="nil"/>
              <w:right w:val="single" w:sz="4" w:space="0" w:color="auto"/>
            </w:tcBorders>
            <w:vAlign w:val="bottom"/>
          </w:tcPr>
          <w:p w:rsidR="00864221" w:rsidRPr="007A208B" w:rsidRDefault="00864221" w:rsidP="00BF3944">
            <w:pPr>
              <w:spacing w:before="50" w:after="50" w:line="240" w:lineRule="exact"/>
              <w:ind w:right="454"/>
              <w:jc w:val="right"/>
              <w:rPr>
                <w:sz w:val="22"/>
                <w:szCs w:val="22"/>
              </w:rPr>
            </w:pPr>
            <w:r w:rsidRPr="007A208B">
              <w:rPr>
                <w:sz w:val="22"/>
                <w:szCs w:val="22"/>
              </w:rPr>
              <w:t>101,6</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left="318" w:right="-57"/>
              <w:rPr>
                <w:spacing w:val="-4"/>
                <w:sz w:val="22"/>
                <w:szCs w:val="22"/>
              </w:rPr>
            </w:pPr>
            <w:r w:rsidRPr="004C21D5">
              <w:rPr>
                <w:spacing w:val="-4"/>
                <w:sz w:val="22"/>
                <w:szCs w:val="22"/>
              </w:rPr>
              <w:t>Ноябрь</w:t>
            </w:r>
          </w:p>
        </w:tc>
        <w:tc>
          <w:tcPr>
            <w:tcW w:w="911"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right="454"/>
              <w:jc w:val="right"/>
              <w:rPr>
                <w:sz w:val="22"/>
                <w:szCs w:val="22"/>
              </w:rPr>
            </w:pPr>
            <w:r w:rsidRPr="004C21D5">
              <w:rPr>
                <w:sz w:val="22"/>
                <w:szCs w:val="22"/>
              </w:rPr>
              <w:t>2 331,8</w:t>
            </w:r>
          </w:p>
        </w:tc>
        <w:tc>
          <w:tcPr>
            <w:tcW w:w="868"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right="454"/>
              <w:jc w:val="right"/>
              <w:rPr>
                <w:sz w:val="22"/>
                <w:szCs w:val="22"/>
              </w:rPr>
            </w:pPr>
            <w:r w:rsidRPr="004C21D5">
              <w:rPr>
                <w:sz w:val="22"/>
                <w:szCs w:val="22"/>
              </w:rPr>
              <w:t>117,8</w:t>
            </w:r>
          </w:p>
        </w:tc>
        <w:tc>
          <w:tcPr>
            <w:tcW w:w="582"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left="-57" w:right="227"/>
              <w:jc w:val="right"/>
              <w:rPr>
                <w:sz w:val="22"/>
                <w:szCs w:val="22"/>
              </w:rPr>
            </w:pPr>
            <w:r w:rsidRPr="004C21D5">
              <w:rPr>
                <w:sz w:val="22"/>
                <w:szCs w:val="22"/>
              </w:rPr>
              <w:t>98,7</w:t>
            </w:r>
          </w:p>
        </w:tc>
        <w:tc>
          <w:tcPr>
            <w:tcW w:w="888"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right="510"/>
              <w:jc w:val="right"/>
              <w:rPr>
                <w:sz w:val="22"/>
                <w:szCs w:val="22"/>
              </w:rPr>
            </w:pPr>
            <w:r w:rsidRPr="004C21D5">
              <w:rPr>
                <w:sz w:val="22"/>
                <w:szCs w:val="22"/>
              </w:rPr>
              <w:t>111,7</w:t>
            </w:r>
          </w:p>
        </w:tc>
        <w:tc>
          <w:tcPr>
            <w:tcW w:w="747" w:type="pct"/>
            <w:tcBorders>
              <w:top w:val="nil"/>
              <w:left w:val="single" w:sz="4" w:space="0" w:color="auto"/>
              <w:bottom w:val="nil"/>
              <w:right w:val="single" w:sz="4" w:space="0" w:color="auto"/>
            </w:tcBorders>
            <w:vAlign w:val="bottom"/>
          </w:tcPr>
          <w:p w:rsidR="00864221" w:rsidRPr="004C21D5" w:rsidRDefault="00864221" w:rsidP="00BF3944">
            <w:pPr>
              <w:spacing w:before="50" w:after="50" w:line="240" w:lineRule="exact"/>
              <w:ind w:right="454"/>
              <w:jc w:val="right"/>
              <w:rPr>
                <w:sz w:val="22"/>
                <w:szCs w:val="22"/>
              </w:rPr>
            </w:pPr>
            <w:r w:rsidRPr="004C21D5">
              <w:rPr>
                <w:sz w:val="22"/>
                <w:szCs w:val="22"/>
              </w:rPr>
              <w:t>98,4</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left="318" w:right="-57"/>
              <w:rPr>
                <w:iCs/>
                <w:spacing w:val="-4"/>
                <w:sz w:val="22"/>
                <w:szCs w:val="22"/>
              </w:rPr>
            </w:pPr>
            <w:r w:rsidRPr="00C87619">
              <w:rPr>
                <w:spacing w:val="-4"/>
                <w:sz w:val="22"/>
                <w:szCs w:val="22"/>
              </w:rPr>
              <w:t>Декабрь</w:t>
            </w:r>
          </w:p>
        </w:tc>
        <w:tc>
          <w:tcPr>
            <w:tcW w:w="911"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right="454"/>
              <w:jc w:val="right"/>
              <w:rPr>
                <w:sz w:val="22"/>
                <w:szCs w:val="22"/>
              </w:rPr>
            </w:pPr>
            <w:r w:rsidRPr="00C87619">
              <w:rPr>
                <w:sz w:val="22"/>
                <w:szCs w:val="22"/>
              </w:rPr>
              <w:t>2 693,9</w:t>
            </w:r>
          </w:p>
        </w:tc>
        <w:tc>
          <w:tcPr>
            <w:tcW w:w="868"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right="454"/>
              <w:jc w:val="right"/>
              <w:rPr>
                <w:sz w:val="22"/>
                <w:szCs w:val="22"/>
              </w:rPr>
            </w:pPr>
            <w:r w:rsidRPr="00C87619">
              <w:rPr>
                <w:sz w:val="22"/>
                <w:szCs w:val="22"/>
              </w:rPr>
              <w:t>118,5</w:t>
            </w:r>
          </w:p>
        </w:tc>
        <w:tc>
          <w:tcPr>
            <w:tcW w:w="582"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left="-57" w:right="227"/>
              <w:jc w:val="right"/>
              <w:rPr>
                <w:sz w:val="22"/>
                <w:szCs w:val="22"/>
              </w:rPr>
            </w:pPr>
            <w:r w:rsidRPr="00C87619">
              <w:rPr>
                <w:sz w:val="22"/>
                <w:szCs w:val="22"/>
              </w:rPr>
              <w:t>115,5</w:t>
            </w:r>
          </w:p>
        </w:tc>
        <w:tc>
          <w:tcPr>
            <w:tcW w:w="888"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right="510"/>
              <w:jc w:val="right"/>
              <w:rPr>
                <w:sz w:val="22"/>
                <w:szCs w:val="22"/>
              </w:rPr>
            </w:pPr>
            <w:r w:rsidRPr="00C87619">
              <w:rPr>
                <w:sz w:val="22"/>
                <w:szCs w:val="22"/>
              </w:rPr>
              <w:t>112,6</w:t>
            </w:r>
          </w:p>
        </w:tc>
        <w:tc>
          <w:tcPr>
            <w:tcW w:w="747" w:type="pct"/>
            <w:tcBorders>
              <w:top w:val="nil"/>
              <w:left w:val="single" w:sz="4" w:space="0" w:color="auto"/>
              <w:bottom w:val="nil"/>
              <w:right w:val="single" w:sz="4" w:space="0" w:color="auto"/>
            </w:tcBorders>
            <w:vAlign w:val="bottom"/>
          </w:tcPr>
          <w:p w:rsidR="00864221" w:rsidRPr="00C87619" w:rsidRDefault="00864221" w:rsidP="00BF3944">
            <w:pPr>
              <w:spacing w:before="50" w:after="50" w:line="240" w:lineRule="exact"/>
              <w:ind w:right="454"/>
              <w:jc w:val="right"/>
              <w:rPr>
                <w:sz w:val="22"/>
                <w:szCs w:val="22"/>
              </w:rPr>
            </w:pPr>
            <w:r w:rsidRPr="00C87619">
              <w:rPr>
                <w:sz w:val="22"/>
                <w:szCs w:val="22"/>
              </w:rPr>
              <w:t>114,8</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pStyle w:val="5"/>
              <w:tabs>
                <w:tab w:val="left" w:pos="3969"/>
                <w:tab w:val="left" w:pos="5954"/>
              </w:tabs>
              <w:spacing w:before="50" w:after="50" w:line="24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8B2983" w:rsidRDefault="00864221" w:rsidP="00BF3944">
            <w:pPr>
              <w:spacing w:before="50" w:after="50" w:line="240" w:lineRule="exact"/>
              <w:ind w:right="454"/>
              <w:jc w:val="right"/>
              <w:rPr>
                <w:b/>
                <w:sz w:val="22"/>
                <w:szCs w:val="22"/>
              </w:rPr>
            </w:pPr>
            <w:r w:rsidRPr="008B2983">
              <w:rPr>
                <w:b/>
                <w:sz w:val="22"/>
                <w:szCs w:val="22"/>
              </w:rPr>
              <w:t>2 461,2</w:t>
            </w:r>
          </w:p>
        </w:tc>
        <w:tc>
          <w:tcPr>
            <w:tcW w:w="868" w:type="pct"/>
            <w:tcBorders>
              <w:top w:val="nil"/>
              <w:left w:val="single" w:sz="4" w:space="0" w:color="auto"/>
              <w:bottom w:val="nil"/>
              <w:right w:val="single" w:sz="4" w:space="0" w:color="auto"/>
            </w:tcBorders>
            <w:vAlign w:val="bottom"/>
          </w:tcPr>
          <w:p w:rsidR="00864221" w:rsidRPr="008B2983" w:rsidRDefault="00864221" w:rsidP="00BF3944">
            <w:pPr>
              <w:spacing w:before="50" w:after="50" w:line="240" w:lineRule="exact"/>
              <w:ind w:right="454"/>
              <w:jc w:val="right"/>
              <w:rPr>
                <w:b/>
                <w:sz w:val="22"/>
                <w:szCs w:val="22"/>
              </w:rPr>
            </w:pPr>
            <w:r w:rsidRPr="008B2983">
              <w:rPr>
                <w:b/>
                <w:sz w:val="22"/>
                <w:szCs w:val="22"/>
              </w:rPr>
              <w:t>118,7</w:t>
            </w:r>
          </w:p>
        </w:tc>
        <w:tc>
          <w:tcPr>
            <w:tcW w:w="582" w:type="pct"/>
            <w:tcBorders>
              <w:top w:val="nil"/>
              <w:left w:val="single" w:sz="4" w:space="0" w:color="auto"/>
              <w:bottom w:val="nil"/>
              <w:right w:val="single" w:sz="4" w:space="0" w:color="auto"/>
            </w:tcBorders>
            <w:vAlign w:val="bottom"/>
          </w:tcPr>
          <w:p w:rsidR="00864221" w:rsidRPr="008B2983" w:rsidRDefault="00864221" w:rsidP="00BF3944">
            <w:pPr>
              <w:spacing w:before="50" w:after="50" w:line="240" w:lineRule="exact"/>
              <w:ind w:left="-57" w:right="227"/>
              <w:jc w:val="right"/>
              <w:rPr>
                <w:b/>
                <w:sz w:val="22"/>
                <w:szCs w:val="22"/>
              </w:rPr>
            </w:pPr>
            <w:r w:rsidRPr="008B2983">
              <w:rPr>
                <w:b/>
                <w:sz w:val="22"/>
                <w:szCs w:val="22"/>
              </w:rPr>
              <w:t>105,2</w:t>
            </w:r>
          </w:p>
        </w:tc>
        <w:tc>
          <w:tcPr>
            <w:tcW w:w="888" w:type="pct"/>
            <w:tcBorders>
              <w:top w:val="nil"/>
              <w:left w:val="single" w:sz="4" w:space="0" w:color="auto"/>
              <w:bottom w:val="nil"/>
              <w:right w:val="single" w:sz="4" w:space="0" w:color="auto"/>
            </w:tcBorders>
            <w:vAlign w:val="bottom"/>
          </w:tcPr>
          <w:p w:rsidR="00864221" w:rsidRPr="008B2983" w:rsidRDefault="00864221" w:rsidP="00BF3944">
            <w:pPr>
              <w:spacing w:before="50" w:after="50" w:line="240" w:lineRule="exact"/>
              <w:ind w:right="510"/>
              <w:jc w:val="right"/>
              <w:rPr>
                <w:b/>
                <w:sz w:val="22"/>
                <w:szCs w:val="22"/>
              </w:rPr>
            </w:pPr>
            <w:r w:rsidRPr="008B2983">
              <w:rPr>
                <w:b/>
                <w:sz w:val="22"/>
                <w:szCs w:val="22"/>
              </w:rPr>
              <w:t>112,5</w:t>
            </w:r>
          </w:p>
        </w:tc>
        <w:tc>
          <w:tcPr>
            <w:tcW w:w="747" w:type="pct"/>
            <w:tcBorders>
              <w:top w:val="nil"/>
              <w:left w:val="single" w:sz="4" w:space="0" w:color="auto"/>
              <w:bottom w:val="nil"/>
              <w:right w:val="single" w:sz="4" w:space="0" w:color="auto"/>
            </w:tcBorders>
            <w:vAlign w:val="bottom"/>
          </w:tcPr>
          <w:p w:rsidR="00864221" w:rsidRPr="008B2983" w:rsidRDefault="00864221" w:rsidP="00BF3944">
            <w:pPr>
              <w:spacing w:before="50" w:after="50" w:line="240" w:lineRule="exact"/>
              <w:ind w:right="454"/>
              <w:jc w:val="right"/>
              <w:rPr>
                <w:b/>
                <w:sz w:val="22"/>
                <w:szCs w:val="22"/>
              </w:rPr>
            </w:pPr>
            <w:r w:rsidRPr="008B2983">
              <w:rPr>
                <w:b/>
                <w:sz w:val="22"/>
                <w:szCs w:val="22"/>
              </w:rPr>
              <w:t>104,1</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57"/>
              <w:rPr>
                <w:b/>
                <w:spacing w:val="-4"/>
                <w:sz w:val="22"/>
                <w:szCs w:val="22"/>
              </w:rPr>
            </w:pPr>
            <w:r w:rsidRPr="00D92D1A">
              <w:rPr>
                <w:b/>
                <w:spacing w:val="-4"/>
                <w:sz w:val="22"/>
                <w:szCs w:val="22"/>
              </w:rPr>
              <w:t>Январь-декабрь</w:t>
            </w:r>
          </w:p>
        </w:tc>
        <w:tc>
          <w:tcPr>
            <w:tcW w:w="911" w:type="pct"/>
            <w:tcBorders>
              <w:top w:val="nil"/>
              <w:left w:val="single" w:sz="4" w:space="0" w:color="auto"/>
              <w:bottom w:val="nil"/>
              <w:right w:val="single" w:sz="4" w:space="0" w:color="auto"/>
            </w:tcBorders>
            <w:vAlign w:val="bottom"/>
          </w:tcPr>
          <w:p w:rsidR="00864221" w:rsidRPr="00A2592D" w:rsidRDefault="00864221" w:rsidP="00BF3944">
            <w:pPr>
              <w:spacing w:before="50" w:after="50" w:line="240" w:lineRule="exact"/>
              <w:ind w:right="454"/>
              <w:jc w:val="right"/>
              <w:rPr>
                <w:b/>
                <w:sz w:val="22"/>
                <w:szCs w:val="22"/>
              </w:rPr>
            </w:pPr>
            <w:r w:rsidRPr="00A2592D">
              <w:rPr>
                <w:b/>
                <w:sz w:val="22"/>
                <w:szCs w:val="22"/>
              </w:rPr>
              <w:t>2 271,9</w:t>
            </w:r>
          </w:p>
        </w:tc>
        <w:tc>
          <w:tcPr>
            <w:tcW w:w="868" w:type="pct"/>
            <w:tcBorders>
              <w:top w:val="nil"/>
              <w:left w:val="single" w:sz="4" w:space="0" w:color="auto"/>
              <w:bottom w:val="nil"/>
              <w:right w:val="single" w:sz="4" w:space="0" w:color="auto"/>
            </w:tcBorders>
            <w:vAlign w:val="bottom"/>
          </w:tcPr>
          <w:p w:rsidR="00864221" w:rsidRPr="00A2592D" w:rsidRDefault="00864221" w:rsidP="00BF3944">
            <w:pPr>
              <w:spacing w:before="50" w:after="50" w:line="240" w:lineRule="exact"/>
              <w:ind w:right="454"/>
              <w:jc w:val="right"/>
              <w:rPr>
                <w:b/>
                <w:sz w:val="22"/>
                <w:szCs w:val="22"/>
              </w:rPr>
            </w:pPr>
            <w:r w:rsidRPr="00A2592D">
              <w:rPr>
                <w:b/>
                <w:sz w:val="22"/>
                <w:szCs w:val="22"/>
              </w:rPr>
              <w:t>119,4</w:t>
            </w:r>
          </w:p>
        </w:tc>
        <w:tc>
          <w:tcPr>
            <w:tcW w:w="582" w:type="pct"/>
            <w:tcBorders>
              <w:top w:val="nil"/>
              <w:left w:val="single" w:sz="4" w:space="0" w:color="auto"/>
              <w:bottom w:val="nil"/>
              <w:right w:val="single" w:sz="4" w:space="0" w:color="auto"/>
            </w:tcBorders>
            <w:vAlign w:val="bottom"/>
          </w:tcPr>
          <w:p w:rsidR="00864221" w:rsidRPr="00A2592D" w:rsidRDefault="00864221" w:rsidP="00BF3944">
            <w:pPr>
              <w:spacing w:before="50" w:after="50" w:line="240" w:lineRule="exact"/>
              <w:ind w:left="-57" w:right="227"/>
              <w:jc w:val="right"/>
              <w:rPr>
                <w:b/>
                <w:sz w:val="22"/>
                <w:szCs w:val="22"/>
              </w:rPr>
            </w:pPr>
            <w:r w:rsidRPr="00A2592D">
              <w:rPr>
                <w:b/>
                <w:sz w:val="22"/>
                <w:szCs w:val="22"/>
              </w:rPr>
              <w:t>х</w:t>
            </w:r>
          </w:p>
        </w:tc>
        <w:tc>
          <w:tcPr>
            <w:tcW w:w="888" w:type="pct"/>
            <w:tcBorders>
              <w:top w:val="nil"/>
              <w:left w:val="single" w:sz="4" w:space="0" w:color="auto"/>
              <w:bottom w:val="nil"/>
              <w:right w:val="single" w:sz="4" w:space="0" w:color="auto"/>
            </w:tcBorders>
            <w:vAlign w:val="bottom"/>
          </w:tcPr>
          <w:p w:rsidR="00864221" w:rsidRPr="00A2592D" w:rsidRDefault="00864221" w:rsidP="00BF3944">
            <w:pPr>
              <w:spacing w:before="50" w:after="50" w:line="240" w:lineRule="exact"/>
              <w:ind w:right="510"/>
              <w:jc w:val="right"/>
              <w:rPr>
                <w:b/>
                <w:sz w:val="22"/>
                <w:szCs w:val="22"/>
              </w:rPr>
            </w:pPr>
            <w:r w:rsidRPr="00A2592D">
              <w:rPr>
                <w:b/>
                <w:sz w:val="22"/>
                <w:szCs w:val="22"/>
              </w:rPr>
              <w:t>113,0</w:t>
            </w:r>
          </w:p>
        </w:tc>
        <w:tc>
          <w:tcPr>
            <w:tcW w:w="747" w:type="pct"/>
            <w:tcBorders>
              <w:top w:val="nil"/>
              <w:left w:val="single" w:sz="4" w:space="0" w:color="auto"/>
              <w:bottom w:val="nil"/>
              <w:right w:val="single" w:sz="4" w:space="0" w:color="auto"/>
            </w:tcBorders>
            <w:vAlign w:val="bottom"/>
          </w:tcPr>
          <w:p w:rsidR="00864221" w:rsidRPr="00A2592D" w:rsidRDefault="00864221" w:rsidP="00BF3944">
            <w:pPr>
              <w:spacing w:before="50" w:after="50" w:line="240" w:lineRule="exact"/>
              <w:ind w:right="454"/>
              <w:jc w:val="right"/>
              <w:rPr>
                <w:b/>
                <w:sz w:val="22"/>
                <w:szCs w:val="22"/>
              </w:rPr>
            </w:pPr>
            <w:r w:rsidRPr="00A2592D">
              <w:rPr>
                <w:b/>
                <w:sz w:val="22"/>
                <w:szCs w:val="22"/>
              </w:rPr>
              <w:t>х</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5</w:t>
            </w:r>
            <w:r w:rsidRPr="00D92D1A">
              <w:rPr>
                <w:b/>
                <w:bCs/>
                <w:sz w:val="22"/>
                <w:szCs w:val="22"/>
              </w:rPr>
              <w:t xml:space="preserve"> г.</w:t>
            </w:r>
          </w:p>
        </w:tc>
        <w:tc>
          <w:tcPr>
            <w:tcW w:w="911"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864221" w:rsidRPr="00D92D1A" w:rsidRDefault="00864221" w:rsidP="00BF3944">
            <w:pPr>
              <w:spacing w:before="50" w:after="50" w:line="240" w:lineRule="exact"/>
              <w:ind w:right="454"/>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BF3944">
            <w:pPr>
              <w:pStyle w:val="5"/>
              <w:tabs>
                <w:tab w:val="left" w:pos="3969"/>
                <w:tab w:val="left" w:pos="5954"/>
              </w:tabs>
              <w:spacing w:before="50" w:after="50" w:line="24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2 427,4</w:t>
            </w:r>
          </w:p>
        </w:tc>
        <w:tc>
          <w:tcPr>
            <w:tcW w:w="868"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119,4</w:t>
            </w:r>
          </w:p>
        </w:tc>
        <w:tc>
          <w:tcPr>
            <w:tcW w:w="582"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left="-57" w:right="227"/>
              <w:jc w:val="right"/>
              <w:rPr>
                <w:sz w:val="22"/>
                <w:szCs w:val="22"/>
              </w:rPr>
            </w:pPr>
            <w:r w:rsidRPr="00864221">
              <w:rPr>
                <w:sz w:val="22"/>
                <w:szCs w:val="22"/>
              </w:rPr>
              <w:t>90,1</w:t>
            </w:r>
          </w:p>
        </w:tc>
        <w:tc>
          <w:tcPr>
            <w:tcW w:w="888"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113,5</w:t>
            </w:r>
          </w:p>
        </w:tc>
        <w:tc>
          <w:tcPr>
            <w:tcW w:w="747" w:type="pct"/>
            <w:tcBorders>
              <w:top w:val="nil"/>
              <w:left w:val="single" w:sz="4" w:space="0" w:color="auto"/>
              <w:bottom w:val="nil"/>
              <w:right w:val="single" w:sz="4" w:space="0" w:color="auto"/>
            </w:tcBorders>
            <w:vAlign w:val="bottom"/>
          </w:tcPr>
          <w:p w:rsidR="00864221" w:rsidRPr="00864221" w:rsidRDefault="00864221" w:rsidP="00BF3944">
            <w:pPr>
              <w:spacing w:before="50" w:after="50" w:line="240" w:lineRule="exact"/>
              <w:ind w:right="454"/>
              <w:jc w:val="right"/>
              <w:rPr>
                <w:sz w:val="22"/>
                <w:szCs w:val="22"/>
              </w:rPr>
            </w:pPr>
            <w:r w:rsidRPr="00864221">
              <w:rPr>
                <w:sz w:val="22"/>
                <w:szCs w:val="22"/>
              </w:rPr>
              <w:t>89,5</w:t>
            </w:r>
          </w:p>
        </w:tc>
      </w:tr>
      <w:tr w:rsidR="00B47EED" w:rsidRPr="00652AF1" w:rsidTr="00864221">
        <w:trPr>
          <w:jc w:val="center"/>
        </w:trPr>
        <w:tc>
          <w:tcPr>
            <w:tcW w:w="1004"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left="318" w:right="-57"/>
              <w:rPr>
                <w:sz w:val="22"/>
                <w:szCs w:val="22"/>
                <w:lang w:val="en-US"/>
              </w:rPr>
            </w:pPr>
            <w:r w:rsidRPr="00652AF1">
              <w:rPr>
                <w:sz w:val="22"/>
                <w:szCs w:val="22"/>
              </w:rPr>
              <w:t>Февраль</w:t>
            </w:r>
          </w:p>
        </w:tc>
        <w:tc>
          <w:tcPr>
            <w:tcW w:w="911"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right="454"/>
              <w:jc w:val="right"/>
              <w:rPr>
                <w:sz w:val="22"/>
                <w:szCs w:val="22"/>
              </w:rPr>
            </w:pPr>
            <w:r w:rsidRPr="00652AF1">
              <w:rPr>
                <w:sz w:val="22"/>
                <w:szCs w:val="22"/>
              </w:rPr>
              <w:t>2 428,1</w:t>
            </w:r>
          </w:p>
        </w:tc>
        <w:tc>
          <w:tcPr>
            <w:tcW w:w="868"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right="454"/>
              <w:jc w:val="right"/>
              <w:rPr>
                <w:sz w:val="22"/>
                <w:szCs w:val="22"/>
              </w:rPr>
            </w:pPr>
            <w:r w:rsidRPr="00652AF1">
              <w:rPr>
                <w:sz w:val="22"/>
                <w:szCs w:val="22"/>
              </w:rPr>
              <w:t>117,3</w:t>
            </w:r>
          </w:p>
        </w:tc>
        <w:tc>
          <w:tcPr>
            <w:tcW w:w="582"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left="-57" w:right="227"/>
              <w:jc w:val="right"/>
              <w:rPr>
                <w:sz w:val="22"/>
                <w:szCs w:val="22"/>
              </w:rPr>
            </w:pPr>
            <w:r w:rsidRPr="00652AF1">
              <w:rPr>
                <w:sz w:val="22"/>
                <w:szCs w:val="22"/>
              </w:rPr>
              <w:t>100,03</w:t>
            </w:r>
          </w:p>
        </w:tc>
        <w:tc>
          <w:tcPr>
            <w:tcW w:w="888"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right="454"/>
              <w:jc w:val="right"/>
              <w:rPr>
                <w:sz w:val="22"/>
                <w:szCs w:val="22"/>
              </w:rPr>
            </w:pPr>
            <w:r w:rsidRPr="00652AF1">
              <w:rPr>
                <w:sz w:val="22"/>
                <w:szCs w:val="22"/>
              </w:rPr>
              <w:t>111,1</w:t>
            </w:r>
          </w:p>
        </w:tc>
        <w:tc>
          <w:tcPr>
            <w:tcW w:w="747" w:type="pct"/>
            <w:tcBorders>
              <w:top w:val="nil"/>
              <w:left w:val="single" w:sz="4" w:space="0" w:color="auto"/>
              <w:bottom w:val="nil"/>
              <w:right w:val="single" w:sz="4" w:space="0" w:color="auto"/>
            </w:tcBorders>
            <w:vAlign w:val="bottom"/>
          </w:tcPr>
          <w:p w:rsidR="00B47EED" w:rsidRPr="00652AF1" w:rsidRDefault="00B47EED" w:rsidP="00BF3944">
            <w:pPr>
              <w:spacing w:before="50" w:after="50" w:line="240" w:lineRule="exact"/>
              <w:ind w:right="454"/>
              <w:jc w:val="right"/>
              <w:rPr>
                <w:sz w:val="22"/>
                <w:szCs w:val="22"/>
              </w:rPr>
            </w:pPr>
            <w:r w:rsidRPr="00652AF1">
              <w:rPr>
                <w:sz w:val="22"/>
                <w:szCs w:val="22"/>
              </w:rPr>
              <w:t>98,7</w:t>
            </w:r>
          </w:p>
        </w:tc>
      </w:tr>
      <w:tr w:rsidR="00652AF1" w:rsidRPr="00A47DD9" w:rsidTr="00A47DD9">
        <w:trPr>
          <w:jc w:val="center"/>
        </w:trPr>
        <w:tc>
          <w:tcPr>
            <w:tcW w:w="1004" w:type="pct"/>
            <w:tcBorders>
              <w:top w:val="nil"/>
              <w:left w:val="single" w:sz="4" w:space="0" w:color="auto"/>
              <w:bottom w:val="nil"/>
              <w:right w:val="single" w:sz="4" w:space="0" w:color="auto"/>
            </w:tcBorders>
            <w:vAlign w:val="bottom"/>
          </w:tcPr>
          <w:p w:rsidR="00652AF1" w:rsidRPr="00A47DD9" w:rsidRDefault="00652AF1" w:rsidP="00BF3944">
            <w:pPr>
              <w:spacing w:before="50" w:after="50" w:line="240" w:lineRule="exact"/>
              <w:ind w:left="318" w:right="-57"/>
              <w:rPr>
                <w:sz w:val="22"/>
                <w:szCs w:val="22"/>
              </w:rPr>
            </w:pPr>
            <w:r w:rsidRPr="00A47DD9">
              <w:rPr>
                <w:sz w:val="22"/>
                <w:szCs w:val="22"/>
              </w:rPr>
              <w:t>Март</w:t>
            </w:r>
          </w:p>
        </w:tc>
        <w:tc>
          <w:tcPr>
            <w:tcW w:w="911"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right="454"/>
              <w:jc w:val="right"/>
              <w:rPr>
                <w:sz w:val="22"/>
                <w:szCs w:val="22"/>
              </w:rPr>
            </w:pPr>
            <w:r w:rsidRPr="00A47DD9">
              <w:rPr>
                <w:sz w:val="22"/>
                <w:szCs w:val="22"/>
              </w:rPr>
              <w:t>2</w:t>
            </w:r>
            <w:r w:rsidR="001E00D2" w:rsidRPr="00A47DD9">
              <w:rPr>
                <w:sz w:val="22"/>
                <w:szCs w:val="22"/>
              </w:rPr>
              <w:t xml:space="preserve"> </w:t>
            </w:r>
            <w:r w:rsidRPr="00A47DD9">
              <w:rPr>
                <w:sz w:val="22"/>
                <w:szCs w:val="22"/>
              </w:rPr>
              <w:t>601,8</w:t>
            </w:r>
          </w:p>
        </w:tc>
        <w:tc>
          <w:tcPr>
            <w:tcW w:w="868"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right="454"/>
              <w:jc w:val="right"/>
              <w:rPr>
                <w:sz w:val="22"/>
                <w:szCs w:val="22"/>
              </w:rPr>
            </w:pPr>
            <w:r w:rsidRPr="00A47DD9">
              <w:rPr>
                <w:sz w:val="22"/>
                <w:szCs w:val="22"/>
              </w:rPr>
              <w:t>118,4</w:t>
            </w:r>
          </w:p>
        </w:tc>
        <w:tc>
          <w:tcPr>
            <w:tcW w:w="582"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left="-57" w:right="227"/>
              <w:jc w:val="right"/>
              <w:rPr>
                <w:sz w:val="22"/>
                <w:szCs w:val="22"/>
              </w:rPr>
            </w:pPr>
            <w:r w:rsidRPr="00A47DD9">
              <w:rPr>
                <w:sz w:val="22"/>
                <w:szCs w:val="22"/>
              </w:rPr>
              <w:t>107,2</w:t>
            </w:r>
          </w:p>
        </w:tc>
        <w:tc>
          <w:tcPr>
            <w:tcW w:w="888"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right="454"/>
              <w:jc w:val="right"/>
              <w:rPr>
                <w:sz w:val="22"/>
                <w:szCs w:val="22"/>
              </w:rPr>
            </w:pPr>
            <w:r w:rsidRPr="00A47DD9">
              <w:rPr>
                <w:sz w:val="22"/>
                <w:szCs w:val="22"/>
              </w:rPr>
              <w:t>111,8</w:t>
            </w:r>
          </w:p>
        </w:tc>
        <w:tc>
          <w:tcPr>
            <w:tcW w:w="747"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right="454"/>
              <w:jc w:val="right"/>
              <w:rPr>
                <w:sz w:val="22"/>
                <w:szCs w:val="22"/>
              </w:rPr>
            </w:pPr>
            <w:r w:rsidRPr="00A47DD9">
              <w:rPr>
                <w:sz w:val="22"/>
                <w:szCs w:val="22"/>
              </w:rPr>
              <w:t>106,3</w:t>
            </w:r>
          </w:p>
        </w:tc>
      </w:tr>
      <w:tr w:rsidR="00652AF1" w:rsidRPr="00A47DD9" w:rsidTr="00A47DD9">
        <w:trPr>
          <w:jc w:val="center"/>
        </w:trPr>
        <w:tc>
          <w:tcPr>
            <w:tcW w:w="1004" w:type="pct"/>
            <w:tcBorders>
              <w:top w:val="nil"/>
              <w:left w:val="single" w:sz="4" w:space="0" w:color="auto"/>
              <w:bottom w:val="nil"/>
              <w:right w:val="single" w:sz="4" w:space="0" w:color="auto"/>
            </w:tcBorders>
            <w:vAlign w:val="bottom"/>
          </w:tcPr>
          <w:p w:rsidR="00652AF1" w:rsidRPr="00A47DD9" w:rsidRDefault="00652AF1" w:rsidP="00BF3944">
            <w:pPr>
              <w:spacing w:before="50" w:after="50" w:line="240" w:lineRule="exact"/>
              <w:ind w:right="-57"/>
              <w:rPr>
                <w:b/>
                <w:sz w:val="22"/>
                <w:szCs w:val="22"/>
              </w:rPr>
            </w:pPr>
            <w:r w:rsidRPr="00A47DD9">
              <w:rPr>
                <w:b/>
                <w:spacing w:val="-4"/>
                <w:sz w:val="22"/>
                <w:szCs w:val="22"/>
                <w:lang w:val="en-US"/>
              </w:rPr>
              <w:t xml:space="preserve">I </w:t>
            </w:r>
            <w:r w:rsidRPr="00A47DD9">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52AF1" w:rsidRPr="00A47DD9" w:rsidRDefault="005656F0" w:rsidP="00BF3944">
            <w:pPr>
              <w:spacing w:before="50" w:after="50" w:line="240" w:lineRule="exact"/>
              <w:ind w:right="454"/>
              <w:jc w:val="right"/>
              <w:rPr>
                <w:b/>
                <w:sz w:val="22"/>
                <w:szCs w:val="22"/>
              </w:rPr>
            </w:pPr>
            <w:r w:rsidRPr="00A47DD9">
              <w:rPr>
                <w:b/>
                <w:sz w:val="22"/>
                <w:szCs w:val="22"/>
              </w:rPr>
              <w:t>2</w:t>
            </w:r>
            <w:r w:rsidR="001E00D2" w:rsidRPr="00A47DD9">
              <w:rPr>
                <w:b/>
                <w:sz w:val="22"/>
                <w:szCs w:val="22"/>
              </w:rPr>
              <w:t xml:space="preserve"> </w:t>
            </w:r>
            <w:r w:rsidRPr="00A47DD9">
              <w:rPr>
                <w:b/>
                <w:sz w:val="22"/>
                <w:szCs w:val="22"/>
              </w:rPr>
              <w:t>487,3</w:t>
            </w:r>
          </w:p>
        </w:tc>
        <w:tc>
          <w:tcPr>
            <w:tcW w:w="868" w:type="pct"/>
            <w:tcBorders>
              <w:top w:val="nil"/>
              <w:left w:val="single" w:sz="4" w:space="0" w:color="auto"/>
              <w:bottom w:val="nil"/>
              <w:right w:val="single" w:sz="4" w:space="0" w:color="auto"/>
            </w:tcBorders>
            <w:vAlign w:val="bottom"/>
          </w:tcPr>
          <w:p w:rsidR="00652AF1" w:rsidRPr="00A47DD9" w:rsidRDefault="001E00D2" w:rsidP="00BF3944">
            <w:pPr>
              <w:spacing w:before="50" w:after="50" w:line="240" w:lineRule="exact"/>
              <w:ind w:right="454"/>
              <w:jc w:val="right"/>
              <w:rPr>
                <w:b/>
                <w:sz w:val="22"/>
                <w:szCs w:val="22"/>
              </w:rPr>
            </w:pPr>
            <w:r w:rsidRPr="00A47DD9">
              <w:rPr>
                <w:b/>
                <w:sz w:val="22"/>
                <w:szCs w:val="22"/>
              </w:rPr>
              <w:t>118,4</w:t>
            </w:r>
          </w:p>
        </w:tc>
        <w:tc>
          <w:tcPr>
            <w:tcW w:w="582" w:type="pct"/>
            <w:tcBorders>
              <w:top w:val="nil"/>
              <w:left w:val="single" w:sz="4" w:space="0" w:color="auto"/>
              <w:bottom w:val="nil"/>
              <w:right w:val="single" w:sz="4" w:space="0" w:color="auto"/>
            </w:tcBorders>
            <w:vAlign w:val="bottom"/>
          </w:tcPr>
          <w:p w:rsidR="00652AF1" w:rsidRPr="00A47DD9" w:rsidRDefault="001E00D2" w:rsidP="00BF3944">
            <w:pPr>
              <w:spacing w:before="50" w:after="50" w:line="240" w:lineRule="exact"/>
              <w:ind w:left="-57" w:right="227"/>
              <w:jc w:val="right"/>
              <w:rPr>
                <w:b/>
                <w:sz w:val="22"/>
                <w:szCs w:val="22"/>
              </w:rPr>
            </w:pPr>
            <w:r w:rsidRPr="00A47DD9">
              <w:rPr>
                <w:b/>
                <w:sz w:val="22"/>
                <w:szCs w:val="22"/>
              </w:rPr>
              <w:t>101,1</w:t>
            </w:r>
          </w:p>
        </w:tc>
        <w:tc>
          <w:tcPr>
            <w:tcW w:w="888" w:type="pct"/>
            <w:tcBorders>
              <w:top w:val="nil"/>
              <w:left w:val="single" w:sz="4" w:space="0" w:color="auto"/>
              <w:bottom w:val="nil"/>
              <w:right w:val="single" w:sz="4" w:space="0" w:color="auto"/>
            </w:tcBorders>
            <w:vAlign w:val="bottom"/>
          </w:tcPr>
          <w:p w:rsidR="00652AF1" w:rsidRPr="00A47DD9" w:rsidRDefault="001E00D2" w:rsidP="00BF3944">
            <w:pPr>
              <w:spacing w:before="50" w:after="50" w:line="240" w:lineRule="exact"/>
              <w:ind w:right="454"/>
              <w:jc w:val="right"/>
              <w:rPr>
                <w:b/>
                <w:sz w:val="22"/>
                <w:szCs w:val="22"/>
              </w:rPr>
            </w:pPr>
            <w:r w:rsidRPr="00A47DD9">
              <w:rPr>
                <w:b/>
                <w:sz w:val="22"/>
                <w:szCs w:val="22"/>
              </w:rPr>
              <w:t>112,1</w:t>
            </w:r>
          </w:p>
        </w:tc>
        <w:tc>
          <w:tcPr>
            <w:tcW w:w="747" w:type="pct"/>
            <w:tcBorders>
              <w:top w:val="nil"/>
              <w:left w:val="single" w:sz="4" w:space="0" w:color="auto"/>
              <w:bottom w:val="nil"/>
              <w:right w:val="single" w:sz="4" w:space="0" w:color="auto"/>
            </w:tcBorders>
            <w:vAlign w:val="bottom"/>
          </w:tcPr>
          <w:p w:rsidR="00652AF1" w:rsidRPr="00A47DD9" w:rsidRDefault="001E00D2" w:rsidP="00BF3944">
            <w:pPr>
              <w:spacing w:before="50" w:after="50" w:line="240" w:lineRule="exact"/>
              <w:ind w:right="454"/>
              <w:jc w:val="right"/>
              <w:rPr>
                <w:b/>
                <w:sz w:val="22"/>
                <w:szCs w:val="22"/>
              </w:rPr>
            </w:pPr>
            <w:r w:rsidRPr="00A47DD9">
              <w:rPr>
                <w:b/>
                <w:sz w:val="22"/>
                <w:szCs w:val="22"/>
              </w:rPr>
              <w:t>98,9</w:t>
            </w:r>
          </w:p>
        </w:tc>
      </w:tr>
      <w:tr w:rsidR="00A47DD9" w:rsidRPr="00B47EED" w:rsidTr="00A47DD9">
        <w:trPr>
          <w:jc w:val="center"/>
        </w:trPr>
        <w:tc>
          <w:tcPr>
            <w:tcW w:w="1004" w:type="pct"/>
            <w:tcBorders>
              <w:top w:val="nil"/>
              <w:left w:val="single" w:sz="4" w:space="0" w:color="auto"/>
              <w:bottom w:val="nil"/>
              <w:right w:val="single" w:sz="4" w:space="0" w:color="auto"/>
            </w:tcBorders>
            <w:vAlign w:val="bottom"/>
          </w:tcPr>
          <w:p w:rsidR="00A47DD9" w:rsidRPr="00A47DD9" w:rsidRDefault="00A47DD9" w:rsidP="00BF3944">
            <w:pPr>
              <w:spacing w:before="50" w:after="50" w:line="240" w:lineRule="exact"/>
              <w:ind w:left="318" w:right="-57"/>
              <w:rPr>
                <w:b/>
                <w:i/>
                <w:sz w:val="22"/>
                <w:szCs w:val="22"/>
              </w:rPr>
            </w:pPr>
            <w:r w:rsidRPr="00A47DD9">
              <w:rPr>
                <w:b/>
                <w:i/>
                <w:spacing w:val="-4"/>
                <w:sz w:val="22"/>
                <w:szCs w:val="22"/>
              </w:rPr>
              <w:t>Апрель</w:t>
            </w:r>
          </w:p>
        </w:tc>
        <w:tc>
          <w:tcPr>
            <w:tcW w:w="911" w:type="pct"/>
            <w:tcBorders>
              <w:top w:val="nil"/>
              <w:left w:val="single" w:sz="4" w:space="0" w:color="auto"/>
              <w:bottom w:val="nil"/>
              <w:right w:val="single" w:sz="4" w:space="0" w:color="auto"/>
            </w:tcBorders>
            <w:vAlign w:val="bottom"/>
          </w:tcPr>
          <w:p w:rsidR="00A47DD9" w:rsidRPr="008367F6" w:rsidRDefault="008367F6" w:rsidP="00BF3944">
            <w:pPr>
              <w:spacing w:before="50" w:after="50" w:line="240" w:lineRule="exact"/>
              <w:ind w:right="454"/>
              <w:jc w:val="right"/>
              <w:rPr>
                <w:b/>
                <w:i/>
                <w:sz w:val="22"/>
                <w:szCs w:val="22"/>
              </w:rPr>
            </w:pPr>
            <w:r>
              <w:rPr>
                <w:b/>
                <w:i/>
                <w:sz w:val="22"/>
                <w:szCs w:val="22"/>
                <w:lang w:val="en-US"/>
              </w:rPr>
              <w:t>2</w:t>
            </w:r>
            <w:r>
              <w:rPr>
                <w:b/>
                <w:i/>
                <w:sz w:val="22"/>
                <w:szCs w:val="22"/>
              </w:rPr>
              <w:t> </w:t>
            </w:r>
            <w:r>
              <w:rPr>
                <w:b/>
                <w:i/>
                <w:sz w:val="22"/>
                <w:szCs w:val="22"/>
                <w:lang w:val="en-US"/>
              </w:rPr>
              <w:t>613</w:t>
            </w:r>
            <w:r>
              <w:rPr>
                <w:b/>
                <w:i/>
                <w:sz w:val="22"/>
                <w:szCs w:val="22"/>
              </w:rPr>
              <w:t>,</w:t>
            </w:r>
            <w:r>
              <w:rPr>
                <w:b/>
                <w:i/>
                <w:sz w:val="22"/>
                <w:szCs w:val="22"/>
                <w:lang w:val="en-US"/>
              </w:rPr>
              <w:t>5</w:t>
            </w:r>
          </w:p>
        </w:tc>
        <w:tc>
          <w:tcPr>
            <w:tcW w:w="868" w:type="pct"/>
            <w:tcBorders>
              <w:top w:val="nil"/>
              <w:left w:val="single" w:sz="4" w:space="0" w:color="auto"/>
              <w:bottom w:val="nil"/>
              <w:right w:val="single" w:sz="4" w:space="0" w:color="auto"/>
            </w:tcBorders>
            <w:vAlign w:val="bottom"/>
          </w:tcPr>
          <w:p w:rsidR="00A47DD9" w:rsidRPr="00894FB7" w:rsidRDefault="008367F6" w:rsidP="00BF3944">
            <w:pPr>
              <w:spacing w:before="50" w:after="50" w:line="240" w:lineRule="exact"/>
              <w:ind w:right="454"/>
              <w:jc w:val="right"/>
              <w:rPr>
                <w:b/>
                <w:i/>
                <w:sz w:val="22"/>
                <w:szCs w:val="22"/>
              </w:rPr>
            </w:pPr>
            <w:r>
              <w:rPr>
                <w:b/>
                <w:i/>
                <w:sz w:val="22"/>
                <w:szCs w:val="22"/>
              </w:rPr>
              <w:t>117,6</w:t>
            </w:r>
          </w:p>
        </w:tc>
        <w:tc>
          <w:tcPr>
            <w:tcW w:w="582" w:type="pct"/>
            <w:tcBorders>
              <w:top w:val="nil"/>
              <w:left w:val="single" w:sz="4" w:space="0" w:color="auto"/>
              <w:bottom w:val="nil"/>
              <w:right w:val="single" w:sz="4" w:space="0" w:color="auto"/>
            </w:tcBorders>
            <w:vAlign w:val="bottom"/>
          </w:tcPr>
          <w:p w:rsidR="00A47DD9" w:rsidRPr="00894FB7" w:rsidRDefault="008367F6" w:rsidP="00BF3944">
            <w:pPr>
              <w:spacing w:before="50" w:after="50" w:line="240" w:lineRule="exact"/>
              <w:ind w:left="-57" w:right="227"/>
              <w:jc w:val="right"/>
              <w:rPr>
                <w:b/>
                <w:i/>
                <w:sz w:val="22"/>
                <w:szCs w:val="22"/>
              </w:rPr>
            </w:pPr>
            <w:r>
              <w:rPr>
                <w:b/>
                <w:i/>
                <w:sz w:val="22"/>
                <w:szCs w:val="22"/>
              </w:rPr>
              <w:t>100,4</w:t>
            </w:r>
          </w:p>
        </w:tc>
        <w:tc>
          <w:tcPr>
            <w:tcW w:w="888" w:type="pct"/>
            <w:tcBorders>
              <w:top w:val="nil"/>
              <w:left w:val="single" w:sz="4" w:space="0" w:color="auto"/>
              <w:bottom w:val="nil"/>
              <w:right w:val="single" w:sz="4" w:space="0" w:color="auto"/>
            </w:tcBorders>
            <w:vAlign w:val="bottom"/>
          </w:tcPr>
          <w:p w:rsidR="00A47DD9" w:rsidRPr="00894FB7" w:rsidRDefault="008367F6" w:rsidP="00BF3944">
            <w:pPr>
              <w:spacing w:before="50" w:after="50" w:line="240" w:lineRule="exact"/>
              <w:ind w:right="454"/>
              <w:jc w:val="right"/>
              <w:rPr>
                <w:b/>
                <w:i/>
                <w:sz w:val="22"/>
                <w:szCs w:val="22"/>
              </w:rPr>
            </w:pPr>
            <w:r>
              <w:rPr>
                <w:b/>
                <w:i/>
                <w:sz w:val="22"/>
                <w:szCs w:val="22"/>
              </w:rPr>
              <w:t>110,4</w:t>
            </w:r>
          </w:p>
        </w:tc>
        <w:tc>
          <w:tcPr>
            <w:tcW w:w="747" w:type="pct"/>
            <w:tcBorders>
              <w:top w:val="nil"/>
              <w:left w:val="single" w:sz="4" w:space="0" w:color="auto"/>
              <w:bottom w:val="nil"/>
              <w:right w:val="single" w:sz="4" w:space="0" w:color="auto"/>
            </w:tcBorders>
            <w:vAlign w:val="bottom"/>
          </w:tcPr>
          <w:p w:rsidR="00A47DD9" w:rsidRPr="00894FB7" w:rsidRDefault="008367F6" w:rsidP="00BF3944">
            <w:pPr>
              <w:spacing w:before="50" w:after="50" w:line="240" w:lineRule="exact"/>
              <w:ind w:right="454"/>
              <w:jc w:val="right"/>
              <w:rPr>
                <w:b/>
                <w:i/>
                <w:sz w:val="22"/>
                <w:szCs w:val="22"/>
              </w:rPr>
            </w:pPr>
            <w:r>
              <w:rPr>
                <w:b/>
                <w:i/>
                <w:sz w:val="22"/>
                <w:szCs w:val="22"/>
              </w:rPr>
              <w:t>99,4</w:t>
            </w:r>
          </w:p>
        </w:tc>
      </w:tr>
      <w:tr w:rsidR="00A47DD9" w:rsidRPr="00B47EED" w:rsidTr="00A47DD9">
        <w:trPr>
          <w:jc w:val="center"/>
        </w:trPr>
        <w:tc>
          <w:tcPr>
            <w:tcW w:w="1004" w:type="pct"/>
            <w:tcBorders>
              <w:top w:val="nil"/>
              <w:left w:val="single" w:sz="4" w:space="0" w:color="auto"/>
              <w:bottom w:val="double" w:sz="4" w:space="0" w:color="auto"/>
              <w:right w:val="single" w:sz="4" w:space="0" w:color="auto"/>
            </w:tcBorders>
            <w:vAlign w:val="bottom"/>
          </w:tcPr>
          <w:p w:rsidR="00A47DD9" w:rsidRPr="00A47DD9" w:rsidRDefault="00A47DD9" w:rsidP="00BF3944">
            <w:pPr>
              <w:spacing w:before="50" w:after="50" w:line="240" w:lineRule="exact"/>
              <w:ind w:right="-57"/>
              <w:rPr>
                <w:b/>
                <w:i/>
                <w:sz w:val="22"/>
                <w:szCs w:val="22"/>
              </w:rPr>
            </w:pPr>
            <w:r w:rsidRPr="00A47DD9">
              <w:rPr>
                <w:b/>
                <w:i/>
                <w:spacing w:val="-4"/>
                <w:sz w:val="22"/>
                <w:szCs w:val="22"/>
              </w:rPr>
              <w:t>Январь-апрель</w:t>
            </w:r>
          </w:p>
        </w:tc>
        <w:tc>
          <w:tcPr>
            <w:tcW w:w="911" w:type="pct"/>
            <w:tcBorders>
              <w:top w:val="nil"/>
              <w:left w:val="single" w:sz="4" w:space="0" w:color="auto"/>
              <w:bottom w:val="double" w:sz="4" w:space="0" w:color="auto"/>
              <w:right w:val="single" w:sz="4" w:space="0" w:color="auto"/>
            </w:tcBorders>
            <w:vAlign w:val="bottom"/>
          </w:tcPr>
          <w:p w:rsidR="00A47DD9" w:rsidRPr="008367F6" w:rsidRDefault="008367F6" w:rsidP="00BF3944">
            <w:pPr>
              <w:spacing w:before="50" w:after="50" w:line="240" w:lineRule="exact"/>
              <w:ind w:right="454"/>
              <w:jc w:val="right"/>
              <w:rPr>
                <w:b/>
                <w:i/>
                <w:sz w:val="22"/>
                <w:szCs w:val="22"/>
              </w:rPr>
            </w:pPr>
            <w:r w:rsidRPr="008367F6">
              <w:rPr>
                <w:b/>
                <w:i/>
                <w:sz w:val="22"/>
                <w:szCs w:val="22"/>
              </w:rPr>
              <w:t>2 519,2</w:t>
            </w:r>
          </w:p>
        </w:tc>
        <w:tc>
          <w:tcPr>
            <w:tcW w:w="868" w:type="pct"/>
            <w:tcBorders>
              <w:top w:val="nil"/>
              <w:left w:val="single" w:sz="4" w:space="0" w:color="auto"/>
              <w:bottom w:val="double" w:sz="4" w:space="0" w:color="auto"/>
              <w:right w:val="single" w:sz="4" w:space="0" w:color="auto"/>
            </w:tcBorders>
            <w:vAlign w:val="bottom"/>
          </w:tcPr>
          <w:p w:rsidR="00A47DD9" w:rsidRPr="008367F6" w:rsidRDefault="008367F6" w:rsidP="00BF3944">
            <w:pPr>
              <w:spacing w:before="50" w:after="50" w:line="240" w:lineRule="exact"/>
              <w:ind w:right="454"/>
              <w:jc w:val="right"/>
              <w:rPr>
                <w:b/>
                <w:i/>
                <w:sz w:val="22"/>
                <w:szCs w:val="22"/>
              </w:rPr>
            </w:pPr>
            <w:r w:rsidRPr="008367F6">
              <w:rPr>
                <w:b/>
                <w:i/>
                <w:sz w:val="22"/>
                <w:szCs w:val="22"/>
              </w:rPr>
              <w:t>118,2</w:t>
            </w:r>
          </w:p>
        </w:tc>
        <w:tc>
          <w:tcPr>
            <w:tcW w:w="582" w:type="pct"/>
            <w:tcBorders>
              <w:top w:val="nil"/>
              <w:left w:val="single" w:sz="4" w:space="0" w:color="auto"/>
              <w:bottom w:val="double" w:sz="4" w:space="0" w:color="auto"/>
              <w:right w:val="single" w:sz="4" w:space="0" w:color="auto"/>
            </w:tcBorders>
            <w:vAlign w:val="bottom"/>
          </w:tcPr>
          <w:p w:rsidR="00A47DD9" w:rsidRPr="008367F6" w:rsidRDefault="008367F6" w:rsidP="00BF3944">
            <w:pPr>
              <w:spacing w:before="50" w:after="50" w:line="240" w:lineRule="exact"/>
              <w:ind w:left="-57" w:right="227"/>
              <w:jc w:val="right"/>
              <w:rPr>
                <w:b/>
                <w:i/>
                <w:sz w:val="22"/>
                <w:szCs w:val="22"/>
              </w:rPr>
            </w:pPr>
            <w:r w:rsidRPr="008367F6">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A47DD9" w:rsidRPr="008367F6" w:rsidRDefault="008367F6" w:rsidP="00BF3944">
            <w:pPr>
              <w:spacing w:before="50" w:after="50" w:line="240" w:lineRule="exact"/>
              <w:ind w:right="454"/>
              <w:jc w:val="right"/>
              <w:rPr>
                <w:b/>
                <w:i/>
                <w:sz w:val="22"/>
                <w:szCs w:val="22"/>
              </w:rPr>
            </w:pPr>
            <w:r w:rsidRPr="008367F6">
              <w:rPr>
                <w:b/>
                <w:i/>
                <w:sz w:val="22"/>
                <w:szCs w:val="22"/>
              </w:rPr>
              <w:t>111,7</w:t>
            </w:r>
          </w:p>
        </w:tc>
        <w:tc>
          <w:tcPr>
            <w:tcW w:w="747" w:type="pct"/>
            <w:tcBorders>
              <w:top w:val="nil"/>
              <w:left w:val="single" w:sz="4" w:space="0" w:color="auto"/>
              <w:bottom w:val="double" w:sz="4" w:space="0" w:color="auto"/>
              <w:right w:val="single" w:sz="4" w:space="0" w:color="auto"/>
            </w:tcBorders>
            <w:vAlign w:val="bottom"/>
          </w:tcPr>
          <w:p w:rsidR="00A47DD9" w:rsidRPr="008367F6" w:rsidRDefault="008367F6" w:rsidP="00BF3944">
            <w:pPr>
              <w:spacing w:before="50" w:after="50" w:line="240" w:lineRule="exact"/>
              <w:ind w:right="454"/>
              <w:jc w:val="right"/>
              <w:rPr>
                <w:b/>
                <w:i/>
                <w:sz w:val="22"/>
                <w:szCs w:val="22"/>
              </w:rPr>
            </w:pPr>
            <w:r w:rsidRPr="008367F6">
              <w:rPr>
                <w:b/>
                <w:i/>
                <w:sz w:val="22"/>
                <w:szCs w:val="22"/>
              </w:rPr>
              <w:t>х</w:t>
            </w:r>
          </w:p>
        </w:tc>
      </w:tr>
      <w:tr w:rsidR="009A5289" w:rsidRPr="00D92D1A" w:rsidTr="00864221">
        <w:trPr>
          <w:jc w:val="center"/>
        </w:trPr>
        <w:tc>
          <w:tcPr>
            <w:tcW w:w="5000" w:type="pct"/>
            <w:gridSpan w:val="6"/>
            <w:tcBorders>
              <w:top w:val="double" w:sz="4" w:space="0" w:color="auto"/>
              <w:left w:val="nil"/>
              <w:bottom w:val="nil"/>
              <w:right w:val="nil"/>
            </w:tcBorders>
            <w:vAlign w:val="bottom"/>
          </w:tcPr>
          <w:p w:rsidR="009A5289" w:rsidRPr="00D92D1A" w:rsidRDefault="009A5289" w:rsidP="00864221">
            <w:pPr>
              <w:spacing w:before="60" w:line="220" w:lineRule="exact"/>
              <w:ind w:firstLine="709"/>
              <w:jc w:val="both"/>
              <w:rPr>
                <w:sz w:val="22"/>
                <w:szCs w:val="22"/>
              </w:rPr>
            </w:pPr>
          </w:p>
        </w:tc>
      </w:tr>
    </w:tbl>
    <w:p w:rsidR="007E5726" w:rsidRPr="007F424B" w:rsidRDefault="007E5726" w:rsidP="00451236">
      <w:pPr>
        <w:spacing w:before="120" w:line="320" w:lineRule="exact"/>
        <w:ind w:firstLine="709"/>
        <w:jc w:val="both"/>
        <w:rPr>
          <w:sz w:val="26"/>
          <w:szCs w:val="26"/>
          <w:highlight w:val="yellow"/>
        </w:rPr>
      </w:pPr>
      <w:proofErr w:type="gramStart"/>
      <w:r w:rsidRPr="001B7FCC">
        <w:rPr>
          <w:b/>
          <w:sz w:val="26"/>
          <w:szCs w:val="26"/>
        </w:rPr>
        <w:lastRenderedPageBreak/>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E02C4F">
        <w:rPr>
          <w:spacing w:val="-6"/>
          <w:sz w:val="26"/>
          <w:szCs w:val="26"/>
        </w:rPr>
        <w:t>январе-апреле</w:t>
      </w:r>
      <w:r w:rsidR="00E02C4F" w:rsidRPr="0016623E">
        <w:rPr>
          <w:spacing w:val="-6"/>
          <w:sz w:val="26"/>
          <w:szCs w:val="26"/>
        </w:rPr>
        <w:t xml:space="preserve"> </w:t>
      </w:r>
      <w:r w:rsidR="00F76CF6" w:rsidRPr="001B7FCC">
        <w:rPr>
          <w:spacing w:val="-6"/>
          <w:sz w:val="26"/>
          <w:szCs w:val="26"/>
        </w:rPr>
        <w:t>202</w:t>
      </w:r>
      <w:r w:rsidR="00094832">
        <w:rPr>
          <w:spacing w:val="-6"/>
          <w:sz w:val="26"/>
          <w:szCs w:val="26"/>
        </w:rPr>
        <w:t>5</w:t>
      </w:r>
      <w:r w:rsidR="00F76CF6" w:rsidRPr="001B7FCC">
        <w:rPr>
          <w:spacing w:val="-6"/>
          <w:sz w:val="26"/>
          <w:szCs w:val="26"/>
        </w:rPr>
        <w:t> г</w:t>
      </w:r>
      <w:r w:rsidR="00094832">
        <w:rPr>
          <w:spacing w:val="-6"/>
          <w:sz w:val="26"/>
          <w:szCs w:val="26"/>
        </w:rPr>
        <w:t>.</w:t>
      </w:r>
      <w:r w:rsidR="00F76CF6" w:rsidRPr="001B7FCC">
        <w:rPr>
          <w:spacing w:val="-6"/>
          <w:sz w:val="26"/>
          <w:szCs w:val="26"/>
        </w:rPr>
        <w:t xml:space="preserve">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1E00D2">
        <w:rPr>
          <w:spacing w:val="-6"/>
          <w:sz w:val="26"/>
          <w:szCs w:val="26"/>
        </w:rPr>
        <w:t>9</w:t>
      </w:r>
      <w:r w:rsidR="008367F6">
        <w:rPr>
          <w:spacing w:val="-6"/>
          <w:sz w:val="26"/>
          <w:szCs w:val="26"/>
        </w:rPr>
        <w:t>54</w:t>
      </w:r>
      <w:r w:rsidR="00370AD0" w:rsidRPr="00A366AF">
        <w:rPr>
          <w:spacing w:val="-6"/>
          <w:sz w:val="26"/>
          <w:szCs w:val="26"/>
        </w:rPr>
        <w:t>,</w:t>
      </w:r>
      <w:r w:rsidR="008367F6">
        <w:rPr>
          <w:spacing w:val="-6"/>
          <w:sz w:val="26"/>
          <w:szCs w:val="26"/>
        </w:rPr>
        <w:t>8</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E02C4F">
        <w:rPr>
          <w:spacing w:val="-6"/>
          <w:sz w:val="26"/>
          <w:szCs w:val="26"/>
        </w:rPr>
        <w:t>апреле</w:t>
      </w:r>
      <w:r w:rsidRPr="00A366AF">
        <w:rPr>
          <w:spacing w:val="-6"/>
          <w:sz w:val="26"/>
          <w:szCs w:val="26"/>
        </w:rPr>
        <w:t xml:space="preserve"> – </w:t>
      </w:r>
      <w:r w:rsidR="0035361D">
        <w:rPr>
          <w:spacing w:val="-6"/>
          <w:sz w:val="26"/>
          <w:szCs w:val="26"/>
        </w:rPr>
        <w:br/>
      </w:r>
      <w:r w:rsidR="008367F6">
        <w:rPr>
          <w:spacing w:val="-6"/>
          <w:sz w:val="26"/>
          <w:szCs w:val="26"/>
        </w:rPr>
        <w:t>2</w:t>
      </w:r>
      <w:r w:rsidR="001E00D2">
        <w:rPr>
          <w:spacing w:val="-6"/>
          <w:sz w:val="26"/>
          <w:szCs w:val="26"/>
        </w:rPr>
        <w:t> </w:t>
      </w:r>
      <w:r w:rsidR="00A06C32">
        <w:rPr>
          <w:spacing w:val="-6"/>
          <w:sz w:val="26"/>
          <w:szCs w:val="26"/>
        </w:rPr>
        <w:t>0</w:t>
      </w:r>
      <w:r w:rsidR="008367F6">
        <w:rPr>
          <w:spacing w:val="-6"/>
          <w:sz w:val="26"/>
          <w:szCs w:val="26"/>
        </w:rPr>
        <w:t>18</w:t>
      </w:r>
      <w:r w:rsidR="001E00D2">
        <w:rPr>
          <w:spacing w:val="-6"/>
          <w:sz w:val="26"/>
          <w:szCs w:val="26"/>
        </w:rPr>
        <w:t>,</w:t>
      </w:r>
      <w:r w:rsidR="008367F6">
        <w:rPr>
          <w:spacing w:val="-6"/>
          <w:sz w:val="26"/>
          <w:szCs w:val="26"/>
        </w:rPr>
        <w:t>9</w:t>
      </w:r>
      <w:r w:rsidR="00370AD0" w:rsidRPr="00A366AF">
        <w:rPr>
          <w:spacing w:val="-6"/>
          <w:sz w:val="26"/>
          <w:szCs w:val="26"/>
        </w:rPr>
        <w:t xml:space="preserve"> рубл</w:t>
      </w:r>
      <w:r w:rsidR="001E00D2">
        <w:rPr>
          <w:spacing w:val="-6"/>
          <w:sz w:val="26"/>
          <w:szCs w:val="26"/>
        </w:rPr>
        <w:t>я</w:t>
      </w:r>
      <w:r w:rsidRPr="00A366AF">
        <w:rPr>
          <w:spacing w:val="-6"/>
          <w:sz w:val="26"/>
          <w:szCs w:val="26"/>
        </w:rPr>
        <w:t>,</w:t>
      </w:r>
      <w:r w:rsidRPr="00A366AF">
        <w:rPr>
          <w:sz w:val="26"/>
          <w:szCs w:val="26"/>
        </w:rPr>
        <w:t xml:space="preserve"> что на </w:t>
      </w:r>
      <w:r w:rsidR="008367F6">
        <w:rPr>
          <w:sz w:val="26"/>
          <w:szCs w:val="26"/>
        </w:rPr>
        <w:t>28</w:t>
      </w:r>
      <w:r w:rsidR="001E00D2">
        <w:rPr>
          <w:sz w:val="26"/>
          <w:szCs w:val="26"/>
        </w:rPr>
        <w:t>,</w:t>
      </w:r>
      <w:r w:rsidR="008367F6">
        <w:rPr>
          <w:sz w:val="26"/>
          <w:szCs w:val="26"/>
        </w:rPr>
        <w:t>4</w:t>
      </w:r>
      <w:r w:rsidR="001E00D2">
        <w:rPr>
          <w:sz w:val="26"/>
          <w:szCs w:val="26"/>
        </w:rPr>
        <w:t xml:space="preserve"> </w:t>
      </w:r>
      <w:r w:rsidR="00370AD0" w:rsidRPr="00A366AF">
        <w:rPr>
          <w:sz w:val="26"/>
          <w:szCs w:val="26"/>
        </w:rPr>
        <w:t>рубл</w:t>
      </w:r>
      <w:r w:rsidR="001E00D2">
        <w:rPr>
          <w:sz w:val="26"/>
          <w:szCs w:val="26"/>
        </w:rPr>
        <w:t>я</w:t>
      </w:r>
      <w:r w:rsidRPr="00A366AF">
        <w:rPr>
          <w:sz w:val="26"/>
          <w:szCs w:val="26"/>
        </w:rPr>
        <w:t xml:space="preserve">, или на </w:t>
      </w:r>
      <w:r w:rsidR="008367F6">
        <w:rPr>
          <w:sz w:val="26"/>
          <w:szCs w:val="26"/>
        </w:rPr>
        <w:t>1</w:t>
      </w:r>
      <w:r w:rsidR="003836D0">
        <w:rPr>
          <w:sz w:val="26"/>
          <w:szCs w:val="26"/>
        </w:rPr>
        <w:t>,</w:t>
      </w:r>
      <w:r w:rsidR="008367F6">
        <w:rPr>
          <w:sz w:val="26"/>
          <w:szCs w:val="26"/>
        </w:rPr>
        <w:t>4</w:t>
      </w:r>
      <w:r w:rsidRPr="00A366AF">
        <w:rPr>
          <w:sz w:val="26"/>
          <w:szCs w:val="26"/>
        </w:rPr>
        <w:t xml:space="preserve">% </w:t>
      </w:r>
      <w:r w:rsidR="007303BB">
        <w:rPr>
          <w:sz w:val="26"/>
          <w:szCs w:val="26"/>
        </w:rPr>
        <w:t>бол</w:t>
      </w:r>
      <w:r w:rsidRPr="00A366AF">
        <w:rPr>
          <w:sz w:val="26"/>
          <w:szCs w:val="26"/>
        </w:rPr>
        <w:t xml:space="preserve">ьше, чем в </w:t>
      </w:r>
      <w:r w:rsidR="00E02C4F">
        <w:rPr>
          <w:spacing w:val="-6"/>
          <w:sz w:val="26"/>
          <w:szCs w:val="26"/>
        </w:rPr>
        <w:t>март</w:t>
      </w:r>
      <w:r w:rsidR="0075213D">
        <w:rPr>
          <w:spacing w:val="-6"/>
          <w:sz w:val="26"/>
          <w:szCs w:val="26"/>
        </w:rPr>
        <w:t>е</w:t>
      </w:r>
      <w:r w:rsidR="004C21D5" w:rsidRPr="001B7FCC">
        <w:rPr>
          <w:sz w:val="26"/>
          <w:szCs w:val="26"/>
        </w:rPr>
        <w:t xml:space="preserve"> </w:t>
      </w:r>
      <w:r w:rsidRPr="00A366AF">
        <w:rPr>
          <w:sz w:val="26"/>
          <w:szCs w:val="26"/>
        </w:rPr>
        <w:t>202</w:t>
      </w:r>
      <w:r w:rsidR="00A06C32">
        <w:rPr>
          <w:sz w:val="26"/>
          <w:szCs w:val="26"/>
        </w:rPr>
        <w:t>5</w:t>
      </w:r>
      <w:r w:rsidRPr="00A366AF">
        <w:rPr>
          <w:sz w:val="26"/>
          <w:szCs w:val="26"/>
        </w:rPr>
        <w:t xml:space="preserve"> г. Реальная заработная плата </w:t>
      </w:r>
      <w:r w:rsidR="00094832">
        <w:rPr>
          <w:sz w:val="26"/>
          <w:szCs w:val="26"/>
        </w:rPr>
        <w:t>в</w:t>
      </w:r>
      <w:r w:rsidRPr="00A366AF">
        <w:rPr>
          <w:sz w:val="26"/>
          <w:szCs w:val="26"/>
        </w:rPr>
        <w:t xml:space="preserve"> бюджетных организациях в </w:t>
      </w:r>
      <w:r w:rsidR="00E02C4F">
        <w:rPr>
          <w:spacing w:val="-6"/>
          <w:sz w:val="26"/>
          <w:szCs w:val="26"/>
        </w:rPr>
        <w:t>январе-апреле</w:t>
      </w:r>
      <w:r w:rsidR="00E02C4F" w:rsidRPr="0016623E">
        <w:rPr>
          <w:spacing w:val="-6"/>
          <w:sz w:val="26"/>
          <w:szCs w:val="26"/>
        </w:rPr>
        <w:t xml:space="preserve"> </w:t>
      </w:r>
      <w:r w:rsidR="00F76CF6" w:rsidRPr="00A366AF">
        <w:rPr>
          <w:spacing w:val="-6"/>
          <w:sz w:val="26"/>
          <w:szCs w:val="26"/>
        </w:rPr>
        <w:t>202</w:t>
      </w:r>
      <w:r w:rsidR="00094832">
        <w:rPr>
          <w:spacing w:val="-6"/>
          <w:sz w:val="26"/>
          <w:szCs w:val="26"/>
        </w:rPr>
        <w:t>5</w:t>
      </w:r>
      <w:r w:rsidR="00F76CF6" w:rsidRPr="00A366AF">
        <w:rPr>
          <w:spacing w:val="-6"/>
          <w:sz w:val="26"/>
          <w:szCs w:val="26"/>
        </w:rPr>
        <w:t> г</w:t>
      </w:r>
      <w:r w:rsidR="00094832">
        <w:rPr>
          <w:spacing w:val="-6"/>
          <w:sz w:val="26"/>
          <w:szCs w:val="26"/>
        </w:rPr>
        <w:t>.</w:t>
      </w:r>
      <w:r w:rsidR="00F76CF6" w:rsidRPr="00A366AF">
        <w:rPr>
          <w:spacing w:val="-6"/>
          <w:sz w:val="26"/>
          <w:szCs w:val="26"/>
        </w:rPr>
        <w:t xml:space="preserve"> </w:t>
      </w:r>
      <w:r w:rsidRPr="00A366AF">
        <w:rPr>
          <w:sz w:val="26"/>
          <w:szCs w:val="26"/>
        </w:rPr>
        <w:t xml:space="preserve">по сравнению </w:t>
      </w:r>
      <w:r w:rsidR="00EC72C8">
        <w:rPr>
          <w:sz w:val="26"/>
          <w:szCs w:val="26"/>
        </w:rPr>
        <w:br/>
      </w:r>
      <w:r w:rsidRPr="00A366AF">
        <w:rPr>
          <w:sz w:val="26"/>
          <w:szCs w:val="26"/>
        </w:rPr>
        <w:t xml:space="preserve">с </w:t>
      </w:r>
      <w:r w:rsidR="00E02C4F">
        <w:rPr>
          <w:spacing w:val="-6"/>
          <w:sz w:val="26"/>
          <w:szCs w:val="26"/>
        </w:rPr>
        <w:t>январем-апрелем</w:t>
      </w:r>
      <w:r w:rsidR="00E02C4F" w:rsidRPr="0016623E">
        <w:rPr>
          <w:spacing w:val="-6"/>
          <w:sz w:val="26"/>
          <w:szCs w:val="26"/>
        </w:rPr>
        <w:t xml:space="preserve"> </w:t>
      </w:r>
      <w:r w:rsidR="00094832" w:rsidRPr="00A366AF">
        <w:rPr>
          <w:spacing w:val="-6"/>
          <w:sz w:val="26"/>
          <w:szCs w:val="26"/>
        </w:rPr>
        <w:t>202</w:t>
      </w:r>
      <w:r w:rsidR="00094832">
        <w:rPr>
          <w:spacing w:val="-6"/>
          <w:sz w:val="26"/>
          <w:szCs w:val="26"/>
        </w:rPr>
        <w:t>4</w:t>
      </w:r>
      <w:r w:rsidR="00094832" w:rsidRPr="00A366AF">
        <w:rPr>
          <w:spacing w:val="-6"/>
          <w:sz w:val="26"/>
          <w:szCs w:val="26"/>
        </w:rPr>
        <w:t> г</w:t>
      </w:r>
      <w:r w:rsidR="00094832">
        <w:rPr>
          <w:spacing w:val="-6"/>
          <w:sz w:val="26"/>
          <w:szCs w:val="26"/>
        </w:rPr>
        <w:t>.</w:t>
      </w:r>
      <w:r w:rsidR="00094832" w:rsidRPr="00A366AF">
        <w:rPr>
          <w:spacing w:val="-6"/>
          <w:sz w:val="26"/>
          <w:szCs w:val="26"/>
        </w:rPr>
        <w:t xml:space="preserve"> </w:t>
      </w:r>
      <w:r w:rsidRPr="00A366AF">
        <w:rPr>
          <w:sz w:val="26"/>
          <w:szCs w:val="26"/>
        </w:rPr>
        <w:t xml:space="preserve">увеличилась на </w:t>
      </w:r>
      <w:r w:rsidR="00377820" w:rsidRPr="00D03AD9">
        <w:rPr>
          <w:sz w:val="26"/>
          <w:szCs w:val="26"/>
        </w:rPr>
        <w:t>1</w:t>
      </w:r>
      <w:r w:rsidR="00EC72C8">
        <w:rPr>
          <w:sz w:val="26"/>
          <w:szCs w:val="26"/>
        </w:rPr>
        <w:t>2</w:t>
      </w:r>
      <w:r w:rsidR="00187F35">
        <w:rPr>
          <w:sz w:val="26"/>
          <w:szCs w:val="26"/>
        </w:rPr>
        <w:t>,</w:t>
      </w:r>
      <w:r w:rsidR="00DB52D3">
        <w:rPr>
          <w:sz w:val="26"/>
          <w:szCs w:val="26"/>
        </w:rPr>
        <w:t>5</w:t>
      </w:r>
      <w:r w:rsidRPr="00A366AF">
        <w:rPr>
          <w:sz w:val="26"/>
          <w:szCs w:val="26"/>
        </w:rPr>
        <w:t xml:space="preserve">%, в </w:t>
      </w:r>
      <w:r w:rsidR="00E02C4F">
        <w:rPr>
          <w:spacing w:val="-6"/>
          <w:sz w:val="26"/>
          <w:szCs w:val="26"/>
        </w:rPr>
        <w:t>апреле</w:t>
      </w:r>
      <w:r w:rsidRPr="00A366AF">
        <w:rPr>
          <w:sz w:val="26"/>
          <w:szCs w:val="26"/>
        </w:rPr>
        <w:t xml:space="preserve"> 202</w:t>
      </w:r>
      <w:r w:rsidR="00094832">
        <w:rPr>
          <w:sz w:val="26"/>
          <w:szCs w:val="26"/>
        </w:rPr>
        <w:t>5</w:t>
      </w:r>
      <w:r w:rsidRPr="00A366AF">
        <w:rPr>
          <w:sz w:val="26"/>
          <w:szCs w:val="26"/>
        </w:rPr>
        <w:t xml:space="preserve"> г. по сравнению </w:t>
      </w:r>
      <w:r w:rsidR="00EC72C8">
        <w:rPr>
          <w:sz w:val="26"/>
          <w:szCs w:val="26"/>
        </w:rPr>
        <w:br/>
      </w:r>
      <w:r w:rsidRPr="00A366AF">
        <w:rPr>
          <w:sz w:val="26"/>
          <w:szCs w:val="26"/>
        </w:rPr>
        <w:t>с</w:t>
      </w:r>
      <w:proofErr w:type="gramEnd"/>
      <w:r w:rsidRPr="00A366AF">
        <w:rPr>
          <w:sz w:val="26"/>
          <w:szCs w:val="26"/>
        </w:rPr>
        <w:t xml:space="preserve"> </w:t>
      </w:r>
      <w:r w:rsidR="00E02C4F">
        <w:rPr>
          <w:sz w:val="26"/>
          <w:szCs w:val="26"/>
        </w:rPr>
        <w:t>марто</w:t>
      </w:r>
      <w:r w:rsidR="00F50D25">
        <w:rPr>
          <w:sz w:val="26"/>
          <w:szCs w:val="26"/>
        </w:rPr>
        <w:t>м</w:t>
      </w:r>
      <w:r w:rsidRPr="00A366AF">
        <w:rPr>
          <w:sz w:val="26"/>
          <w:szCs w:val="26"/>
        </w:rPr>
        <w:t xml:space="preserve"> 202</w:t>
      </w:r>
      <w:r w:rsidR="00094832">
        <w:rPr>
          <w:sz w:val="26"/>
          <w:szCs w:val="26"/>
        </w:rPr>
        <w:t>5</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8367F6">
        <w:rPr>
          <w:sz w:val="26"/>
          <w:szCs w:val="26"/>
        </w:rPr>
        <w:t>0</w:t>
      </w:r>
      <w:r w:rsidRPr="00A366AF">
        <w:rPr>
          <w:sz w:val="26"/>
          <w:szCs w:val="26"/>
        </w:rPr>
        <w:t>,</w:t>
      </w:r>
      <w:r w:rsidR="008367F6">
        <w:rPr>
          <w:sz w:val="26"/>
          <w:szCs w:val="26"/>
        </w:rPr>
        <w:t>4</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4997"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59"/>
        <w:gridCol w:w="1421"/>
        <w:gridCol w:w="1279"/>
        <w:gridCol w:w="1279"/>
        <w:gridCol w:w="1418"/>
        <w:gridCol w:w="1277"/>
        <w:gridCol w:w="1410"/>
      </w:tblGrid>
      <w:tr w:rsidR="00BF3944" w:rsidRPr="00D92D1A" w:rsidTr="002C1136">
        <w:trPr>
          <w:cantSplit/>
          <w:trHeight w:val="445"/>
          <w:tblHeader/>
        </w:trPr>
        <w:tc>
          <w:tcPr>
            <w:tcW w:w="809" w:type="pct"/>
            <w:vMerge w:val="restart"/>
            <w:tcBorders>
              <w:top w:val="single" w:sz="4" w:space="0" w:color="auto"/>
              <w:left w:val="single" w:sz="4" w:space="0" w:color="auto"/>
              <w:bottom w:val="single" w:sz="4" w:space="0" w:color="auto"/>
              <w:right w:val="single" w:sz="4" w:space="0" w:color="auto"/>
            </w:tcBorders>
          </w:tcPr>
          <w:p w:rsidR="00BF3944" w:rsidRPr="00D92D1A" w:rsidRDefault="00BF3944" w:rsidP="00894FB7">
            <w:pPr>
              <w:widowControl w:val="0"/>
              <w:autoSpaceDE w:val="0"/>
              <w:autoSpaceDN w:val="0"/>
              <w:adjustRightInd w:val="0"/>
              <w:spacing w:before="40" w:after="40" w:line="200" w:lineRule="exact"/>
              <w:rPr>
                <w:rFonts w:ascii="Helvetica" w:hAnsi="Helvetica" w:cs="Helvetica"/>
              </w:rPr>
            </w:pPr>
          </w:p>
        </w:tc>
        <w:tc>
          <w:tcPr>
            <w:tcW w:w="2061" w:type="pct"/>
            <w:gridSpan w:val="3"/>
            <w:tcBorders>
              <w:top w:val="single" w:sz="4" w:space="0" w:color="auto"/>
              <w:left w:val="single" w:sz="4" w:space="0" w:color="auto"/>
              <w:right w:val="single" w:sz="4" w:space="0" w:color="auto"/>
            </w:tcBorders>
            <w:shd w:val="clear" w:color="auto" w:fill="auto"/>
          </w:tcPr>
          <w:p w:rsidR="00BF3944" w:rsidRPr="00D92D1A" w:rsidRDefault="00BF3944" w:rsidP="00894FB7">
            <w:pPr>
              <w:widowControl w:val="0"/>
              <w:autoSpaceDE w:val="0"/>
              <w:autoSpaceDN w:val="0"/>
              <w:adjustRightInd w:val="0"/>
              <w:spacing w:before="40" w:after="40" w:line="20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2130" w:type="pct"/>
            <w:gridSpan w:val="3"/>
            <w:tcBorders>
              <w:top w:val="single" w:sz="4" w:space="0" w:color="auto"/>
              <w:left w:val="single" w:sz="4" w:space="0" w:color="auto"/>
              <w:bottom w:val="single" w:sz="4" w:space="0" w:color="auto"/>
              <w:right w:val="single" w:sz="4" w:space="0" w:color="auto"/>
            </w:tcBorders>
          </w:tcPr>
          <w:p w:rsidR="00BF3944" w:rsidRPr="00D92D1A" w:rsidRDefault="00BF3944" w:rsidP="00894FB7">
            <w:pPr>
              <w:widowControl w:val="0"/>
              <w:autoSpaceDE w:val="0"/>
              <w:autoSpaceDN w:val="0"/>
              <w:adjustRightInd w:val="0"/>
              <w:spacing w:before="40" w:after="40" w:line="20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2C1136" w:rsidRPr="00D92D1A" w:rsidTr="002C1136">
        <w:trPr>
          <w:cantSplit/>
          <w:trHeight w:val="318"/>
          <w:tblHeader/>
        </w:trPr>
        <w:tc>
          <w:tcPr>
            <w:tcW w:w="809" w:type="pct"/>
            <w:vMerge/>
            <w:tcBorders>
              <w:top w:val="single" w:sz="4" w:space="0" w:color="auto"/>
              <w:left w:val="single" w:sz="4" w:space="0" w:color="auto"/>
              <w:bottom w:val="single" w:sz="4" w:space="0" w:color="auto"/>
              <w:right w:val="single" w:sz="4" w:space="0" w:color="auto"/>
            </w:tcBorders>
          </w:tcPr>
          <w:p w:rsidR="002C1136" w:rsidRPr="00D92D1A" w:rsidRDefault="002C1136" w:rsidP="00894FB7">
            <w:pPr>
              <w:widowControl w:val="0"/>
              <w:autoSpaceDE w:val="0"/>
              <w:autoSpaceDN w:val="0"/>
              <w:adjustRightInd w:val="0"/>
              <w:spacing w:before="40" w:after="40" w:line="200" w:lineRule="exact"/>
              <w:rPr>
                <w:rFonts w:ascii="Helvetica" w:hAnsi="Helvetica" w:cs="Helvetica"/>
              </w:rPr>
            </w:pPr>
          </w:p>
        </w:tc>
        <w:tc>
          <w:tcPr>
            <w:tcW w:w="735" w:type="pct"/>
            <w:vMerge w:val="restart"/>
            <w:tcBorders>
              <w:top w:val="single" w:sz="4" w:space="0" w:color="auto"/>
              <w:left w:val="single" w:sz="4" w:space="0" w:color="auto"/>
              <w:right w:val="single" w:sz="4" w:space="0" w:color="auto"/>
            </w:tcBorders>
            <w:shd w:val="clear" w:color="auto" w:fill="auto"/>
          </w:tcPr>
          <w:p w:rsidR="002C1136" w:rsidRDefault="002C1136" w:rsidP="00894FB7">
            <w:pPr>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 xml:space="preserve">апрель </w:t>
            </w:r>
          </w:p>
          <w:p w:rsidR="002C1136" w:rsidRPr="00D92D1A" w:rsidRDefault="002C1136" w:rsidP="00BF3944">
            <w:pPr>
              <w:spacing w:before="40" w:after="40" w:line="200" w:lineRule="exact"/>
              <w:ind w:left="-57" w:right="-57"/>
              <w:jc w:val="center"/>
              <w:rPr>
                <w:sz w:val="22"/>
                <w:szCs w:val="22"/>
              </w:rPr>
            </w:pPr>
            <w:r>
              <w:rPr>
                <w:sz w:val="22"/>
                <w:szCs w:val="22"/>
              </w:rPr>
              <w:t>2025</w:t>
            </w:r>
            <w:r w:rsidRPr="00D92D1A">
              <w:rPr>
                <w:sz w:val="22"/>
                <w:szCs w:val="22"/>
              </w:rPr>
              <w:t xml:space="preserve"> г.</w:t>
            </w:r>
            <w:r>
              <w:rPr>
                <w:sz w:val="22"/>
                <w:szCs w:val="22"/>
              </w:rPr>
              <w:t>,</w:t>
            </w:r>
            <w:r>
              <w:rPr>
                <w:sz w:val="22"/>
                <w:szCs w:val="22"/>
              </w:rPr>
              <w:br/>
              <w:t>р</w:t>
            </w:r>
            <w:r w:rsidRPr="00D92D1A">
              <w:rPr>
                <w:sz w:val="22"/>
                <w:szCs w:val="22"/>
              </w:rPr>
              <w:t>уб</w:t>
            </w:r>
            <w:r>
              <w:rPr>
                <w:sz w:val="22"/>
                <w:szCs w:val="22"/>
              </w:rPr>
              <w:t>.</w:t>
            </w:r>
          </w:p>
        </w:tc>
        <w:tc>
          <w:tcPr>
            <w:tcW w:w="663" w:type="pct"/>
            <w:vMerge w:val="restart"/>
            <w:tcBorders>
              <w:top w:val="single" w:sz="4" w:space="0" w:color="auto"/>
              <w:left w:val="single" w:sz="4" w:space="0" w:color="auto"/>
              <w:right w:val="single" w:sz="4" w:space="0" w:color="auto"/>
            </w:tcBorders>
            <w:shd w:val="clear" w:color="auto" w:fill="auto"/>
          </w:tcPr>
          <w:p w:rsidR="002C1136" w:rsidRPr="00D92D1A" w:rsidRDefault="002C1136" w:rsidP="00894FB7">
            <w:pPr>
              <w:spacing w:before="40" w:after="40" w:line="200" w:lineRule="exact"/>
              <w:ind w:left="-57" w:right="-57"/>
              <w:jc w:val="center"/>
              <w:rPr>
                <w:sz w:val="22"/>
                <w:szCs w:val="22"/>
              </w:rPr>
            </w:pPr>
            <w:r>
              <w:rPr>
                <w:sz w:val="22"/>
                <w:szCs w:val="22"/>
              </w:rPr>
              <w:t>апрель</w:t>
            </w:r>
            <w:r>
              <w:rPr>
                <w:sz w:val="22"/>
                <w:szCs w:val="22"/>
              </w:rPr>
              <w:br/>
            </w:r>
            <w:r w:rsidRPr="00D92D1A">
              <w:rPr>
                <w:sz w:val="22"/>
                <w:szCs w:val="22"/>
              </w:rPr>
              <w:t>202</w:t>
            </w:r>
            <w:r>
              <w:rPr>
                <w:sz w:val="22"/>
                <w:szCs w:val="22"/>
              </w:rPr>
              <w:t>5</w:t>
            </w:r>
            <w:r w:rsidRPr="00D92D1A">
              <w:rPr>
                <w:sz w:val="22"/>
                <w:szCs w:val="22"/>
              </w:rPr>
              <w:t xml:space="preserve"> г.</w:t>
            </w:r>
            <w:r>
              <w:rPr>
                <w:sz w:val="22"/>
                <w:szCs w:val="22"/>
              </w:rPr>
              <w:t>,</w:t>
            </w:r>
            <w:r>
              <w:rPr>
                <w:sz w:val="22"/>
                <w:szCs w:val="22"/>
              </w:rPr>
              <w:br/>
            </w:r>
            <w:r>
              <w:rPr>
                <w:sz w:val="22"/>
                <w:szCs w:val="22"/>
              </w:rPr>
              <w:t>р</w:t>
            </w:r>
            <w:r w:rsidRPr="00D92D1A">
              <w:rPr>
                <w:sz w:val="22"/>
                <w:szCs w:val="22"/>
              </w:rPr>
              <w:t>уб</w:t>
            </w:r>
            <w:r>
              <w:rPr>
                <w:sz w:val="22"/>
                <w:szCs w:val="22"/>
              </w:rPr>
              <w:t>.</w:t>
            </w:r>
          </w:p>
        </w:tc>
        <w:tc>
          <w:tcPr>
            <w:tcW w:w="663" w:type="pct"/>
            <w:vMerge w:val="restart"/>
            <w:tcBorders>
              <w:top w:val="single" w:sz="4" w:space="0" w:color="auto"/>
              <w:left w:val="single" w:sz="4" w:space="0" w:color="auto"/>
              <w:right w:val="single" w:sz="4" w:space="0" w:color="auto"/>
            </w:tcBorders>
            <w:shd w:val="clear" w:color="auto" w:fill="auto"/>
          </w:tcPr>
          <w:p w:rsidR="002C1136" w:rsidRPr="00D92D1A" w:rsidRDefault="002C1136" w:rsidP="00894FB7">
            <w:pPr>
              <w:widowControl w:val="0"/>
              <w:autoSpaceDE w:val="0"/>
              <w:autoSpaceDN w:val="0"/>
              <w:adjustRightInd w:val="0"/>
              <w:spacing w:before="40" w:after="40" w:line="200" w:lineRule="exact"/>
              <w:jc w:val="center"/>
              <w:rPr>
                <w:sz w:val="22"/>
                <w:szCs w:val="22"/>
              </w:rPr>
            </w:pPr>
            <w:r>
              <w:rPr>
                <w:sz w:val="22"/>
                <w:szCs w:val="22"/>
              </w:rPr>
              <w:t>январ</w:t>
            </w:r>
            <w:proofErr w:type="gramStart"/>
            <w:r>
              <w:rPr>
                <w:sz w:val="22"/>
                <w:szCs w:val="22"/>
              </w:rPr>
              <w:t>ь-</w:t>
            </w:r>
            <w:proofErr w:type="gramEnd"/>
            <w:r>
              <w:rPr>
                <w:sz w:val="22"/>
                <w:szCs w:val="22"/>
              </w:rPr>
              <w:br/>
              <w:t>апрель</w:t>
            </w:r>
            <w:r>
              <w:rPr>
                <w:sz w:val="22"/>
                <w:szCs w:val="22"/>
              </w:rPr>
              <w:br/>
              <w:t>2025</w:t>
            </w:r>
            <w:r w:rsidRPr="00D92D1A">
              <w:rPr>
                <w:sz w:val="22"/>
                <w:szCs w:val="22"/>
              </w:rPr>
              <w:t xml:space="preserve"> г</w:t>
            </w:r>
            <w:r>
              <w:rPr>
                <w:sz w:val="22"/>
                <w:szCs w:val="22"/>
              </w:rPr>
              <w:t>.</w:t>
            </w:r>
            <w:r w:rsidRPr="00D92D1A">
              <w:rPr>
                <w:sz w:val="22"/>
                <w:szCs w:val="22"/>
              </w:rPr>
              <w:br/>
              <w:t xml:space="preserve">в % к </w:t>
            </w:r>
            <w:r w:rsidRPr="00D92D1A">
              <w:rPr>
                <w:sz w:val="22"/>
                <w:szCs w:val="22"/>
              </w:rPr>
              <w:br/>
            </w:r>
            <w:r>
              <w:rPr>
                <w:sz w:val="22"/>
                <w:szCs w:val="22"/>
              </w:rPr>
              <w:t>январю-</w:t>
            </w:r>
            <w:r>
              <w:rPr>
                <w:sz w:val="22"/>
                <w:szCs w:val="22"/>
              </w:rPr>
              <w:br/>
              <w:t>апрелю</w:t>
            </w:r>
            <w:r>
              <w:rPr>
                <w:sz w:val="22"/>
                <w:szCs w:val="22"/>
              </w:rPr>
              <w:br/>
              <w:t>2024</w:t>
            </w:r>
            <w:r w:rsidRPr="00D92D1A">
              <w:rPr>
                <w:sz w:val="22"/>
                <w:szCs w:val="22"/>
              </w:rPr>
              <w:t xml:space="preserve"> г</w:t>
            </w:r>
            <w:r>
              <w:rPr>
                <w:sz w:val="22"/>
                <w:szCs w:val="22"/>
              </w:rPr>
              <w:t>.</w:t>
            </w:r>
          </w:p>
        </w:tc>
        <w:tc>
          <w:tcPr>
            <w:tcW w:w="735" w:type="pct"/>
            <w:vMerge w:val="restart"/>
            <w:tcBorders>
              <w:top w:val="single" w:sz="4" w:space="0" w:color="auto"/>
              <w:left w:val="single" w:sz="4" w:space="0" w:color="auto"/>
              <w:right w:val="single" w:sz="4" w:space="0" w:color="auto"/>
            </w:tcBorders>
          </w:tcPr>
          <w:p w:rsidR="002C1136" w:rsidRPr="00D92D1A" w:rsidRDefault="002C1136" w:rsidP="00E02C4F">
            <w:pPr>
              <w:widowControl w:val="0"/>
              <w:autoSpaceDE w:val="0"/>
              <w:autoSpaceDN w:val="0"/>
              <w:adjustRightInd w:val="0"/>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апрель</w:t>
            </w:r>
            <w:r>
              <w:rPr>
                <w:sz w:val="22"/>
                <w:szCs w:val="22"/>
              </w:rPr>
              <w:br/>
              <w:t>2025</w:t>
            </w:r>
            <w:r w:rsidRPr="00D92D1A">
              <w:rPr>
                <w:sz w:val="22"/>
                <w:szCs w:val="22"/>
              </w:rPr>
              <w:t xml:space="preserve"> г</w:t>
            </w:r>
            <w:r>
              <w:rPr>
                <w:sz w:val="22"/>
                <w:szCs w:val="22"/>
              </w:rPr>
              <w:t>.</w:t>
            </w:r>
            <w:r w:rsidRPr="00D92D1A">
              <w:rPr>
                <w:sz w:val="22"/>
                <w:szCs w:val="22"/>
              </w:rPr>
              <w:br/>
              <w:t xml:space="preserve">в % к </w:t>
            </w:r>
            <w:r w:rsidRPr="00D92D1A">
              <w:rPr>
                <w:sz w:val="22"/>
                <w:szCs w:val="22"/>
              </w:rPr>
              <w:br/>
            </w:r>
            <w:r>
              <w:rPr>
                <w:sz w:val="22"/>
                <w:szCs w:val="22"/>
              </w:rPr>
              <w:t>январю-</w:t>
            </w:r>
            <w:r>
              <w:rPr>
                <w:sz w:val="22"/>
                <w:szCs w:val="22"/>
              </w:rPr>
              <w:br/>
              <w:t>апрелю</w:t>
            </w:r>
            <w:r>
              <w:rPr>
                <w:sz w:val="22"/>
                <w:szCs w:val="22"/>
              </w:rPr>
              <w:br/>
              <w:t>2024</w:t>
            </w:r>
            <w:r w:rsidRPr="00D92D1A">
              <w:rPr>
                <w:sz w:val="22"/>
                <w:szCs w:val="22"/>
              </w:rPr>
              <w:t xml:space="preserve"> г</w:t>
            </w:r>
            <w:r>
              <w:rPr>
                <w:sz w:val="22"/>
                <w:szCs w:val="22"/>
              </w:rPr>
              <w:t>.</w:t>
            </w:r>
          </w:p>
        </w:tc>
        <w:tc>
          <w:tcPr>
            <w:tcW w:w="1394" w:type="pct"/>
            <w:gridSpan w:val="2"/>
            <w:tcBorders>
              <w:top w:val="single" w:sz="4" w:space="0" w:color="auto"/>
              <w:left w:val="single" w:sz="4" w:space="0" w:color="auto"/>
              <w:right w:val="single" w:sz="4" w:space="0" w:color="auto"/>
            </w:tcBorders>
          </w:tcPr>
          <w:p w:rsidR="002C1136" w:rsidRPr="00D92D1A" w:rsidRDefault="002C1136" w:rsidP="00894FB7">
            <w:pPr>
              <w:widowControl w:val="0"/>
              <w:autoSpaceDE w:val="0"/>
              <w:autoSpaceDN w:val="0"/>
              <w:adjustRightInd w:val="0"/>
              <w:spacing w:before="40" w:after="40" w:line="200" w:lineRule="exact"/>
              <w:jc w:val="center"/>
              <w:rPr>
                <w:sz w:val="22"/>
                <w:szCs w:val="22"/>
              </w:rPr>
            </w:pPr>
            <w:r>
              <w:rPr>
                <w:sz w:val="22"/>
                <w:szCs w:val="22"/>
              </w:rPr>
              <w:t xml:space="preserve">апрель </w:t>
            </w:r>
            <w:r w:rsidRPr="00D92D1A">
              <w:rPr>
                <w:sz w:val="22"/>
                <w:szCs w:val="22"/>
              </w:rPr>
              <w:t>202</w:t>
            </w:r>
            <w:r>
              <w:rPr>
                <w:sz w:val="22"/>
                <w:szCs w:val="22"/>
              </w:rPr>
              <w:t>5</w:t>
            </w:r>
            <w:r w:rsidRPr="00D92D1A">
              <w:rPr>
                <w:sz w:val="22"/>
                <w:szCs w:val="22"/>
              </w:rPr>
              <w:t xml:space="preserve">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2C1136" w:rsidRPr="00D92D1A" w:rsidTr="002C1136">
        <w:trPr>
          <w:cantSplit/>
          <w:trHeight w:val="656"/>
          <w:tblHeader/>
        </w:trPr>
        <w:tc>
          <w:tcPr>
            <w:tcW w:w="809" w:type="pct"/>
            <w:vMerge/>
            <w:tcBorders>
              <w:top w:val="single" w:sz="4" w:space="0" w:color="auto"/>
              <w:left w:val="single" w:sz="4" w:space="0" w:color="auto"/>
              <w:bottom w:val="single" w:sz="4" w:space="0" w:color="auto"/>
              <w:right w:val="single" w:sz="4" w:space="0" w:color="auto"/>
            </w:tcBorders>
          </w:tcPr>
          <w:p w:rsidR="002C1136" w:rsidRPr="00D92D1A" w:rsidRDefault="002C1136" w:rsidP="00894FB7">
            <w:pPr>
              <w:widowControl w:val="0"/>
              <w:autoSpaceDE w:val="0"/>
              <w:autoSpaceDN w:val="0"/>
              <w:adjustRightInd w:val="0"/>
              <w:spacing w:before="40" w:after="40" w:line="200" w:lineRule="exact"/>
              <w:rPr>
                <w:rFonts w:ascii="Helvetica" w:hAnsi="Helvetica" w:cs="Helvetica"/>
              </w:rPr>
            </w:pPr>
          </w:p>
        </w:tc>
        <w:tc>
          <w:tcPr>
            <w:tcW w:w="735" w:type="pct"/>
            <w:vMerge/>
            <w:tcBorders>
              <w:left w:val="single" w:sz="4" w:space="0" w:color="auto"/>
              <w:bottom w:val="single" w:sz="4" w:space="0" w:color="auto"/>
              <w:right w:val="single" w:sz="4" w:space="0" w:color="auto"/>
            </w:tcBorders>
          </w:tcPr>
          <w:p w:rsidR="002C1136" w:rsidRPr="00D92D1A" w:rsidRDefault="002C1136" w:rsidP="00BF3944">
            <w:pPr>
              <w:spacing w:before="40" w:after="40" w:line="200" w:lineRule="exact"/>
              <w:ind w:left="-57" w:right="-57"/>
              <w:jc w:val="center"/>
              <w:rPr>
                <w:sz w:val="22"/>
                <w:szCs w:val="22"/>
              </w:rPr>
            </w:pPr>
          </w:p>
        </w:tc>
        <w:tc>
          <w:tcPr>
            <w:tcW w:w="663" w:type="pct"/>
            <w:vMerge/>
            <w:tcBorders>
              <w:left w:val="single" w:sz="4" w:space="0" w:color="auto"/>
              <w:bottom w:val="single" w:sz="4" w:space="0" w:color="auto"/>
              <w:right w:val="single" w:sz="4" w:space="0" w:color="auto"/>
            </w:tcBorders>
          </w:tcPr>
          <w:p w:rsidR="002C1136" w:rsidRPr="00D92D1A" w:rsidRDefault="002C1136" w:rsidP="00894FB7">
            <w:pPr>
              <w:spacing w:before="40" w:after="40" w:line="200" w:lineRule="exact"/>
              <w:ind w:left="-57" w:right="-57"/>
              <w:jc w:val="center"/>
              <w:rPr>
                <w:sz w:val="22"/>
                <w:szCs w:val="22"/>
              </w:rPr>
            </w:pPr>
          </w:p>
        </w:tc>
        <w:tc>
          <w:tcPr>
            <w:tcW w:w="663" w:type="pct"/>
            <w:vMerge/>
            <w:tcBorders>
              <w:left w:val="single" w:sz="4" w:space="0" w:color="auto"/>
              <w:right w:val="single" w:sz="4" w:space="0" w:color="auto"/>
            </w:tcBorders>
          </w:tcPr>
          <w:p w:rsidR="002C1136" w:rsidRPr="00D92D1A" w:rsidRDefault="002C1136" w:rsidP="00894FB7">
            <w:pPr>
              <w:widowControl w:val="0"/>
              <w:autoSpaceDE w:val="0"/>
              <w:autoSpaceDN w:val="0"/>
              <w:adjustRightInd w:val="0"/>
              <w:spacing w:before="40" w:after="40" w:line="200" w:lineRule="exact"/>
              <w:jc w:val="center"/>
              <w:rPr>
                <w:sz w:val="22"/>
                <w:szCs w:val="22"/>
              </w:rPr>
            </w:pPr>
          </w:p>
        </w:tc>
        <w:tc>
          <w:tcPr>
            <w:tcW w:w="735" w:type="pct"/>
            <w:vMerge/>
            <w:tcBorders>
              <w:left w:val="single" w:sz="4" w:space="0" w:color="auto"/>
              <w:bottom w:val="single" w:sz="4" w:space="0" w:color="auto"/>
              <w:right w:val="single" w:sz="4" w:space="0" w:color="auto"/>
            </w:tcBorders>
          </w:tcPr>
          <w:p w:rsidR="002C1136" w:rsidRPr="00D92D1A" w:rsidRDefault="002C1136" w:rsidP="00894FB7">
            <w:pPr>
              <w:widowControl w:val="0"/>
              <w:autoSpaceDE w:val="0"/>
              <w:autoSpaceDN w:val="0"/>
              <w:adjustRightInd w:val="0"/>
              <w:spacing w:before="40" w:after="40" w:line="200" w:lineRule="exact"/>
              <w:jc w:val="center"/>
              <w:rPr>
                <w:sz w:val="22"/>
                <w:szCs w:val="22"/>
              </w:rPr>
            </w:pPr>
          </w:p>
        </w:tc>
        <w:tc>
          <w:tcPr>
            <w:tcW w:w="662" w:type="pct"/>
            <w:tcBorders>
              <w:top w:val="single" w:sz="4" w:space="0" w:color="auto"/>
              <w:left w:val="single" w:sz="4" w:space="0" w:color="auto"/>
              <w:bottom w:val="single" w:sz="4" w:space="0" w:color="auto"/>
              <w:right w:val="single" w:sz="4" w:space="0" w:color="auto"/>
            </w:tcBorders>
          </w:tcPr>
          <w:p w:rsidR="002C1136" w:rsidRPr="00D92D1A" w:rsidRDefault="002C1136" w:rsidP="00894FB7">
            <w:pPr>
              <w:spacing w:before="40" w:after="40" w:line="200" w:lineRule="exact"/>
              <w:jc w:val="center"/>
              <w:rPr>
                <w:sz w:val="22"/>
                <w:szCs w:val="22"/>
              </w:rPr>
            </w:pPr>
            <w:r>
              <w:rPr>
                <w:sz w:val="22"/>
                <w:szCs w:val="22"/>
              </w:rPr>
              <w:t>апрелю</w:t>
            </w:r>
            <w:r w:rsidRPr="00D92D1A">
              <w:rPr>
                <w:sz w:val="22"/>
                <w:szCs w:val="22"/>
              </w:rPr>
              <w:br/>
              <w:t>202</w:t>
            </w:r>
            <w:r>
              <w:rPr>
                <w:sz w:val="22"/>
                <w:szCs w:val="22"/>
              </w:rPr>
              <w:t>4</w:t>
            </w:r>
            <w:r w:rsidRPr="00D92D1A">
              <w:rPr>
                <w:sz w:val="22"/>
                <w:szCs w:val="22"/>
              </w:rPr>
              <w:t xml:space="preserve"> г.</w:t>
            </w:r>
          </w:p>
        </w:tc>
        <w:tc>
          <w:tcPr>
            <w:tcW w:w="732" w:type="pct"/>
            <w:tcBorders>
              <w:top w:val="single" w:sz="4" w:space="0" w:color="auto"/>
              <w:left w:val="single" w:sz="4" w:space="0" w:color="auto"/>
              <w:bottom w:val="single" w:sz="4" w:space="0" w:color="auto"/>
              <w:right w:val="single" w:sz="4" w:space="0" w:color="auto"/>
            </w:tcBorders>
          </w:tcPr>
          <w:p w:rsidR="002C1136" w:rsidRPr="00D92D1A" w:rsidRDefault="002C1136" w:rsidP="00894FB7">
            <w:pPr>
              <w:spacing w:before="40" w:after="40" w:line="200" w:lineRule="exact"/>
              <w:jc w:val="center"/>
              <w:rPr>
                <w:sz w:val="22"/>
                <w:szCs w:val="22"/>
              </w:rPr>
            </w:pPr>
            <w:r>
              <w:rPr>
                <w:sz w:val="22"/>
                <w:szCs w:val="22"/>
              </w:rPr>
              <w:t>марту</w:t>
            </w:r>
            <w:r w:rsidRPr="00D92D1A">
              <w:rPr>
                <w:sz w:val="22"/>
                <w:szCs w:val="22"/>
              </w:rPr>
              <w:br/>
              <w:t xml:space="preserve"> 202</w:t>
            </w:r>
            <w:r>
              <w:rPr>
                <w:sz w:val="22"/>
                <w:szCs w:val="22"/>
              </w:rPr>
              <w:t>5</w:t>
            </w:r>
            <w:r w:rsidRPr="00D92D1A">
              <w:rPr>
                <w:sz w:val="22"/>
                <w:szCs w:val="22"/>
              </w:rPr>
              <w:t xml:space="preserve"> г.</w:t>
            </w:r>
          </w:p>
        </w:tc>
      </w:tr>
      <w:tr w:rsidR="002C1136" w:rsidRPr="005656F0" w:rsidTr="002C1136">
        <w:trPr>
          <w:cantSplit/>
          <w:trHeight w:val="55"/>
        </w:trPr>
        <w:tc>
          <w:tcPr>
            <w:tcW w:w="809" w:type="pct"/>
            <w:tcBorders>
              <w:top w:val="nil"/>
              <w:left w:val="single" w:sz="4" w:space="0" w:color="auto"/>
              <w:bottom w:val="nil"/>
              <w:right w:val="single" w:sz="4" w:space="0" w:color="auto"/>
            </w:tcBorders>
          </w:tcPr>
          <w:p w:rsidR="00BF3944" w:rsidRPr="005656F0" w:rsidRDefault="00BF3944" w:rsidP="00864222">
            <w:pPr>
              <w:pStyle w:val="20"/>
              <w:spacing w:before="80" w:after="80" w:line="200" w:lineRule="exact"/>
              <w:ind w:left="57" w:firstLine="0"/>
              <w:jc w:val="left"/>
              <w:rPr>
                <w:b/>
                <w:sz w:val="22"/>
                <w:szCs w:val="22"/>
              </w:rPr>
            </w:pPr>
            <w:r w:rsidRPr="005656F0">
              <w:rPr>
                <w:rFonts w:ascii="Times New Roman" w:hAnsi="Times New Roman" w:cs="Times New Roman"/>
                <w:b/>
                <w:sz w:val="22"/>
                <w:szCs w:val="22"/>
              </w:rPr>
              <w:t>Республика Беларусь</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2 519,2</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2 613,5</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118,2</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111,7</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110,4</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b/>
                <w:sz w:val="22"/>
                <w:szCs w:val="22"/>
              </w:rPr>
            </w:pPr>
            <w:r w:rsidRPr="000A7F76">
              <w:rPr>
                <w:b/>
                <w:sz w:val="22"/>
                <w:szCs w:val="22"/>
              </w:rPr>
              <w:t>99,4</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2 181,1</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2 271,3</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118,8</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112,3</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110,9</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99,5</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2 081,7</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2 175,8</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118,8</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112,3</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110,8</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100,5</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2 239,9</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2 311,3</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117,9</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111,4</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109,4</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99,4</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2 214,8</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2 357,9</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118,3</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111,8</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110,4</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102,6</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3 424,9</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3 499,8</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115,9</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109,5</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108,2</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97,7</w:t>
            </w:r>
          </w:p>
        </w:tc>
      </w:tr>
      <w:tr w:rsidR="002C1136" w:rsidRPr="00D92D1A" w:rsidTr="002C1136">
        <w:trPr>
          <w:cantSplit/>
        </w:trPr>
        <w:tc>
          <w:tcPr>
            <w:tcW w:w="809" w:type="pct"/>
            <w:tcBorders>
              <w:top w:val="nil"/>
              <w:left w:val="single" w:sz="4" w:space="0" w:color="auto"/>
              <w:bottom w:val="nil"/>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737"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2 545,5</w:t>
            </w:r>
          </w:p>
        </w:tc>
        <w:tc>
          <w:tcPr>
            <w:tcW w:w="661"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2 654,3</w:t>
            </w:r>
          </w:p>
        </w:tc>
        <w:tc>
          <w:tcPr>
            <w:tcW w:w="663"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120,0</w:t>
            </w:r>
          </w:p>
        </w:tc>
        <w:tc>
          <w:tcPr>
            <w:tcW w:w="735"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113,4</w:t>
            </w:r>
          </w:p>
        </w:tc>
        <w:tc>
          <w:tcPr>
            <w:tcW w:w="66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113,3</w:t>
            </w:r>
          </w:p>
        </w:tc>
        <w:tc>
          <w:tcPr>
            <w:tcW w:w="732" w:type="pct"/>
            <w:tcBorders>
              <w:top w:val="nil"/>
              <w:left w:val="single" w:sz="4" w:space="0" w:color="auto"/>
              <w:bottom w:val="nil"/>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99,7</w:t>
            </w:r>
          </w:p>
        </w:tc>
      </w:tr>
      <w:tr w:rsidR="002C1136" w:rsidRPr="00D92D1A" w:rsidTr="002C1136">
        <w:trPr>
          <w:cantSplit/>
        </w:trPr>
        <w:tc>
          <w:tcPr>
            <w:tcW w:w="809" w:type="pct"/>
            <w:tcBorders>
              <w:top w:val="nil"/>
              <w:left w:val="single" w:sz="4" w:space="0" w:color="auto"/>
              <w:bottom w:val="double" w:sz="4" w:space="0" w:color="auto"/>
              <w:right w:val="single" w:sz="4" w:space="0" w:color="auto"/>
            </w:tcBorders>
          </w:tcPr>
          <w:p w:rsidR="00BF3944" w:rsidRPr="00D92D1A" w:rsidRDefault="00BF3944" w:rsidP="00864222">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737"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2 090,0</w:t>
            </w:r>
          </w:p>
        </w:tc>
        <w:tc>
          <w:tcPr>
            <w:tcW w:w="661"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2 181,3</w:t>
            </w:r>
          </w:p>
        </w:tc>
        <w:tc>
          <w:tcPr>
            <w:tcW w:w="663"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119,4</w:t>
            </w:r>
          </w:p>
        </w:tc>
        <w:tc>
          <w:tcPr>
            <w:tcW w:w="735"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112,9</w:t>
            </w:r>
          </w:p>
        </w:tc>
        <w:tc>
          <w:tcPr>
            <w:tcW w:w="662"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111,8</w:t>
            </w:r>
          </w:p>
        </w:tc>
        <w:tc>
          <w:tcPr>
            <w:tcW w:w="732" w:type="pct"/>
            <w:tcBorders>
              <w:top w:val="nil"/>
              <w:left w:val="single" w:sz="4" w:space="0" w:color="auto"/>
              <w:bottom w:val="double" w:sz="4" w:space="0" w:color="auto"/>
              <w:right w:val="single" w:sz="4" w:space="0" w:color="auto"/>
            </w:tcBorders>
            <w:vAlign w:val="bottom"/>
          </w:tcPr>
          <w:p w:rsidR="00BF3944" w:rsidRPr="000A7F76" w:rsidRDefault="00BF3944" w:rsidP="00864222">
            <w:pPr>
              <w:widowControl w:val="0"/>
              <w:autoSpaceDE w:val="0"/>
              <w:autoSpaceDN w:val="0"/>
              <w:adjustRightInd w:val="0"/>
              <w:spacing w:before="80" w:after="80" w:line="200" w:lineRule="exact"/>
              <w:ind w:right="340"/>
              <w:jc w:val="right"/>
              <w:rPr>
                <w:sz w:val="22"/>
                <w:szCs w:val="22"/>
              </w:rPr>
            </w:pPr>
            <w:r w:rsidRPr="000A7F76">
              <w:rPr>
                <w:sz w:val="22"/>
                <w:szCs w:val="22"/>
              </w:rPr>
              <w:t>100,2</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6"/>
        <w:gridCol w:w="1187"/>
        <w:gridCol w:w="1139"/>
        <w:gridCol w:w="1133"/>
        <w:gridCol w:w="1135"/>
        <w:gridCol w:w="1139"/>
      </w:tblGrid>
      <w:tr w:rsidR="00D92D1A" w:rsidRPr="00D92D1A" w:rsidTr="005A1A3F">
        <w:trPr>
          <w:cantSplit/>
          <w:tblHeader/>
        </w:trPr>
        <w:tc>
          <w:tcPr>
            <w:tcW w:w="2029" w:type="pct"/>
            <w:vMerge w:val="restart"/>
            <w:tcBorders>
              <w:top w:val="single" w:sz="4" w:space="0" w:color="auto"/>
              <w:left w:val="single" w:sz="4" w:space="0" w:color="auto"/>
              <w:right w:val="single" w:sz="4" w:space="0" w:color="auto"/>
            </w:tcBorders>
          </w:tcPr>
          <w:p w:rsidR="000A2CF7" w:rsidRPr="00D92D1A" w:rsidRDefault="000A2CF7" w:rsidP="00894FB7">
            <w:pPr>
              <w:spacing w:before="40" w:after="40" w:line="200" w:lineRule="exact"/>
              <w:jc w:val="center"/>
              <w:rPr>
                <w:b/>
                <w:sz w:val="22"/>
                <w:szCs w:val="22"/>
              </w:rPr>
            </w:pPr>
          </w:p>
        </w:tc>
        <w:tc>
          <w:tcPr>
            <w:tcW w:w="1205" w:type="pct"/>
            <w:gridSpan w:val="2"/>
            <w:vMerge w:val="restart"/>
            <w:tcBorders>
              <w:top w:val="single" w:sz="4" w:space="0" w:color="auto"/>
              <w:left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5"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5A1A3F">
        <w:trPr>
          <w:cantSplit/>
          <w:tblHeader/>
        </w:trPr>
        <w:tc>
          <w:tcPr>
            <w:tcW w:w="2029" w:type="pct"/>
            <w:vMerge/>
            <w:tcBorders>
              <w:left w:val="single" w:sz="4" w:space="0" w:color="auto"/>
              <w:right w:val="single" w:sz="4" w:space="0" w:color="auto"/>
            </w:tcBorders>
          </w:tcPr>
          <w:p w:rsidR="000A2CF7" w:rsidRPr="00D92D1A" w:rsidRDefault="000A2CF7" w:rsidP="00894FB7">
            <w:pPr>
              <w:spacing w:before="40" w:after="40" w:line="200" w:lineRule="exact"/>
              <w:jc w:val="center"/>
              <w:rPr>
                <w:b/>
                <w:sz w:val="22"/>
                <w:szCs w:val="22"/>
              </w:rPr>
            </w:pPr>
          </w:p>
        </w:tc>
        <w:tc>
          <w:tcPr>
            <w:tcW w:w="1205" w:type="pct"/>
            <w:gridSpan w:val="2"/>
            <w:vMerge/>
            <w:tcBorders>
              <w:left w:val="single" w:sz="4" w:space="0" w:color="auto"/>
              <w:bottom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p>
        </w:tc>
        <w:tc>
          <w:tcPr>
            <w:tcW w:w="587" w:type="pct"/>
            <w:vMerge w:val="restart"/>
            <w:tcBorders>
              <w:top w:val="single" w:sz="4" w:space="0" w:color="auto"/>
              <w:left w:val="single" w:sz="4" w:space="0" w:color="auto"/>
              <w:right w:val="single" w:sz="4" w:space="0" w:color="auto"/>
            </w:tcBorders>
          </w:tcPr>
          <w:p w:rsidR="00CC20F2" w:rsidRDefault="00CC20F2" w:rsidP="00CC20F2">
            <w:pPr>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 xml:space="preserve">апрель </w:t>
            </w:r>
          </w:p>
          <w:p w:rsidR="00CC20F2" w:rsidRDefault="0035361D" w:rsidP="00CC20F2">
            <w:pPr>
              <w:spacing w:before="40" w:after="40" w:line="200" w:lineRule="exact"/>
              <w:ind w:left="-57" w:right="-57"/>
              <w:jc w:val="center"/>
              <w:rPr>
                <w:sz w:val="22"/>
                <w:szCs w:val="22"/>
              </w:rPr>
            </w:pPr>
            <w:r>
              <w:rPr>
                <w:sz w:val="22"/>
                <w:szCs w:val="22"/>
              </w:rPr>
              <w:t>2025</w:t>
            </w:r>
            <w:r w:rsidRPr="00D92D1A">
              <w:rPr>
                <w:sz w:val="22"/>
                <w:szCs w:val="22"/>
              </w:rPr>
              <w:t xml:space="preserve"> г</w:t>
            </w:r>
            <w:r w:rsidR="00FB75D9">
              <w:rPr>
                <w:sz w:val="22"/>
                <w:szCs w:val="22"/>
              </w:rPr>
              <w:t>.</w:t>
            </w:r>
            <w:r w:rsidRPr="00D92D1A">
              <w:rPr>
                <w:sz w:val="22"/>
                <w:szCs w:val="22"/>
              </w:rPr>
              <w:br/>
              <w:t xml:space="preserve">в % к </w:t>
            </w:r>
            <w:r w:rsidRPr="00D92D1A">
              <w:rPr>
                <w:sz w:val="22"/>
                <w:szCs w:val="22"/>
              </w:rPr>
              <w:br/>
            </w:r>
            <w:r w:rsidR="00CC20F2">
              <w:rPr>
                <w:sz w:val="22"/>
                <w:szCs w:val="22"/>
              </w:rPr>
              <w:t>январ</w:t>
            </w:r>
            <w:proofErr w:type="gramStart"/>
            <w:r w:rsidR="00CC20F2">
              <w:rPr>
                <w:sz w:val="22"/>
                <w:szCs w:val="22"/>
              </w:rPr>
              <w:t>ю-</w:t>
            </w:r>
            <w:proofErr w:type="gramEnd"/>
            <w:r w:rsidR="00CC20F2">
              <w:rPr>
                <w:sz w:val="22"/>
                <w:szCs w:val="22"/>
              </w:rPr>
              <w:br/>
              <w:t xml:space="preserve">апрелю </w:t>
            </w:r>
          </w:p>
          <w:p w:rsidR="000A2CF7" w:rsidRPr="00D92D1A" w:rsidRDefault="0035361D" w:rsidP="00894FB7">
            <w:pPr>
              <w:widowControl w:val="0"/>
              <w:autoSpaceDE w:val="0"/>
              <w:autoSpaceDN w:val="0"/>
              <w:adjustRightInd w:val="0"/>
              <w:spacing w:before="40" w:after="40" w:line="200" w:lineRule="exact"/>
              <w:ind w:left="-57" w:right="-57"/>
              <w:jc w:val="center"/>
              <w:rPr>
                <w:sz w:val="22"/>
                <w:szCs w:val="22"/>
              </w:rPr>
            </w:pPr>
            <w:r>
              <w:rPr>
                <w:sz w:val="22"/>
                <w:szCs w:val="22"/>
              </w:rPr>
              <w:t>2024</w:t>
            </w:r>
            <w:r w:rsidRPr="00D92D1A">
              <w:rPr>
                <w:sz w:val="22"/>
                <w:szCs w:val="22"/>
              </w:rPr>
              <w:t xml:space="preserve"> г</w:t>
            </w:r>
            <w:r w:rsidR="00FB75D9">
              <w:rPr>
                <w:sz w:val="22"/>
                <w:szCs w:val="22"/>
              </w:rPr>
              <w:t>.</w:t>
            </w:r>
          </w:p>
        </w:tc>
        <w:tc>
          <w:tcPr>
            <w:tcW w:w="1178" w:type="pct"/>
            <w:gridSpan w:val="2"/>
            <w:tcBorders>
              <w:top w:val="single" w:sz="4" w:space="0" w:color="auto"/>
              <w:left w:val="single" w:sz="4" w:space="0" w:color="auto"/>
              <w:bottom w:val="single" w:sz="4" w:space="0" w:color="auto"/>
              <w:right w:val="single" w:sz="4" w:space="0" w:color="auto"/>
            </w:tcBorders>
          </w:tcPr>
          <w:p w:rsidR="000A2CF7" w:rsidRPr="00D92D1A" w:rsidRDefault="00CC20F2" w:rsidP="00894FB7">
            <w:pPr>
              <w:widowControl w:val="0"/>
              <w:autoSpaceDE w:val="0"/>
              <w:autoSpaceDN w:val="0"/>
              <w:adjustRightInd w:val="0"/>
              <w:spacing w:before="40" w:after="40" w:line="200" w:lineRule="exact"/>
              <w:jc w:val="center"/>
              <w:rPr>
                <w:sz w:val="22"/>
                <w:szCs w:val="22"/>
              </w:rPr>
            </w:pPr>
            <w:r>
              <w:rPr>
                <w:sz w:val="22"/>
                <w:szCs w:val="22"/>
              </w:rPr>
              <w:t>апрель</w:t>
            </w:r>
            <w:r w:rsidR="0035361D" w:rsidRPr="00D92D1A">
              <w:rPr>
                <w:sz w:val="22"/>
                <w:szCs w:val="22"/>
              </w:rPr>
              <w:t xml:space="preserve"> 202</w:t>
            </w:r>
            <w:r w:rsidR="0035361D">
              <w:rPr>
                <w:sz w:val="22"/>
                <w:szCs w:val="22"/>
              </w:rPr>
              <w:t>5</w:t>
            </w:r>
            <w:r w:rsidR="0035361D" w:rsidRPr="00D92D1A">
              <w:rPr>
                <w:sz w:val="22"/>
                <w:szCs w:val="22"/>
              </w:rPr>
              <w:t xml:space="preserve"> г.</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5A1A3F">
        <w:trPr>
          <w:cantSplit/>
          <w:tblHeader/>
        </w:trPr>
        <w:tc>
          <w:tcPr>
            <w:tcW w:w="2029" w:type="pct"/>
            <w:vMerge/>
            <w:tcBorders>
              <w:left w:val="single" w:sz="4" w:space="0" w:color="auto"/>
              <w:bottom w:val="single" w:sz="4" w:space="0" w:color="auto"/>
              <w:right w:val="single" w:sz="4" w:space="0" w:color="auto"/>
            </w:tcBorders>
          </w:tcPr>
          <w:p w:rsidR="00DB692C" w:rsidRPr="00D92D1A" w:rsidRDefault="00DB692C" w:rsidP="00894FB7">
            <w:pPr>
              <w:spacing w:before="40" w:after="40"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CC20F2" w:rsidRDefault="00CC20F2" w:rsidP="00CC20F2">
            <w:pPr>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 xml:space="preserve">апрель </w:t>
            </w:r>
          </w:p>
          <w:p w:rsidR="00DB692C" w:rsidRPr="00D92D1A" w:rsidRDefault="0035361D" w:rsidP="00894FB7">
            <w:pPr>
              <w:spacing w:before="40" w:after="40" w:line="200" w:lineRule="exact"/>
              <w:ind w:left="-57" w:right="-57"/>
              <w:jc w:val="center"/>
              <w:rPr>
                <w:sz w:val="22"/>
                <w:szCs w:val="22"/>
              </w:rPr>
            </w:pPr>
            <w:r>
              <w:rPr>
                <w:sz w:val="22"/>
                <w:szCs w:val="22"/>
              </w:rPr>
              <w:t>2025</w:t>
            </w:r>
            <w:r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CC20F2" w:rsidP="00894FB7">
            <w:pPr>
              <w:spacing w:before="40" w:after="40" w:line="200" w:lineRule="exact"/>
              <w:ind w:left="-57" w:right="-57"/>
              <w:jc w:val="center"/>
              <w:rPr>
                <w:sz w:val="22"/>
                <w:szCs w:val="22"/>
              </w:rPr>
            </w:pPr>
            <w:r>
              <w:rPr>
                <w:sz w:val="22"/>
                <w:szCs w:val="22"/>
              </w:rPr>
              <w:t>апрель</w:t>
            </w:r>
            <w:r w:rsidRPr="00D92D1A">
              <w:rPr>
                <w:sz w:val="22"/>
                <w:szCs w:val="22"/>
              </w:rPr>
              <w:t xml:space="preserve"> </w:t>
            </w:r>
            <w:r>
              <w:rPr>
                <w:sz w:val="22"/>
                <w:szCs w:val="22"/>
              </w:rPr>
              <w:br/>
            </w:r>
            <w:r w:rsidR="0035361D" w:rsidRPr="00D92D1A">
              <w:rPr>
                <w:sz w:val="22"/>
                <w:szCs w:val="22"/>
              </w:rPr>
              <w:t>202</w:t>
            </w:r>
            <w:r w:rsidR="0035361D">
              <w:rPr>
                <w:sz w:val="22"/>
                <w:szCs w:val="22"/>
              </w:rPr>
              <w:t>5</w:t>
            </w:r>
            <w:r w:rsidR="0035361D" w:rsidRPr="00D92D1A">
              <w:rPr>
                <w:sz w:val="22"/>
                <w:szCs w:val="22"/>
              </w:rPr>
              <w:t xml:space="preserve"> г.</w:t>
            </w:r>
          </w:p>
        </w:tc>
        <w:tc>
          <w:tcPr>
            <w:tcW w:w="587" w:type="pct"/>
            <w:vMerge/>
            <w:tcBorders>
              <w:left w:val="single" w:sz="4" w:space="0" w:color="auto"/>
              <w:bottom w:val="single" w:sz="4" w:space="0" w:color="auto"/>
              <w:right w:val="single" w:sz="4" w:space="0" w:color="auto"/>
            </w:tcBorders>
          </w:tcPr>
          <w:p w:rsidR="00DB692C" w:rsidRPr="00D92D1A" w:rsidRDefault="00DB692C" w:rsidP="00894FB7">
            <w:pPr>
              <w:widowControl w:val="0"/>
              <w:autoSpaceDE w:val="0"/>
              <w:autoSpaceDN w:val="0"/>
              <w:adjustRightInd w:val="0"/>
              <w:spacing w:before="40" w:after="40" w:line="200" w:lineRule="exact"/>
              <w:jc w:val="center"/>
              <w:rPr>
                <w:b/>
                <w:sz w:val="22"/>
                <w:szCs w:val="22"/>
              </w:rPr>
            </w:pP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CC20F2" w:rsidP="00894FB7">
            <w:pPr>
              <w:spacing w:before="40" w:after="40" w:line="200" w:lineRule="exact"/>
              <w:jc w:val="center"/>
              <w:rPr>
                <w:sz w:val="22"/>
                <w:szCs w:val="22"/>
              </w:rPr>
            </w:pPr>
            <w:r>
              <w:rPr>
                <w:sz w:val="22"/>
                <w:szCs w:val="22"/>
              </w:rPr>
              <w:t>апрелю</w:t>
            </w:r>
            <w:r w:rsidR="0035361D" w:rsidRPr="00D92D1A">
              <w:rPr>
                <w:sz w:val="22"/>
                <w:szCs w:val="22"/>
              </w:rPr>
              <w:br/>
              <w:t>202</w:t>
            </w:r>
            <w:r w:rsidR="0035361D">
              <w:rPr>
                <w:sz w:val="22"/>
                <w:szCs w:val="22"/>
              </w:rPr>
              <w:t>4</w:t>
            </w:r>
            <w:r w:rsidR="0035361D"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CC20F2" w:rsidP="00894FB7">
            <w:pPr>
              <w:spacing w:before="40" w:after="40" w:line="200" w:lineRule="exact"/>
              <w:jc w:val="center"/>
              <w:rPr>
                <w:sz w:val="22"/>
                <w:szCs w:val="22"/>
              </w:rPr>
            </w:pPr>
            <w:r>
              <w:rPr>
                <w:sz w:val="22"/>
                <w:szCs w:val="22"/>
              </w:rPr>
              <w:t>марту</w:t>
            </w:r>
            <w:r w:rsidR="0035361D" w:rsidRPr="00D92D1A">
              <w:rPr>
                <w:sz w:val="22"/>
                <w:szCs w:val="22"/>
              </w:rPr>
              <w:br/>
              <w:t xml:space="preserve"> 202</w:t>
            </w:r>
            <w:r w:rsidR="0035361D">
              <w:rPr>
                <w:sz w:val="22"/>
                <w:szCs w:val="22"/>
              </w:rPr>
              <w:t>5</w:t>
            </w:r>
            <w:r w:rsidR="0035361D" w:rsidRPr="00D92D1A">
              <w:rPr>
                <w:sz w:val="22"/>
                <w:szCs w:val="22"/>
              </w:rPr>
              <w:t xml:space="preserve"> г.</w:t>
            </w:r>
          </w:p>
        </w:tc>
      </w:tr>
      <w:tr w:rsidR="008E107A" w:rsidRPr="008E107A" w:rsidTr="005A1A3F">
        <w:trPr>
          <w:cantSplit/>
        </w:trPr>
        <w:tc>
          <w:tcPr>
            <w:tcW w:w="2029" w:type="pct"/>
            <w:tcBorders>
              <w:top w:val="single" w:sz="4" w:space="0" w:color="auto"/>
              <w:left w:val="single" w:sz="4" w:space="0" w:color="auto"/>
              <w:bottom w:val="nil"/>
              <w:right w:val="single" w:sz="4" w:space="0" w:color="auto"/>
            </w:tcBorders>
            <w:vAlign w:val="bottom"/>
          </w:tcPr>
          <w:p w:rsidR="008E107A" w:rsidRPr="008E107A" w:rsidRDefault="008E107A" w:rsidP="009F5AB7">
            <w:pPr>
              <w:spacing w:before="40" w:after="40" w:line="220" w:lineRule="exact"/>
              <w:ind w:left="57"/>
              <w:rPr>
                <w:b/>
                <w:sz w:val="22"/>
                <w:szCs w:val="22"/>
              </w:rPr>
            </w:pPr>
            <w:r w:rsidRPr="008E107A">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b/>
                <w:sz w:val="22"/>
                <w:szCs w:val="22"/>
              </w:rPr>
            </w:pPr>
            <w:r w:rsidRPr="008E107A">
              <w:rPr>
                <w:b/>
                <w:sz w:val="22"/>
                <w:szCs w:val="22"/>
              </w:rPr>
              <w:t>2 519,2</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b/>
                <w:sz w:val="22"/>
                <w:szCs w:val="22"/>
              </w:rPr>
            </w:pPr>
            <w:r w:rsidRPr="008E107A">
              <w:rPr>
                <w:b/>
                <w:sz w:val="22"/>
                <w:szCs w:val="22"/>
              </w:rPr>
              <w:t>2 613,5</w:t>
            </w:r>
          </w:p>
        </w:tc>
        <w:tc>
          <w:tcPr>
            <w:tcW w:w="587"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b/>
                <w:sz w:val="22"/>
                <w:szCs w:val="22"/>
              </w:rPr>
            </w:pPr>
            <w:r w:rsidRPr="008E107A">
              <w:rPr>
                <w:b/>
                <w:sz w:val="22"/>
                <w:szCs w:val="22"/>
              </w:rPr>
              <w:t>111,7</w:t>
            </w:r>
          </w:p>
        </w:tc>
        <w:tc>
          <w:tcPr>
            <w:tcW w:w="588"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b/>
                <w:sz w:val="22"/>
                <w:szCs w:val="22"/>
              </w:rPr>
            </w:pPr>
            <w:r w:rsidRPr="008E107A">
              <w:rPr>
                <w:b/>
                <w:sz w:val="22"/>
                <w:szCs w:val="22"/>
              </w:rPr>
              <w:t>110,4</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b/>
                <w:sz w:val="22"/>
                <w:szCs w:val="22"/>
              </w:rPr>
            </w:pPr>
            <w:r w:rsidRPr="008E107A">
              <w:rPr>
                <w:b/>
                <w:sz w:val="22"/>
                <w:szCs w:val="22"/>
              </w:rPr>
              <w:t>99,4</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864222">
            <w:pPr>
              <w:spacing w:before="50" w:after="60" w:line="22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2 011,2</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2 103,4</w:t>
            </w:r>
          </w:p>
        </w:tc>
        <w:tc>
          <w:tcPr>
            <w:tcW w:w="587"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116,2</w:t>
            </w:r>
          </w:p>
        </w:tc>
        <w:tc>
          <w:tcPr>
            <w:tcW w:w="588"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114,9</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98,6</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864222">
            <w:pPr>
              <w:spacing w:before="50" w:after="60" w:line="22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1 979,9</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2 081,1</w:t>
            </w:r>
          </w:p>
        </w:tc>
        <w:tc>
          <w:tcPr>
            <w:tcW w:w="587"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116,2</w:t>
            </w:r>
          </w:p>
        </w:tc>
        <w:tc>
          <w:tcPr>
            <w:tcW w:w="588"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115,4</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98,8</w:t>
            </w:r>
          </w:p>
        </w:tc>
      </w:tr>
      <w:tr w:rsidR="008E107A" w:rsidRPr="00D92D1A" w:rsidTr="00B10118">
        <w:trPr>
          <w:cantSplit/>
        </w:trPr>
        <w:tc>
          <w:tcPr>
            <w:tcW w:w="2029" w:type="pct"/>
            <w:tcBorders>
              <w:top w:val="nil"/>
              <w:left w:val="single" w:sz="4" w:space="0" w:color="auto"/>
              <w:bottom w:val="nil"/>
              <w:right w:val="single" w:sz="4" w:space="0" w:color="auto"/>
            </w:tcBorders>
            <w:vAlign w:val="bottom"/>
          </w:tcPr>
          <w:p w:rsidR="008E107A" w:rsidRPr="00D92D1A" w:rsidRDefault="008E107A" w:rsidP="00864222">
            <w:pPr>
              <w:spacing w:before="50" w:after="60" w:line="22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1 978,5</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2 079,8</w:t>
            </w:r>
          </w:p>
        </w:tc>
        <w:tc>
          <w:tcPr>
            <w:tcW w:w="587"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116,2</w:t>
            </w:r>
          </w:p>
        </w:tc>
        <w:tc>
          <w:tcPr>
            <w:tcW w:w="588"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115,5</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98,8</w:t>
            </w:r>
          </w:p>
        </w:tc>
      </w:tr>
      <w:tr w:rsidR="008E107A" w:rsidRPr="00D92D1A" w:rsidTr="00B10118">
        <w:trPr>
          <w:cantSplit/>
        </w:trPr>
        <w:tc>
          <w:tcPr>
            <w:tcW w:w="2029" w:type="pct"/>
            <w:tcBorders>
              <w:top w:val="nil"/>
              <w:left w:val="single" w:sz="4" w:space="0" w:color="auto"/>
              <w:bottom w:val="nil"/>
              <w:right w:val="single" w:sz="4" w:space="0" w:color="auto"/>
            </w:tcBorders>
            <w:vAlign w:val="bottom"/>
          </w:tcPr>
          <w:p w:rsidR="008E107A" w:rsidRPr="00D92D1A" w:rsidRDefault="008E107A" w:rsidP="00864222">
            <w:pPr>
              <w:spacing w:before="50" w:after="60" w:line="22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2 244,1</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2 270,7</w:t>
            </w:r>
          </w:p>
        </w:tc>
        <w:tc>
          <w:tcPr>
            <w:tcW w:w="587"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115,9</w:t>
            </w:r>
          </w:p>
        </w:tc>
        <w:tc>
          <w:tcPr>
            <w:tcW w:w="588"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111,5</w:t>
            </w:r>
          </w:p>
        </w:tc>
        <w:tc>
          <w:tcPr>
            <w:tcW w:w="590" w:type="pct"/>
            <w:tcBorders>
              <w:top w:val="nil"/>
              <w:left w:val="single" w:sz="4" w:space="0" w:color="auto"/>
              <w:bottom w:val="nil"/>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97,3</w:t>
            </w:r>
          </w:p>
        </w:tc>
      </w:tr>
      <w:tr w:rsidR="008E107A" w:rsidRPr="00D92D1A" w:rsidTr="00B10118">
        <w:trPr>
          <w:cantSplit/>
        </w:trPr>
        <w:tc>
          <w:tcPr>
            <w:tcW w:w="2029" w:type="pct"/>
            <w:tcBorders>
              <w:top w:val="nil"/>
              <w:left w:val="single" w:sz="4" w:space="0" w:color="auto"/>
              <w:bottom w:val="single" w:sz="4" w:space="0" w:color="auto"/>
              <w:right w:val="single" w:sz="4" w:space="0" w:color="auto"/>
            </w:tcBorders>
            <w:vAlign w:val="bottom"/>
          </w:tcPr>
          <w:p w:rsidR="008E107A" w:rsidRPr="00D92D1A" w:rsidRDefault="008E107A" w:rsidP="00864222">
            <w:pPr>
              <w:spacing w:before="50" w:after="60" w:line="22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1 755,4</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27"/>
              <w:jc w:val="right"/>
              <w:rPr>
                <w:sz w:val="22"/>
                <w:szCs w:val="22"/>
              </w:rPr>
            </w:pPr>
            <w:r w:rsidRPr="008E107A">
              <w:rPr>
                <w:sz w:val="22"/>
                <w:szCs w:val="22"/>
              </w:rPr>
              <w:t>1 806,0</w:t>
            </w:r>
          </w:p>
        </w:tc>
        <w:tc>
          <w:tcPr>
            <w:tcW w:w="587" w:type="pct"/>
            <w:tcBorders>
              <w:top w:val="nil"/>
              <w:left w:val="single" w:sz="4" w:space="0" w:color="auto"/>
              <w:bottom w:val="single" w:sz="4" w:space="0" w:color="auto"/>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118,0</w:t>
            </w:r>
          </w:p>
        </w:tc>
        <w:tc>
          <w:tcPr>
            <w:tcW w:w="588" w:type="pct"/>
            <w:tcBorders>
              <w:top w:val="nil"/>
              <w:left w:val="single" w:sz="4" w:space="0" w:color="auto"/>
              <w:bottom w:val="single" w:sz="4" w:space="0" w:color="auto"/>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112,5</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864222">
            <w:pPr>
              <w:widowControl w:val="0"/>
              <w:autoSpaceDE w:val="0"/>
              <w:autoSpaceDN w:val="0"/>
              <w:adjustRightInd w:val="0"/>
              <w:spacing w:before="50" w:after="60" w:line="220" w:lineRule="exact"/>
              <w:ind w:right="284"/>
              <w:jc w:val="right"/>
              <w:rPr>
                <w:sz w:val="22"/>
                <w:szCs w:val="22"/>
              </w:rPr>
            </w:pPr>
            <w:r w:rsidRPr="008E107A">
              <w:rPr>
                <w:sz w:val="22"/>
                <w:szCs w:val="22"/>
              </w:rPr>
              <w:t>98,6</w:t>
            </w:r>
          </w:p>
        </w:tc>
      </w:tr>
      <w:tr w:rsidR="008E107A" w:rsidRPr="00D92D1A" w:rsidTr="00B10118">
        <w:trPr>
          <w:cantSplit/>
        </w:trPr>
        <w:tc>
          <w:tcPr>
            <w:tcW w:w="2029" w:type="pct"/>
            <w:tcBorders>
              <w:top w:val="single" w:sz="4" w:space="0" w:color="auto"/>
              <w:left w:val="single" w:sz="4" w:space="0" w:color="auto"/>
              <w:bottom w:val="nil"/>
              <w:right w:val="single" w:sz="4" w:space="0" w:color="auto"/>
            </w:tcBorders>
            <w:vAlign w:val="bottom"/>
          </w:tcPr>
          <w:p w:rsidR="008E107A" w:rsidRPr="00D92D1A" w:rsidRDefault="008E107A" w:rsidP="00B10118">
            <w:pPr>
              <w:spacing w:before="40" w:after="50" w:line="220" w:lineRule="exact"/>
              <w:ind w:left="113"/>
              <w:rPr>
                <w:sz w:val="22"/>
                <w:szCs w:val="22"/>
                <w:lang w:val="en-US"/>
              </w:rPr>
            </w:pPr>
            <w:r w:rsidRPr="00D92D1A">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2 665,8</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2 782,8</w:t>
            </w:r>
          </w:p>
        </w:tc>
        <w:tc>
          <w:tcPr>
            <w:tcW w:w="587"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110,5</w:t>
            </w:r>
          </w:p>
        </w:tc>
        <w:tc>
          <w:tcPr>
            <w:tcW w:w="588"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109,3</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99,9</w:t>
            </w:r>
          </w:p>
        </w:tc>
      </w:tr>
      <w:tr w:rsidR="008E107A" w:rsidRPr="00D92D1A" w:rsidTr="00894FB7">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4 335,9</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4 443,8</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113,4</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113,5</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98,1</w:t>
            </w:r>
          </w:p>
        </w:tc>
      </w:tr>
      <w:tr w:rsidR="008E107A" w:rsidRPr="00D92D1A" w:rsidTr="00894FB7">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2 653,0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2 743,6</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110,1</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108,0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99,1</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2 585,2</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2 765,8</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115,0</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115,0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100,5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1 840,8</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1 858,3</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107,7</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103,7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97,3</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2 420,8</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2 482,1</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111,2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109,3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97,0</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3 507,3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3 411,0</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101,9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94,2</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99,8</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3 539,6</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3 771,0</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110,7</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112,4</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103,0</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2 823,1</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2 800,5</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114,2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105,5</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94,5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2 487,6</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2 612,0</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111,5</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109,6</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98,9</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2 963,0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2 986,5</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108,1</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106,0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96,3</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3 185,0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3 194,2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107,3</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106,9</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98,0</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2 576,1</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2 659,5</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108,8</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101,5</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100,5</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2 670,3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2 736,2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107,2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105,9</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100,3</w:t>
            </w:r>
          </w:p>
        </w:tc>
      </w:tr>
      <w:tr w:rsidR="008E107A" w:rsidRPr="00D92D1A" w:rsidTr="00FC43C1">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2 942,0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2 960,5</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108,6</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102,6</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96,6</w:t>
            </w:r>
          </w:p>
        </w:tc>
      </w:tr>
      <w:tr w:rsidR="008E107A" w:rsidRPr="00D92D1A" w:rsidTr="00FC43C1">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2 465,5</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2 519,3</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107,9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104,8</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98,5</w:t>
            </w:r>
          </w:p>
        </w:tc>
      </w:tr>
      <w:tr w:rsidR="008E107A" w:rsidRPr="00D92D1A" w:rsidTr="00033F5A">
        <w:trPr>
          <w:cantSplit/>
        </w:trPr>
        <w:tc>
          <w:tcPr>
            <w:tcW w:w="2029" w:type="pct"/>
            <w:tcBorders>
              <w:top w:val="nil"/>
              <w:left w:val="single" w:sz="4" w:space="0" w:color="auto"/>
              <w:bottom w:val="nil"/>
              <w:right w:val="single" w:sz="4" w:space="0" w:color="auto"/>
            </w:tcBorders>
            <w:vAlign w:val="bottom"/>
          </w:tcPr>
          <w:p w:rsidR="008E107A" w:rsidRPr="00D92D1A" w:rsidRDefault="008E107A" w:rsidP="00B10118">
            <w:pPr>
              <w:spacing w:before="40" w:after="50" w:line="220" w:lineRule="exact"/>
              <w:ind w:left="227"/>
              <w:rPr>
                <w:sz w:val="22"/>
                <w:szCs w:val="22"/>
              </w:rPr>
            </w:pPr>
            <w:r w:rsidRPr="00D92D1A">
              <w:rPr>
                <w:sz w:val="22"/>
                <w:szCs w:val="22"/>
              </w:rPr>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2 688,7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2 992,7</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111,2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115,4</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105,7</w:t>
            </w:r>
          </w:p>
        </w:tc>
      </w:tr>
      <w:tr w:rsidR="008E107A" w:rsidRPr="00D92D1A" w:rsidTr="00033F5A">
        <w:trPr>
          <w:cantSplit/>
        </w:trPr>
        <w:tc>
          <w:tcPr>
            <w:tcW w:w="2029" w:type="pct"/>
            <w:tcBorders>
              <w:top w:val="nil"/>
              <w:left w:val="single" w:sz="4" w:space="0" w:color="auto"/>
              <w:bottom w:val="single" w:sz="4" w:space="0" w:color="auto"/>
              <w:right w:val="single" w:sz="4" w:space="0" w:color="auto"/>
            </w:tcBorders>
            <w:vAlign w:val="bottom"/>
          </w:tcPr>
          <w:p w:rsidR="008E107A" w:rsidRPr="00D92D1A" w:rsidRDefault="008E107A" w:rsidP="00B10118">
            <w:pPr>
              <w:spacing w:before="40" w:after="50" w:line="22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2 290,8</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27"/>
              <w:jc w:val="right"/>
              <w:rPr>
                <w:sz w:val="22"/>
                <w:szCs w:val="22"/>
              </w:rPr>
            </w:pPr>
            <w:r w:rsidRPr="008E107A">
              <w:rPr>
                <w:sz w:val="22"/>
                <w:szCs w:val="22"/>
              </w:rPr>
              <w:t>2 407,0</w:t>
            </w:r>
          </w:p>
        </w:tc>
        <w:tc>
          <w:tcPr>
            <w:tcW w:w="587"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114,9</w:t>
            </w:r>
          </w:p>
        </w:tc>
        <w:tc>
          <w:tcPr>
            <w:tcW w:w="588"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114,7</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50" w:line="220" w:lineRule="exact"/>
              <w:ind w:right="284"/>
              <w:jc w:val="right"/>
              <w:rPr>
                <w:sz w:val="22"/>
                <w:szCs w:val="22"/>
              </w:rPr>
            </w:pPr>
            <w:r w:rsidRPr="008E107A">
              <w:rPr>
                <w:sz w:val="22"/>
                <w:szCs w:val="22"/>
              </w:rPr>
              <w:t>98,4</w:t>
            </w:r>
          </w:p>
        </w:tc>
      </w:tr>
      <w:tr w:rsidR="008E107A" w:rsidRPr="00D92D1A" w:rsidTr="00033F5A">
        <w:trPr>
          <w:cantSplit/>
        </w:trPr>
        <w:tc>
          <w:tcPr>
            <w:tcW w:w="2029" w:type="pct"/>
            <w:tcBorders>
              <w:top w:val="single" w:sz="4" w:space="0" w:color="auto"/>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t xml:space="preserve">строительство </w:t>
            </w:r>
          </w:p>
        </w:tc>
        <w:tc>
          <w:tcPr>
            <w:tcW w:w="615" w:type="pct"/>
            <w:tcBorders>
              <w:top w:val="single" w:sz="4" w:space="0" w:color="auto"/>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2 929,5</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3 115,7</w:t>
            </w:r>
          </w:p>
        </w:tc>
        <w:tc>
          <w:tcPr>
            <w:tcW w:w="587"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119,2</w:t>
            </w:r>
          </w:p>
        </w:tc>
        <w:tc>
          <w:tcPr>
            <w:tcW w:w="588"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116,2</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101,0</w:t>
            </w:r>
          </w:p>
        </w:tc>
      </w:tr>
      <w:tr w:rsidR="008E107A" w:rsidRPr="00D92D1A" w:rsidTr="00033F5A">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lastRenderedPageBreak/>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2 340,5</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2 423,2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111,9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110,0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99,7</w:t>
            </w:r>
          </w:p>
        </w:tc>
      </w:tr>
      <w:tr w:rsidR="008E107A" w:rsidRPr="00D92D1A" w:rsidTr="00894FB7">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2 398,8</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2 462,1</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111,8</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110,4</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99,4</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2 368,3</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2 407,9</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110,7</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109,0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98,4</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2 267,5</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2 274,4</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106,9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104,7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98,3</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2 363,4</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2 364,7</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106,1</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103,4</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98,1</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2 466,7</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2 510,7</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112,8</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111,7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98,1</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2 204,5</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2 291,2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115,0</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113,0</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98,4</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3 357,6</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3 447,8</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106,9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114,7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108,2</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6 171,6</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6 227,9</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125,2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122,3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97,5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2 562,2</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2 698,2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112,7</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110,9</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101,5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1 759,3</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1 824,2</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111,5</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113,9</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101,5</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1 806,8</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1 839,6</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114,2</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113,3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97,9</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6 060,4</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5 921,4</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101,3</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99,3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91,4</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2 802,4</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2 813,4</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113,1</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108,6</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98,3</w:t>
            </w:r>
          </w:p>
        </w:tc>
      </w:tr>
      <w:tr w:rsidR="008E107A" w:rsidRPr="00D92D1A" w:rsidTr="00FC43C1">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7 539,6</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7 295,4</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98,5</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96,3</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91,0</w:t>
            </w:r>
          </w:p>
        </w:tc>
      </w:tr>
      <w:tr w:rsidR="008E107A" w:rsidRPr="00D92D1A" w:rsidTr="00FC43C1">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113"/>
              <w:rPr>
                <w:sz w:val="22"/>
                <w:szCs w:val="22"/>
              </w:rPr>
            </w:pPr>
            <w:r w:rsidRPr="00D92D1A">
              <w:rPr>
                <w:sz w:val="22"/>
                <w:szCs w:val="22"/>
              </w:rPr>
              <w:t xml:space="preserve">финансовая и страховая </w:t>
            </w:r>
            <w:r w:rsidRPr="00D92D1A">
              <w:rPr>
                <w:sz w:val="22"/>
                <w:szCs w:val="22"/>
              </w:rPr>
              <w:br/>
              <w:t xml:space="preserve">деятельность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4 149,2</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4 388,8</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109,6</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107,7</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107,2</w:t>
            </w:r>
          </w:p>
        </w:tc>
      </w:tr>
      <w:tr w:rsidR="008E107A" w:rsidRPr="00D92D1A" w:rsidTr="00033F5A">
        <w:trPr>
          <w:cantSplit/>
        </w:trPr>
        <w:tc>
          <w:tcPr>
            <w:tcW w:w="2029" w:type="pct"/>
            <w:tcBorders>
              <w:top w:val="nil"/>
              <w:left w:val="single" w:sz="4" w:space="0" w:color="auto"/>
              <w:bottom w:val="nil"/>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4 326,5</w:t>
            </w:r>
          </w:p>
        </w:tc>
        <w:tc>
          <w:tcPr>
            <w:tcW w:w="590" w:type="pct"/>
            <w:tcBorders>
              <w:top w:val="nil"/>
              <w:left w:val="single" w:sz="4" w:space="0" w:color="auto"/>
              <w:bottom w:val="nil"/>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4 384,4</w:t>
            </w:r>
          </w:p>
        </w:tc>
        <w:tc>
          <w:tcPr>
            <w:tcW w:w="587"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109,9</w:t>
            </w:r>
          </w:p>
        </w:tc>
        <w:tc>
          <w:tcPr>
            <w:tcW w:w="588"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108,8</w:t>
            </w:r>
          </w:p>
        </w:tc>
        <w:tc>
          <w:tcPr>
            <w:tcW w:w="590" w:type="pct"/>
            <w:tcBorders>
              <w:top w:val="nil"/>
              <w:left w:val="single" w:sz="4" w:space="0" w:color="auto"/>
              <w:bottom w:val="nil"/>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102,1</w:t>
            </w:r>
          </w:p>
        </w:tc>
      </w:tr>
      <w:tr w:rsidR="008E107A" w:rsidRPr="00D92D1A" w:rsidTr="00033F5A">
        <w:trPr>
          <w:cantSplit/>
        </w:trPr>
        <w:tc>
          <w:tcPr>
            <w:tcW w:w="2029" w:type="pct"/>
            <w:tcBorders>
              <w:top w:val="nil"/>
              <w:left w:val="single" w:sz="4" w:space="0" w:color="auto"/>
              <w:bottom w:val="single" w:sz="4" w:space="0" w:color="auto"/>
              <w:right w:val="single" w:sz="4" w:space="0" w:color="auto"/>
            </w:tcBorders>
            <w:vAlign w:val="bottom"/>
          </w:tcPr>
          <w:p w:rsidR="008E107A" w:rsidRPr="00D92D1A" w:rsidRDefault="008E107A" w:rsidP="009F5AB7">
            <w:pPr>
              <w:spacing w:before="40" w:after="40" w:line="22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single" w:sz="4" w:space="0" w:color="auto"/>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3 194,8</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8E107A">
            <w:pPr>
              <w:widowControl w:val="0"/>
              <w:autoSpaceDE w:val="0"/>
              <w:autoSpaceDN w:val="0"/>
              <w:adjustRightInd w:val="0"/>
              <w:spacing w:before="40" w:after="40" w:line="220" w:lineRule="exact"/>
              <w:ind w:right="227"/>
              <w:jc w:val="right"/>
              <w:rPr>
                <w:sz w:val="22"/>
                <w:szCs w:val="22"/>
              </w:rPr>
            </w:pPr>
            <w:r w:rsidRPr="008E107A">
              <w:rPr>
                <w:sz w:val="22"/>
                <w:szCs w:val="22"/>
              </w:rPr>
              <w:t>4 329,8</w:t>
            </w:r>
          </w:p>
        </w:tc>
        <w:tc>
          <w:tcPr>
            <w:tcW w:w="587"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105,5</w:t>
            </w:r>
          </w:p>
        </w:tc>
        <w:tc>
          <w:tcPr>
            <w:tcW w:w="588"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103,3</w:t>
            </w:r>
          </w:p>
        </w:tc>
        <w:tc>
          <w:tcPr>
            <w:tcW w:w="590" w:type="pct"/>
            <w:tcBorders>
              <w:top w:val="nil"/>
              <w:left w:val="single" w:sz="4" w:space="0" w:color="auto"/>
              <w:bottom w:val="single" w:sz="4" w:space="0" w:color="auto"/>
              <w:right w:val="single" w:sz="4" w:space="0" w:color="auto"/>
            </w:tcBorders>
            <w:vAlign w:val="bottom"/>
          </w:tcPr>
          <w:p w:rsidR="008E107A" w:rsidRPr="008E107A" w:rsidRDefault="008E107A" w:rsidP="00B10118">
            <w:pPr>
              <w:widowControl w:val="0"/>
              <w:autoSpaceDE w:val="0"/>
              <w:autoSpaceDN w:val="0"/>
              <w:adjustRightInd w:val="0"/>
              <w:spacing w:before="40" w:after="40" w:line="220" w:lineRule="exact"/>
              <w:ind w:right="284"/>
              <w:jc w:val="right"/>
              <w:rPr>
                <w:sz w:val="22"/>
                <w:szCs w:val="22"/>
              </w:rPr>
            </w:pPr>
            <w:r w:rsidRPr="008E107A">
              <w:rPr>
                <w:sz w:val="22"/>
                <w:szCs w:val="22"/>
              </w:rPr>
              <w:t>146,7</w:t>
            </w:r>
          </w:p>
        </w:tc>
      </w:tr>
      <w:tr w:rsidR="008E107A" w:rsidRPr="00D92D1A" w:rsidTr="00033F5A">
        <w:trPr>
          <w:cantSplit/>
          <w:trHeight w:val="80"/>
        </w:trPr>
        <w:tc>
          <w:tcPr>
            <w:tcW w:w="2029" w:type="pct"/>
            <w:tcBorders>
              <w:top w:val="single" w:sz="4" w:space="0" w:color="auto"/>
              <w:left w:val="single" w:sz="4" w:space="0" w:color="auto"/>
              <w:bottom w:val="nil"/>
              <w:right w:val="single" w:sz="4" w:space="0" w:color="auto"/>
            </w:tcBorders>
            <w:vAlign w:val="bottom"/>
          </w:tcPr>
          <w:p w:rsidR="008E107A" w:rsidRPr="00D92D1A" w:rsidRDefault="008E107A" w:rsidP="00BF3944">
            <w:pPr>
              <w:spacing w:before="80" w:after="80" w:line="220" w:lineRule="exact"/>
              <w:ind w:left="113"/>
              <w:rPr>
                <w:sz w:val="22"/>
                <w:szCs w:val="22"/>
              </w:rPr>
            </w:pPr>
            <w:r w:rsidRPr="00D92D1A">
              <w:rPr>
                <w:sz w:val="22"/>
                <w:szCs w:val="22"/>
              </w:rPr>
              <w:t xml:space="preserve">операции с недвижимым имуществом </w:t>
            </w:r>
          </w:p>
        </w:tc>
        <w:tc>
          <w:tcPr>
            <w:tcW w:w="615" w:type="pct"/>
            <w:tcBorders>
              <w:top w:val="single" w:sz="4" w:space="0" w:color="auto"/>
              <w:left w:val="single" w:sz="4" w:space="0" w:color="auto"/>
              <w:bottom w:val="nil"/>
              <w:right w:val="single" w:sz="4" w:space="0" w:color="auto"/>
            </w:tcBorders>
            <w:vAlign w:val="bottom"/>
          </w:tcPr>
          <w:p w:rsidR="008E107A" w:rsidRPr="008E107A" w:rsidRDefault="008E107A" w:rsidP="00BF3944">
            <w:pPr>
              <w:widowControl w:val="0"/>
              <w:autoSpaceDE w:val="0"/>
              <w:autoSpaceDN w:val="0"/>
              <w:adjustRightInd w:val="0"/>
              <w:spacing w:before="80" w:after="80" w:line="220" w:lineRule="exact"/>
              <w:ind w:right="227"/>
              <w:jc w:val="right"/>
              <w:rPr>
                <w:sz w:val="22"/>
                <w:szCs w:val="22"/>
              </w:rPr>
            </w:pPr>
            <w:r w:rsidRPr="008E107A">
              <w:rPr>
                <w:sz w:val="22"/>
                <w:szCs w:val="22"/>
              </w:rPr>
              <w:t>2 211,8</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F3944">
            <w:pPr>
              <w:widowControl w:val="0"/>
              <w:autoSpaceDE w:val="0"/>
              <w:autoSpaceDN w:val="0"/>
              <w:adjustRightInd w:val="0"/>
              <w:spacing w:before="80" w:after="80" w:line="220" w:lineRule="exact"/>
              <w:ind w:right="227"/>
              <w:jc w:val="right"/>
              <w:rPr>
                <w:sz w:val="22"/>
                <w:szCs w:val="22"/>
              </w:rPr>
            </w:pPr>
            <w:r w:rsidRPr="008E107A">
              <w:rPr>
                <w:sz w:val="22"/>
                <w:szCs w:val="22"/>
              </w:rPr>
              <w:t>2 331,5</w:t>
            </w:r>
          </w:p>
        </w:tc>
        <w:tc>
          <w:tcPr>
            <w:tcW w:w="587" w:type="pct"/>
            <w:tcBorders>
              <w:top w:val="single" w:sz="4" w:space="0" w:color="auto"/>
              <w:left w:val="single" w:sz="4" w:space="0" w:color="auto"/>
              <w:bottom w:val="nil"/>
              <w:right w:val="single" w:sz="4" w:space="0" w:color="auto"/>
            </w:tcBorders>
            <w:vAlign w:val="bottom"/>
          </w:tcPr>
          <w:p w:rsidR="008E107A" w:rsidRPr="008E107A" w:rsidRDefault="008E107A" w:rsidP="00BF3944">
            <w:pPr>
              <w:widowControl w:val="0"/>
              <w:autoSpaceDE w:val="0"/>
              <w:autoSpaceDN w:val="0"/>
              <w:adjustRightInd w:val="0"/>
              <w:spacing w:before="80" w:after="80" w:line="220" w:lineRule="exact"/>
              <w:ind w:right="284"/>
              <w:jc w:val="right"/>
              <w:rPr>
                <w:sz w:val="22"/>
                <w:szCs w:val="22"/>
              </w:rPr>
            </w:pPr>
            <w:r w:rsidRPr="008E107A">
              <w:rPr>
                <w:sz w:val="22"/>
                <w:szCs w:val="22"/>
              </w:rPr>
              <w:t>113,7</w:t>
            </w:r>
          </w:p>
        </w:tc>
        <w:tc>
          <w:tcPr>
            <w:tcW w:w="588" w:type="pct"/>
            <w:tcBorders>
              <w:top w:val="single" w:sz="4" w:space="0" w:color="auto"/>
              <w:left w:val="single" w:sz="4" w:space="0" w:color="auto"/>
              <w:bottom w:val="nil"/>
              <w:right w:val="single" w:sz="4" w:space="0" w:color="auto"/>
            </w:tcBorders>
            <w:vAlign w:val="bottom"/>
          </w:tcPr>
          <w:p w:rsidR="008E107A" w:rsidRPr="008E107A" w:rsidRDefault="008E107A" w:rsidP="00BF3944">
            <w:pPr>
              <w:widowControl w:val="0"/>
              <w:autoSpaceDE w:val="0"/>
              <w:autoSpaceDN w:val="0"/>
              <w:adjustRightInd w:val="0"/>
              <w:spacing w:before="80" w:after="80" w:line="220" w:lineRule="exact"/>
              <w:ind w:right="284"/>
              <w:jc w:val="right"/>
              <w:rPr>
                <w:sz w:val="22"/>
                <w:szCs w:val="22"/>
              </w:rPr>
            </w:pPr>
            <w:r w:rsidRPr="008E107A">
              <w:rPr>
                <w:sz w:val="22"/>
                <w:szCs w:val="22"/>
              </w:rPr>
              <w:t>115,7</w:t>
            </w:r>
          </w:p>
        </w:tc>
        <w:tc>
          <w:tcPr>
            <w:tcW w:w="590" w:type="pct"/>
            <w:tcBorders>
              <w:top w:val="single" w:sz="4" w:space="0" w:color="auto"/>
              <w:left w:val="single" w:sz="4" w:space="0" w:color="auto"/>
              <w:bottom w:val="nil"/>
              <w:right w:val="single" w:sz="4" w:space="0" w:color="auto"/>
            </w:tcBorders>
            <w:vAlign w:val="bottom"/>
          </w:tcPr>
          <w:p w:rsidR="008E107A" w:rsidRPr="008E107A" w:rsidRDefault="008E107A" w:rsidP="00BF3944">
            <w:pPr>
              <w:widowControl w:val="0"/>
              <w:autoSpaceDE w:val="0"/>
              <w:autoSpaceDN w:val="0"/>
              <w:adjustRightInd w:val="0"/>
              <w:spacing w:before="80" w:after="80" w:line="220" w:lineRule="exact"/>
              <w:ind w:right="284"/>
              <w:jc w:val="right"/>
              <w:rPr>
                <w:sz w:val="22"/>
                <w:szCs w:val="22"/>
              </w:rPr>
            </w:pPr>
            <w:r w:rsidRPr="008E107A">
              <w:rPr>
                <w:sz w:val="22"/>
                <w:szCs w:val="22"/>
              </w:rPr>
              <w:t>101,7</w:t>
            </w:r>
          </w:p>
        </w:tc>
      </w:tr>
      <w:tr w:rsidR="008E107A" w:rsidRPr="00D92D1A" w:rsidTr="00033F5A">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z w:val="22"/>
                <w:szCs w:val="22"/>
              </w:rPr>
            </w:pPr>
            <w:bookmarkStart w:id="0" w:name="_GoBack"/>
            <w:r w:rsidRPr="00D92D1A">
              <w:rPr>
                <w:sz w:val="22"/>
                <w:szCs w:val="22"/>
              </w:rPr>
              <w:lastRenderedPageBreak/>
              <w:t>профессиональная, научная</w:t>
            </w:r>
            <w:r w:rsidRPr="00D92D1A">
              <w:rPr>
                <w:sz w:val="22"/>
                <w:szCs w:val="22"/>
              </w:rPr>
              <w:b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3 057,9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3 171,8</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109,8</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110,0</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98,9</w:t>
            </w:r>
          </w:p>
        </w:tc>
      </w:tr>
      <w:tr w:rsidR="008E107A" w:rsidRPr="00D92D1A" w:rsidTr="00894FB7">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3 533,0</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3 598,2</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107,8</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105,4</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96,8</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1 872,9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1 971,0</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115,3</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115,5</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98,8</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3 001,0</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3 287,1</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108,3</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108,2</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103,5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1 787,2</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1 825,4</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113,6</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112,9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99,9</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2 200,5</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2 243,9</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113,8</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112,9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99,5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2 147,9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2 192,9</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114,1</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113,1</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99,8</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2 464,1</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2 514,6</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117,6</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116,4</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100,2</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1 685,3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1 726,0</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114,9</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114,4</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99,5</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2 875,9</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2 900,1</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111,4</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110,2</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96,8</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2 027,5</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2 085,8</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111,6</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111,4</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100,3</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2 089,7</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2 154,0</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110,5</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110,3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100,4</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3 859,7</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3 955,5</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112,8</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112,2</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100,3</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1 950,8</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2 009,4</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108,8</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109,3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100,2</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1 591,1</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1 613,0</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123,2</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123,0</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99,7</w:t>
            </w:r>
          </w:p>
        </w:tc>
      </w:tr>
      <w:tr w:rsidR="008E107A" w:rsidRPr="00D92D1A" w:rsidTr="004576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1 861,2</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1 923,2</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115,4</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113,3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100,6</w:t>
            </w:r>
          </w:p>
        </w:tc>
      </w:tr>
      <w:tr w:rsidR="008E107A" w:rsidRPr="00D92D1A" w:rsidTr="005A1A3F">
        <w:trPr>
          <w:cantSplit/>
        </w:trPr>
        <w:tc>
          <w:tcPr>
            <w:tcW w:w="2029" w:type="pct"/>
            <w:tcBorders>
              <w:top w:val="nil"/>
              <w:left w:val="single" w:sz="4" w:space="0" w:color="auto"/>
              <w:bottom w:val="nil"/>
              <w:right w:val="single" w:sz="4" w:space="0" w:color="auto"/>
            </w:tcBorders>
            <w:vAlign w:val="bottom"/>
          </w:tcPr>
          <w:p w:rsidR="008E107A" w:rsidRPr="00D92D1A" w:rsidRDefault="008E107A" w:rsidP="006D5F44">
            <w:pPr>
              <w:spacing w:before="100" w:after="120" w:line="22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2 131,3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2 196,4</w:t>
            </w:r>
          </w:p>
        </w:tc>
        <w:tc>
          <w:tcPr>
            <w:tcW w:w="587"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109,5</w:t>
            </w:r>
          </w:p>
        </w:tc>
        <w:tc>
          <w:tcPr>
            <w:tcW w:w="588"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105,3</w:t>
            </w:r>
          </w:p>
        </w:tc>
        <w:tc>
          <w:tcPr>
            <w:tcW w:w="590" w:type="pct"/>
            <w:tcBorders>
              <w:top w:val="nil"/>
              <w:left w:val="single" w:sz="4" w:space="0" w:color="auto"/>
              <w:bottom w:val="nil"/>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100,1</w:t>
            </w:r>
          </w:p>
        </w:tc>
      </w:tr>
      <w:tr w:rsidR="008E107A" w:rsidRPr="00D92D1A" w:rsidTr="005A1A3F">
        <w:trPr>
          <w:cantSplit/>
        </w:trPr>
        <w:tc>
          <w:tcPr>
            <w:tcW w:w="2029" w:type="pct"/>
            <w:tcBorders>
              <w:top w:val="nil"/>
              <w:left w:val="single" w:sz="4" w:space="0" w:color="auto"/>
              <w:bottom w:val="double" w:sz="4" w:space="0" w:color="auto"/>
              <w:right w:val="single" w:sz="4" w:space="0" w:color="auto"/>
            </w:tcBorders>
            <w:vAlign w:val="bottom"/>
          </w:tcPr>
          <w:p w:rsidR="008E107A" w:rsidRPr="00D92D1A" w:rsidRDefault="008E107A" w:rsidP="006D5F44">
            <w:pPr>
              <w:spacing w:before="100" w:after="120" w:line="22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1 980,9</w:t>
            </w:r>
          </w:p>
        </w:tc>
        <w:tc>
          <w:tcPr>
            <w:tcW w:w="590" w:type="pct"/>
            <w:tcBorders>
              <w:top w:val="nil"/>
              <w:left w:val="single" w:sz="4" w:space="0" w:color="auto"/>
              <w:bottom w:val="double" w:sz="4" w:space="0" w:color="auto"/>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27"/>
              <w:jc w:val="right"/>
              <w:rPr>
                <w:sz w:val="22"/>
                <w:szCs w:val="22"/>
              </w:rPr>
            </w:pPr>
            <w:r w:rsidRPr="008E107A">
              <w:rPr>
                <w:sz w:val="22"/>
                <w:szCs w:val="22"/>
              </w:rPr>
              <w:t>2 019,9</w:t>
            </w:r>
          </w:p>
        </w:tc>
        <w:tc>
          <w:tcPr>
            <w:tcW w:w="587" w:type="pct"/>
            <w:tcBorders>
              <w:top w:val="nil"/>
              <w:left w:val="single" w:sz="4" w:space="0" w:color="auto"/>
              <w:bottom w:val="double" w:sz="4" w:space="0" w:color="auto"/>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113,6</w:t>
            </w:r>
          </w:p>
        </w:tc>
        <w:tc>
          <w:tcPr>
            <w:tcW w:w="588" w:type="pct"/>
            <w:tcBorders>
              <w:top w:val="nil"/>
              <w:left w:val="single" w:sz="4" w:space="0" w:color="auto"/>
              <w:bottom w:val="double" w:sz="4" w:space="0" w:color="auto"/>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111,7</w:t>
            </w:r>
          </w:p>
        </w:tc>
        <w:tc>
          <w:tcPr>
            <w:tcW w:w="590" w:type="pct"/>
            <w:tcBorders>
              <w:top w:val="nil"/>
              <w:left w:val="single" w:sz="4" w:space="0" w:color="auto"/>
              <w:bottom w:val="double" w:sz="4" w:space="0" w:color="auto"/>
              <w:right w:val="single" w:sz="4" w:space="0" w:color="auto"/>
            </w:tcBorders>
            <w:vAlign w:val="bottom"/>
          </w:tcPr>
          <w:p w:rsidR="008E107A" w:rsidRPr="008E107A" w:rsidRDefault="008E107A" w:rsidP="006D5F44">
            <w:pPr>
              <w:widowControl w:val="0"/>
              <w:autoSpaceDE w:val="0"/>
              <w:autoSpaceDN w:val="0"/>
              <w:adjustRightInd w:val="0"/>
              <w:spacing w:before="100" w:after="120" w:line="220" w:lineRule="exact"/>
              <w:ind w:right="284"/>
              <w:jc w:val="right"/>
              <w:rPr>
                <w:sz w:val="22"/>
                <w:szCs w:val="22"/>
              </w:rPr>
            </w:pPr>
            <w:r w:rsidRPr="008E107A">
              <w:rPr>
                <w:sz w:val="22"/>
                <w:szCs w:val="22"/>
              </w:rPr>
              <w:t>96,0</w:t>
            </w:r>
          </w:p>
        </w:tc>
      </w:tr>
      <w:bookmarkEnd w:id="0"/>
    </w:tbl>
    <w:p w:rsidR="005869A4" w:rsidRPr="003E6F25" w:rsidRDefault="005869A4" w:rsidP="006D5F44">
      <w:pPr>
        <w:pStyle w:val="20"/>
        <w:spacing w:before="0" w:after="0" w:line="140" w:lineRule="exact"/>
        <w:rPr>
          <w:rFonts w:ascii="Times New Roman" w:hAnsi="Times New Roman" w:cs="Times New Roman"/>
          <w:sz w:val="26"/>
          <w:szCs w:val="26"/>
        </w:rPr>
      </w:pPr>
    </w:p>
    <w:sectPr w:rsidR="005869A4" w:rsidRPr="003E6F25" w:rsidSect="00BF3944">
      <w:headerReference w:type="default" r:id="rId8"/>
      <w:footerReference w:type="even" r:id="rId9"/>
      <w:footerReference w:type="default" r:id="rId10"/>
      <w:pgSz w:w="11907" w:h="16840" w:code="9"/>
      <w:pgMar w:top="1134" w:right="1134" w:bottom="1276" w:left="1134" w:header="1247" w:footer="1134" w:gutter="0"/>
      <w:pgNumType w:start="10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3F6" w:rsidRDefault="006433F6">
      <w:r>
        <w:separator/>
      </w:r>
    </w:p>
  </w:endnote>
  <w:endnote w:type="continuationSeparator" w:id="0">
    <w:p w:rsidR="006433F6" w:rsidRDefault="006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944" w:rsidRDefault="00BF3944"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BF3944" w:rsidRDefault="00BF3944"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944" w:rsidRDefault="00BF3944"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6D5F44">
      <w:rPr>
        <w:rStyle w:val="a7"/>
        <w:noProof/>
      </w:rPr>
      <w:t>112</w:t>
    </w:r>
    <w:r>
      <w:rPr>
        <w:rStyle w:val="a7"/>
      </w:rPr>
      <w:fldChar w:fldCharType="end"/>
    </w:r>
  </w:p>
  <w:p w:rsidR="00BF3944" w:rsidRPr="001104A5" w:rsidRDefault="00BF3944"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3F6" w:rsidRDefault="006433F6">
      <w:r>
        <w:separator/>
      </w:r>
    </w:p>
  </w:footnote>
  <w:footnote w:type="continuationSeparator" w:id="0">
    <w:p w:rsidR="006433F6" w:rsidRDefault="00643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944" w:rsidRDefault="00BF3944"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190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17D20"/>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3F5A"/>
    <w:rsid w:val="000340EA"/>
    <w:rsid w:val="000349EE"/>
    <w:rsid w:val="00034B15"/>
    <w:rsid w:val="00035DB6"/>
    <w:rsid w:val="000360CF"/>
    <w:rsid w:val="00037A4A"/>
    <w:rsid w:val="00040917"/>
    <w:rsid w:val="000416FD"/>
    <w:rsid w:val="000417CA"/>
    <w:rsid w:val="00042AD3"/>
    <w:rsid w:val="000435B6"/>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932"/>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44AC"/>
    <w:rsid w:val="00086D27"/>
    <w:rsid w:val="000871B4"/>
    <w:rsid w:val="0008783B"/>
    <w:rsid w:val="00090505"/>
    <w:rsid w:val="000907AC"/>
    <w:rsid w:val="00093445"/>
    <w:rsid w:val="00093668"/>
    <w:rsid w:val="00094832"/>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A735F"/>
    <w:rsid w:val="000A7F76"/>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4A11"/>
    <w:rsid w:val="000D6113"/>
    <w:rsid w:val="000E17EE"/>
    <w:rsid w:val="000E20EF"/>
    <w:rsid w:val="000E2A9E"/>
    <w:rsid w:val="000E4AAB"/>
    <w:rsid w:val="000E6803"/>
    <w:rsid w:val="000E6F2E"/>
    <w:rsid w:val="000F134D"/>
    <w:rsid w:val="000F14EB"/>
    <w:rsid w:val="000F15E8"/>
    <w:rsid w:val="000F19F3"/>
    <w:rsid w:val="000F1EA8"/>
    <w:rsid w:val="000F3E3D"/>
    <w:rsid w:val="000F3FC9"/>
    <w:rsid w:val="000F4791"/>
    <w:rsid w:val="000F4D75"/>
    <w:rsid w:val="000F584A"/>
    <w:rsid w:val="000F5989"/>
    <w:rsid w:val="000F5C7F"/>
    <w:rsid w:val="000F5E64"/>
    <w:rsid w:val="000F6402"/>
    <w:rsid w:val="000F767C"/>
    <w:rsid w:val="000F7AEF"/>
    <w:rsid w:val="000F7FD9"/>
    <w:rsid w:val="00100038"/>
    <w:rsid w:val="00100E0F"/>
    <w:rsid w:val="00101A42"/>
    <w:rsid w:val="00101D4D"/>
    <w:rsid w:val="00102DA7"/>
    <w:rsid w:val="00103751"/>
    <w:rsid w:val="0010514C"/>
    <w:rsid w:val="0010568B"/>
    <w:rsid w:val="00105CCF"/>
    <w:rsid w:val="00106D81"/>
    <w:rsid w:val="0010705A"/>
    <w:rsid w:val="001109A8"/>
    <w:rsid w:val="00112E38"/>
    <w:rsid w:val="001141BF"/>
    <w:rsid w:val="00114EF1"/>
    <w:rsid w:val="00115500"/>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2E44"/>
    <w:rsid w:val="0013458E"/>
    <w:rsid w:val="00134869"/>
    <w:rsid w:val="0013667C"/>
    <w:rsid w:val="00136AC0"/>
    <w:rsid w:val="001377AA"/>
    <w:rsid w:val="00140F67"/>
    <w:rsid w:val="0014110A"/>
    <w:rsid w:val="00142C90"/>
    <w:rsid w:val="00143299"/>
    <w:rsid w:val="00144685"/>
    <w:rsid w:val="00144833"/>
    <w:rsid w:val="00144BCB"/>
    <w:rsid w:val="00144EE4"/>
    <w:rsid w:val="00145453"/>
    <w:rsid w:val="00145865"/>
    <w:rsid w:val="001461C1"/>
    <w:rsid w:val="0014747C"/>
    <w:rsid w:val="00147C9B"/>
    <w:rsid w:val="00147E9F"/>
    <w:rsid w:val="0015063D"/>
    <w:rsid w:val="00150CC7"/>
    <w:rsid w:val="00150EE4"/>
    <w:rsid w:val="00151404"/>
    <w:rsid w:val="0015214A"/>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185D"/>
    <w:rsid w:val="00172EBB"/>
    <w:rsid w:val="00173531"/>
    <w:rsid w:val="001749AA"/>
    <w:rsid w:val="00175522"/>
    <w:rsid w:val="001808D8"/>
    <w:rsid w:val="00182410"/>
    <w:rsid w:val="00182472"/>
    <w:rsid w:val="001828D7"/>
    <w:rsid w:val="0018347D"/>
    <w:rsid w:val="001835F8"/>
    <w:rsid w:val="001841FB"/>
    <w:rsid w:val="00184F62"/>
    <w:rsid w:val="00185FAE"/>
    <w:rsid w:val="001861FF"/>
    <w:rsid w:val="0018670F"/>
    <w:rsid w:val="001878EE"/>
    <w:rsid w:val="00187F35"/>
    <w:rsid w:val="00190BE5"/>
    <w:rsid w:val="0019187C"/>
    <w:rsid w:val="001923AD"/>
    <w:rsid w:val="001933A2"/>
    <w:rsid w:val="001937DC"/>
    <w:rsid w:val="00194756"/>
    <w:rsid w:val="00195265"/>
    <w:rsid w:val="00195BD8"/>
    <w:rsid w:val="00196BBD"/>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1653"/>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0D2"/>
    <w:rsid w:val="001E020E"/>
    <w:rsid w:val="001E3A8F"/>
    <w:rsid w:val="001E445B"/>
    <w:rsid w:val="001E6234"/>
    <w:rsid w:val="001E760F"/>
    <w:rsid w:val="001E76A7"/>
    <w:rsid w:val="001E7C08"/>
    <w:rsid w:val="001F154E"/>
    <w:rsid w:val="001F1769"/>
    <w:rsid w:val="001F29D4"/>
    <w:rsid w:val="001F2F54"/>
    <w:rsid w:val="001F2FDA"/>
    <w:rsid w:val="001F3073"/>
    <w:rsid w:val="001F4010"/>
    <w:rsid w:val="001F5E8E"/>
    <w:rsid w:val="001F6302"/>
    <w:rsid w:val="001F6C7F"/>
    <w:rsid w:val="001F771F"/>
    <w:rsid w:val="0020123E"/>
    <w:rsid w:val="00201252"/>
    <w:rsid w:val="002016F4"/>
    <w:rsid w:val="00201E21"/>
    <w:rsid w:val="00202398"/>
    <w:rsid w:val="0020286B"/>
    <w:rsid w:val="00203A18"/>
    <w:rsid w:val="00203D34"/>
    <w:rsid w:val="00207095"/>
    <w:rsid w:val="0020760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470E"/>
    <w:rsid w:val="002256A4"/>
    <w:rsid w:val="0022689F"/>
    <w:rsid w:val="0022786B"/>
    <w:rsid w:val="00227D81"/>
    <w:rsid w:val="00230FFA"/>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0B94"/>
    <w:rsid w:val="00281D90"/>
    <w:rsid w:val="002820A7"/>
    <w:rsid w:val="00283880"/>
    <w:rsid w:val="00283F26"/>
    <w:rsid w:val="00286495"/>
    <w:rsid w:val="002865A7"/>
    <w:rsid w:val="00286F32"/>
    <w:rsid w:val="00287E33"/>
    <w:rsid w:val="00290096"/>
    <w:rsid w:val="00290466"/>
    <w:rsid w:val="00290A93"/>
    <w:rsid w:val="00290D8C"/>
    <w:rsid w:val="002917EA"/>
    <w:rsid w:val="00291C64"/>
    <w:rsid w:val="002920A8"/>
    <w:rsid w:val="00292EA4"/>
    <w:rsid w:val="002944E7"/>
    <w:rsid w:val="00294C62"/>
    <w:rsid w:val="00295693"/>
    <w:rsid w:val="00295A27"/>
    <w:rsid w:val="00297594"/>
    <w:rsid w:val="002A0295"/>
    <w:rsid w:val="002A4292"/>
    <w:rsid w:val="002A4C67"/>
    <w:rsid w:val="002A4F42"/>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1136"/>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D7ADE"/>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561B"/>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361D"/>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64AD"/>
    <w:rsid w:val="00377820"/>
    <w:rsid w:val="00377FFA"/>
    <w:rsid w:val="00380AC1"/>
    <w:rsid w:val="003810AD"/>
    <w:rsid w:val="0038121B"/>
    <w:rsid w:val="0038308A"/>
    <w:rsid w:val="003832C1"/>
    <w:rsid w:val="00383357"/>
    <w:rsid w:val="003836D0"/>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AC8"/>
    <w:rsid w:val="003C6F99"/>
    <w:rsid w:val="003C798D"/>
    <w:rsid w:val="003D0FCD"/>
    <w:rsid w:val="003D1B15"/>
    <w:rsid w:val="003D267F"/>
    <w:rsid w:val="003D424A"/>
    <w:rsid w:val="003D4455"/>
    <w:rsid w:val="003D448C"/>
    <w:rsid w:val="003D4D35"/>
    <w:rsid w:val="003D581A"/>
    <w:rsid w:val="003D686C"/>
    <w:rsid w:val="003D6B2C"/>
    <w:rsid w:val="003D6E3C"/>
    <w:rsid w:val="003D7979"/>
    <w:rsid w:val="003E05E6"/>
    <w:rsid w:val="003E1774"/>
    <w:rsid w:val="003E2BDE"/>
    <w:rsid w:val="003E311A"/>
    <w:rsid w:val="003E32CB"/>
    <w:rsid w:val="003E3694"/>
    <w:rsid w:val="003E389C"/>
    <w:rsid w:val="003E57C0"/>
    <w:rsid w:val="003E60AC"/>
    <w:rsid w:val="003E6F25"/>
    <w:rsid w:val="003E7AE1"/>
    <w:rsid w:val="003F0438"/>
    <w:rsid w:val="003F176B"/>
    <w:rsid w:val="003F1A98"/>
    <w:rsid w:val="003F1BF2"/>
    <w:rsid w:val="003F1F0D"/>
    <w:rsid w:val="003F216C"/>
    <w:rsid w:val="003F524E"/>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236"/>
    <w:rsid w:val="00451CA5"/>
    <w:rsid w:val="00452A56"/>
    <w:rsid w:val="00453496"/>
    <w:rsid w:val="0045360C"/>
    <w:rsid w:val="0045382C"/>
    <w:rsid w:val="0045503C"/>
    <w:rsid w:val="004567C2"/>
    <w:rsid w:val="0045763F"/>
    <w:rsid w:val="00457C94"/>
    <w:rsid w:val="004604D0"/>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524"/>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0D61"/>
    <w:rsid w:val="004B4572"/>
    <w:rsid w:val="004B5268"/>
    <w:rsid w:val="004B6874"/>
    <w:rsid w:val="004B7027"/>
    <w:rsid w:val="004C1BC8"/>
    <w:rsid w:val="004C21D5"/>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05A"/>
    <w:rsid w:val="004D5392"/>
    <w:rsid w:val="004D674A"/>
    <w:rsid w:val="004D6C8F"/>
    <w:rsid w:val="004D734A"/>
    <w:rsid w:val="004D74BB"/>
    <w:rsid w:val="004E01F3"/>
    <w:rsid w:val="004E06B6"/>
    <w:rsid w:val="004E132D"/>
    <w:rsid w:val="004E16D5"/>
    <w:rsid w:val="004E2991"/>
    <w:rsid w:val="004E29BC"/>
    <w:rsid w:val="004E3401"/>
    <w:rsid w:val="004E5416"/>
    <w:rsid w:val="004E56E5"/>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0371F"/>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3671D"/>
    <w:rsid w:val="00540241"/>
    <w:rsid w:val="00540525"/>
    <w:rsid w:val="00540BB6"/>
    <w:rsid w:val="00541B28"/>
    <w:rsid w:val="00541FAE"/>
    <w:rsid w:val="00542BF4"/>
    <w:rsid w:val="00542CC5"/>
    <w:rsid w:val="00543311"/>
    <w:rsid w:val="0054345B"/>
    <w:rsid w:val="00543868"/>
    <w:rsid w:val="00544583"/>
    <w:rsid w:val="00545102"/>
    <w:rsid w:val="005454DA"/>
    <w:rsid w:val="0054554C"/>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6F0"/>
    <w:rsid w:val="00565A5C"/>
    <w:rsid w:val="00566374"/>
    <w:rsid w:val="00567043"/>
    <w:rsid w:val="005671EF"/>
    <w:rsid w:val="005700F9"/>
    <w:rsid w:val="00571020"/>
    <w:rsid w:val="00571309"/>
    <w:rsid w:val="00571575"/>
    <w:rsid w:val="00571B01"/>
    <w:rsid w:val="005727F2"/>
    <w:rsid w:val="005742C9"/>
    <w:rsid w:val="0057471F"/>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1A3F"/>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5F5A"/>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33F6"/>
    <w:rsid w:val="00644A69"/>
    <w:rsid w:val="00644D4A"/>
    <w:rsid w:val="00645E60"/>
    <w:rsid w:val="006463E7"/>
    <w:rsid w:val="0064675A"/>
    <w:rsid w:val="00647A55"/>
    <w:rsid w:val="00647B61"/>
    <w:rsid w:val="00647BE6"/>
    <w:rsid w:val="006515AE"/>
    <w:rsid w:val="00652AF1"/>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1260"/>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13"/>
    <w:rsid w:val="006A4B53"/>
    <w:rsid w:val="006A66A1"/>
    <w:rsid w:val="006A7999"/>
    <w:rsid w:val="006B08B5"/>
    <w:rsid w:val="006B235B"/>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C7B2A"/>
    <w:rsid w:val="006D05F9"/>
    <w:rsid w:val="006D0634"/>
    <w:rsid w:val="006D0FDB"/>
    <w:rsid w:val="006D289B"/>
    <w:rsid w:val="006D37EB"/>
    <w:rsid w:val="006D3EC9"/>
    <w:rsid w:val="006D5F44"/>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4C9F"/>
    <w:rsid w:val="007054A0"/>
    <w:rsid w:val="007055AB"/>
    <w:rsid w:val="00705DE6"/>
    <w:rsid w:val="00705DE7"/>
    <w:rsid w:val="00706EC2"/>
    <w:rsid w:val="0071166E"/>
    <w:rsid w:val="00712A1A"/>
    <w:rsid w:val="00713247"/>
    <w:rsid w:val="00715608"/>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13D"/>
    <w:rsid w:val="00752B71"/>
    <w:rsid w:val="00752FC4"/>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034"/>
    <w:rsid w:val="007A208B"/>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7BB"/>
    <w:rsid w:val="007C0AB0"/>
    <w:rsid w:val="007C17EA"/>
    <w:rsid w:val="007C17EB"/>
    <w:rsid w:val="007C19CA"/>
    <w:rsid w:val="007C2B0E"/>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9AF"/>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805"/>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C74"/>
    <w:rsid w:val="00826F61"/>
    <w:rsid w:val="008274D2"/>
    <w:rsid w:val="00831D5B"/>
    <w:rsid w:val="00831E37"/>
    <w:rsid w:val="008329CF"/>
    <w:rsid w:val="0083379F"/>
    <w:rsid w:val="00833E1E"/>
    <w:rsid w:val="00835F1E"/>
    <w:rsid w:val="008360B8"/>
    <w:rsid w:val="008361D9"/>
    <w:rsid w:val="008367F6"/>
    <w:rsid w:val="008379F3"/>
    <w:rsid w:val="00840123"/>
    <w:rsid w:val="00841298"/>
    <w:rsid w:val="00841E07"/>
    <w:rsid w:val="00842DAC"/>
    <w:rsid w:val="00843238"/>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221"/>
    <w:rsid w:val="0086422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58D"/>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4FB7"/>
    <w:rsid w:val="0089541C"/>
    <w:rsid w:val="00895956"/>
    <w:rsid w:val="00895DD5"/>
    <w:rsid w:val="008A198E"/>
    <w:rsid w:val="008A22BA"/>
    <w:rsid w:val="008A2E2F"/>
    <w:rsid w:val="008A3BA4"/>
    <w:rsid w:val="008A42E1"/>
    <w:rsid w:val="008A5594"/>
    <w:rsid w:val="008B067A"/>
    <w:rsid w:val="008B0CB8"/>
    <w:rsid w:val="008B1455"/>
    <w:rsid w:val="008B1F50"/>
    <w:rsid w:val="008B2649"/>
    <w:rsid w:val="008B2983"/>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07A"/>
    <w:rsid w:val="008E12BA"/>
    <w:rsid w:val="008E1A38"/>
    <w:rsid w:val="008E3022"/>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AEC"/>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68CD"/>
    <w:rsid w:val="009372F9"/>
    <w:rsid w:val="0094047F"/>
    <w:rsid w:val="0094083B"/>
    <w:rsid w:val="00940C8D"/>
    <w:rsid w:val="009418F1"/>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67204"/>
    <w:rsid w:val="00970281"/>
    <w:rsid w:val="009702DF"/>
    <w:rsid w:val="009707BF"/>
    <w:rsid w:val="00970FB3"/>
    <w:rsid w:val="009717E3"/>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289"/>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07"/>
    <w:rsid w:val="009D4B88"/>
    <w:rsid w:val="009D534B"/>
    <w:rsid w:val="009D5B8A"/>
    <w:rsid w:val="009D630F"/>
    <w:rsid w:val="009D6F10"/>
    <w:rsid w:val="009D790B"/>
    <w:rsid w:val="009E08B0"/>
    <w:rsid w:val="009E0DCD"/>
    <w:rsid w:val="009E1714"/>
    <w:rsid w:val="009E1820"/>
    <w:rsid w:val="009E29F8"/>
    <w:rsid w:val="009E36F8"/>
    <w:rsid w:val="009E609E"/>
    <w:rsid w:val="009E7BAE"/>
    <w:rsid w:val="009F035D"/>
    <w:rsid w:val="009F07D3"/>
    <w:rsid w:val="009F0D9C"/>
    <w:rsid w:val="009F106B"/>
    <w:rsid w:val="009F1C29"/>
    <w:rsid w:val="009F2599"/>
    <w:rsid w:val="009F3368"/>
    <w:rsid w:val="009F3ED3"/>
    <w:rsid w:val="009F4B09"/>
    <w:rsid w:val="009F4E0E"/>
    <w:rsid w:val="009F4F28"/>
    <w:rsid w:val="009F54DB"/>
    <w:rsid w:val="009F54E3"/>
    <w:rsid w:val="009F5AB7"/>
    <w:rsid w:val="009F5E19"/>
    <w:rsid w:val="009F71E4"/>
    <w:rsid w:val="009F71FD"/>
    <w:rsid w:val="009F7380"/>
    <w:rsid w:val="00A010C9"/>
    <w:rsid w:val="00A02920"/>
    <w:rsid w:val="00A04717"/>
    <w:rsid w:val="00A04B4A"/>
    <w:rsid w:val="00A04EB2"/>
    <w:rsid w:val="00A0667A"/>
    <w:rsid w:val="00A06AF7"/>
    <w:rsid w:val="00A06C32"/>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47DD9"/>
    <w:rsid w:val="00A514A4"/>
    <w:rsid w:val="00A5651E"/>
    <w:rsid w:val="00A5681D"/>
    <w:rsid w:val="00A5685C"/>
    <w:rsid w:val="00A5726C"/>
    <w:rsid w:val="00A576CA"/>
    <w:rsid w:val="00A6019B"/>
    <w:rsid w:val="00A60DDD"/>
    <w:rsid w:val="00A6124B"/>
    <w:rsid w:val="00A62582"/>
    <w:rsid w:val="00A62637"/>
    <w:rsid w:val="00A629B2"/>
    <w:rsid w:val="00A63338"/>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2360"/>
    <w:rsid w:val="00B03508"/>
    <w:rsid w:val="00B035C1"/>
    <w:rsid w:val="00B06E05"/>
    <w:rsid w:val="00B0707D"/>
    <w:rsid w:val="00B07142"/>
    <w:rsid w:val="00B07611"/>
    <w:rsid w:val="00B10118"/>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47EED"/>
    <w:rsid w:val="00B50476"/>
    <w:rsid w:val="00B50A87"/>
    <w:rsid w:val="00B514A7"/>
    <w:rsid w:val="00B51E96"/>
    <w:rsid w:val="00B536B8"/>
    <w:rsid w:val="00B53E80"/>
    <w:rsid w:val="00B577AF"/>
    <w:rsid w:val="00B57EB4"/>
    <w:rsid w:val="00B61ACA"/>
    <w:rsid w:val="00B622CE"/>
    <w:rsid w:val="00B627DA"/>
    <w:rsid w:val="00B6374F"/>
    <w:rsid w:val="00B64B95"/>
    <w:rsid w:val="00B65130"/>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0383"/>
    <w:rsid w:val="00BA0529"/>
    <w:rsid w:val="00BA181A"/>
    <w:rsid w:val="00BA1AB0"/>
    <w:rsid w:val="00BA1B68"/>
    <w:rsid w:val="00BA35D0"/>
    <w:rsid w:val="00BA43AF"/>
    <w:rsid w:val="00BA46A1"/>
    <w:rsid w:val="00BA491E"/>
    <w:rsid w:val="00BA4E47"/>
    <w:rsid w:val="00BA5620"/>
    <w:rsid w:val="00BA5676"/>
    <w:rsid w:val="00BA6148"/>
    <w:rsid w:val="00BA6B81"/>
    <w:rsid w:val="00BA778D"/>
    <w:rsid w:val="00BB095E"/>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D49"/>
    <w:rsid w:val="00BF0FF4"/>
    <w:rsid w:val="00BF13F6"/>
    <w:rsid w:val="00BF21A2"/>
    <w:rsid w:val="00BF25CD"/>
    <w:rsid w:val="00BF3944"/>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0C"/>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1DF2"/>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09EF"/>
    <w:rsid w:val="00CB1023"/>
    <w:rsid w:val="00CB1123"/>
    <w:rsid w:val="00CB17F7"/>
    <w:rsid w:val="00CB4BB5"/>
    <w:rsid w:val="00CB7348"/>
    <w:rsid w:val="00CB7466"/>
    <w:rsid w:val="00CC10E4"/>
    <w:rsid w:val="00CC1FE0"/>
    <w:rsid w:val="00CC20F2"/>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3AD9"/>
    <w:rsid w:val="00D0459C"/>
    <w:rsid w:val="00D05265"/>
    <w:rsid w:val="00D063DF"/>
    <w:rsid w:val="00D069D7"/>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9E2"/>
    <w:rsid w:val="00D37D1E"/>
    <w:rsid w:val="00D41607"/>
    <w:rsid w:val="00D42D21"/>
    <w:rsid w:val="00D42E53"/>
    <w:rsid w:val="00D42FF2"/>
    <w:rsid w:val="00D44FF8"/>
    <w:rsid w:val="00D452F9"/>
    <w:rsid w:val="00D46256"/>
    <w:rsid w:val="00D470BE"/>
    <w:rsid w:val="00D52402"/>
    <w:rsid w:val="00D53F02"/>
    <w:rsid w:val="00D55EEE"/>
    <w:rsid w:val="00D56E81"/>
    <w:rsid w:val="00D5730A"/>
    <w:rsid w:val="00D60218"/>
    <w:rsid w:val="00D60419"/>
    <w:rsid w:val="00D607D3"/>
    <w:rsid w:val="00D6254A"/>
    <w:rsid w:val="00D6437B"/>
    <w:rsid w:val="00D645E0"/>
    <w:rsid w:val="00D649C7"/>
    <w:rsid w:val="00D64CD0"/>
    <w:rsid w:val="00D66BC9"/>
    <w:rsid w:val="00D72C6F"/>
    <w:rsid w:val="00D72E42"/>
    <w:rsid w:val="00D738EF"/>
    <w:rsid w:val="00D745AE"/>
    <w:rsid w:val="00D7734A"/>
    <w:rsid w:val="00D77CBC"/>
    <w:rsid w:val="00D8084F"/>
    <w:rsid w:val="00D80850"/>
    <w:rsid w:val="00D808ED"/>
    <w:rsid w:val="00D815EC"/>
    <w:rsid w:val="00D81858"/>
    <w:rsid w:val="00D81C54"/>
    <w:rsid w:val="00D82000"/>
    <w:rsid w:val="00D824BE"/>
    <w:rsid w:val="00D82D49"/>
    <w:rsid w:val="00D831D3"/>
    <w:rsid w:val="00D85098"/>
    <w:rsid w:val="00D91DF1"/>
    <w:rsid w:val="00D92271"/>
    <w:rsid w:val="00D92D1A"/>
    <w:rsid w:val="00D93428"/>
    <w:rsid w:val="00D9399A"/>
    <w:rsid w:val="00D939C2"/>
    <w:rsid w:val="00D93F23"/>
    <w:rsid w:val="00D95A35"/>
    <w:rsid w:val="00D95F10"/>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52D3"/>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2C4F"/>
    <w:rsid w:val="00E0523D"/>
    <w:rsid w:val="00E060BE"/>
    <w:rsid w:val="00E077CC"/>
    <w:rsid w:val="00E07E0C"/>
    <w:rsid w:val="00E11E2A"/>
    <w:rsid w:val="00E13132"/>
    <w:rsid w:val="00E14014"/>
    <w:rsid w:val="00E14EFA"/>
    <w:rsid w:val="00E152E5"/>
    <w:rsid w:val="00E16D44"/>
    <w:rsid w:val="00E1706E"/>
    <w:rsid w:val="00E1729A"/>
    <w:rsid w:val="00E205CE"/>
    <w:rsid w:val="00E212A7"/>
    <w:rsid w:val="00E213D5"/>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365B"/>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5ECE"/>
    <w:rsid w:val="00E764D8"/>
    <w:rsid w:val="00E775AE"/>
    <w:rsid w:val="00E776B2"/>
    <w:rsid w:val="00E806A6"/>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B75A6"/>
    <w:rsid w:val="00EC2CD2"/>
    <w:rsid w:val="00EC2F99"/>
    <w:rsid w:val="00EC37F8"/>
    <w:rsid w:val="00EC6E0F"/>
    <w:rsid w:val="00EC6E10"/>
    <w:rsid w:val="00EC72C8"/>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0"/>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0D25"/>
    <w:rsid w:val="00F5352B"/>
    <w:rsid w:val="00F53589"/>
    <w:rsid w:val="00F53907"/>
    <w:rsid w:val="00F566D7"/>
    <w:rsid w:val="00F57B86"/>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297"/>
    <w:rsid w:val="00F918BA"/>
    <w:rsid w:val="00F92694"/>
    <w:rsid w:val="00F92840"/>
    <w:rsid w:val="00F928C5"/>
    <w:rsid w:val="00F93102"/>
    <w:rsid w:val="00F9407A"/>
    <w:rsid w:val="00F95203"/>
    <w:rsid w:val="00F97812"/>
    <w:rsid w:val="00FA16F8"/>
    <w:rsid w:val="00FA1AB2"/>
    <w:rsid w:val="00FA1C91"/>
    <w:rsid w:val="00FA2B15"/>
    <w:rsid w:val="00FA3E0F"/>
    <w:rsid w:val="00FA4DF3"/>
    <w:rsid w:val="00FA5396"/>
    <w:rsid w:val="00FA568F"/>
    <w:rsid w:val="00FA617C"/>
    <w:rsid w:val="00FA6248"/>
    <w:rsid w:val="00FA648A"/>
    <w:rsid w:val="00FA6C11"/>
    <w:rsid w:val="00FB21A4"/>
    <w:rsid w:val="00FB2F6B"/>
    <w:rsid w:val="00FB2FD7"/>
    <w:rsid w:val="00FB3F19"/>
    <w:rsid w:val="00FB3FE7"/>
    <w:rsid w:val="00FB482E"/>
    <w:rsid w:val="00FB6296"/>
    <w:rsid w:val="00FB75D9"/>
    <w:rsid w:val="00FB7EAD"/>
    <w:rsid w:val="00FC0C3E"/>
    <w:rsid w:val="00FC0CB6"/>
    <w:rsid w:val="00FC1F48"/>
    <w:rsid w:val="00FC2FB4"/>
    <w:rsid w:val="00FC3266"/>
    <w:rsid w:val="00FC43C1"/>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6BF8"/>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EC70C8F-4FA9-47A6-B728-3F86FFF2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1282</Words>
  <Characters>7311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19</cp:revision>
  <cp:lastPrinted>2025-05-20T09:41:00Z</cp:lastPrinted>
  <dcterms:created xsi:type="dcterms:W3CDTF">2025-05-13T09:14:00Z</dcterms:created>
  <dcterms:modified xsi:type="dcterms:W3CDTF">2025-05-26T09:28:00Z</dcterms:modified>
</cp:coreProperties>
</file>