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CA01B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CA01B0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4430E0">
        <w:rPr>
          <w:szCs w:val="26"/>
        </w:rPr>
        <w:t>январе-</w:t>
      </w:r>
      <w:r w:rsidR="0002684B">
        <w:rPr>
          <w:szCs w:val="26"/>
        </w:rPr>
        <w:t>ноябре</w:t>
      </w:r>
      <w:r w:rsidR="00C97D5A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E9095F">
        <w:rPr>
          <w:szCs w:val="26"/>
        </w:rPr>
        <w:t xml:space="preserve">103,6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E9095F">
        <w:rPr>
          <w:szCs w:val="26"/>
        </w:rPr>
        <w:t>100,7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4430E0">
        <w:rPr>
          <w:szCs w:val="26"/>
        </w:rPr>
        <w:t>января-</w:t>
      </w:r>
      <w:r w:rsidR="0002684B">
        <w:rPr>
          <w:szCs w:val="26"/>
        </w:rPr>
        <w:t>ноября</w:t>
      </w:r>
      <w:r w:rsidR="005C64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D219F4">
      <w:pPr>
        <w:pStyle w:val="a4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-285288</wp:posOffset>
            </wp:positionH>
            <wp:positionV relativeFrom="paragraph">
              <wp:posOffset>193733</wp:posOffset>
            </wp:positionV>
            <wp:extent cx="6350923" cy="1518458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9C6B22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B24051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0928B0">
            <w:pPr>
              <w:pStyle w:val="4"/>
              <w:keepNext w:val="0"/>
              <w:spacing w:before="0" w:after="80" w:line="200" w:lineRule="exact"/>
              <w:ind w:left="301" w:firstLine="0"/>
              <w:jc w:val="left"/>
              <w:rPr>
                <w:sz w:val="22"/>
              </w:rPr>
            </w:pPr>
            <w:bookmarkStart w:id="0" w:name="_Hlk14104461"/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A77D91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bookmarkEnd w:id="0"/>
      <w:tr w:rsidR="00AF5B99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B5F7D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31784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27 891,7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80 905,3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E9095F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0928B0">
            <w:pPr>
              <w:pStyle w:val="4"/>
              <w:keepNext w:val="0"/>
              <w:spacing w:before="0" w:after="8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02684B" w:rsidRPr="00563F50" w:rsidTr="00AE1ED9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2684B" w:rsidRPr="00FF217B" w:rsidRDefault="0002684B" w:rsidP="0002684B">
            <w:pPr>
              <w:pStyle w:val="4"/>
              <w:keepNext w:val="0"/>
              <w:spacing w:before="0" w:after="8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2684B" w:rsidRPr="00EB2CDB" w:rsidRDefault="00E9095F" w:rsidP="00AE1ED9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100 730,9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2684B" w:rsidRPr="00EB2CDB" w:rsidRDefault="00471645" w:rsidP="00AE1ED9">
            <w:pPr>
              <w:spacing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2684B" w:rsidRPr="00EB2CDB" w:rsidRDefault="0002684B" w:rsidP="00AE1ED9">
            <w:pPr>
              <w:spacing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Default="00AF5B99" w:rsidP="000928B0">
            <w:pPr>
              <w:pStyle w:val="4"/>
              <w:keepNext w:val="0"/>
              <w:spacing w:before="0" w:after="8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0928B0">
            <w:pPr>
              <w:spacing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6E4DC3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29 458,7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pStyle w:val="4"/>
              <w:keepNext w:val="0"/>
              <w:spacing w:before="0" w:after="8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tabs>
                <w:tab w:val="left" w:pos="1429"/>
              </w:tabs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110 363,9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0928B0">
            <w:pPr>
              <w:spacing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D11EBD">
            <w:pPr>
              <w:pStyle w:val="4"/>
              <w:keepNext w:val="0"/>
              <w:spacing w:before="8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D11EBD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D11EBD">
            <w:pPr>
              <w:spacing w:before="80" w:after="8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D11EBD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D11EBD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D11EBD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D11EBD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AF5B99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D11EBD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D11EBD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D11EBD">
            <w:pPr>
              <w:pStyle w:val="4"/>
              <w:keepNext w:val="0"/>
              <w:spacing w:before="80" w:after="8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D11EBD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D11EBD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1" w:name="OLE_LINK3"/>
            <w:bookmarkStart w:id="2" w:name="OLE_LINK4"/>
            <w:r w:rsidRPr="00763D65">
              <w:rPr>
                <w:b/>
                <w:sz w:val="22"/>
                <w:szCs w:val="22"/>
              </w:rPr>
              <w:t>х</w:t>
            </w:r>
            <w:bookmarkEnd w:id="1"/>
            <w:bookmarkEnd w:id="2"/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D11EBD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B1521" w:rsidRDefault="00AF5B99" w:rsidP="00D11EBD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D11EBD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D11EBD">
            <w:pPr>
              <w:pStyle w:val="4"/>
              <w:keepNext w:val="0"/>
              <w:spacing w:before="8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D11EBD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D11EBD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AF5B99" w:rsidRPr="00DE559F" w:rsidTr="00D5140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D11EBD">
            <w:pPr>
              <w:pStyle w:val="4"/>
              <w:keepNext w:val="0"/>
              <w:spacing w:before="8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D11EBD">
            <w:pPr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D11EBD">
            <w:pPr>
              <w:spacing w:before="80"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4B5F7D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D11EBD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21689C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D51402" w:rsidRDefault="00AF5B99" w:rsidP="00D11EBD">
            <w:pPr>
              <w:pStyle w:val="ae"/>
              <w:spacing w:before="80" w:after="8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101,5</w:t>
            </w:r>
          </w:p>
        </w:tc>
      </w:tr>
      <w:tr w:rsidR="00D219F4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219F4" w:rsidRPr="00933FE2" w:rsidRDefault="00061B1C" w:rsidP="00D11EBD">
            <w:pPr>
              <w:pStyle w:val="4"/>
              <w:keepNext w:val="0"/>
              <w:spacing w:before="80" w:after="8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219F4" w:rsidRPr="00933FE2" w:rsidRDefault="00CE0D23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219F4" w:rsidRPr="00D51402" w:rsidRDefault="0021689C" w:rsidP="00D11EBD">
            <w:pPr>
              <w:pStyle w:val="ae"/>
              <w:spacing w:before="80" w:after="8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103,0</w:t>
            </w:r>
          </w:p>
        </w:tc>
      </w:tr>
      <w:tr w:rsidR="003647EE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3647EE" w:rsidRPr="00933FE2" w:rsidRDefault="003647EE" w:rsidP="00D11EBD">
            <w:pPr>
              <w:pStyle w:val="4"/>
              <w:keepNext w:val="0"/>
              <w:spacing w:before="80" w:after="8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3647EE" w:rsidRPr="00933FE2" w:rsidRDefault="00E444AF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3647EE" w:rsidRPr="00933FE2" w:rsidRDefault="00CE0D23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3647EE" w:rsidRPr="00D51402" w:rsidRDefault="00CE0D23" w:rsidP="00D11EBD">
            <w:pPr>
              <w:pStyle w:val="ae"/>
              <w:spacing w:before="80" w:after="8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98,2</w:t>
            </w:r>
          </w:p>
        </w:tc>
      </w:tr>
      <w:tr w:rsidR="005B7771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B7771" w:rsidRPr="00CA0BB7" w:rsidRDefault="005B7771" w:rsidP="00D11EBD">
            <w:pPr>
              <w:pStyle w:val="4"/>
              <w:keepNext w:val="0"/>
              <w:spacing w:before="8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B7771" w:rsidRPr="0022141D" w:rsidRDefault="00E444AF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B7771" w:rsidRPr="0022141D" w:rsidRDefault="005B7771" w:rsidP="00D11EBD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B7771" w:rsidRPr="00D51402" w:rsidRDefault="005B7771" w:rsidP="00D11EBD">
            <w:pPr>
              <w:pStyle w:val="ae"/>
              <w:spacing w:before="80" w:after="8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D51402">
              <w:rPr>
                <w:b/>
                <w:sz w:val="22"/>
                <w:szCs w:val="22"/>
              </w:rPr>
              <w:t>100,9</w:t>
            </w:r>
          </w:p>
        </w:tc>
      </w:tr>
      <w:tr w:rsidR="009F576B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F576B" w:rsidRPr="009F576B" w:rsidRDefault="009F576B" w:rsidP="00D11EBD">
            <w:pPr>
              <w:pStyle w:val="4"/>
              <w:keepNext w:val="0"/>
              <w:spacing w:before="8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9F576B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84 362,6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F576B" w:rsidRPr="009F576B" w:rsidRDefault="0060784B" w:rsidP="00D11EBD">
            <w:pPr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F576B" w:rsidRPr="00D51402" w:rsidRDefault="0060784B" w:rsidP="00D11EBD">
            <w:pPr>
              <w:pStyle w:val="ae"/>
              <w:spacing w:before="80" w:after="8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ED161C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D161C" w:rsidRPr="00ED161C" w:rsidRDefault="00471645" w:rsidP="00D11EBD">
            <w:pPr>
              <w:pStyle w:val="4"/>
              <w:keepNext w:val="0"/>
              <w:spacing w:before="80" w:after="8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D161C" w:rsidRPr="00D51402" w:rsidRDefault="00471645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9 631,4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D161C" w:rsidRPr="00D51402" w:rsidRDefault="00E444AF" w:rsidP="00D11EBD">
            <w:pPr>
              <w:pStyle w:val="ae"/>
              <w:spacing w:before="80" w:after="8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103,8</w:t>
            </w:r>
          </w:p>
        </w:tc>
      </w:tr>
      <w:tr w:rsidR="0002684B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2684B" w:rsidRPr="00ED161C" w:rsidRDefault="0002684B" w:rsidP="00D11EBD">
            <w:pPr>
              <w:pStyle w:val="4"/>
              <w:keepNext w:val="0"/>
              <w:spacing w:before="80" w:after="8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2684B" w:rsidRPr="00D51402" w:rsidRDefault="00471645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9 611,</w:t>
            </w:r>
            <w:r w:rsidR="004270D4">
              <w:rPr>
                <w:sz w:val="22"/>
                <w:szCs w:val="22"/>
              </w:rPr>
              <w:t>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2684B" w:rsidRPr="00D51402" w:rsidRDefault="00471645" w:rsidP="00D11EBD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2684B" w:rsidRPr="00D51402" w:rsidRDefault="00471645" w:rsidP="00D11EBD">
            <w:pPr>
              <w:pStyle w:val="ae"/>
              <w:spacing w:before="80" w:after="8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5B7771" w:rsidRPr="00A32D17" w:rsidTr="00D51402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Pr="00DE3620" w:rsidRDefault="00ED161C" w:rsidP="00D11EBD">
            <w:pPr>
              <w:pStyle w:val="4"/>
              <w:keepNext w:val="0"/>
              <w:spacing w:before="80" w:after="8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</w:t>
            </w:r>
            <w:r w:rsidR="0002684B">
              <w:rPr>
                <w:b/>
                <w:i/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Default="00471645" w:rsidP="00D11EBD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103 605,8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Default="00471645" w:rsidP="00D11EBD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5B7771" w:rsidRPr="00D51402" w:rsidRDefault="005B7771" w:rsidP="00D11EBD">
            <w:pPr>
              <w:pStyle w:val="ae"/>
              <w:spacing w:before="80" w:after="80"/>
              <w:ind w:right="607" w:firstLine="0"/>
              <w:jc w:val="right"/>
              <w:rPr>
                <w:b/>
                <w:i/>
                <w:sz w:val="22"/>
                <w:szCs w:val="22"/>
              </w:rPr>
            </w:pPr>
            <w:r w:rsidRPr="00D5140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7622DD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0A7FD0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6A63AF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г.,</w:t>
            </w:r>
            <w:r w:rsidR="00C014CA" w:rsidRPr="000A7FD0">
              <w:rPr>
                <w:sz w:val="22"/>
                <w:szCs w:val="22"/>
              </w:rPr>
              <w:br/>
              <w:t>млн. руб.</w:t>
            </w:r>
            <w:r w:rsidR="00C014CA" w:rsidRPr="000A7FD0">
              <w:rPr>
                <w:sz w:val="22"/>
                <w:szCs w:val="22"/>
              </w:rPr>
              <w:br/>
              <w:t xml:space="preserve">(в текущих </w:t>
            </w:r>
            <w:r w:rsidR="00C014CA"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D11EBD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7368F5" w:rsidP="00D11E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A63AF">
              <w:rPr>
                <w:sz w:val="22"/>
                <w:szCs w:val="22"/>
              </w:rPr>
              <w:t>нварь-</w:t>
            </w:r>
            <w:r w:rsidR="0002684B">
              <w:rPr>
                <w:sz w:val="22"/>
                <w:szCs w:val="22"/>
              </w:rPr>
              <w:t>ноябрь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 xml:space="preserve">2019 г. </w:t>
            </w:r>
            <w:r w:rsidR="00C014CA" w:rsidRPr="000A7FD0">
              <w:rPr>
                <w:sz w:val="22"/>
                <w:szCs w:val="22"/>
              </w:rPr>
              <w:br/>
            </w:r>
            <w:proofErr w:type="gramStart"/>
            <w:r w:rsidR="00C014CA" w:rsidRPr="000A7FD0">
              <w:rPr>
                <w:sz w:val="22"/>
                <w:szCs w:val="22"/>
              </w:rPr>
              <w:t>в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% </w:t>
            </w:r>
            <w:proofErr w:type="gramStart"/>
            <w:r w:rsidR="00C014CA" w:rsidRPr="000A7FD0">
              <w:rPr>
                <w:sz w:val="22"/>
                <w:szCs w:val="22"/>
              </w:rPr>
              <w:t>к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</w:t>
            </w:r>
            <w:r w:rsidR="00C014CA" w:rsidRPr="000A7FD0">
              <w:rPr>
                <w:sz w:val="22"/>
                <w:szCs w:val="22"/>
              </w:rPr>
              <w:br/>
            </w:r>
            <w:r w:rsidR="006A63AF">
              <w:rPr>
                <w:spacing w:val="-4"/>
                <w:sz w:val="22"/>
                <w:szCs w:val="22"/>
              </w:rPr>
              <w:t>январю-</w:t>
            </w:r>
            <w:r w:rsidR="0002684B">
              <w:rPr>
                <w:spacing w:val="-4"/>
                <w:sz w:val="22"/>
                <w:szCs w:val="22"/>
              </w:rPr>
              <w:t>ноябрю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02684B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014CA" w:rsidRPr="000A7FD0">
              <w:rPr>
                <w:sz w:val="22"/>
                <w:szCs w:val="22"/>
              </w:rPr>
              <w:t xml:space="preserve"> 2019 г. </w:t>
            </w:r>
          </w:p>
          <w:p w:rsidR="00C014CA" w:rsidRPr="000A7FD0" w:rsidRDefault="00C014CA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F4" w:rsidRDefault="00C014CA" w:rsidP="00D11E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</w:p>
          <w:p w:rsidR="00C014CA" w:rsidRPr="000A7FD0" w:rsidRDefault="00C014CA" w:rsidP="00D11E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2018 г.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</w:t>
            </w:r>
            <w:proofErr w:type="gramStart"/>
            <w:r w:rsidRPr="000A7FD0">
              <w:rPr>
                <w:sz w:val="22"/>
                <w:szCs w:val="22"/>
              </w:rPr>
              <w:t>к</w:t>
            </w:r>
            <w:proofErr w:type="gramEnd"/>
            <w:r w:rsidRPr="000A7FD0">
              <w:rPr>
                <w:sz w:val="22"/>
                <w:szCs w:val="22"/>
              </w:rPr>
              <w:br/>
            </w:r>
            <w:r w:rsidR="00503D7C">
              <w:rPr>
                <w:spacing w:val="-4"/>
                <w:sz w:val="22"/>
                <w:szCs w:val="22"/>
              </w:rPr>
              <w:t>январю-</w:t>
            </w:r>
            <w:r w:rsidR="0002684B">
              <w:rPr>
                <w:spacing w:val="-4"/>
                <w:sz w:val="22"/>
                <w:szCs w:val="22"/>
              </w:rPr>
              <w:t>ноябрю</w:t>
            </w:r>
            <w:r w:rsidR="00A258D0" w:rsidRPr="000A7FD0">
              <w:rPr>
                <w:sz w:val="22"/>
                <w:szCs w:val="22"/>
              </w:rPr>
              <w:br/>
            </w:r>
            <w:r w:rsidRPr="000A7FD0">
              <w:rPr>
                <w:sz w:val="22"/>
                <w:szCs w:val="22"/>
              </w:rPr>
              <w:t>2017 г.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D11EBD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D11EBD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D11EBD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02684B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02684B" w:rsidP="00D11EB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C014CA" w:rsidP="00D11EBD">
            <w:pPr>
              <w:spacing w:before="80" w:after="8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F5B99" w:rsidRPr="000A7FD0" w:rsidTr="00580DAD">
        <w:trPr>
          <w:cantSplit/>
          <w:trHeight w:val="68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694D2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605,8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106,1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  <w:proofErr w:type="spellEnd"/>
            <w:r w:rsidRPr="000A7FD0">
              <w:rPr>
                <w:sz w:val="22"/>
                <w:szCs w:val="22"/>
              </w:rPr>
              <w:t>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F5B99" w:rsidRPr="000A7FD0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94D2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171,8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694D2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913,8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471645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21 519,9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10 689,5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15 700,9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F5B99" w:rsidRPr="000A7FD0" w:rsidTr="00D11EBD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20 257,0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D11EBD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9 352,9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694D21" w:rsidP="00D11EBD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5823A2" w:rsidRDefault="005823A2" w:rsidP="0002684B">
      <w:pPr>
        <w:pStyle w:val="aa"/>
        <w:spacing w:before="8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  <w:bookmarkStart w:id="3" w:name="_GoBack"/>
      <w:bookmarkEnd w:id="3"/>
    </w:p>
    <w:tbl>
      <w:tblPr>
        <w:tblW w:w="9139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83"/>
        <w:gridCol w:w="1275"/>
        <w:gridCol w:w="1230"/>
        <w:gridCol w:w="962"/>
        <w:gridCol w:w="1022"/>
        <w:gridCol w:w="1167"/>
      </w:tblGrid>
      <w:tr w:rsidR="00DE559F" w:rsidRPr="00CA0BB7" w:rsidTr="00D219F4">
        <w:trPr>
          <w:cantSplit/>
          <w:trHeight w:val="256"/>
          <w:tblHeader/>
          <w:jc w:val="center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9F576B">
            <w:pPr>
              <w:spacing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503D7C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6F69E9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>2019 г.,</w:t>
            </w:r>
            <w:r w:rsidR="00DE559F" w:rsidRPr="0019744A">
              <w:rPr>
                <w:sz w:val="22"/>
                <w:szCs w:val="22"/>
              </w:rPr>
              <w:br/>
              <w:t>млн. руб.</w:t>
            </w:r>
            <w:r w:rsidR="00DE559F" w:rsidRPr="0019744A">
              <w:rPr>
                <w:sz w:val="22"/>
                <w:szCs w:val="22"/>
              </w:rPr>
              <w:br/>
              <w:t xml:space="preserve">(в текущих </w:t>
            </w:r>
            <w:r w:rsidR="00DE559F"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9F576B">
            <w:pPr>
              <w:spacing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6D1C0F">
        <w:trPr>
          <w:cantSplit/>
          <w:trHeight w:val="256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9F576B">
            <w:pPr>
              <w:spacing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9F576B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8D0" w:rsidRPr="00503D7C" w:rsidRDefault="00546293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03D7C">
              <w:rPr>
                <w:sz w:val="22"/>
                <w:szCs w:val="22"/>
              </w:rPr>
              <w:t>нварь-</w:t>
            </w:r>
            <w:r w:rsidR="0002684B">
              <w:rPr>
                <w:sz w:val="22"/>
                <w:szCs w:val="22"/>
              </w:rPr>
              <w:t>ноябрь</w:t>
            </w:r>
            <w:r w:rsidR="00A258D0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 xml:space="preserve">2019 г. </w:t>
            </w:r>
            <w:r w:rsidR="00DE559F" w:rsidRPr="0019744A">
              <w:rPr>
                <w:sz w:val="22"/>
                <w:szCs w:val="22"/>
              </w:rPr>
              <w:br/>
            </w:r>
            <w:proofErr w:type="gramStart"/>
            <w:r w:rsidR="00DE559F" w:rsidRPr="0019744A">
              <w:rPr>
                <w:sz w:val="22"/>
                <w:szCs w:val="22"/>
              </w:rPr>
              <w:t>в</w:t>
            </w:r>
            <w:proofErr w:type="gramEnd"/>
            <w:r w:rsidR="00DE559F" w:rsidRPr="0019744A">
              <w:rPr>
                <w:sz w:val="22"/>
                <w:szCs w:val="22"/>
              </w:rPr>
              <w:t xml:space="preserve"> % к </w:t>
            </w:r>
            <w:r w:rsidR="00DE559F"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</w:p>
          <w:p w:rsidR="00DE559F" w:rsidRPr="0019744A" w:rsidRDefault="00DE559F" w:rsidP="009F576B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02684B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E559F" w:rsidRPr="0019744A">
              <w:rPr>
                <w:sz w:val="22"/>
                <w:szCs w:val="22"/>
              </w:rPr>
              <w:t xml:space="preserve"> 2019 г.</w:t>
            </w:r>
          </w:p>
          <w:p w:rsidR="00DE559F" w:rsidRPr="0019744A" w:rsidRDefault="00DE559F" w:rsidP="009F576B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 % к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9F576B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A258D0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</w:t>
            </w:r>
            <w:proofErr w:type="gramStart"/>
            <w:r w:rsidRPr="0019744A">
              <w:rPr>
                <w:sz w:val="22"/>
                <w:szCs w:val="22"/>
              </w:rPr>
              <w:t>к</w:t>
            </w:r>
            <w:proofErr w:type="gramEnd"/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2C165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2017 г.</w:t>
            </w:r>
          </w:p>
        </w:tc>
      </w:tr>
      <w:tr w:rsidR="00C014CA" w:rsidRPr="00CA0BB7" w:rsidTr="006D1C0F">
        <w:trPr>
          <w:cantSplit/>
          <w:trHeight w:val="1151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C243A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02684B" w:rsidP="006E139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2018 г.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02684B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2019 г.</w:t>
            </w: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AF5B99" w:rsidRPr="00CA0BB7" w:rsidTr="00717DDC">
        <w:trPr>
          <w:cantSplit/>
          <w:trHeight w:val="256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103 605,8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A4658C" w:rsidP="00CC399C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</w:tr>
      <w:tr w:rsidR="00AF5B99" w:rsidRPr="00CA0BB7" w:rsidTr="00717DDC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1 354,6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A4658C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</w:tr>
      <w:tr w:rsidR="00AF5B99" w:rsidRPr="00CA0BB7" w:rsidTr="00717DDC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91 934,3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6E1399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A4658C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</w:tr>
      <w:tr w:rsidR="00AF5B99" w:rsidRPr="00CA0BB7" w:rsidTr="007622D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25 101,3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3 428,5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4 590,9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15 488,9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F5B99" w:rsidRPr="00CA0BB7" w:rsidTr="006D1C0F">
        <w:trPr>
          <w:cantSplit/>
          <w:trHeight w:val="364"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9 611,8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1 224,0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6 825,8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993B49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6 789,7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1 530,8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2 620,3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F5B99" w:rsidRPr="00CA0BB7" w:rsidTr="006D1C0F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6 831,9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AF5B99" w:rsidRPr="00CA0BB7" w:rsidTr="00D11EB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8432E3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4 165,2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AF5B99" w:rsidRPr="00CA0BB7" w:rsidTr="00D11EBD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694D21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3 725,1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694D21" w:rsidP="006E1399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A4658C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AF5B99" w:rsidRPr="00CA0BB7" w:rsidTr="00D11EBD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D11EBD">
            <w:pPr>
              <w:spacing w:before="60" w:after="6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B44F25" w:rsidRDefault="00694D21" w:rsidP="00D11EBD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8 577,3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A4658C" w:rsidP="00D11EBD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107,1</w:t>
            </w:r>
          </w:p>
        </w:tc>
      </w:tr>
      <w:tr w:rsidR="00AF5B99" w:rsidRPr="00CA0BB7" w:rsidTr="006D1C0F">
        <w:trPr>
          <w:cantSplit/>
          <w:trHeight w:val="434"/>
          <w:jc w:val="center"/>
        </w:trPr>
        <w:tc>
          <w:tcPr>
            <w:tcW w:w="34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D11EBD">
            <w:pPr>
              <w:spacing w:before="60" w:after="6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1 739,7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106,0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694D21" w:rsidP="00D11EBD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A4658C" w:rsidP="00D11EBD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</w:tr>
    </w:tbl>
    <w:p w:rsidR="00AF5B99" w:rsidRDefault="00AF5B99" w:rsidP="00D11EBD">
      <w:pPr>
        <w:spacing w:before="120" w:line="34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02684B">
        <w:rPr>
          <w:sz w:val="26"/>
          <w:szCs w:val="26"/>
        </w:rPr>
        <w:t>ноябрь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587F03">
        <w:rPr>
          <w:sz w:val="26"/>
          <w:szCs w:val="26"/>
          <w:lang w:val="be-BY"/>
        </w:rPr>
        <w:t>выросли</w:t>
      </w:r>
      <w:r w:rsidR="005F0CA5">
        <w:rPr>
          <w:sz w:val="26"/>
          <w:szCs w:val="26"/>
          <w:lang w:val="be-BY"/>
        </w:rPr>
        <w:t xml:space="preserve"> на </w:t>
      </w:r>
      <w:r w:rsidR="00974151">
        <w:rPr>
          <w:sz w:val="26"/>
          <w:szCs w:val="26"/>
          <w:lang w:val="be-BY"/>
        </w:rPr>
        <w:t xml:space="preserve">235,6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200727">
        <w:rPr>
          <w:sz w:val="26"/>
          <w:szCs w:val="26"/>
          <w:lang w:val="be-BY"/>
        </w:rPr>
        <w:t>декабря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974151">
        <w:rPr>
          <w:sz w:val="26"/>
          <w:szCs w:val="26"/>
        </w:rPr>
        <w:t>5</w:t>
      </w:r>
      <w:r w:rsidR="00594388">
        <w:rPr>
          <w:sz w:val="26"/>
          <w:szCs w:val="26"/>
        </w:rPr>
        <w:t> </w:t>
      </w:r>
      <w:r w:rsidR="00974151">
        <w:rPr>
          <w:sz w:val="26"/>
          <w:szCs w:val="26"/>
        </w:rPr>
        <w:t>271,4</w:t>
      </w:r>
      <w:r w:rsidR="006E1399">
        <w:rPr>
          <w:sz w:val="26"/>
          <w:szCs w:val="26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>
        <w:rPr>
          <w:sz w:val="26"/>
          <w:szCs w:val="26"/>
        </w:rPr>
        <w:t xml:space="preserve"> </w:t>
      </w:r>
      <w:r w:rsidR="006431DD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>в январе-</w:t>
      </w:r>
      <w:r w:rsidR="00200727">
        <w:rPr>
          <w:sz w:val="26"/>
          <w:szCs w:val="26"/>
        </w:rPr>
        <w:t>ноябре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974151">
        <w:rPr>
          <w:sz w:val="26"/>
          <w:szCs w:val="26"/>
        </w:rPr>
        <w:t>68,3</w:t>
      </w:r>
      <w:r w:rsidRPr="00CA0BB7">
        <w:rPr>
          <w:sz w:val="26"/>
          <w:szCs w:val="26"/>
        </w:rPr>
        <w:t>% против</w:t>
      </w:r>
      <w:r w:rsidR="00974151">
        <w:rPr>
          <w:sz w:val="26"/>
          <w:szCs w:val="26"/>
        </w:rPr>
        <w:t xml:space="preserve"> 60,3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200727">
        <w:rPr>
          <w:sz w:val="26"/>
          <w:szCs w:val="26"/>
        </w:rPr>
        <w:t>ноябре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D11EBD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200727">
              <w:rPr>
                <w:sz w:val="22"/>
                <w:lang w:val="be-BY"/>
              </w:rPr>
              <w:t>декабря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34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11EB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200727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200727">
              <w:rPr>
                <w:sz w:val="22"/>
                <w:szCs w:val="22"/>
                <w:lang w:val="be-BY"/>
              </w:rPr>
              <w:t>декабря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00727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5 271,4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E356ED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1 090,0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20072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1 394,6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5D3135" w:rsidRDefault="00200727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</w:tr>
      <w:tr w:rsidR="00200727" w:rsidRPr="00C157F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974151" w:rsidP="00D11EBD">
            <w:pPr>
              <w:spacing w:before="60" w:after="60" w:line="200" w:lineRule="exact"/>
              <w:ind w:left="170" w:right="397"/>
              <w:jc w:val="right"/>
              <w:rPr>
                <w:sz w:val="22"/>
              </w:rPr>
            </w:pPr>
            <w:r>
              <w:rPr>
                <w:sz w:val="22"/>
              </w:rPr>
              <w:t>408,6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974151" w:rsidP="00D11EBD">
            <w:pPr>
              <w:spacing w:before="60" w:after="60" w:line="20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62,3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200727" w:rsidP="00D11EBD">
            <w:pPr>
              <w:spacing w:before="60" w:after="60" w:line="20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157F7" w:rsidRDefault="00974151" w:rsidP="00D11EBD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58,6</w:t>
            </w:r>
          </w:p>
        </w:tc>
      </w:tr>
    </w:tbl>
    <w:p w:rsidR="005823A2" w:rsidRPr="00CA0BB7" w:rsidRDefault="005823A2" w:rsidP="00EE5025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200727">
              <w:rPr>
                <w:sz w:val="22"/>
              </w:rPr>
              <w:t>декабря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40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11EB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200727">
              <w:rPr>
                <w:sz w:val="22"/>
                <w:szCs w:val="22"/>
                <w:lang w:val="be-BY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11EBD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200727">
              <w:rPr>
                <w:sz w:val="22"/>
                <w:lang w:val="be-BY"/>
              </w:rPr>
              <w:t>декабря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00727" w:rsidRPr="00CA0BB7" w:rsidTr="00D11EBD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80" w:after="6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5 271,4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200727" w:rsidP="00D11EBD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</w:tr>
      <w:tr w:rsidR="00200727" w:rsidRPr="00CA0BB7" w:rsidTr="00D11EBD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80" w:after="6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14,3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9,2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200727" w:rsidP="00D11EBD">
            <w:pPr>
              <w:spacing w:before="8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7,8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6,3</w:t>
            </w:r>
          </w:p>
        </w:tc>
      </w:tr>
      <w:tr w:rsidR="00200727" w:rsidRPr="00CA0BB7" w:rsidTr="00D11EBD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80" w:after="6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5 245,3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78,6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200727" w:rsidP="00D11EBD">
            <w:pPr>
              <w:spacing w:before="8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3550E7" w:rsidRDefault="00974151" w:rsidP="00D11EBD">
            <w:pPr>
              <w:spacing w:before="8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69,7</w:t>
            </w:r>
          </w:p>
        </w:tc>
      </w:tr>
      <w:tr w:rsidR="00200727" w:rsidRPr="00CA0BB7" w:rsidTr="00D11EBD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1 130,3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</w:tr>
      <w:tr w:rsidR="00200727" w:rsidRPr="00CA0BB7" w:rsidTr="00D11EBD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298,8</w:t>
            </w:r>
          </w:p>
        </w:tc>
      </w:tr>
      <w:tr w:rsidR="00200727" w:rsidRPr="00CA0BB7" w:rsidTr="00D11EBD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200727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200727" w:rsidRPr="00CA0BB7" w:rsidTr="007B4854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</w:tr>
      <w:tr w:rsidR="00200727" w:rsidRPr="00CA0BB7" w:rsidTr="00EE502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200,3</w:t>
            </w:r>
          </w:p>
        </w:tc>
      </w:tr>
      <w:tr w:rsidR="00200727" w:rsidRPr="00CA0BB7" w:rsidTr="00EE502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200727" w:rsidRPr="00CA0BB7" w:rsidTr="00EE5025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200727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</w:tr>
      <w:tr w:rsidR="00200727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200727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1 035,3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</w:tr>
      <w:tr w:rsidR="00200727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D04081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00727" w:rsidRPr="00D04081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CA0BB7" w:rsidRDefault="00200727" w:rsidP="00D11EBD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F126B0" w:rsidRDefault="00200727" w:rsidP="00D11EB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00727" w:rsidRPr="00F126B0" w:rsidRDefault="00974151" w:rsidP="00D11EBD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</w:tbl>
    <w:p w:rsidR="005823A2" w:rsidRPr="00FB5B9A" w:rsidRDefault="005823A2" w:rsidP="00EE5025">
      <w:pPr>
        <w:pStyle w:val="ac"/>
        <w:spacing w:before="120" w:line="36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AE1ED9">
        <w:rPr>
          <w:szCs w:val="26"/>
        </w:rPr>
        <w:t>декабря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594388">
        <w:rPr>
          <w:szCs w:val="26"/>
        </w:rPr>
        <w:t xml:space="preserve"> 3,3</w:t>
      </w:r>
      <w:r w:rsidR="001D4002">
        <w:rPr>
          <w:szCs w:val="26"/>
        </w:rPr>
        <w:t> 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594388">
        <w:rPr>
          <w:szCs w:val="26"/>
        </w:rPr>
        <w:t xml:space="preserve"> 2,3</w:t>
      </w:r>
      <w:r w:rsidR="001D4002">
        <w:rPr>
          <w:szCs w:val="26"/>
        </w:rPr>
        <w:t> 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594388">
        <w:rPr>
          <w:szCs w:val="26"/>
        </w:rPr>
        <w:t xml:space="preserve"> 2</w:t>
      </w:r>
      <w:r w:rsidR="001D4002">
        <w:rPr>
          <w:szCs w:val="26"/>
        </w:rPr>
        <w:t>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594388">
        <w:rPr>
          <w:szCs w:val="26"/>
        </w:rPr>
        <w:t xml:space="preserve">1,8 </w:t>
      </w:r>
      <w:r w:rsidR="009B52D0">
        <w:rPr>
          <w:szCs w:val="26"/>
        </w:rPr>
        <w:t>раза)</w:t>
      </w:r>
      <w:r>
        <w:rPr>
          <w:szCs w:val="26"/>
        </w:rPr>
        <w:t>.</w:t>
      </w:r>
      <w:proofErr w:type="gramEnd"/>
    </w:p>
    <w:p w:rsidR="00A84644" w:rsidRPr="00CA0BB7" w:rsidRDefault="00AF5B99" w:rsidP="00EE5025">
      <w:pPr>
        <w:pStyle w:val="ac"/>
        <w:spacing w:line="36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>
        <w:rPr>
          <w:szCs w:val="26"/>
        </w:rPr>
        <w:t>январе-</w:t>
      </w:r>
      <w:r w:rsidR="00AE1ED9">
        <w:rPr>
          <w:szCs w:val="26"/>
        </w:rPr>
        <w:t>ноябре</w:t>
      </w:r>
      <w:r w:rsidRPr="007F286D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9</w:t>
      </w:r>
      <w:r w:rsidRPr="007F286D">
        <w:rPr>
          <w:spacing w:val="-2"/>
          <w:szCs w:val="26"/>
        </w:rPr>
        <w:t> г</w:t>
      </w:r>
      <w:r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>
        <w:rPr>
          <w:szCs w:val="26"/>
        </w:rPr>
        <w:t xml:space="preserve"> </w:t>
      </w:r>
      <w:r w:rsidR="005C1740">
        <w:rPr>
          <w:szCs w:val="26"/>
        </w:rPr>
        <w:t>15,8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5C1740">
        <w:rPr>
          <w:szCs w:val="26"/>
        </w:rPr>
        <w:t>18,8</w:t>
      </w:r>
      <w:r w:rsidRPr="00CA0BB7">
        <w:rPr>
          <w:szCs w:val="26"/>
        </w:rPr>
        <w:t>% в</w:t>
      </w:r>
      <w:r>
        <w:rPr>
          <w:szCs w:val="26"/>
        </w:rPr>
        <w:t xml:space="preserve"> январе-</w:t>
      </w:r>
      <w:r w:rsidR="00AE1ED9">
        <w:rPr>
          <w:szCs w:val="26"/>
        </w:rPr>
        <w:t>ноябре</w:t>
      </w:r>
      <w:r w:rsidRPr="00CA0BB7">
        <w:rPr>
          <w:szCs w:val="26"/>
        </w:rPr>
        <w:t xml:space="preserve"> 201</w:t>
      </w:r>
      <w:r>
        <w:rPr>
          <w:szCs w:val="26"/>
        </w:rPr>
        <w:t>8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D11EBD" w:rsidRDefault="00D11E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Pr="00CA0BB7" w:rsidRDefault="00A84644" w:rsidP="00EE5025">
      <w:pPr>
        <w:spacing w:before="12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EE5025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62D19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EE502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EE5025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412D6F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83 624,8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13 178,5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15,8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EB6D57" w:rsidRPr="00DC4646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18,8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EB6D57" w:rsidRPr="00966CC0" w:rsidRDefault="00EB6D57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8 842,8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12 708,2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3 830,5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18 943,8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3 966,2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9 124,1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11 843,8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15 031,5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</w:t>
            </w:r>
            <w:r w:rsidR="003A2D1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7 130,6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621,4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966CC0" w:rsidRDefault="005C1740" w:rsidP="00EE5025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</w:tbl>
    <w:p w:rsidR="00A84644" w:rsidRDefault="00A84644" w:rsidP="00CA01B0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19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24"/>
        <w:gridCol w:w="1634"/>
        <w:gridCol w:w="1579"/>
        <w:gridCol w:w="1580"/>
      </w:tblGrid>
      <w:tr w:rsidR="00A84644" w:rsidRPr="00CA0BB7" w:rsidTr="00A73ACC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EE502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6B5E52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A73ACC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EE502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EE502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EE502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412D6F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EE502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4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EB6D57" w:rsidRPr="00215433" w:rsidRDefault="005C1740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  <w:r w:rsidR="00DB0DC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624,8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EB6D57" w:rsidRPr="00215433" w:rsidRDefault="005C1740" w:rsidP="00EE5025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A2D1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178,5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EB6D57" w:rsidRPr="00DC4646" w:rsidRDefault="005C1740" w:rsidP="00EE5025">
            <w:pPr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15,8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EB6D57" w:rsidRPr="00DC4646" w:rsidRDefault="005C1740" w:rsidP="00EE5025">
            <w:pPr>
              <w:spacing w:before="40" w:after="4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18,8</w:t>
            </w:r>
          </w:p>
        </w:tc>
      </w:tr>
      <w:bookmarkEnd w:id="4"/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984AA2" w:rsidRDefault="005C1740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DB0DC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706,0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43408F" w:rsidRDefault="005C1740" w:rsidP="00EE5025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43408F" w:rsidRDefault="005C1740" w:rsidP="00EE5025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5C1740" w:rsidP="00EE5025">
            <w:pPr>
              <w:spacing w:before="40" w:after="4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3,2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5C1740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</w:t>
            </w:r>
            <w:r w:rsidR="00DB0DC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206,6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5C1740" w:rsidP="00EE5025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  <w:r w:rsidR="003A2D1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177,8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DC4646" w:rsidRDefault="005C1740" w:rsidP="00EE5025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18,3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5C1740" w:rsidP="00EE5025">
            <w:pPr>
              <w:spacing w:before="40" w:after="4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5C1740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B0D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381,9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5C1740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622,8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5C1740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0DC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5C1740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2 853,0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14 580,2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A2D1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153,8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EB6D57" w:rsidRPr="00CA0BB7" w:rsidTr="00EE502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43408F" w:rsidRDefault="003A2D19" w:rsidP="00EE5025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8 500,9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EB6D57" w:rsidRPr="00CA0BB7" w:rsidTr="00EE5025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1 069,7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200,8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EB6D57" w:rsidRPr="00CA0BB7" w:rsidTr="00EE5025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4 644,4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4 818,6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EB6D57" w:rsidRPr="00CA0BB7" w:rsidTr="00DA50F1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EB6D57" w:rsidRPr="00CA0BB7" w:rsidTr="007B485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2 040,7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EB6D57" w:rsidRPr="00CA0BB7" w:rsidTr="007B485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6 109,6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A2D1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988,1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EB6D57" w:rsidRPr="00CA0BB7" w:rsidTr="00EE502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3 557,3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DB0DCA" w:rsidP="00EE5025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A2D1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554,2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EB6D57" w:rsidRPr="00CA0BB7" w:rsidTr="00EE5025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EB6D57" w:rsidRPr="00CA0BB7" w:rsidRDefault="00EB6D57" w:rsidP="00EE502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EB6D57" w:rsidRPr="00215433" w:rsidRDefault="00DB0DCA" w:rsidP="00EE5025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2 601,9</w:t>
            </w:r>
          </w:p>
        </w:tc>
        <w:tc>
          <w:tcPr>
            <w:tcW w:w="1634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EB6D57" w:rsidRPr="00215433" w:rsidRDefault="00DB0DCA" w:rsidP="00EE5025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579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EB6D57" w:rsidRPr="000529CA" w:rsidRDefault="00DB0DCA" w:rsidP="00EE5025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80" w:type="dxa"/>
            <w:tcBorders>
              <w:top w:val="nil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0529CA" w:rsidRDefault="005C1740" w:rsidP="00EE5025">
            <w:pPr>
              <w:spacing w:before="4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:rsidR="005823A2" w:rsidRPr="00CA0BB7" w:rsidRDefault="00694A6A" w:rsidP="006431DD">
      <w:pPr>
        <w:spacing w:before="36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921D8">
      <w:pPr>
        <w:spacing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>
        <w:rPr>
          <w:kern w:val="24"/>
          <w:sz w:val="26"/>
        </w:rPr>
        <w:t>январе-</w:t>
      </w:r>
      <w:r w:rsidR="00D2143D">
        <w:rPr>
          <w:kern w:val="24"/>
          <w:sz w:val="26"/>
        </w:rPr>
        <w:t>ноябре</w:t>
      </w:r>
      <w:r w:rsidRPr="00CE155A">
        <w:rPr>
          <w:kern w:val="24"/>
          <w:sz w:val="26"/>
        </w:rPr>
        <w:t xml:space="preserve"> 201</w:t>
      </w:r>
      <w:r>
        <w:rPr>
          <w:kern w:val="24"/>
          <w:sz w:val="26"/>
        </w:rPr>
        <w:t>9</w:t>
      </w:r>
      <w:r w:rsidRPr="00990870">
        <w:rPr>
          <w:kern w:val="24"/>
          <w:sz w:val="26"/>
        </w:rPr>
        <w:t xml:space="preserve"> г. </w:t>
      </w:r>
      <w:r w:rsidRPr="00CA0BB7">
        <w:rPr>
          <w:kern w:val="24"/>
          <w:sz w:val="26"/>
        </w:rPr>
        <w:t xml:space="preserve">составил </w:t>
      </w:r>
      <w:r w:rsidR="00E3215B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3A2D19">
        <w:rPr>
          <w:kern w:val="24"/>
          <w:sz w:val="26"/>
        </w:rPr>
        <w:t xml:space="preserve"> </w:t>
      </w:r>
      <w:r w:rsidR="003842DE">
        <w:rPr>
          <w:kern w:val="24"/>
          <w:sz w:val="26"/>
        </w:rPr>
        <w:t>100,4</w:t>
      </w:r>
      <w:r w:rsidRPr="00990870">
        <w:rPr>
          <w:kern w:val="24"/>
          <w:sz w:val="26"/>
        </w:rPr>
        <w:t xml:space="preserve">% к уровню </w:t>
      </w:r>
      <w:r>
        <w:rPr>
          <w:kern w:val="24"/>
          <w:sz w:val="26"/>
        </w:rPr>
        <w:t>января-</w:t>
      </w:r>
      <w:r w:rsidR="00D2143D">
        <w:rPr>
          <w:kern w:val="24"/>
          <w:sz w:val="26"/>
        </w:rPr>
        <w:t>ноября</w:t>
      </w:r>
      <w:r w:rsidRPr="00990870">
        <w:rPr>
          <w:kern w:val="24"/>
          <w:sz w:val="26"/>
        </w:rPr>
        <w:t xml:space="preserve"> 2018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в общем объеме промышленного производства составил </w:t>
      </w:r>
      <w:r w:rsidR="003842DE">
        <w:rPr>
          <w:kern w:val="24"/>
          <w:sz w:val="26"/>
        </w:rPr>
        <w:t>1,3</w:t>
      </w:r>
      <w:r w:rsidRPr="00990870">
        <w:rPr>
          <w:kern w:val="24"/>
          <w:sz w:val="26"/>
        </w:rPr>
        <w:t>%.</w:t>
      </w:r>
    </w:p>
    <w:p w:rsidR="005823A2" w:rsidRPr="00CA0BB7" w:rsidRDefault="005823A2" w:rsidP="00EE5025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121919</wp:posOffset>
            </wp:positionV>
            <wp:extent cx="6362700" cy="193357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431DD" w:rsidRDefault="006431DD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6431DD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4926" w:type="pct"/>
        <w:jc w:val="center"/>
        <w:tblInd w:w="-19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19"/>
        <w:gridCol w:w="1207"/>
        <w:gridCol w:w="1066"/>
        <w:gridCol w:w="1068"/>
        <w:gridCol w:w="1001"/>
        <w:gridCol w:w="1059"/>
      </w:tblGrid>
      <w:tr w:rsidR="00CD6F78" w:rsidRPr="00FF0305" w:rsidTr="008471FB">
        <w:trPr>
          <w:cantSplit/>
          <w:trHeight w:val="380"/>
          <w:tblHeader/>
          <w:jc w:val="center"/>
        </w:trPr>
        <w:tc>
          <w:tcPr>
            <w:tcW w:w="2006" w:type="pct"/>
            <w:vMerge w:val="restart"/>
            <w:tcBorders>
              <w:left w:val="single" w:sz="4" w:space="0" w:color="auto"/>
            </w:tcBorders>
          </w:tcPr>
          <w:p w:rsidR="00CD6F78" w:rsidRPr="00FF0305" w:rsidRDefault="00CD6F78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  <w:tcBorders>
              <w:bottom w:val="single" w:sz="4" w:space="0" w:color="auto"/>
            </w:tcBorders>
          </w:tcPr>
          <w:p w:rsidR="00CD6F78" w:rsidRPr="00FF0305" w:rsidRDefault="00CD6F78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2" w:type="pct"/>
            <w:vMerge w:val="restart"/>
          </w:tcPr>
          <w:p w:rsidR="00CD6F78" w:rsidRPr="00FF0305" w:rsidRDefault="0074134D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E50072" w:rsidRPr="00FF0305">
              <w:rPr>
                <w:sz w:val="22"/>
                <w:szCs w:val="22"/>
              </w:rPr>
              <w:br/>
            </w:r>
            <w:r w:rsidR="00CD6F78" w:rsidRPr="00FF0305">
              <w:rPr>
                <w:sz w:val="22"/>
                <w:szCs w:val="22"/>
              </w:rPr>
              <w:t xml:space="preserve">2019 г. 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CD6F78" w:rsidRPr="00FF0305">
              <w:rPr>
                <w:sz w:val="22"/>
                <w:szCs w:val="22"/>
              </w:rPr>
              <w:t>к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E50072" w:rsidRPr="00FF0305">
              <w:rPr>
                <w:sz w:val="22"/>
                <w:szCs w:val="22"/>
              </w:rPr>
              <w:br/>
            </w:r>
            <w:r w:rsidR="00CD6F78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14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02684B" w:rsidP="00C123C9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1349F" w:rsidRPr="00FF0305">
              <w:rPr>
                <w:sz w:val="22"/>
                <w:szCs w:val="22"/>
              </w:rPr>
              <w:t xml:space="preserve"> </w:t>
            </w:r>
            <w:r w:rsidR="00167730" w:rsidRPr="00FF0305">
              <w:rPr>
                <w:sz w:val="22"/>
                <w:szCs w:val="22"/>
              </w:rPr>
              <w:t>2</w:t>
            </w:r>
            <w:r w:rsidR="00CD6F78" w:rsidRPr="00FF0305">
              <w:rPr>
                <w:sz w:val="22"/>
                <w:szCs w:val="22"/>
              </w:rPr>
              <w:t>019 г.</w:t>
            </w:r>
            <w:r w:rsidR="00CD6F78" w:rsidRPr="00FF0305">
              <w:rPr>
                <w:sz w:val="22"/>
                <w:szCs w:val="22"/>
              </w:rPr>
              <w:br/>
            </w:r>
            <w:proofErr w:type="gramStart"/>
            <w:r w:rsidR="00CD6F78" w:rsidRPr="00FF0305">
              <w:rPr>
                <w:sz w:val="22"/>
                <w:szCs w:val="22"/>
              </w:rPr>
              <w:t>в</w:t>
            </w:r>
            <w:proofErr w:type="gramEnd"/>
            <w:r w:rsidR="00CD6F78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FF0305" w:rsidTr="008471FB">
        <w:trPr>
          <w:cantSplit/>
          <w:trHeight w:val="620"/>
          <w:tblHeader/>
          <w:jc w:val="center"/>
        </w:trPr>
        <w:tc>
          <w:tcPr>
            <w:tcW w:w="200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FF0305" w:rsidRDefault="00CD6F78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CD6F78" w:rsidRPr="00FF0305" w:rsidRDefault="0074134D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CD6F78" w:rsidRPr="00FF0305" w:rsidRDefault="0002684B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2" w:type="pct"/>
            <w:vMerge/>
            <w:tcBorders>
              <w:bottom w:val="single" w:sz="4" w:space="0" w:color="auto"/>
            </w:tcBorders>
          </w:tcPr>
          <w:p w:rsidR="00CD6F78" w:rsidRPr="00FF0305" w:rsidRDefault="00CD6F78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CD6F78" w:rsidRPr="00FF0305" w:rsidRDefault="0002684B" w:rsidP="00C123C9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CD6F78" w:rsidRPr="00FF0305">
              <w:rPr>
                <w:sz w:val="22"/>
                <w:szCs w:val="22"/>
              </w:rPr>
              <w:t xml:space="preserve"> </w:t>
            </w:r>
            <w:r w:rsidR="00CD6F78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7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Pr="00FF0305" w:rsidRDefault="0002684B" w:rsidP="00C12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CD6F78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DA50F1" w:rsidRPr="00FF0305" w:rsidTr="00DA50F1">
        <w:trPr>
          <w:cantSplit/>
          <w:trHeight w:val="61"/>
          <w:jc w:val="center"/>
        </w:trPr>
        <w:tc>
          <w:tcPr>
            <w:tcW w:w="20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1 547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140             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555" w:type="pct"/>
            <w:tcBorders>
              <w:top w:val="single" w:sz="4" w:space="0" w:color="auto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8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96,6            </w:t>
            </w:r>
          </w:p>
        </w:tc>
      </w:tr>
      <w:tr w:rsidR="00DA50F1" w:rsidRPr="00FF0305" w:rsidTr="00DA50F1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Газ природный, млн.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>198</w:t>
            </w:r>
            <w:r w:rsidR="00CC14E5">
              <w:rPr>
                <w:sz w:val="22"/>
                <w:szCs w:val="22"/>
              </w:rPr>
              <w:t>,0</w:t>
            </w:r>
            <w:r w:rsidRPr="00DA50F1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91,2            </w:t>
            </w:r>
          </w:p>
        </w:tc>
      </w:tr>
      <w:tr w:rsidR="00DA50F1" w:rsidRPr="00FF0305" w:rsidTr="00DA50F1">
        <w:trPr>
          <w:cantSplit/>
          <w:trHeight w:val="270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Гранит для памятников, отделки </w:t>
            </w:r>
            <w:r w:rsidRPr="00FF0305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629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58,7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93,6            </w:t>
            </w:r>
          </w:p>
        </w:tc>
      </w:tr>
      <w:tr w:rsidR="00DA50F1" w:rsidRPr="00FF0305" w:rsidTr="00DA50F1">
        <w:trPr>
          <w:cantSplit/>
          <w:trHeight w:val="171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Доломит </w:t>
            </w:r>
            <w:proofErr w:type="spellStart"/>
            <w:r w:rsidRPr="00FF0305">
              <w:rPr>
                <w:sz w:val="22"/>
                <w:szCs w:val="22"/>
              </w:rPr>
              <w:t>некальцинированный</w:t>
            </w:r>
            <w:proofErr w:type="spellEnd"/>
            <w:r w:rsidRPr="00FF0305">
              <w:rPr>
                <w:sz w:val="22"/>
                <w:szCs w:val="22"/>
              </w:rPr>
              <w:t xml:space="preserve">, </w:t>
            </w:r>
            <w:r w:rsidRPr="00FF0305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2 143,6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224,8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104,2           </w:t>
            </w:r>
          </w:p>
        </w:tc>
      </w:tr>
      <w:tr w:rsidR="00DA50F1" w:rsidRPr="00FF0305" w:rsidTr="00DA50F1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Пески строительные,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10 218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912  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79,4            </w:t>
            </w:r>
          </w:p>
        </w:tc>
      </w:tr>
      <w:tr w:rsidR="00DA50F1" w:rsidRPr="00FF0305" w:rsidTr="00DA50F1">
        <w:trPr>
          <w:cantSplit/>
          <w:trHeight w:val="283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Гранулы, крошка и порошок </w:t>
            </w:r>
            <w:r w:rsidRPr="00FF0305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FF030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18 172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1 743           </w:t>
            </w:r>
          </w:p>
        </w:tc>
        <w:tc>
          <w:tcPr>
            <w:tcW w:w="592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94,0            </w:t>
            </w:r>
          </w:p>
        </w:tc>
      </w:tr>
      <w:tr w:rsidR="00DA50F1" w:rsidRPr="00FF0305" w:rsidTr="00DA50F1">
        <w:trPr>
          <w:cantSplit/>
          <w:trHeight w:val="66"/>
          <w:jc w:val="center"/>
        </w:trPr>
        <w:tc>
          <w:tcPr>
            <w:tcW w:w="20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A50F1" w:rsidRPr="00FF0305" w:rsidRDefault="00DA50F1" w:rsidP="00C123C9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2 287,9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221,7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A50F1" w:rsidRPr="00DA50F1" w:rsidRDefault="00DA50F1" w:rsidP="00C123C9">
            <w:pPr>
              <w:spacing w:before="100" w:after="10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A50F1">
              <w:rPr>
                <w:sz w:val="22"/>
                <w:szCs w:val="22"/>
              </w:rPr>
              <w:t xml:space="preserve">61,4            </w:t>
            </w:r>
          </w:p>
        </w:tc>
      </w:tr>
    </w:tbl>
    <w:p w:rsidR="005823A2" w:rsidRPr="00CA0BB7" w:rsidRDefault="00694A6A" w:rsidP="00C123C9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C123C9">
      <w:pPr>
        <w:pStyle w:val="ac"/>
        <w:spacing w:line="36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4134D">
        <w:rPr>
          <w:szCs w:val="26"/>
        </w:rPr>
        <w:t>январе-</w:t>
      </w:r>
      <w:r w:rsidR="00D2143D">
        <w:rPr>
          <w:szCs w:val="26"/>
        </w:rPr>
        <w:t>ноябре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74134D">
        <w:rPr>
          <w:szCs w:val="26"/>
        </w:rPr>
        <w:t>январем-</w:t>
      </w:r>
      <w:r w:rsidR="00D2143D">
        <w:rPr>
          <w:szCs w:val="26"/>
        </w:rPr>
        <w:t>ноябрем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3842DE">
        <w:rPr>
          <w:szCs w:val="26"/>
        </w:rPr>
        <w:t>100,8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3842DE">
        <w:rPr>
          <w:szCs w:val="26"/>
        </w:rPr>
        <w:t>88,7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C123C9">
      <w:pPr>
        <w:spacing w:line="36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3842DE">
        <w:rPr>
          <w:sz w:val="26"/>
          <w:szCs w:val="26"/>
        </w:rPr>
        <w:t>24,2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4134D">
        <w:rPr>
          <w:sz w:val="26"/>
          <w:szCs w:val="26"/>
        </w:rPr>
        <w:t>январе-</w:t>
      </w:r>
      <w:r w:rsidR="004241F0">
        <w:rPr>
          <w:sz w:val="26"/>
          <w:szCs w:val="26"/>
        </w:rPr>
        <w:t>ноябре</w:t>
      </w:r>
      <w:r w:rsidR="003E4866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3842DE">
        <w:rPr>
          <w:sz w:val="26"/>
          <w:szCs w:val="26"/>
        </w:rPr>
        <w:t>101,9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A92034">
        <w:rPr>
          <w:sz w:val="26"/>
          <w:szCs w:val="26"/>
        </w:rPr>
        <w:br/>
      </w:r>
      <w:r w:rsidR="0074134D">
        <w:rPr>
          <w:sz w:val="26"/>
          <w:szCs w:val="26"/>
        </w:rPr>
        <w:t>января-</w:t>
      </w:r>
      <w:r w:rsidR="004241F0">
        <w:rPr>
          <w:sz w:val="26"/>
          <w:szCs w:val="26"/>
        </w:rPr>
        <w:t>ноября</w:t>
      </w:r>
      <w:r w:rsidR="003E4866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2018 г.</w:t>
      </w:r>
    </w:p>
    <w:p w:rsidR="005823A2" w:rsidRPr="00CA0BB7" w:rsidRDefault="005823A2" w:rsidP="009F3E9E">
      <w:pPr>
        <w:pStyle w:val="a4"/>
        <w:tabs>
          <w:tab w:val="left" w:pos="708"/>
        </w:tabs>
        <w:spacing w:before="20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A50F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71120</wp:posOffset>
            </wp:positionV>
            <wp:extent cx="6229350" cy="1990725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143A2" w:rsidRDefault="004143A2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E5025" w:rsidRDefault="00EE5025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A6643" w:rsidRPr="00CA0BB7" w:rsidRDefault="005A6643" w:rsidP="004143A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продуктов питания и напитков </w:t>
      </w:r>
    </w:p>
    <w:tbl>
      <w:tblPr>
        <w:tblW w:w="9050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153"/>
        <w:gridCol w:w="954"/>
        <w:gridCol w:w="1172"/>
        <w:gridCol w:w="992"/>
        <w:gridCol w:w="920"/>
      </w:tblGrid>
      <w:tr w:rsidR="005A6643" w:rsidRPr="00FF0305" w:rsidTr="00C25708">
        <w:trPr>
          <w:cantSplit/>
          <w:trHeight w:val="469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5A6643" w:rsidRPr="00FF0305" w:rsidRDefault="005A6643" w:rsidP="00832B5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gridSpan w:val="2"/>
          </w:tcPr>
          <w:p w:rsidR="005A6643" w:rsidRPr="00FF0305" w:rsidRDefault="005A6643" w:rsidP="00832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</w:tcPr>
          <w:p w:rsidR="005A6643" w:rsidRPr="00FF0305" w:rsidRDefault="0050420B" w:rsidP="00832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261F6B" w:rsidRPr="00FF0305">
              <w:rPr>
                <w:sz w:val="22"/>
                <w:szCs w:val="22"/>
              </w:rPr>
              <w:br/>
            </w:r>
            <w:r w:rsidR="005A6643" w:rsidRPr="00FF0305">
              <w:rPr>
                <w:sz w:val="22"/>
                <w:szCs w:val="22"/>
              </w:rPr>
              <w:t xml:space="preserve">2019 г. 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5A6643" w:rsidRPr="00FF0305">
              <w:rPr>
                <w:sz w:val="22"/>
                <w:szCs w:val="22"/>
              </w:rPr>
              <w:t>к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261F6B" w:rsidRPr="00FF0305">
              <w:rPr>
                <w:sz w:val="22"/>
                <w:szCs w:val="22"/>
              </w:rPr>
              <w:br/>
            </w:r>
            <w:r w:rsidR="005A6643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912" w:type="dxa"/>
            <w:gridSpan w:val="2"/>
            <w:tcBorders>
              <w:right w:val="single" w:sz="4" w:space="0" w:color="auto"/>
            </w:tcBorders>
          </w:tcPr>
          <w:p w:rsidR="005A6643" w:rsidRPr="00FF0305" w:rsidRDefault="0002684B" w:rsidP="00832B5A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5A6643" w:rsidRPr="00FF0305">
              <w:rPr>
                <w:sz w:val="22"/>
                <w:szCs w:val="22"/>
              </w:rPr>
              <w:t xml:space="preserve"> 2019 г.</w:t>
            </w:r>
            <w:r w:rsidR="005A6643" w:rsidRPr="00FF0305">
              <w:rPr>
                <w:sz w:val="22"/>
                <w:szCs w:val="22"/>
              </w:rPr>
              <w:br/>
            </w:r>
            <w:proofErr w:type="gramStart"/>
            <w:r w:rsidR="005A6643" w:rsidRPr="00FF0305">
              <w:rPr>
                <w:sz w:val="22"/>
                <w:szCs w:val="22"/>
              </w:rPr>
              <w:t>в</w:t>
            </w:r>
            <w:proofErr w:type="gramEnd"/>
            <w:r w:rsidR="005A6643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5A6643" w:rsidRPr="00FF0305" w:rsidTr="004D2EFA">
        <w:trPr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5A6643" w:rsidRPr="00FF0305" w:rsidRDefault="005A6643" w:rsidP="00832B5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</w:tcPr>
          <w:p w:rsidR="005A6643" w:rsidRPr="00FF0305" w:rsidRDefault="0074134D" w:rsidP="00832B5A">
            <w:pPr>
              <w:spacing w:before="40" w:after="40" w:line="200" w:lineRule="exact"/>
              <w:ind w:left="-23" w:right="-42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54" w:type="dxa"/>
          </w:tcPr>
          <w:p w:rsidR="005A6643" w:rsidRPr="00FF0305" w:rsidRDefault="0002684B" w:rsidP="00832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85505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t>2019 г.</w:t>
            </w:r>
          </w:p>
        </w:tc>
        <w:tc>
          <w:tcPr>
            <w:tcW w:w="1172" w:type="dxa"/>
            <w:vMerge/>
            <w:tcBorders>
              <w:right w:val="single" w:sz="4" w:space="0" w:color="auto"/>
            </w:tcBorders>
          </w:tcPr>
          <w:p w:rsidR="005A6643" w:rsidRPr="00FF0305" w:rsidRDefault="005A6643" w:rsidP="00832B5A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643" w:rsidRPr="00FF0305" w:rsidRDefault="0002684B" w:rsidP="00832B5A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5A6643" w:rsidRPr="00FF0305">
              <w:rPr>
                <w:sz w:val="22"/>
                <w:szCs w:val="22"/>
              </w:rPr>
              <w:t xml:space="preserve"> </w:t>
            </w:r>
            <w:r w:rsidR="005A6643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20" w:type="dxa"/>
            <w:tcBorders>
              <w:right w:val="single" w:sz="4" w:space="0" w:color="auto"/>
            </w:tcBorders>
          </w:tcPr>
          <w:p w:rsidR="005A6643" w:rsidRPr="00FF0305" w:rsidRDefault="0002684B" w:rsidP="00832B5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5A6643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0035F1" w:rsidRPr="00FF0305" w:rsidTr="000035F1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977,9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9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0035F1" w:rsidRPr="00FF0305" w:rsidTr="000035F1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204,2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0035F1" w:rsidRPr="00FF0305" w:rsidTr="004626A5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210,3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19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</w:tr>
      <w:tr w:rsidR="000035F1" w:rsidRPr="00FF0305" w:rsidTr="004626A5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498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46,5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0035F1" w:rsidRPr="00FF0305" w:rsidTr="004626A5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235,4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21,1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свинины,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29 614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2 788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9 528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697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13,5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127,1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0035F1" w:rsidRPr="00FF0305" w:rsidTr="009F3E9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355,6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35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87,7            </w:t>
            </w:r>
          </w:p>
        </w:tc>
      </w:tr>
      <w:tr w:rsidR="000035F1" w:rsidRPr="00FF0305" w:rsidTr="009F3E9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53,6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57,7            </w:t>
            </w:r>
          </w:p>
        </w:tc>
      </w:tr>
      <w:tr w:rsidR="000035F1" w:rsidRPr="00FF0305" w:rsidTr="009F3E9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1 850,2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165,6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87,9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73,7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82,8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138,1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220,7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20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119,3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113,4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59,4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80,7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130,0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32,2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126,7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168,8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497,3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44,7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82,0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0035F1" w:rsidRPr="00FF0305" w:rsidTr="00241532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152,9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</w:tr>
      <w:tr w:rsidR="000035F1" w:rsidRPr="00FF0305" w:rsidTr="00241532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238,7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21,3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0035F1" w:rsidRPr="00FF0305" w:rsidTr="00241532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83,6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526,3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153,5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64,5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7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0035F1" w:rsidRPr="00FF0305" w:rsidTr="009F3E9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15,8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0035F1" w:rsidRPr="00FF0305" w:rsidTr="009F3E9E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153" w:type="dxa"/>
            <w:tcBorders>
              <w:top w:val="nil"/>
              <w:bottom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395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40,3            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0035F1" w:rsidRPr="00FF0305" w:rsidTr="009F3E9E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Корма готовые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332,7           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34,1            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111,0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31 311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2 762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161,6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156,8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348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34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118,4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11 546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1 168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1 585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120,7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3 100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266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81,1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5 199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476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0035F1" w:rsidRPr="00FF0305" w:rsidTr="004626A5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42 428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3 329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0035F1" w:rsidRPr="00FF0305" w:rsidTr="004626A5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12</w:t>
            </w:r>
            <w:r w:rsidR="002733A6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0035F1" w:rsidRPr="00FF0305" w:rsidTr="004626A5">
        <w:trPr>
          <w:cantSplit/>
          <w:trHeight w:val="30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28,6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114,4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</w:tr>
      <w:tr w:rsidR="000035F1" w:rsidRPr="00FF0305" w:rsidTr="000035F1">
        <w:trPr>
          <w:cantSplit/>
          <w:trHeight w:val="66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44,6            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1172" w:type="dxa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</w:tbl>
    <w:p w:rsidR="005A6643" w:rsidRPr="00CA0BB7" w:rsidRDefault="005A6643" w:rsidP="00832B5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417"/>
        <w:gridCol w:w="1418"/>
        <w:gridCol w:w="1418"/>
      </w:tblGrid>
      <w:tr w:rsidR="005A6643" w:rsidRPr="00FF0305" w:rsidTr="005A6643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4241F0">
              <w:rPr>
                <w:rFonts w:ascii="Times New Roman" w:eastAsia="Times New Roman" w:hAnsi="Times New Roman"/>
                <w:sz w:val="22"/>
                <w:szCs w:val="22"/>
              </w:rPr>
              <w:t>декабря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5A6643" w:rsidRPr="00FF0305" w:rsidTr="00C8257C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5A6643" w:rsidRPr="00FF0305" w:rsidTr="00C8257C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FF0305" w:rsidRDefault="005A6643" w:rsidP="00832B5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17312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0035F1" w:rsidRPr="00FF0305" w:rsidTr="000035F1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14,5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18,7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123,0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7</w:t>
            </w:r>
            <w:r w:rsidR="00DC08CB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665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24,7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998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116,0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</w:tr>
      <w:tr w:rsidR="000035F1" w:rsidRPr="00FF0305" w:rsidTr="00241532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рыбные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36,8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</w:tr>
      <w:tr w:rsidR="000035F1" w:rsidRPr="00FF0305" w:rsidTr="00241532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17,3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168,1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</w:tr>
      <w:tr w:rsidR="000035F1" w:rsidRPr="00FF0305" w:rsidTr="009F3E9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14,9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48,7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152,9           </w:t>
            </w:r>
          </w:p>
        </w:tc>
      </w:tr>
      <w:tr w:rsidR="000035F1" w:rsidRPr="00FF0305" w:rsidTr="009F3E9E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78,8            </w:t>
            </w:r>
          </w:p>
        </w:tc>
      </w:tr>
      <w:tr w:rsidR="000035F1" w:rsidRPr="00FF0305" w:rsidTr="009F3E9E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Цельномолочная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19,8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114,3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77,3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37,0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45,9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39,6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87,8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49,2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37,7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82,6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76,0 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</w:tr>
      <w:tr w:rsidR="000035F1" w:rsidRPr="00FF0305" w:rsidTr="000035F1">
        <w:trPr>
          <w:cantSplit/>
          <w:trHeight w:val="163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364,2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7,6р.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152,0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</w:tr>
      <w:tr w:rsidR="000035F1" w:rsidRPr="00FF0305" w:rsidTr="004143A2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127,8           </w:t>
            </w:r>
          </w:p>
        </w:tc>
      </w:tr>
      <w:tr w:rsidR="000035F1" w:rsidRPr="00FF0305" w:rsidTr="004143A2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20,3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</w:tr>
      <w:tr w:rsidR="000035F1" w:rsidRPr="00FF0305" w:rsidTr="004143A2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1</w:t>
            </w:r>
            <w:r w:rsidR="00DC08CB">
              <w:rPr>
                <w:rFonts w:ascii="Times New Roman" w:hAnsi="Times New Roman"/>
                <w:sz w:val="22"/>
                <w:szCs w:val="22"/>
              </w:rPr>
              <w:t>,0</w:t>
            </w:r>
            <w:r w:rsidRPr="000035F1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0035F1" w:rsidRPr="00FF0305" w:rsidTr="000035F1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Добавки белково-витаминно-минеральные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383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</w:tr>
      <w:tr w:rsidR="000035F1" w:rsidRPr="00FF0305" w:rsidTr="000035F1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32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0035F1" w:rsidRPr="00FF0305" w:rsidTr="000035F1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946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  <w:tr w:rsidR="000035F1" w:rsidRPr="00FF0305" w:rsidTr="00832B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276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191,5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</w:tr>
      <w:tr w:rsidR="000035F1" w:rsidRPr="00FF0305" w:rsidTr="00832B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331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0035F1" w:rsidRPr="00FF0305" w:rsidTr="00832B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395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84,7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115,8           </w:t>
            </w:r>
          </w:p>
        </w:tc>
      </w:tr>
      <w:tr w:rsidR="000035F1" w:rsidRPr="00FF0305" w:rsidTr="000035F1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2 092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55,2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0035F1" w:rsidRPr="00FF0305" w:rsidTr="000035F1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223,2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</w:tr>
      <w:tr w:rsidR="000035F1" w:rsidRPr="00FF0305" w:rsidTr="000035F1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32,6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</w:tr>
      <w:tr w:rsidR="000035F1" w:rsidRPr="00FF0305" w:rsidTr="000035F1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035F1" w:rsidRPr="00FF0305" w:rsidRDefault="000035F1" w:rsidP="00832B5A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63,4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832B5A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</w:tr>
    </w:tbl>
    <w:p w:rsidR="004626A5" w:rsidRDefault="005823A2" w:rsidP="00832B5A">
      <w:pPr>
        <w:spacing w:before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692C42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4F0BFC">
        <w:rPr>
          <w:sz w:val="26"/>
          <w:szCs w:val="26"/>
        </w:rPr>
        <w:t>январе-</w:t>
      </w:r>
      <w:r w:rsidR="007D58A9">
        <w:rPr>
          <w:sz w:val="26"/>
          <w:szCs w:val="26"/>
        </w:rPr>
        <w:t>ноябре</w:t>
      </w:r>
      <w:r w:rsidR="00785505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692C42">
        <w:rPr>
          <w:sz w:val="26"/>
          <w:szCs w:val="26"/>
        </w:rPr>
        <w:t>97,4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4257AF">
        <w:rPr>
          <w:sz w:val="26"/>
          <w:szCs w:val="26"/>
        </w:rPr>
        <w:br/>
      </w:r>
      <w:r w:rsidR="004F0BFC">
        <w:rPr>
          <w:sz w:val="26"/>
          <w:szCs w:val="26"/>
        </w:rPr>
        <w:t>января-</w:t>
      </w:r>
      <w:r w:rsidR="007D58A9">
        <w:rPr>
          <w:sz w:val="26"/>
          <w:szCs w:val="26"/>
        </w:rPr>
        <w:t>ноября</w:t>
      </w:r>
      <w:r w:rsidR="003E4866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4143A2" w:rsidP="005823A2">
      <w:pPr>
        <w:pStyle w:val="ac"/>
        <w:spacing w:before="120" w:after="300" w:line="240" w:lineRule="exact"/>
      </w:pPr>
      <w:r w:rsidRPr="00CA0BB7">
        <w:rPr>
          <w:rFonts w:ascii="Arial" w:hAnsi="Arial" w:cs="Arial"/>
          <w:bCs/>
          <w:i/>
          <w:iCs/>
          <w:noProof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20320</wp:posOffset>
            </wp:positionV>
            <wp:extent cx="6315075" cy="16764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143A2" w:rsidRPr="00710166" w:rsidRDefault="004143A2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4143A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7" w:type="pct"/>
        <w:jc w:val="center"/>
        <w:tblInd w:w="-22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43"/>
        <w:gridCol w:w="1276"/>
        <w:gridCol w:w="991"/>
        <w:gridCol w:w="1134"/>
        <w:gridCol w:w="1134"/>
        <w:gridCol w:w="1035"/>
      </w:tblGrid>
      <w:tr w:rsidR="0019744A" w:rsidRPr="00FF0305" w:rsidTr="00A73ACC">
        <w:trPr>
          <w:cantSplit/>
          <w:trHeight w:val="388"/>
          <w:tblHeader/>
          <w:jc w:val="center"/>
        </w:trPr>
        <w:tc>
          <w:tcPr>
            <w:tcW w:w="1944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</w:tcPr>
          <w:p w:rsidR="004A3AFC" w:rsidRPr="00FF0305" w:rsidRDefault="004A3AF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2" w:type="pct"/>
            <w:vMerge w:val="restart"/>
          </w:tcPr>
          <w:p w:rsidR="004A3AFC" w:rsidRPr="00FF0305" w:rsidRDefault="004F0BFC" w:rsidP="009A65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261F6B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 xml:space="preserve">2019 г. 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FF0305">
              <w:rPr>
                <w:sz w:val="22"/>
                <w:szCs w:val="22"/>
              </w:rPr>
              <w:t>к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19744A" w:rsidRPr="00FF0305" w:rsidTr="00A73ACC">
        <w:trPr>
          <w:cantSplit/>
          <w:trHeight w:val="621"/>
          <w:tblHeader/>
          <w:jc w:val="center"/>
        </w:trPr>
        <w:tc>
          <w:tcPr>
            <w:tcW w:w="1944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</w:tcPr>
          <w:p w:rsidR="004A3AFC" w:rsidRPr="00FF0305" w:rsidRDefault="004F0BF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</w:tcPr>
          <w:p w:rsidR="004A3AFC" w:rsidRPr="00FF0305" w:rsidRDefault="0002684B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2" w:type="pct"/>
            <w:vMerge/>
          </w:tcPr>
          <w:p w:rsidR="004A3AFC" w:rsidRPr="00FF0305" w:rsidRDefault="004A3AF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0035F1" w:rsidRPr="00FF0305" w:rsidTr="000035F1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32 078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3 796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</w:tr>
      <w:tr w:rsidR="000035F1" w:rsidRPr="00FF0305" w:rsidTr="000035F1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146 622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13 998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</w:tr>
      <w:tr w:rsidR="000035F1" w:rsidRPr="00FF0305" w:rsidTr="000035F1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035F1" w:rsidRPr="00FF0305" w:rsidTr="000035F1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2 391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221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  <w:tr w:rsidR="000035F1" w:rsidRPr="00FF0305" w:rsidTr="000035F1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23 561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2 408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</w:tr>
      <w:tr w:rsidR="000035F1" w:rsidRPr="00FF0305" w:rsidTr="004143A2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59 131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5 801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0035F1" w:rsidRPr="00FF0305" w:rsidTr="00295BF2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60 705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5 501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0035F1" w:rsidRPr="00FF0305" w:rsidTr="00295BF2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3 243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229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81,8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79,8            </w:t>
            </w:r>
          </w:p>
        </w:tc>
      </w:tr>
      <w:tr w:rsidR="000035F1" w:rsidRPr="00FF0305" w:rsidTr="009A65F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4 146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467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140,2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117,9           </w:t>
            </w:r>
          </w:p>
        </w:tc>
      </w:tr>
      <w:tr w:rsidR="000035F1" w:rsidRPr="00FF0305" w:rsidTr="009A65F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19 933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2 577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0035F1" w:rsidRPr="00FF0305" w:rsidTr="009A65F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</w:t>
            </w:r>
            <w:r w:rsidRPr="00FF0305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518,8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45,2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34 877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3 558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116,4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41 682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3 560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5 786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455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</w:tr>
      <w:tr w:rsidR="000035F1" w:rsidRPr="00FF0305" w:rsidTr="000035F1">
        <w:trPr>
          <w:cantSplit/>
          <w:trHeight w:val="242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14 172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1 354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пар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148,7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14,5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394,2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44,1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125,1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444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45 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136,4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132,4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7 909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687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81,5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69,0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86,3 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242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из нее обувь резиновая </w:t>
            </w:r>
            <w:r w:rsidRPr="00FF0305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880 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76  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66,9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55,5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</w:tr>
    </w:tbl>
    <w:p w:rsidR="00EE5025" w:rsidRDefault="00EE502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5823A2" w:rsidRPr="00CA0BB7" w:rsidRDefault="005823A2" w:rsidP="004143A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68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815"/>
        <w:gridCol w:w="1451"/>
        <w:gridCol w:w="1453"/>
        <w:gridCol w:w="1405"/>
      </w:tblGrid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2C7667">
              <w:rPr>
                <w:rFonts w:ascii="Times New Roman" w:eastAsia="Times New Roman" w:hAnsi="Times New Roman"/>
                <w:sz w:val="22"/>
                <w:szCs w:val="22"/>
              </w:rPr>
              <w:t>декабря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</w:tcBorders>
            <w:vAlign w:val="bottom"/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 w:val="restart"/>
            <w:tcBorders>
              <w:top w:val="single" w:sz="4" w:space="0" w:color="auto"/>
            </w:tcBorders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FF0305" w:rsidTr="0071360B">
        <w:trPr>
          <w:cantSplit/>
          <w:trHeight w:val="70"/>
          <w:tblHeader/>
          <w:jc w:val="center"/>
        </w:trPr>
        <w:tc>
          <w:tcPr>
            <w:tcW w:w="263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5" w:type="pct"/>
            <w:vMerge/>
            <w:tcBorders>
              <w:bottom w:val="single" w:sz="4" w:space="0" w:color="auto"/>
            </w:tcBorders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FF0305" w:rsidRDefault="004A3AFC" w:rsidP="009A65F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CB4301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Pr="00FF0305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0035F1" w:rsidRPr="00FF0305" w:rsidTr="000035F1">
        <w:trPr>
          <w:cantSplit/>
          <w:trHeight w:val="70"/>
          <w:jc w:val="center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2 659           </w:t>
            </w:r>
          </w:p>
        </w:tc>
        <w:tc>
          <w:tcPr>
            <w:tcW w:w="796" w:type="pct"/>
            <w:tcBorders>
              <w:top w:val="single" w:sz="4" w:space="0" w:color="auto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  <w:tc>
          <w:tcPr>
            <w:tcW w:w="7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</w:tr>
      <w:tr w:rsidR="000035F1" w:rsidRPr="00FF0305" w:rsidTr="000035F1">
        <w:trPr>
          <w:cantSplit/>
          <w:trHeight w:val="70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22 702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179,7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1 347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6,2р.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6 925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7 799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164,3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0035F1" w:rsidRPr="00FF0305" w:rsidTr="000035F1">
        <w:trPr>
          <w:cantSplit/>
          <w:trHeight w:val="66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6 625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121,4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550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192,2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1 476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4р.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801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44,2 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52,2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112,6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7 389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294,9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873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035F1" w:rsidRPr="00FF0305" w:rsidTr="000035F1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2 180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192,6  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0035F1" w:rsidRPr="00FF0305" w:rsidTr="00295BF2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57,9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4,3р.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0035F1" w:rsidRPr="00FF0305" w:rsidTr="00295BF2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145,4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4,4р.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</w:tr>
      <w:tr w:rsidR="000035F1" w:rsidRPr="00FF0305" w:rsidTr="00295BF2">
        <w:trPr>
          <w:cantSplit/>
          <w:trHeight w:val="114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168  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4,2р.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</w:tr>
      <w:tr w:rsidR="000035F1" w:rsidRPr="00FF0305" w:rsidTr="000035F1">
        <w:trPr>
          <w:cantSplit/>
          <w:trHeight w:val="221"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4 580           </w:t>
            </w:r>
          </w:p>
        </w:tc>
        <w:tc>
          <w:tcPr>
            <w:tcW w:w="796" w:type="pct"/>
            <w:tcBorders>
              <w:top w:val="nil"/>
              <w:bottom w:val="nil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7,1р.         </w:t>
            </w:r>
          </w:p>
        </w:tc>
        <w:tc>
          <w:tcPr>
            <w:tcW w:w="7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0035F1" w:rsidRPr="00FF0305" w:rsidTr="000035F1">
        <w:trPr>
          <w:cantSplit/>
          <w:jc w:val="center"/>
        </w:trPr>
        <w:tc>
          <w:tcPr>
            <w:tcW w:w="263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035F1" w:rsidRPr="00FF0305" w:rsidRDefault="000035F1" w:rsidP="009A65FC">
            <w:pPr>
              <w:spacing w:before="60" w:after="6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5" w:name="OLE_LINK9"/>
            <w:bookmarkStart w:id="6" w:name="OLE_LINK10"/>
            <w:r w:rsidRPr="00FF0305">
              <w:rPr>
                <w:sz w:val="22"/>
                <w:szCs w:val="22"/>
              </w:rPr>
              <w:t>из нее обувь резиновая и из полимерных материалов</w:t>
            </w:r>
            <w:bookmarkEnd w:id="5"/>
            <w:bookmarkEnd w:id="6"/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949             </w:t>
            </w:r>
          </w:p>
        </w:tc>
        <w:tc>
          <w:tcPr>
            <w:tcW w:w="796" w:type="pct"/>
            <w:tcBorders>
              <w:top w:val="nil"/>
              <w:bottom w:val="doub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в 11,9р.        </w:t>
            </w:r>
          </w:p>
        </w:tc>
        <w:tc>
          <w:tcPr>
            <w:tcW w:w="77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35F1" w:rsidRPr="000035F1" w:rsidRDefault="000035F1" w:rsidP="009A65FC">
            <w:pPr>
              <w:pStyle w:val="xl40"/>
              <w:spacing w:before="60" w:after="6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035F1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</w:tbl>
    <w:p w:rsidR="005823A2" w:rsidRPr="00CA0BB7" w:rsidRDefault="005823A2" w:rsidP="009A65FC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443989">
        <w:rPr>
          <w:kern w:val="24"/>
          <w:sz w:val="26"/>
          <w:szCs w:val="26"/>
        </w:rPr>
        <w:t>4,4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4F0BFC">
        <w:rPr>
          <w:kern w:val="24"/>
          <w:sz w:val="26"/>
          <w:szCs w:val="26"/>
        </w:rPr>
        <w:t>январе-</w:t>
      </w:r>
      <w:r w:rsidR="002C7667">
        <w:rPr>
          <w:kern w:val="24"/>
          <w:sz w:val="26"/>
          <w:szCs w:val="26"/>
        </w:rPr>
        <w:t>ноябре</w:t>
      </w:r>
      <w:r w:rsidR="000323E3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4F0BFC">
        <w:rPr>
          <w:kern w:val="24"/>
          <w:sz w:val="26"/>
          <w:szCs w:val="26"/>
        </w:rPr>
        <w:t>январем-</w:t>
      </w:r>
      <w:r w:rsidR="002C7667">
        <w:rPr>
          <w:kern w:val="24"/>
          <w:sz w:val="26"/>
          <w:szCs w:val="26"/>
        </w:rPr>
        <w:t>ноябрем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C704FC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443989">
        <w:rPr>
          <w:kern w:val="24"/>
          <w:sz w:val="26"/>
          <w:szCs w:val="26"/>
        </w:rPr>
        <w:t>4,6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9A65FC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144780</wp:posOffset>
            </wp:positionV>
            <wp:extent cx="6179820" cy="170688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9A65FC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95"/>
        <w:gridCol w:w="1049"/>
        <w:gridCol w:w="1035"/>
        <w:gridCol w:w="1025"/>
        <w:gridCol w:w="970"/>
        <w:gridCol w:w="981"/>
      </w:tblGrid>
      <w:tr w:rsidR="004A3AFC" w:rsidRPr="00FF0305" w:rsidTr="00001E1D">
        <w:trPr>
          <w:cantSplit/>
          <w:trHeight w:val="129"/>
          <w:tblHeader/>
          <w:jc w:val="center"/>
        </w:trPr>
        <w:tc>
          <w:tcPr>
            <w:tcW w:w="2236" w:type="pct"/>
            <w:vMerge w:val="restart"/>
            <w:tcBorders>
              <w:left w:val="single" w:sz="4" w:space="0" w:color="auto"/>
            </w:tcBorders>
          </w:tcPr>
          <w:p w:rsidR="004A3AFC" w:rsidRPr="00FF0305" w:rsidRDefault="004A3AFC" w:rsidP="009A65FC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pct"/>
            <w:gridSpan w:val="2"/>
            <w:tcBorders>
              <w:right w:val="single" w:sz="4" w:space="0" w:color="auto"/>
            </w:tcBorders>
          </w:tcPr>
          <w:p w:rsidR="004A3AFC" w:rsidRPr="00FF0305" w:rsidRDefault="004A3AF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0" w:type="pct"/>
            <w:vMerge w:val="restart"/>
          </w:tcPr>
          <w:p w:rsidR="004A3AFC" w:rsidRPr="00FF0305" w:rsidRDefault="004F0BF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B02CB7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 xml:space="preserve">2019 г. 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FF0305">
              <w:rPr>
                <w:sz w:val="22"/>
                <w:szCs w:val="22"/>
              </w:rPr>
              <w:t>к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B02CB7" w:rsidRPr="00FF0305">
              <w:rPr>
                <w:sz w:val="22"/>
                <w:szCs w:val="22"/>
              </w:rPr>
              <w:br/>
            </w:r>
            <w:r w:rsidR="004A3AFC" w:rsidRPr="00FF0305">
              <w:rPr>
                <w:sz w:val="22"/>
                <w:szCs w:val="22"/>
              </w:rPr>
              <w:t>2018 г.</w:t>
            </w:r>
          </w:p>
        </w:tc>
        <w:tc>
          <w:tcPr>
            <w:tcW w:w="1066" w:type="pct"/>
            <w:gridSpan w:val="2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3E4866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t>2019 г.</w:t>
            </w:r>
            <w:r w:rsidR="004A3AFC" w:rsidRPr="00FF0305">
              <w:rPr>
                <w:sz w:val="22"/>
                <w:szCs w:val="22"/>
              </w:rPr>
              <w:br/>
            </w:r>
            <w:proofErr w:type="gramStart"/>
            <w:r w:rsidR="004A3AFC" w:rsidRPr="00FF0305">
              <w:rPr>
                <w:sz w:val="22"/>
                <w:szCs w:val="22"/>
              </w:rPr>
              <w:t>в</w:t>
            </w:r>
            <w:proofErr w:type="gramEnd"/>
            <w:r w:rsidR="004A3AFC" w:rsidRPr="00FF0305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FF0305" w:rsidTr="00001E1D">
        <w:trPr>
          <w:cantSplit/>
          <w:trHeight w:val="580"/>
          <w:tblHeader/>
          <w:jc w:val="center"/>
        </w:trPr>
        <w:tc>
          <w:tcPr>
            <w:tcW w:w="2236" w:type="pct"/>
            <w:vMerge/>
            <w:tcBorders>
              <w:left w:val="single" w:sz="4" w:space="0" w:color="auto"/>
            </w:tcBorders>
          </w:tcPr>
          <w:p w:rsidR="004A3AFC" w:rsidRPr="00FF0305" w:rsidRDefault="004A3AFC" w:rsidP="009A65FC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</w:tcPr>
          <w:p w:rsidR="004A3AFC" w:rsidRPr="00FF0305" w:rsidRDefault="004F0BF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5" w:type="pct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0" w:type="pct"/>
            <w:vMerge/>
          </w:tcPr>
          <w:p w:rsidR="004A3AFC" w:rsidRPr="00FF0305" w:rsidRDefault="004A3AF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pct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A3AFC" w:rsidRPr="00FF0305">
              <w:rPr>
                <w:sz w:val="22"/>
                <w:szCs w:val="22"/>
              </w:rPr>
              <w:t xml:space="preserve"> </w:t>
            </w:r>
            <w:r w:rsidR="004A3AFC" w:rsidRPr="00FF030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4A3AFC" w:rsidRPr="00FF0305" w:rsidRDefault="0002684B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A3AFC"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6D0802" w:rsidRPr="00FF0305" w:rsidTr="00001E1D">
        <w:trPr>
          <w:cantSplit/>
          <w:trHeight w:val="180"/>
          <w:jc w:val="center"/>
        </w:trPr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2 497,7         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213,2           </w:t>
            </w:r>
          </w:p>
        </w:tc>
        <w:tc>
          <w:tcPr>
            <w:tcW w:w="560" w:type="pct"/>
            <w:tcBorders>
              <w:top w:val="single" w:sz="4" w:space="0" w:color="auto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322,8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27,9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83,2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270,6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25,8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2 152,3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209,2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183,7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16,4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1 573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155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725,2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73,4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1 366,3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125,5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87,3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32,6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77,7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2 648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258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125,6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121,7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83,0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4 716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410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86,3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51</w:t>
            </w:r>
            <w:r w:rsidR="00C4563B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130,2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112,5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43,7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114,7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285,8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130,3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46,1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116,0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2 103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  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10,0            </w:t>
            </w:r>
          </w:p>
        </w:tc>
      </w:tr>
      <w:tr w:rsidR="006D0802" w:rsidRPr="00FF0305" w:rsidTr="009A65F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335,7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28,4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84,0            </w:t>
            </w:r>
          </w:p>
        </w:tc>
      </w:tr>
      <w:tr w:rsidR="006D0802" w:rsidRPr="00FF0305" w:rsidTr="009A65FC">
        <w:trPr>
          <w:cantSplit/>
          <w:trHeight w:val="68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245</w:t>
            </w:r>
            <w:r w:rsidR="00C4563B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22,8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</w:tr>
      <w:tr w:rsidR="006D0802" w:rsidRPr="00FF0305" w:rsidTr="009A65FC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32,9  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6D0802" w:rsidRPr="00FF0305" w:rsidTr="00001E1D">
        <w:trPr>
          <w:cantSplit/>
          <w:trHeight w:val="8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10 403,3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941,8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6D0802" w:rsidRPr="00FF0305" w:rsidTr="00001E1D">
        <w:trPr>
          <w:cantSplit/>
          <w:trHeight w:val="470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Услуги по печатанию на пластмассе, стекле, металле, дереве и керамике,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29 040          </w:t>
            </w:r>
          </w:p>
        </w:tc>
        <w:tc>
          <w:tcPr>
            <w:tcW w:w="5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2 353           </w:t>
            </w:r>
          </w:p>
        </w:tc>
        <w:tc>
          <w:tcPr>
            <w:tcW w:w="560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127,7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</w:tr>
      <w:tr w:rsidR="006D0802" w:rsidRPr="00FF0305" w:rsidTr="00001E1D">
        <w:trPr>
          <w:cantSplit/>
          <w:trHeight w:val="63"/>
          <w:jc w:val="center"/>
        </w:trPr>
        <w:tc>
          <w:tcPr>
            <w:tcW w:w="22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0802" w:rsidRPr="00FF0305" w:rsidRDefault="006D0802" w:rsidP="009A65FC">
            <w:pPr>
              <w:pStyle w:val="xl40"/>
              <w:spacing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1 959,2         </w:t>
            </w:r>
          </w:p>
        </w:tc>
        <w:tc>
          <w:tcPr>
            <w:tcW w:w="5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143,2           </w:t>
            </w:r>
          </w:p>
        </w:tc>
        <w:tc>
          <w:tcPr>
            <w:tcW w:w="560" w:type="pct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69,9            </w:t>
            </w:r>
          </w:p>
        </w:tc>
      </w:tr>
    </w:tbl>
    <w:p w:rsidR="005823A2" w:rsidRPr="00CA0BB7" w:rsidRDefault="005823A2" w:rsidP="009A65F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9"/>
      </w:tblGrid>
      <w:tr w:rsidR="007C0CF5" w:rsidRPr="00FF0305" w:rsidTr="001521FE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9A65FC">
            <w:pPr>
              <w:spacing w:before="20" w:after="20"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3"/>
            <w:tcBorders>
              <w:right w:val="single" w:sz="4" w:space="0" w:color="auto"/>
            </w:tcBorders>
          </w:tcPr>
          <w:p w:rsidR="007C0CF5" w:rsidRPr="00FF0305" w:rsidRDefault="007C0CF5" w:rsidP="009A65F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На 1 </w:t>
            </w:r>
            <w:r w:rsidR="001F2312">
              <w:rPr>
                <w:sz w:val="22"/>
                <w:szCs w:val="22"/>
              </w:rPr>
              <w:t>декабря</w:t>
            </w:r>
            <w:r w:rsidRPr="00FF0305">
              <w:rPr>
                <w:sz w:val="22"/>
                <w:szCs w:val="22"/>
                <w:lang w:val="en-US"/>
              </w:rPr>
              <w:t xml:space="preserve"> </w:t>
            </w:r>
            <w:r w:rsidRPr="00FF0305">
              <w:rPr>
                <w:sz w:val="22"/>
                <w:szCs w:val="22"/>
              </w:rPr>
              <w:t>2019 г.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9A65FC">
            <w:pPr>
              <w:pStyle w:val="xl40"/>
              <w:spacing w:before="20" w:after="2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FF0305" w:rsidRDefault="007C0CF5" w:rsidP="009A65F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7C0CF5" w:rsidRPr="00FF0305" w:rsidRDefault="007C0CF5" w:rsidP="009A65F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в % к</w:t>
            </w:r>
          </w:p>
        </w:tc>
      </w:tr>
      <w:tr w:rsidR="007C0CF5" w:rsidRPr="00FF0305" w:rsidTr="001521FE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FF0305" w:rsidRDefault="007C0CF5" w:rsidP="009A65FC">
            <w:pPr>
              <w:pStyle w:val="xl40"/>
              <w:spacing w:before="20" w:after="2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FF0305" w:rsidRDefault="007C0CF5" w:rsidP="009A65F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FF0305" w:rsidRDefault="007C0CF5" w:rsidP="009A65F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F0305">
              <w:rPr>
                <w:sz w:val="22"/>
                <w:szCs w:val="22"/>
              </w:rPr>
              <w:t>среднемесяч</w:t>
            </w:r>
            <w:proofErr w:type="spellEnd"/>
            <w:r w:rsidRPr="00FF0305">
              <w:rPr>
                <w:sz w:val="22"/>
                <w:szCs w:val="22"/>
              </w:rPr>
              <w:t>-ному</w:t>
            </w:r>
            <w:proofErr w:type="gramEnd"/>
            <w:r w:rsidRPr="00FF0305">
              <w:rPr>
                <w:sz w:val="22"/>
                <w:szCs w:val="22"/>
              </w:rPr>
              <w:t xml:space="preserve"> объему производства </w:t>
            </w:r>
            <w:r w:rsidRPr="00FF0305">
              <w:rPr>
                <w:sz w:val="22"/>
                <w:szCs w:val="22"/>
              </w:rPr>
              <w:br/>
              <w:t>продукции</w:t>
            </w:r>
          </w:p>
        </w:tc>
        <w:tc>
          <w:tcPr>
            <w:tcW w:w="1489" w:type="dxa"/>
            <w:tcBorders>
              <w:right w:val="single" w:sz="4" w:space="0" w:color="auto"/>
            </w:tcBorders>
          </w:tcPr>
          <w:p w:rsidR="007C0CF5" w:rsidRPr="00FF0305" w:rsidRDefault="007C0CF5" w:rsidP="009A65F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запасам на </w:t>
            </w:r>
            <w:r w:rsidRPr="00FF0305">
              <w:rPr>
                <w:sz w:val="22"/>
                <w:szCs w:val="22"/>
              </w:rPr>
              <w:br/>
              <w:t xml:space="preserve">1 </w:t>
            </w:r>
            <w:r w:rsidR="001F2312">
              <w:rPr>
                <w:sz w:val="22"/>
                <w:szCs w:val="22"/>
              </w:rPr>
              <w:t>ноября</w:t>
            </w:r>
            <w:r w:rsidRPr="00FF0305">
              <w:rPr>
                <w:sz w:val="22"/>
                <w:szCs w:val="22"/>
              </w:rPr>
              <w:br/>
              <w:t>2019 г.</w:t>
            </w:r>
          </w:p>
        </w:tc>
      </w:tr>
      <w:tr w:rsidR="006D0802" w:rsidRPr="00FF0305" w:rsidTr="006D0802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48,2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6D0802" w:rsidRPr="00FF0305" w:rsidTr="00295BF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40,8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139,1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6D0802" w:rsidRPr="00FF0305" w:rsidTr="00295BF2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35,5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144,3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  <w:tr w:rsidR="006D0802" w:rsidRPr="00FF0305" w:rsidTr="00295BF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163,3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83,4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78,0            </w:t>
            </w:r>
          </w:p>
        </w:tc>
      </w:tr>
      <w:tr w:rsidR="006D0802" w:rsidRPr="00FF0305" w:rsidTr="006D080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8,5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51,3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</w:tr>
      <w:tr w:rsidR="006D0802" w:rsidRPr="00FF0305" w:rsidTr="006D080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41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33,3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124,2           </w:t>
            </w:r>
          </w:p>
        </w:tc>
      </w:tr>
      <w:tr w:rsidR="006D0802" w:rsidRPr="00FF0305" w:rsidTr="006D080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161,7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6D0802" w:rsidRPr="00FF0305" w:rsidTr="006D080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140,9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113,5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6D0802" w:rsidRPr="00FF0305" w:rsidTr="006D080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3</w:t>
            </w:r>
            <w:r w:rsidR="00C4563B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6D0802" w:rsidRPr="00FF0305" w:rsidTr="006D0802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479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199,1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123,1           </w:t>
            </w:r>
          </w:p>
        </w:tc>
      </w:tr>
      <w:tr w:rsidR="006D0802" w:rsidRPr="00FF0305" w:rsidTr="006D0802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167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39,0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126,5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53,8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5</w:t>
            </w:r>
            <w:r w:rsidR="00C4563B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125,6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5</w:t>
            </w:r>
            <w:r w:rsidR="00C4563B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19,1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126,3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79,2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114,5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187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41,2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7</w:t>
            </w:r>
            <w:r w:rsidR="00C4563B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31,3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66,9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120,7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76,7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14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</w:tr>
      <w:tr w:rsidR="006D0802" w:rsidRPr="00FF0305" w:rsidTr="006D0802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0802" w:rsidRPr="00FF0305" w:rsidRDefault="006D0802" w:rsidP="009A65FC">
            <w:pPr>
              <w:pStyle w:val="xl40"/>
              <w:spacing w:before="40" w:after="2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23,1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13,0            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72,8            </w:t>
            </w:r>
          </w:p>
        </w:tc>
      </w:tr>
    </w:tbl>
    <w:p w:rsidR="005823A2" w:rsidRDefault="005823A2" w:rsidP="009A65FC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443989">
        <w:rPr>
          <w:kern w:val="24"/>
          <w:sz w:val="26"/>
        </w:rPr>
        <w:t>14,9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январе-</w:t>
      </w:r>
      <w:r w:rsidR="001F2312">
        <w:rPr>
          <w:kern w:val="24"/>
          <w:sz w:val="26"/>
        </w:rPr>
        <w:t>ноябре</w:t>
      </w:r>
      <w:r w:rsidR="000323E3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январем-</w:t>
      </w:r>
      <w:r w:rsidR="001F2312">
        <w:rPr>
          <w:kern w:val="24"/>
          <w:sz w:val="26"/>
        </w:rPr>
        <w:t>ноябрем</w:t>
      </w:r>
      <w:r w:rsidR="000323E3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443989">
        <w:rPr>
          <w:kern w:val="24"/>
          <w:sz w:val="26"/>
        </w:rPr>
        <w:t>93,9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9A65FC">
      <w:pPr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172720</wp:posOffset>
            </wp:positionV>
            <wp:extent cx="6278880" cy="1478280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9A65FC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09"/>
        <w:gridCol w:w="1212"/>
        <w:gridCol w:w="1027"/>
        <w:gridCol w:w="1029"/>
        <w:gridCol w:w="1049"/>
        <w:gridCol w:w="1029"/>
      </w:tblGrid>
      <w:tr w:rsidR="00D9532D" w:rsidRPr="00CA0BB7" w:rsidTr="00D70383">
        <w:trPr>
          <w:cantSplit/>
          <w:trHeight w:val="515"/>
          <w:tblHeader/>
          <w:jc w:val="center"/>
        </w:trPr>
        <w:tc>
          <w:tcPr>
            <w:tcW w:w="2080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9A65F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gridSpan w:val="2"/>
            <w:tcBorders>
              <w:right w:val="single" w:sz="4" w:space="0" w:color="auto"/>
            </w:tcBorders>
          </w:tcPr>
          <w:p w:rsidR="007C0CF5" w:rsidRPr="00231BD0" w:rsidRDefault="007C0CF5" w:rsidP="009A65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7C0CF5" w:rsidRPr="00231BD0" w:rsidRDefault="00AA0B1B" w:rsidP="009A65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B02CB7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 xml:space="preserve">2019 г. 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7C0CF5" w:rsidRPr="00231BD0">
              <w:rPr>
                <w:sz w:val="22"/>
                <w:szCs w:val="22"/>
              </w:rPr>
              <w:t>к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6019D1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135" w:type="pct"/>
            <w:gridSpan w:val="2"/>
            <w:tcBorders>
              <w:right w:val="single" w:sz="4" w:space="0" w:color="auto"/>
            </w:tcBorders>
          </w:tcPr>
          <w:p w:rsidR="007C0CF5" w:rsidRPr="00231BD0" w:rsidRDefault="0002684B" w:rsidP="009A65F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85505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t>2019 г.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D9532D" w:rsidRPr="00CA0BB7" w:rsidTr="00D70383">
        <w:trPr>
          <w:cantSplit/>
          <w:trHeight w:val="565"/>
          <w:tblHeader/>
          <w:jc w:val="center"/>
        </w:trPr>
        <w:tc>
          <w:tcPr>
            <w:tcW w:w="2080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9A65F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7C0CF5" w:rsidRPr="00231BD0" w:rsidRDefault="00785505" w:rsidP="009A65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7C0CF5" w:rsidRPr="00231BD0" w:rsidRDefault="0002684B" w:rsidP="009A65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7C0CF5" w:rsidRPr="00231BD0" w:rsidRDefault="007C0CF5" w:rsidP="009A65F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7C0CF5" w:rsidRPr="00231BD0" w:rsidRDefault="0002684B" w:rsidP="009A65FC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7C0CF5" w:rsidRPr="00231BD0" w:rsidRDefault="0002684B" w:rsidP="009A65F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6D0802" w:rsidRPr="00CA0BB7" w:rsidTr="006D0802">
        <w:trPr>
          <w:cantSplit/>
          <w:trHeight w:val="126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883,8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87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2 788,6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153,7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51,7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123,3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591,9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59,5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66,3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77,3            </w:t>
            </w:r>
          </w:p>
        </w:tc>
      </w:tr>
      <w:tr w:rsidR="006D0802" w:rsidRPr="00CA0BB7" w:rsidTr="006D0802">
        <w:trPr>
          <w:cantSplit/>
          <w:trHeight w:val="254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6 823,8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680,7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122,3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6D0802" w:rsidRPr="00CA0BB7" w:rsidTr="006D0802">
        <w:trPr>
          <w:cantSplit/>
          <w:trHeight w:val="86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6 217,4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547,4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Топливо нефтяное жидкое (мазут), </w:t>
            </w:r>
            <w:r w:rsidRPr="00D9532D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3 990,6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371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80,0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77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65,3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458,7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35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85,2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71,7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</w:tbl>
    <w:p w:rsidR="005823A2" w:rsidRPr="00CA0BB7" w:rsidRDefault="005823A2" w:rsidP="009A65FC">
      <w:pPr>
        <w:tabs>
          <w:tab w:val="center" w:pos="4538"/>
          <w:tab w:val="right" w:pos="9071"/>
        </w:tabs>
        <w:spacing w:before="1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7"/>
        <w:gridCol w:w="1412"/>
        <w:gridCol w:w="1447"/>
        <w:gridCol w:w="1447"/>
      </w:tblGrid>
      <w:tr w:rsidR="007C0CF5" w:rsidRPr="00CA0BB7" w:rsidTr="00D70383">
        <w:trPr>
          <w:cantSplit/>
          <w:jc w:val="center"/>
        </w:trPr>
        <w:tc>
          <w:tcPr>
            <w:tcW w:w="2655" w:type="pct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9A65FC">
            <w:pPr>
              <w:pStyle w:val="xl40"/>
              <w:spacing w:before="20" w:after="2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2345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9A65FC">
            <w:pPr>
              <w:pStyle w:val="xl40"/>
              <w:spacing w:before="20" w:after="20" w:line="20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1F2312">
              <w:rPr>
                <w:rFonts w:ascii="Times New Roman" w:hAnsi="Times New Roman"/>
                <w:sz w:val="22"/>
              </w:rPr>
              <w:t>декабря</w:t>
            </w:r>
            <w:r w:rsidRPr="0026369C">
              <w:rPr>
                <w:rFonts w:ascii="Times New Roman" w:hAnsi="Times New Roman"/>
                <w:sz w:val="22"/>
              </w:rPr>
              <w:t xml:space="preserve"> 2019 г.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9A65FC">
            <w:pPr>
              <w:pStyle w:val="xl40"/>
              <w:spacing w:before="20" w:after="2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9A65FC">
            <w:pPr>
              <w:pStyle w:val="xl40"/>
              <w:spacing w:before="20" w:after="20" w:line="20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9A65FC">
            <w:pPr>
              <w:pStyle w:val="xl40"/>
              <w:spacing w:before="20" w:after="20" w:line="20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D70383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9A65FC">
            <w:pPr>
              <w:pStyle w:val="xl40"/>
              <w:spacing w:before="20" w:after="2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7C0CF5" w:rsidRPr="005C6266" w:rsidRDefault="007C0CF5" w:rsidP="009A65FC">
            <w:pPr>
              <w:pStyle w:val="xl40"/>
              <w:spacing w:before="20" w:after="20" w:line="20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9A65FC">
            <w:pPr>
              <w:pStyle w:val="xl40"/>
              <w:spacing w:before="20" w:after="20" w:line="20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9A65FC">
            <w:pPr>
              <w:pStyle w:val="xl40"/>
              <w:spacing w:before="20" w:after="20" w:line="20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704B00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1F2312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02CB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г.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31,5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39,2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114,2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в 11,1р.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35,6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288,4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в 7,2р.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69" w:type="pct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2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159,8           </w:t>
            </w:r>
          </w:p>
        </w:tc>
      </w:tr>
    </w:tbl>
    <w:p w:rsidR="005823A2" w:rsidRPr="00CA0BB7" w:rsidRDefault="005823A2" w:rsidP="009A65FC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033DF7">
        <w:rPr>
          <w:kern w:val="24"/>
          <w:sz w:val="26"/>
        </w:rPr>
        <w:t>9,3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="00AA0B1B">
        <w:rPr>
          <w:kern w:val="24"/>
          <w:sz w:val="26"/>
        </w:rPr>
        <w:t>январе-</w:t>
      </w:r>
      <w:r w:rsidR="001F2312">
        <w:rPr>
          <w:kern w:val="24"/>
          <w:sz w:val="26"/>
        </w:rPr>
        <w:t>ноябре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AA0B1B">
        <w:rPr>
          <w:kern w:val="24"/>
          <w:sz w:val="26"/>
        </w:rPr>
        <w:t>января-</w:t>
      </w:r>
      <w:r w:rsidR="001F2312">
        <w:rPr>
          <w:kern w:val="24"/>
          <w:sz w:val="26"/>
        </w:rPr>
        <w:t>ноября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033DF7">
        <w:rPr>
          <w:kern w:val="24"/>
          <w:sz w:val="26"/>
        </w:rPr>
        <w:t>98,2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9A65FC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9A65FC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2540</wp:posOffset>
            </wp:positionV>
            <wp:extent cx="6042660" cy="1935480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65D67" w:rsidRPr="002659C8" w:rsidRDefault="00065D6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A65FC" w:rsidRDefault="009A65FC" w:rsidP="00D85ADE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9A65FC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4977" w:type="pct"/>
        <w:jc w:val="center"/>
        <w:tblInd w:w="-18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74"/>
        <w:gridCol w:w="1132"/>
        <w:gridCol w:w="991"/>
        <w:gridCol w:w="1035"/>
        <w:gridCol w:w="990"/>
        <w:gridCol w:w="991"/>
      </w:tblGrid>
      <w:tr w:rsidR="00D9532D" w:rsidRPr="00CA0BB7" w:rsidTr="002F23DB">
        <w:trPr>
          <w:cantSplit/>
          <w:trHeight w:val="497"/>
          <w:tblHeader/>
          <w:jc w:val="center"/>
        </w:trPr>
        <w:tc>
          <w:tcPr>
            <w:tcW w:w="218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8" w:type="pct"/>
            <w:vMerge w:val="restart"/>
            <w:tcBorders>
              <w:right w:val="single" w:sz="4" w:space="0" w:color="auto"/>
            </w:tcBorders>
          </w:tcPr>
          <w:p w:rsidR="0026369C" w:rsidRPr="00231BD0" w:rsidRDefault="00F450D9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87" w:type="pct"/>
            <w:gridSpan w:val="2"/>
            <w:tcBorders>
              <w:right w:val="single" w:sz="4" w:space="0" w:color="auto"/>
            </w:tcBorders>
          </w:tcPr>
          <w:p w:rsidR="0026369C" w:rsidRPr="00231BD0" w:rsidRDefault="0002684B" w:rsidP="009A65F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019D1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64B4E" w:rsidRPr="00CA0BB7" w:rsidTr="00A73ACC">
        <w:trPr>
          <w:cantSplit/>
          <w:trHeight w:val="461"/>
          <w:tblHeader/>
          <w:jc w:val="center"/>
        </w:trPr>
        <w:tc>
          <w:tcPr>
            <w:tcW w:w="218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26369C" w:rsidRPr="00231BD0" w:rsidRDefault="00F450D9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02684B" w:rsidP="009A65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8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26369C" w:rsidRPr="00231BD0" w:rsidRDefault="0002684B" w:rsidP="009A65F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02684B" w:rsidP="009A65F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6D0802" w:rsidRPr="00CA0BB7" w:rsidTr="006D0802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931,6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</w:tr>
      <w:tr w:rsidR="006D0802" w:rsidRPr="00CA0BB7" w:rsidTr="006D0802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194,4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18,4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104,8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117,0           </w:t>
            </w:r>
          </w:p>
        </w:tc>
      </w:tr>
      <w:tr w:rsidR="006D0802" w:rsidRPr="00CA0BB7" w:rsidTr="006D0802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8B4643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199,9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58,1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65,7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</w:tr>
      <w:tr w:rsidR="006D0802" w:rsidRPr="00CA0BB7" w:rsidTr="006D0802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997,7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или химические (в пересчете на 100% питательных веществ),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7 706,7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648,1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</w:tr>
      <w:tr w:rsidR="006D0802" w:rsidRPr="00CA0BB7" w:rsidTr="006D0802">
        <w:trPr>
          <w:cantSplit/>
          <w:trHeight w:val="24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0802" w:rsidRPr="00CA0BB7" w:rsidTr="006D0802">
        <w:trPr>
          <w:cantSplit/>
          <w:trHeight w:val="241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852,4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83,3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6 651,4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548,3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117,8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202,9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117,0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AF2697" w:rsidRDefault="006D0802" w:rsidP="009A65FC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98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139,1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172,3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AF2697" w:rsidRDefault="006D0802" w:rsidP="009A65FC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141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13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114,8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120,3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AF2697" w:rsidRDefault="006D0802" w:rsidP="009A65FC">
            <w:pPr>
              <w:spacing w:before="4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105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8,5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76,8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краски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202,5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>15</w:t>
            </w:r>
            <w:r w:rsidR="003A4342">
              <w:rPr>
                <w:rFonts w:ascii="Times New Roman" w:hAnsi="Times New Roman"/>
                <w:sz w:val="22"/>
                <w:szCs w:val="22"/>
              </w:rPr>
              <w:t>,0</w:t>
            </w:r>
            <w:r w:rsidRPr="006D080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43,5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57,1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B139EB" w:rsidRDefault="006D0802" w:rsidP="009A65F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36,7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85,2            </w:t>
            </w:r>
          </w:p>
        </w:tc>
      </w:tr>
      <w:tr w:rsidR="006D0802" w:rsidRPr="00CA0BB7" w:rsidTr="006D0802">
        <w:trPr>
          <w:cantSplit/>
          <w:trHeight w:val="66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803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54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70,1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197,9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17,4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</w:tbl>
    <w:p w:rsidR="005823A2" w:rsidRPr="00CA0BB7" w:rsidRDefault="005823A2" w:rsidP="009A65FC">
      <w:pPr>
        <w:spacing w:before="240" w:after="120" w:line="26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139" w:type="dxa"/>
        <w:jc w:val="center"/>
        <w:tblInd w:w="-7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63"/>
        <w:gridCol w:w="1316"/>
        <w:gridCol w:w="1452"/>
        <w:gridCol w:w="1308"/>
      </w:tblGrid>
      <w:tr w:rsidR="0026369C" w:rsidRPr="00CA0BB7" w:rsidTr="00A73ACC">
        <w:trPr>
          <w:cantSplit/>
          <w:trHeight w:val="328"/>
          <w:tblHeader/>
          <w:jc w:val="center"/>
        </w:trPr>
        <w:tc>
          <w:tcPr>
            <w:tcW w:w="5063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9A65FC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54419E">
              <w:rPr>
                <w:sz w:val="22"/>
              </w:rPr>
              <w:t>декабря</w:t>
            </w:r>
            <w:r w:rsidR="006019D1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A73ACC">
        <w:trPr>
          <w:cantSplit/>
          <w:trHeight w:val="277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9A65FC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26369C" w:rsidRPr="00CA0BB7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60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901E3F">
        <w:trPr>
          <w:cantSplit/>
          <w:trHeight w:val="555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9A65FC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26369C" w:rsidRPr="00CA0BB7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52" w:type="dxa"/>
            <w:tcBorders>
              <w:right w:val="single" w:sz="4" w:space="0" w:color="auto"/>
            </w:tcBorders>
          </w:tcPr>
          <w:p w:rsidR="0026369C" w:rsidRPr="00CA0BB7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08" w:type="dxa"/>
            <w:tcBorders>
              <w:right w:val="single" w:sz="4" w:space="0" w:color="auto"/>
            </w:tcBorders>
          </w:tcPr>
          <w:p w:rsidR="0026369C" w:rsidRPr="00CA0BB7" w:rsidRDefault="0026369C" w:rsidP="009A65F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 w:rsidR="00B64B4E" w:rsidRPr="00B64B4E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54419E">
              <w:rPr>
                <w:sz w:val="22"/>
                <w:szCs w:val="22"/>
              </w:rPr>
              <w:t>ноября</w:t>
            </w:r>
            <w:r w:rsidR="00FF0F39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г.</w:t>
            </w:r>
          </w:p>
        </w:tc>
      </w:tr>
      <w:tr w:rsidR="006D0802" w:rsidRPr="00CA0BB7" w:rsidTr="00A41468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61,2            </w:t>
            </w:r>
          </w:p>
        </w:tc>
      </w:tr>
      <w:tr w:rsidR="006D0802" w:rsidRPr="00CA0BB7" w:rsidTr="00A41468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182,5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26,1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AF269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45,5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87,8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AF269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8,0 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45,0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AF269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39,2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9,6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62,6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87,9 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143,2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6D0802" w:rsidRPr="00CA0BB7" w:rsidTr="006D0802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0802" w:rsidRPr="00CA0BB7" w:rsidRDefault="006D0802" w:rsidP="009A65F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42              </w:t>
            </w:r>
          </w:p>
        </w:tc>
        <w:tc>
          <w:tcPr>
            <w:tcW w:w="14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57,5            </w:t>
            </w:r>
          </w:p>
        </w:tc>
        <w:tc>
          <w:tcPr>
            <w:tcW w:w="13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61,8            </w:t>
            </w:r>
          </w:p>
        </w:tc>
      </w:tr>
      <w:tr w:rsidR="006D0802" w:rsidRPr="00B2467E" w:rsidTr="006D0802">
        <w:trPr>
          <w:cantSplit/>
          <w:trHeight w:val="157"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0802" w:rsidRPr="00CA0BB7" w:rsidRDefault="006D0802" w:rsidP="009A65F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4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48,2            </w:t>
            </w:r>
          </w:p>
        </w:tc>
        <w:tc>
          <w:tcPr>
            <w:tcW w:w="13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0802" w:rsidRPr="006D0802" w:rsidRDefault="006D0802" w:rsidP="009A65F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0802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</w:tr>
    </w:tbl>
    <w:p w:rsidR="005823A2" w:rsidRPr="00CA0BB7" w:rsidRDefault="005823A2" w:rsidP="00E12570">
      <w:pPr>
        <w:spacing w:before="120" w:line="33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F67968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54419E">
        <w:rPr>
          <w:kern w:val="24"/>
          <w:sz w:val="26"/>
        </w:rPr>
        <w:t>ноябре</w:t>
      </w:r>
      <w:r w:rsidR="00BA2D9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54419E">
        <w:rPr>
          <w:kern w:val="24"/>
          <w:sz w:val="26"/>
        </w:rPr>
        <w:t>ноября</w:t>
      </w:r>
      <w:r w:rsidR="008B6686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F67968">
        <w:rPr>
          <w:kern w:val="24"/>
          <w:sz w:val="26"/>
        </w:rPr>
        <w:t>101,1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E1257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-275590</wp:posOffset>
            </wp:positionH>
            <wp:positionV relativeFrom="paragraph">
              <wp:posOffset>206375</wp:posOffset>
            </wp:positionV>
            <wp:extent cx="6271260" cy="1874520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E12570">
      <w:pPr>
        <w:spacing w:before="480" w:line="330" w:lineRule="exact"/>
        <w:ind w:firstLine="709"/>
        <w:jc w:val="both"/>
        <w:rPr>
          <w:kern w:val="24"/>
          <w:sz w:val="26"/>
        </w:rPr>
      </w:pPr>
      <w:r w:rsidRPr="004C0629">
        <w:rPr>
          <w:kern w:val="24"/>
          <w:sz w:val="26"/>
        </w:rPr>
        <w:t xml:space="preserve">В </w:t>
      </w:r>
      <w:r w:rsidR="00366CE1">
        <w:rPr>
          <w:kern w:val="24"/>
          <w:sz w:val="26"/>
        </w:rPr>
        <w:t>январе-</w:t>
      </w:r>
      <w:r w:rsidR="001258A4">
        <w:rPr>
          <w:kern w:val="24"/>
          <w:sz w:val="26"/>
        </w:rPr>
        <w:t>ноябре</w:t>
      </w:r>
      <w:r w:rsidR="00BA2D9A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</w:t>
      </w:r>
      <w:r w:rsidR="00814DA1" w:rsidRPr="00814DA1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содержащих смешанные или несмешанные продукты, составило </w:t>
      </w:r>
      <w:r w:rsidR="00814DA1" w:rsidRPr="00814DA1">
        <w:rPr>
          <w:kern w:val="24"/>
          <w:sz w:val="26"/>
        </w:rPr>
        <w:br/>
      </w:r>
      <w:r w:rsidRPr="004C0629">
        <w:rPr>
          <w:kern w:val="24"/>
          <w:sz w:val="26"/>
        </w:rPr>
        <w:t>в текущих ценах</w:t>
      </w:r>
      <w:r w:rsidR="000640D9">
        <w:rPr>
          <w:kern w:val="24"/>
          <w:sz w:val="26"/>
        </w:rPr>
        <w:t xml:space="preserve"> </w:t>
      </w:r>
      <w:r w:rsidR="00814DA1" w:rsidRPr="00814DA1">
        <w:rPr>
          <w:sz w:val="24"/>
          <w:szCs w:val="24"/>
        </w:rPr>
        <w:t>851,3</w:t>
      </w:r>
      <w:r w:rsidR="00814DA1">
        <w:rPr>
          <w:sz w:val="24"/>
          <w:szCs w:val="24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814DA1" w:rsidRPr="00814DA1">
        <w:rPr>
          <w:sz w:val="24"/>
          <w:szCs w:val="24"/>
        </w:rPr>
        <w:t>100,5</w:t>
      </w:r>
      <w:r w:rsidRPr="004C0629">
        <w:rPr>
          <w:kern w:val="24"/>
          <w:sz w:val="26"/>
        </w:rPr>
        <w:t xml:space="preserve">% </w:t>
      </w:r>
      <w:r w:rsidR="00814DA1" w:rsidRPr="00814DA1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1258A4">
        <w:rPr>
          <w:kern w:val="24"/>
          <w:sz w:val="26"/>
        </w:rPr>
        <w:t>ноября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BA2D9A">
        <w:rPr>
          <w:kern w:val="24"/>
          <w:sz w:val="26"/>
        </w:rPr>
        <w:t xml:space="preserve"> </w:t>
      </w:r>
      <w:r w:rsidR="00814DA1" w:rsidRPr="00814DA1">
        <w:rPr>
          <w:sz w:val="24"/>
          <w:szCs w:val="24"/>
        </w:rPr>
        <w:t>231,4</w:t>
      </w:r>
      <w:r w:rsidR="00814DA1">
        <w:rPr>
          <w:sz w:val="24"/>
          <w:szCs w:val="24"/>
          <w:lang w:val="en-US"/>
        </w:rPr>
        <w:t>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814DA1" w:rsidRPr="00814DA1">
        <w:rPr>
          <w:sz w:val="24"/>
          <w:szCs w:val="24"/>
        </w:rPr>
        <w:t>107,9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BA2D9A">
        <w:rPr>
          <w:kern w:val="24"/>
          <w:sz w:val="26"/>
        </w:rPr>
        <w:t xml:space="preserve"> </w:t>
      </w:r>
      <w:r w:rsidR="00814DA1" w:rsidRPr="00814DA1">
        <w:rPr>
          <w:sz w:val="24"/>
          <w:szCs w:val="24"/>
        </w:rPr>
        <w:t>20,8</w:t>
      </w:r>
      <w:r w:rsidR="00814DA1">
        <w:rPr>
          <w:sz w:val="24"/>
          <w:szCs w:val="24"/>
          <w:lang w:val="en-US"/>
        </w:rPr>
        <w:t> </w:t>
      </w:r>
      <w:r w:rsidRPr="004C0629">
        <w:rPr>
          <w:kern w:val="24"/>
          <w:sz w:val="26"/>
        </w:rPr>
        <w:t>млн. рублей, или</w:t>
      </w:r>
      <w:r w:rsidR="001258A4">
        <w:rPr>
          <w:kern w:val="24"/>
          <w:sz w:val="26"/>
        </w:rPr>
        <w:t xml:space="preserve"> </w:t>
      </w:r>
      <w:r w:rsidR="00814DA1" w:rsidRPr="00814DA1">
        <w:rPr>
          <w:sz w:val="24"/>
          <w:szCs w:val="24"/>
        </w:rPr>
        <w:t>66,5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в ветеринарии, составило</w:t>
      </w:r>
      <w:r w:rsidR="00C462FE">
        <w:rPr>
          <w:kern w:val="24"/>
          <w:sz w:val="26"/>
        </w:rPr>
        <w:t xml:space="preserve"> </w:t>
      </w:r>
      <w:r w:rsidR="00814DA1" w:rsidRPr="00814DA1">
        <w:rPr>
          <w:sz w:val="24"/>
          <w:szCs w:val="24"/>
        </w:rPr>
        <w:t>99,4</w:t>
      </w:r>
      <w:r w:rsidR="00814DA1">
        <w:rPr>
          <w:sz w:val="24"/>
          <w:szCs w:val="24"/>
          <w:lang w:val="en-US"/>
        </w:rPr>
        <w:t>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814DA1" w:rsidRPr="00814DA1">
        <w:rPr>
          <w:sz w:val="24"/>
          <w:szCs w:val="24"/>
        </w:rPr>
        <w:t>112,2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1258A4">
        <w:rPr>
          <w:kern w:val="24"/>
          <w:sz w:val="26"/>
        </w:rPr>
        <w:t>ноября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E12570">
      <w:pPr>
        <w:spacing w:line="33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F67968">
        <w:rPr>
          <w:kern w:val="24"/>
          <w:sz w:val="26"/>
        </w:rPr>
        <w:t>6,6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0B0C4B">
        <w:rPr>
          <w:kern w:val="24"/>
          <w:sz w:val="26"/>
        </w:rPr>
        <w:t>ноябре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0B0C4B">
        <w:rPr>
          <w:kern w:val="24"/>
          <w:sz w:val="26"/>
        </w:rPr>
        <w:t>ноября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F67968">
        <w:rPr>
          <w:kern w:val="24"/>
          <w:sz w:val="26"/>
        </w:rPr>
        <w:t>103</w:t>
      </w:r>
      <w:r w:rsidRPr="00CA0BB7">
        <w:rPr>
          <w:kern w:val="24"/>
          <w:sz w:val="26"/>
        </w:rPr>
        <w:t>%.</w:t>
      </w:r>
    </w:p>
    <w:p w:rsidR="005823A2" w:rsidRPr="00CA0BB7" w:rsidRDefault="005823A2" w:rsidP="00E1257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201294</wp:posOffset>
            </wp:positionV>
            <wp:extent cx="6229350" cy="1819275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A2D9A" w:rsidRDefault="00BA2D9A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A45945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862"/>
        <w:gridCol w:w="1183"/>
        <w:gridCol w:w="1046"/>
        <w:gridCol w:w="1111"/>
        <w:gridCol w:w="972"/>
        <w:gridCol w:w="981"/>
      </w:tblGrid>
      <w:tr w:rsidR="0026369C" w:rsidRPr="00CA0BB7" w:rsidTr="00901E3F">
        <w:trPr>
          <w:cantSplit/>
          <w:trHeight w:val="465"/>
          <w:tblHeader/>
          <w:jc w:val="center"/>
        </w:trPr>
        <w:tc>
          <w:tcPr>
            <w:tcW w:w="2109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  <w:tcBorders>
              <w:right w:val="single" w:sz="4" w:space="0" w:color="auto"/>
            </w:tcBorders>
          </w:tcPr>
          <w:p w:rsidR="0026369C" w:rsidRPr="00231BD0" w:rsidRDefault="00366CE1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r w:rsidR="00D11A94">
              <w:rPr>
                <w:sz w:val="22"/>
                <w:szCs w:val="22"/>
              </w:rPr>
              <w:t>ю-</w:t>
            </w:r>
            <w:r w:rsidR="0002684B">
              <w:rPr>
                <w:sz w:val="22"/>
                <w:szCs w:val="22"/>
              </w:rPr>
              <w:t>ноябрю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26369C" w:rsidRPr="00231BD0" w:rsidRDefault="0002684B" w:rsidP="00E12570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51808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901E3F">
        <w:trPr>
          <w:cantSplit/>
          <w:trHeight w:val="629"/>
          <w:tblHeader/>
          <w:jc w:val="center"/>
        </w:trPr>
        <w:tc>
          <w:tcPr>
            <w:tcW w:w="2109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26369C" w:rsidRPr="00231BD0" w:rsidRDefault="00366CE1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1" w:type="pct"/>
            <w:tcBorders>
              <w:right w:val="single" w:sz="4" w:space="0" w:color="auto"/>
            </w:tcBorders>
          </w:tcPr>
          <w:p w:rsidR="0026369C" w:rsidRPr="00231BD0" w:rsidRDefault="0002684B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7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26369C" w:rsidRPr="00231BD0" w:rsidRDefault="0002684B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</w:t>
            </w:r>
            <w:r w:rsidR="0066622E" w:rsidRPr="00231BD0">
              <w:rPr>
                <w:sz w:val="22"/>
                <w:szCs w:val="22"/>
              </w:rPr>
              <w:t>8</w:t>
            </w:r>
            <w:r w:rsidR="0026369C"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26369C" w:rsidRPr="00231BD0" w:rsidRDefault="0002684B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6622E" w:rsidRPr="00231BD0">
              <w:rPr>
                <w:sz w:val="22"/>
                <w:szCs w:val="22"/>
              </w:rPr>
              <w:t xml:space="preserve"> 2019 г.</w:t>
            </w:r>
          </w:p>
        </w:tc>
      </w:tr>
      <w:tr w:rsidR="00A45945" w:rsidRPr="00CA0BB7" w:rsidTr="00A45945">
        <w:trPr>
          <w:cantSplit/>
          <w:trHeight w:val="160"/>
          <w:jc w:val="center"/>
        </w:trPr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3 953,7         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378,2           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111,3           </w:t>
            </w:r>
          </w:p>
        </w:tc>
        <w:tc>
          <w:tcPr>
            <w:tcW w:w="5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100,1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108,7           </w:t>
            </w:r>
          </w:p>
        </w:tc>
      </w:tr>
      <w:tr w:rsidR="00A45945" w:rsidRPr="00CA0BB7" w:rsidTr="00A45945">
        <w:trPr>
          <w:cantSplit/>
          <w:trHeight w:val="182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2 904,3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276,9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115,3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102,7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111,8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 xml:space="preserve">или для </w:t>
            </w:r>
            <w:r w:rsidRPr="004843A7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использования в авиации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660,4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63,4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102,2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87,3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</w:tr>
      <w:tr w:rsidR="00A45945" w:rsidRPr="00CA0BB7" w:rsidTr="00A45945">
        <w:trPr>
          <w:cantSplit/>
          <w:trHeight w:val="242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389,1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37,9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100,4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106,0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103,8           </w:t>
            </w:r>
          </w:p>
        </w:tc>
      </w:tr>
      <w:tr w:rsidR="00A45945" w:rsidRPr="00CA0BB7" w:rsidTr="00A45945">
        <w:trPr>
          <w:cantSplit/>
          <w:trHeight w:val="24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8 394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769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80,5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97,0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88,7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23 253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1 736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108,9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88,0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79,3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95,7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8,9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116,2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96,8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627,4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68,5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114,9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122,5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101,1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87,2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10,1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119,2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111,5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126,3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38 642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2 877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92,2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79,4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574,7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56,7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133,4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136,8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0756BA" w:rsidRDefault="00A45945" w:rsidP="00E12570">
            <w:pPr>
              <w:spacing w:before="80" w:after="6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27 695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2 531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106,0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110,0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96,5            </w:t>
            </w:r>
          </w:p>
        </w:tc>
      </w:tr>
      <w:tr w:rsidR="00A45945" w:rsidRPr="00CA0BB7" w:rsidTr="00E1257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22 421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2 047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95,5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94,1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102,3           </w:t>
            </w:r>
          </w:p>
        </w:tc>
      </w:tr>
      <w:tr w:rsidR="00A45945" w:rsidRPr="00CA0BB7" w:rsidTr="00E1257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8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1 122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108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113,7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117,4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94,7            </w:t>
            </w:r>
          </w:p>
        </w:tc>
      </w:tr>
      <w:tr w:rsidR="00A45945" w:rsidRPr="00CA0BB7" w:rsidTr="00E12570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606,1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53,7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94,8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88,7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105,2           </w:t>
            </w:r>
          </w:p>
        </w:tc>
      </w:tr>
      <w:tr w:rsidR="00A45945" w:rsidRPr="00CA0BB7" w:rsidTr="0049609E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8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4 500,3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>331</w:t>
            </w:r>
            <w:r w:rsidR="00853BAD">
              <w:rPr>
                <w:color w:val="000000"/>
                <w:sz w:val="22"/>
                <w:szCs w:val="22"/>
              </w:rPr>
              <w:t>,0</w:t>
            </w:r>
            <w:r w:rsidRPr="00A45945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105,5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85,6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78,0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8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>441</w:t>
            </w:r>
            <w:r w:rsidR="00853BAD">
              <w:rPr>
                <w:color w:val="000000"/>
                <w:sz w:val="22"/>
                <w:szCs w:val="22"/>
              </w:rPr>
              <w:t>,0</w:t>
            </w:r>
            <w:r w:rsidRPr="00A45945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38,2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95,4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84,8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8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61,5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7,8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105,0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114,4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96,9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8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>1</w:t>
            </w:r>
            <w:r w:rsidR="00853BAD">
              <w:rPr>
                <w:color w:val="000000"/>
                <w:sz w:val="22"/>
                <w:szCs w:val="22"/>
              </w:rPr>
              <w:t> </w:t>
            </w:r>
            <w:r w:rsidRPr="00A45945">
              <w:rPr>
                <w:color w:val="000000"/>
                <w:sz w:val="22"/>
                <w:szCs w:val="22"/>
              </w:rPr>
              <w:t>904</w:t>
            </w:r>
            <w:r w:rsidR="00853BAD">
              <w:rPr>
                <w:color w:val="000000"/>
                <w:sz w:val="22"/>
                <w:szCs w:val="22"/>
              </w:rPr>
              <w:t>,0</w:t>
            </w:r>
            <w:r w:rsidRPr="00A45945">
              <w:rPr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179,9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105,8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108,2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89,4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1 640,9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136,4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103,3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84,3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1 764,5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154,1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108,1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110,3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81,6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85,8            </w:t>
            </w:r>
          </w:p>
        </w:tc>
        <w:tc>
          <w:tcPr>
            <w:tcW w:w="5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7,6             </w:t>
            </w:r>
          </w:p>
        </w:tc>
        <w:tc>
          <w:tcPr>
            <w:tcW w:w="6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73,0            </w:t>
            </w:r>
          </w:p>
        </w:tc>
        <w:tc>
          <w:tcPr>
            <w:tcW w:w="5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69,3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106,0           </w:t>
            </w:r>
          </w:p>
        </w:tc>
      </w:tr>
      <w:tr w:rsidR="00A45945" w:rsidRPr="00CA0BB7" w:rsidTr="00A45945">
        <w:trPr>
          <w:cantSplit/>
          <w:trHeight w:val="311"/>
          <w:jc w:val="center"/>
        </w:trPr>
        <w:tc>
          <w:tcPr>
            <w:tcW w:w="21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945" w:rsidRPr="00CA0BB7" w:rsidRDefault="00A45945" w:rsidP="00E12570">
            <w:pPr>
              <w:spacing w:before="8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>1</w:t>
            </w:r>
            <w:r w:rsidR="00853BAD">
              <w:rPr>
                <w:color w:val="000000"/>
                <w:sz w:val="22"/>
                <w:szCs w:val="22"/>
              </w:rPr>
              <w:t> </w:t>
            </w:r>
            <w:r w:rsidRPr="00A45945">
              <w:rPr>
                <w:color w:val="000000"/>
                <w:sz w:val="22"/>
                <w:szCs w:val="22"/>
              </w:rPr>
              <w:t>223</w:t>
            </w:r>
            <w:r w:rsidR="00853BAD">
              <w:rPr>
                <w:color w:val="000000"/>
                <w:sz w:val="22"/>
                <w:szCs w:val="22"/>
              </w:rPr>
              <w:t>,0</w:t>
            </w:r>
            <w:r w:rsidRPr="00A45945">
              <w:rPr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>103</w:t>
            </w:r>
            <w:r w:rsidR="00853BAD">
              <w:rPr>
                <w:color w:val="000000"/>
                <w:sz w:val="22"/>
                <w:szCs w:val="22"/>
              </w:rPr>
              <w:t>,0</w:t>
            </w:r>
            <w:r w:rsidRPr="00A45945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  <w:tc>
          <w:tcPr>
            <w:tcW w:w="5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93,0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8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90,3            </w:t>
            </w:r>
          </w:p>
        </w:tc>
      </w:tr>
    </w:tbl>
    <w:p w:rsidR="00EE5025" w:rsidRDefault="00EE502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5823A2" w:rsidRPr="00CA0BB7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0"/>
        <w:gridCol w:w="1545"/>
        <w:gridCol w:w="1399"/>
        <w:gridCol w:w="1399"/>
      </w:tblGrid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E12570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236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E12570">
            <w:pPr>
              <w:spacing w:before="40" w:after="40" w:line="200" w:lineRule="exact"/>
              <w:ind w:right="-1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0B0C4B">
              <w:rPr>
                <w:sz w:val="22"/>
              </w:rPr>
              <w:t>декабря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E12570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E12570">
            <w:pPr>
              <w:spacing w:before="40" w:after="40" w:line="20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E12570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D70383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E12570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E12570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E12570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787AE1" w:rsidP="00E12570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622E" w:rsidRPr="0026369C">
              <w:rPr>
                <w:sz w:val="22"/>
                <w:szCs w:val="22"/>
              </w:rPr>
              <w:t>апасам</w:t>
            </w:r>
            <w:r>
              <w:rPr>
                <w:sz w:val="22"/>
                <w:szCs w:val="22"/>
              </w:rPr>
              <w:t xml:space="preserve"> </w:t>
            </w:r>
            <w:r w:rsidR="0066622E" w:rsidRPr="0026369C">
              <w:rPr>
                <w:sz w:val="22"/>
                <w:szCs w:val="22"/>
              </w:rPr>
              <w:t>на</w:t>
            </w:r>
            <w:r w:rsidR="00E774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 xml:space="preserve">1 </w:t>
            </w:r>
            <w:r w:rsidR="000B0C4B">
              <w:rPr>
                <w:sz w:val="22"/>
                <w:szCs w:val="22"/>
              </w:rPr>
              <w:t>ноября</w:t>
            </w:r>
            <w:r w:rsidR="00E774CB"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>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653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85,6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107,0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820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73,0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100,6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3,3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39,8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93,1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9,2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16,2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75,6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0,8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9,5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63,6 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6 499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185,0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103,3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27,9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53,3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114,3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3 260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129,5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108,0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267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261,8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99,3            </w:t>
            </w:r>
          </w:p>
        </w:tc>
      </w:tr>
      <w:tr w:rsidR="00A45945" w:rsidRPr="00CA0BB7" w:rsidTr="0049609E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134,2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32,8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100,0           </w:t>
            </w:r>
          </w:p>
        </w:tc>
      </w:tr>
      <w:tr w:rsidR="00A45945" w:rsidRPr="00CA0BB7" w:rsidTr="0049609E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6,2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15,5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88,5            </w:t>
            </w:r>
          </w:p>
        </w:tc>
      </w:tr>
      <w:tr w:rsidR="00A45945" w:rsidRPr="00CA0BB7" w:rsidTr="0049609E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167,6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96,9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142,9           </w:t>
            </w:r>
          </w:p>
        </w:tc>
      </w:tr>
      <w:tr w:rsidR="00A45945" w:rsidRPr="00CA0BB7" w:rsidTr="00A4594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143,2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96,6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104,7           </w:t>
            </w:r>
          </w:p>
        </w:tc>
      </w:tr>
      <w:tr w:rsidR="00A45945" w:rsidRPr="00CA0BB7" w:rsidTr="007713D9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45945" w:rsidRPr="00CA0BB7" w:rsidRDefault="00A45945" w:rsidP="00E12570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1,9 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25,1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45945" w:rsidRPr="00A45945" w:rsidRDefault="00A45945" w:rsidP="00E12570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45945">
              <w:rPr>
                <w:color w:val="000000"/>
                <w:sz w:val="22"/>
                <w:szCs w:val="22"/>
              </w:rPr>
              <w:t xml:space="preserve">93,7            </w:t>
            </w:r>
          </w:p>
        </w:tc>
      </w:tr>
    </w:tbl>
    <w:p w:rsidR="005823A2" w:rsidRPr="00E22C9E" w:rsidRDefault="005823A2" w:rsidP="00E12570">
      <w:pPr>
        <w:spacing w:before="120" w:line="36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CB761F">
        <w:rPr>
          <w:kern w:val="24"/>
          <w:sz w:val="26"/>
          <w:szCs w:val="26"/>
        </w:rPr>
        <w:t>6,6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E19D1">
        <w:rPr>
          <w:kern w:val="24"/>
          <w:sz w:val="26"/>
          <w:szCs w:val="26"/>
        </w:rPr>
        <w:t>январе-</w:t>
      </w:r>
      <w:r w:rsidR="003A2D19">
        <w:rPr>
          <w:kern w:val="24"/>
          <w:sz w:val="26"/>
          <w:szCs w:val="26"/>
        </w:rPr>
        <w:t>ноябре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790EC1" w:rsidRPr="00207A01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2E19D1">
        <w:rPr>
          <w:kern w:val="24"/>
          <w:sz w:val="26"/>
          <w:szCs w:val="26"/>
        </w:rPr>
        <w:t>январем-</w:t>
      </w:r>
      <w:r w:rsidR="003A2D19">
        <w:rPr>
          <w:kern w:val="24"/>
          <w:sz w:val="26"/>
          <w:szCs w:val="26"/>
        </w:rPr>
        <w:t>ноябрем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8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CB761F">
        <w:rPr>
          <w:kern w:val="24"/>
          <w:sz w:val="26"/>
          <w:szCs w:val="26"/>
        </w:rPr>
        <w:t>5,9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7713D9">
      <w:pPr>
        <w:pStyle w:val="a4"/>
        <w:tabs>
          <w:tab w:val="left" w:pos="456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026D50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118744</wp:posOffset>
            </wp:positionV>
            <wp:extent cx="6248400" cy="1876425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207A01" w:rsidRDefault="00207A01" w:rsidP="0049609E">
      <w:pPr>
        <w:pStyle w:val="a4"/>
        <w:tabs>
          <w:tab w:val="left" w:pos="456"/>
        </w:tabs>
        <w:spacing w:before="240" w:after="1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E5025" w:rsidRDefault="00EE5025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Pr="00CA0BB7" w:rsidRDefault="005823A2" w:rsidP="00E12570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52"/>
        <w:gridCol w:w="1065"/>
        <w:gridCol w:w="1065"/>
        <w:gridCol w:w="1067"/>
        <w:gridCol w:w="1067"/>
        <w:gridCol w:w="1067"/>
      </w:tblGrid>
      <w:tr w:rsidR="003F6B60" w:rsidRPr="00CA0BB7" w:rsidTr="00382878">
        <w:trPr>
          <w:cantSplit/>
          <w:trHeight w:val="249"/>
          <w:tblHeader/>
          <w:jc w:val="center"/>
        </w:trPr>
        <w:tc>
          <w:tcPr>
            <w:tcW w:w="2097" w:type="pct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E12570">
            <w:pPr>
              <w:spacing w:before="40" w:after="4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160" w:type="pct"/>
            <w:gridSpan w:val="2"/>
            <w:tcBorders>
              <w:right w:val="single" w:sz="4" w:space="0" w:color="auto"/>
            </w:tcBorders>
          </w:tcPr>
          <w:p w:rsidR="003F6B60" w:rsidRPr="003346EA" w:rsidRDefault="003F6B60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3F6B60" w:rsidRPr="003346EA" w:rsidRDefault="002E19D1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 xml:space="preserve">2019 г. 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3F6B60" w:rsidRPr="003346EA">
              <w:rPr>
                <w:sz w:val="22"/>
                <w:szCs w:val="22"/>
              </w:rPr>
              <w:t>к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3F6B60" w:rsidRPr="003346EA" w:rsidRDefault="0002684B" w:rsidP="00E1257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t>2019 г.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382878">
        <w:trPr>
          <w:cantSplit/>
          <w:tblHeader/>
          <w:jc w:val="center"/>
        </w:trPr>
        <w:tc>
          <w:tcPr>
            <w:tcW w:w="2097" w:type="pct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E12570">
            <w:pPr>
              <w:spacing w:before="40" w:after="4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580" w:type="pct"/>
          </w:tcPr>
          <w:p w:rsidR="003F6B60" w:rsidRPr="003346EA" w:rsidRDefault="002E19D1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3F6B60" w:rsidRPr="003346EA" w:rsidRDefault="0002684B" w:rsidP="00E1257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3F6B60" w:rsidRPr="003346EA" w:rsidRDefault="003F6B60" w:rsidP="00E1257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02684B" w:rsidP="00E125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3F6B60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02684B" w:rsidP="00E1257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663C5A" w:rsidRPr="00CA0BB7" w:rsidTr="00663C5A">
        <w:trPr>
          <w:cantSplit/>
          <w:trHeight w:val="111"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2 485,6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182,2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106,4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79,8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75,8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2 286,9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>182</w:t>
            </w:r>
            <w:r w:rsidR="00651FF9">
              <w:rPr>
                <w:snapToGrid w:val="0"/>
                <w:sz w:val="22"/>
                <w:szCs w:val="22"/>
              </w:rPr>
              <w:t>,0</w:t>
            </w:r>
            <w:r w:rsidRPr="00663C5A">
              <w:rPr>
                <w:snapToGrid w:val="0"/>
                <w:sz w:val="22"/>
                <w:szCs w:val="22"/>
              </w:rPr>
              <w:t xml:space="preserve">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107,8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86,7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89,5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197,8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16,4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86,7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85,2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96,3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стали (кроме литых),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11 916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884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96,2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97,7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81,7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21 858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1 514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102,6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92,2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72,2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361,5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27,2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89,5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72,1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74,8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Металлоконструкции </w:t>
            </w:r>
            <w:r w:rsidR="0065439A">
              <w:rPr>
                <w:snapToGrid w:val="0"/>
                <w:sz w:val="22"/>
                <w:szCs w:val="22"/>
              </w:rPr>
              <w:t>и их части</w:t>
            </w:r>
            <w:r w:rsidRPr="00EC048F">
              <w:rPr>
                <w:snapToGrid w:val="0"/>
                <w:sz w:val="22"/>
                <w:szCs w:val="22"/>
              </w:rPr>
              <w:t>,</w:t>
            </w:r>
            <w:r w:rsidR="0065439A"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5439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190</w:t>
            </w:r>
            <w:r w:rsidR="00663C5A" w:rsidRPr="00663C5A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1</w:t>
            </w:r>
            <w:r w:rsidR="00663C5A" w:rsidRPr="00663C5A">
              <w:rPr>
                <w:snapToGrid w:val="0"/>
                <w:sz w:val="22"/>
                <w:szCs w:val="22"/>
              </w:rPr>
              <w:t xml:space="preserve">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5439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17,</w:t>
            </w:r>
            <w:r w:rsidR="00663C5A" w:rsidRPr="00663C5A">
              <w:rPr>
                <w:snapToGrid w:val="0"/>
                <w:sz w:val="22"/>
                <w:szCs w:val="22"/>
              </w:rPr>
              <w:t xml:space="preserve">5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5439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122,7</w:t>
            </w:r>
            <w:r w:rsidR="00663C5A" w:rsidRPr="00663C5A">
              <w:rPr>
                <w:snapToGrid w:val="0"/>
                <w:sz w:val="22"/>
                <w:szCs w:val="22"/>
              </w:rPr>
              <w:t xml:space="preserve">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5439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108,5</w:t>
            </w:r>
            <w:r w:rsidR="00663C5A" w:rsidRPr="00663C5A">
              <w:rPr>
                <w:snapToGrid w:val="0"/>
                <w:sz w:val="22"/>
                <w:szCs w:val="22"/>
              </w:rPr>
              <w:t xml:space="preserve">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5439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86,4</w:t>
            </w:r>
            <w:r w:rsidR="00663C5A" w:rsidRPr="00663C5A">
              <w:rPr>
                <w:snapToGrid w:val="0"/>
                <w:sz w:val="22"/>
                <w:szCs w:val="22"/>
              </w:rPr>
              <w:t xml:space="preserve">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3 447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355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102,8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91,0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101,1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83,2 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7,8 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99,8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100,0           </w:t>
            </w:r>
          </w:p>
        </w:tc>
      </w:tr>
    </w:tbl>
    <w:p w:rsidR="005823A2" w:rsidRPr="00CA0BB7" w:rsidRDefault="005823A2" w:rsidP="00E12570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98"/>
        <w:gridCol w:w="1445"/>
        <w:gridCol w:w="1420"/>
        <w:gridCol w:w="1420"/>
      </w:tblGrid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E12570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33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E1257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A547C8">
              <w:rPr>
                <w:sz w:val="22"/>
              </w:rPr>
              <w:t>декабря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E12570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E12570">
            <w:pPr>
              <w:spacing w:before="40" w:after="40"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E1257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E12570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nil"/>
            </w:tcBorders>
            <w:vAlign w:val="bottom"/>
          </w:tcPr>
          <w:p w:rsidR="003F6B60" w:rsidRPr="00590A75" w:rsidRDefault="003F6B60" w:rsidP="00E12570">
            <w:pPr>
              <w:spacing w:before="40" w:after="40"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E12570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E12570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</w:t>
            </w:r>
            <w:r w:rsidR="00207A01">
              <w:rPr>
                <w:sz w:val="22"/>
                <w:szCs w:val="22"/>
              </w:rPr>
              <w:t xml:space="preserve"> </w:t>
            </w:r>
            <w:r w:rsidR="00A547C8">
              <w:rPr>
                <w:sz w:val="22"/>
                <w:szCs w:val="22"/>
              </w:rPr>
              <w:t>ноября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663C5A" w:rsidRPr="00AA412E" w:rsidTr="007713D9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16,5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7,9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123,6           </w:t>
            </w:r>
          </w:p>
        </w:tc>
      </w:tr>
      <w:tr w:rsidR="00663C5A" w:rsidRPr="00AA412E" w:rsidTr="00E12570">
        <w:trPr>
          <w:cantSplit/>
          <w:trHeight w:val="300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11,2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63,3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86,9            </w:t>
            </w:r>
          </w:p>
        </w:tc>
      </w:tr>
      <w:tr w:rsidR="00663C5A" w:rsidRPr="00AA412E" w:rsidTr="00E12570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из стали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(кроме литых), 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331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30,6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122,6           </w:t>
            </w:r>
          </w:p>
        </w:tc>
      </w:tr>
      <w:tr w:rsidR="00663C5A" w:rsidRPr="00AA412E" w:rsidTr="00E12570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891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45,0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84,1            </w:t>
            </w:r>
          </w:p>
        </w:tc>
      </w:tr>
      <w:tr w:rsidR="00663C5A" w:rsidRPr="00AA412E" w:rsidTr="007713D9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1,1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3,5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100,9           </w:t>
            </w:r>
          </w:p>
        </w:tc>
      </w:tr>
      <w:tr w:rsidR="00663C5A" w:rsidRPr="00AA412E" w:rsidTr="007713D9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EC048F" w:rsidRDefault="0065439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Металлоконструкции </w:t>
            </w:r>
            <w:r>
              <w:rPr>
                <w:snapToGrid w:val="0"/>
                <w:sz w:val="22"/>
                <w:szCs w:val="22"/>
              </w:rPr>
              <w:t>и их части</w:t>
            </w:r>
            <w:r w:rsidRPr="00EC048F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663C5A" w:rsidRPr="00663C5A" w:rsidRDefault="0065439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  <w:r w:rsidR="00663C5A" w:rsidRPr="00663C5A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5</w:t>
            </w:r>
            <w:r w:rsidR="00663C5A" w:rsidRPr="00663C5A">
              <w:rPr>
                <w:snapToGrid w:val="0"/>
                <w:sz w:val="22"/>
                <w:szCs w:val="22"/>
              </w:rPr>
              <w:t xml:space="preserve">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>2</w:t>
            </w:r>
            <w:r w:rsidR="0065439A">
              <w:rPr>
                <w:snapToGrid w:val="0"/>
                <w:sz w:val="22"/>
                <w:szCs w:val="22"/>
              </w:rPr>
              <w:t>6</w:t>
            </w:r>
            <w:r w:rsidRPr="00663C5A">
              <w:rPr>
                <w:snapToGrid w:val="0"/>
                <w:sz w:val="22"/>
                <w:szCs w:val="22"/>
              </w:rPr>
              <w:t>,</w:t>
            </w:r>
            <w:r w:rsidR="0065439A">
              <w:rPr>
                <w:snapToGrid w:val="0"/>
                <w:sz w:val="22"/>
                <w:szCs w:val="22"/>
              </w:rPr>
              <w:t>2</w:t>
            </w:r>
            <w:r w:rsidRPr="00663C5A">
              <w:rPr>
                <w:snapToGrid w:val="0"/>
                <w:sz w:val="22"/>
                <w:szCs w:val="22"/>
              </w:rPr>
              <w:t xml:space="preserve">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>10</w:t>
            </w:r>
            <w:r w:rsidR="0065439A">
              <w:rPr>
                <w:snapToGrid w:val="0"/>
                <w:sz w:val="22"/>
                <w:szCs w:val="22"/>
              </w:rPr>
              <w:t>3</w:t>
            </w:r>
            <w:r w:rsidRPr="00663C5A">
              <w:rPr>
                <w:snapToGrid w:val="0"/>
                <w:sz w:val="22"/>
                <w:szCs w:val="22"/>
              </w:rPr>
              <w:t>,</w:t>
            </w:r>
            <w:r w:rsidR="0065439A">
              <w:rPr>
                <w:snapToGrid w:val="0"/>
                <w:sz w:val="22"/>
                <w:szCs w:val="22"/>
              </w:rPr>
              <w:t>9</w:t>
            </w:r>
            <w:r w:rsidRPr="00663C5A">
              <w:rPr>
                <w:snapToGrid w:val="0"/>
                <w:sz w:val="22"/>
                <w:szCs w:val="22"/>
              </w:rPr>
              <w:t xml:space="preserve">           </w:t>
            </w:r>
          </w:p>
        </w:tc>
      </w:tr>
      <w:tr w:rsidR="00663C5A" w:rsidRPr="00AA412E" w:rsidTr="007713D9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3C5A" w:rsidRPr="00EC048F" w:rsidRDefault="00663C5A" w:rsidP="00E12570">
            <w:pPr>
              <w:spacing w:before="8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649  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208,0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E12570">
            <w:pPr>
              <w:spacing w:before="80" w:after="6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663C5A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</w:tr>
    </w:tbl>
    <w:p w:rsidR="005823A2" w:rsidRDefault="005823A2" w:rsidP="00E12570">
      <w:pPr>
        <w:spacing w:before="12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CB761F">
        <w:rPr>
          <w:kern w:val="24"/>
          <w:sz w:val="26"/>
        </w:rPr>
        <w:t>1,5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январе-</w:t>
      </w:r>
      <w:r w:rsidR="00A547C8">
        <w:rPr>
          <w:kern w:val="24"/>
          <w:sz w:val="26"/>
        </w:rPr>
        <w:t>ноябре</w:t>
      </w:r>
      <w:r w:rsidR="00207A01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января-</w:t>
      </w:r>
      <w:r w:rsidR="00A547C8">
        <w:rPr>
          <w:kern w:val="24"/>
          <w:sz w:val="26"/>
        </w:rPr>
        <w:t>ноября</w:t>
      </w:r>
      <w:r w:rsidR="00207A01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CB761F">
        <w:rPr>
          <w:kern w:val="24"/>
          <w:sz w:val="26"/>
        </w:rPr>
        <w:t>103,3</w:t>
      </w:r>
      <w:r w:rsidRPr="00CA0BB7">
        <w:rPr>
          <w:kern w:val="24"/>
          <w:sz w:val="26"/>
        </w:rPr>
        <w:t>%.</w:t>
      </w:r>
    </w:p>
    <w:p w:rsidR="00EE5025" w:rsidRDefault="00EE5025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Pr="00CA0BB7" w:rsidRDefault="005823A2" w:rsidP="002F0E51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2D6E9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142876</wp:posOffset>
            </wp:positionV>
            <wp:extent cx="6153150" cy="180975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Pr="00CA0BB7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165E49">
      <w:pPr>
        <w:spacing w:before="3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999"/>
        <w:gridCol w:w="1000"/>
        <w:gridCol w:w="1000"/>
        <w:gridCol w:w="1002"/>
        <w:gridCol w:w="1000"/>
      </w:tblGrid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165E49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6" w:type="pct"/>
            <w:vMerge w:val="restart"/>
            <w:tcBorders>
              <w:right w:val="single" w:sz="4" w:space="0" w:color="auto"/>
            </w:tcBorders>
          </w:tcPr>
          <w:p w:rsidR="00DB60DF" w:rsidRPr="003346EA" w:rsidRDefault="00C602A6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165E49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</w:tcPr>
          <w:p w:rsidR="00DB60DF" w:rsidRPr="003346EA" w:rsidRDefault="00C602A6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663C5A">
              <w:rPr>
                <w:sz w:val="22"/>
                <w:szCs w:val="22"/>
                <w:lang w:val="en-US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92,2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0,6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37,3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1,5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64,9            </w:t>
            </w:r>
          </w:p>
        </w:tc>
      </w:tr>
      <w:tr w:rsidR="00663C5A" w:rsidRPr="00CA0BB7" w:rsidTr="002F0E51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1 271,7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91,8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123,8           </w:t>
            </w:r>
          </w:p>
        </w:tc>
      </w:tr>
      <w:tr w:rsidR="00663C5A" w:rsidRPr="00CA0BB7" w:rsidTr="002F0E51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967,7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>130</w:t>
            </w:r>
            <w:r w:rsidR="00651FF9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178,9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185,1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89,1            </w:t>
            </w:r>
          </w:p>
        </w:tc>
      </w:tr>
      <w:tr w:rsidR="00663C5A" w:rsidRPr="00CA0BB7" w:rsidTr="002F0E51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45,6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5,3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85,6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97,6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63,5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274,5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32,9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95,1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176,3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231,0           </w:t>
            </w:r>
          </w:p>
        </w:tc>
      </w:tr>
      <w:tr w:rsidR="00663C5A" w:rsidRPr="00CA0BB7" w:rsidTr="00165E4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2A647B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713,9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142,2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81,1            </w:t>
            </w:r>
          </w:p>
        </w:tc>
      </w:tr>
      <w:tr w:rsidR="00663C5A" w:rsidRPr="00CA0BB7" w:rsidTr="00165E49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713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86,6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93,8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113,9           </w:t>
            </w:r>
          </w:p>
        </w:tc>
      </w:tr>
      <w:tr w:rsidR="00663C5A" w:rsidRPr="00CA0BB7" w:rsidTr="00165E49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7 319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321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124,0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60,3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78,3            </w:t>
            </w:r>
          </w:p>
        </w:tc>
      </w:tr>
      <w:tr w:rsidR="00663C5A" w:rsidRPr="00CA0BB7" w:rsidTr="00663C5A">
        <w:trPr>
          <w:cantSplit/>
          <w:trHeight w:val="29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177,2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114,7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208,3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83,0            </w:t>
            </w:r>
          </w:p>
        </w:tc>
      </w:tr>
    </w:tbl>
    <w:p w:rsidR="005823A2" w:rsidRPr="00CA0BB7" w:rsidRDefault="005823A2" w:rsidP="002F0E51">
      <w:pPr>
        <w:spacing w:before="1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4"/>
        <w:gridCol w:w="1451"/>
        <w:gridCol w:w="1460"/>
        <w:gridCol w:w="1398"/>
      </w:tblGrid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165E49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165E49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A547C8">
              <w:rPr>
                <w:rFonts w:ascii="Times New Roman" w:eastAsia="Times New Roman" w:hAnsi="Times New Roman"/>
                <w:sz w:val="22"/>
              </w:rPr>
              <w:t>декабря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165E49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165E49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165E49">
            <w:pPr>
              <w:pStyle w:val="xl40"/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165E49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165E49">
            <w:pPr>
              <w:pStyle w:val="xl40"/>
              <w:tabs>
                <w:tab w:val="left" w:pos="1092"/>
              </w:tabs>
              <w:spacing w:before="20" w:after="2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165E49">
            <w:pPr>
              <w:spacing w:before="20" w:after="20" w:line="20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165E49">
            <w:pPr>
              <w:spacing w:before="20" w:after="20" w:line="200" w:lineRule="exact"/>
              <w:ind w:right="-6"/>
              <w:jc w:val="center"/>
              <w:rPr>
                <w:sz w:val="22"/>
              </w:rPr>
            </w:pPr>
            <w:r w:rsidRPr="000C5E32">
              <w:rPr>
                <w:sz w:val="22"/>
              </w:rPr>
              <w:t xml:space="preserve">запасам на </w:t>
            </w:r>
            <w:r w:rsidRPr="000C5E32">
              <w:rPr>
                <w:sz w:val="22"/>
              </w:rPr>
              <w:br/>
              <w:t xml:space="preserve">1 </w:t>
            </w:r>
            <w:r w:rsidR="00A547C8">
              <w:rPr>
                <w:sz w:val="22"/>
              </w:rPr>
              <w:t>ноября</w:t>
            </w:r>
            <w:r w:rsidR="00493D62" w:rsidRPr="000C5E32">
              <w:rPr>
                <w:sz w:val="22"/>
              </w:rPr>
              <w:br/>
            </w:r>
            <w:r w:rsidRPr="000C5E32">
              <w:rPr>
                <w:sz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  <w:r w:rsidR="00496EB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265,4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105,3           </w:t>
            </w:r>
          </w:p>
        </w:tc>
      </w:tr>
      <w:tr w:rsidR="00663C5A" w:rsidRPr="00CA0BB7" w:rsidTr="00165E49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70,9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284,3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112,6           </w:t>
            </w:r>
          </w:p>
        </w:tc>
      </w:tr>
      <w:tr w:rsidR="00663C5A" w:rsidRPr="00CA0BB7" w:rsidTr="00165E49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  <w:r w:rsidR="00496EB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95" w:type="pct"/>
            <w:tcBorders>
              <w:top w:val="nil"/>
              <w:bottom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26,3            </w:t>
            </w:r>
          </w:p>
        </w:tc>
        <w:tc>
          <w:tcPr>
            <w:tcW w:w="7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50,6            </w:t>
            </w:r>
          </w:p>
        </w:tc>
      </w:tr>
      <w:tr w:rsidR="00663C5A" w:rsidRPr="00CA0BB7" w:rsidTr="00165E49">
        <w:trPr>
          <w:cantSplit/>
          <w:jc w:val="center"/>
        </w:trPr>
        <w:tc>
          <w:tcPr>
            <w:tcW w:w="265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90" w:type="pct"/>
            <w:tcBorders>
              <w:top w:val="single" w:sz="4" w:space="0" w:color="auto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              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138,8           </w:t>
            </w:r>
          </w:p>
        </w:tc>
        <w:tc>
          <w:tcPr>
            <w:tcW w:w="7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71,4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63C5A" w:rsidRPr="00F04DA3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2 652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4р.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86,0            </w:t>
            </w:r>
          </w:p>
        </w:tc>
      </w:tr>
      <w:tr w:rsidR="00663C5A" w:rsidRPr="00CA0BB7" w:rsidTr="00663C5A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63C5A" w:rsidRPr="00CA0BB7" w:rsidRDefault="00663C5A" w:rsidP="00165E49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790" w:type="pct"/>
            <w:tcBorders>
              <w:top w:val="nil"/>
              <w:bottom w:val="doub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19,9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127,6           </w:t>
            </w:r>
          </w:p>
        </w:tc>
        <w:tc>
          <w:tcPr>
            <w:tcW w:w="7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63C5A" w:rsidRPr="00663C5A" w:rsidRDefault="00663C5A" w:rsidP="00165E49">
            <w:pPr>
              <w:pStyle w:val="xl40"/>
              <w:spacing w:before="30" w:after="3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3C5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100,6           </w:t>
            </w:r>
          </w:p>
        </w:tc>
      </w:tr>
    </w:tbl>
    <w:p w:rsidR="005823A2" w:rsidRPr="00207A01" w:rsidRDefault="005823A2" w:rsidP="002F0E51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A654FB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январе-</w:t>
      </w:r>
      <w:r w:rsidR="00CC355A">
        <w:rPr>
          <w:spacing w:val="-2"/>
          <w:sz w:val="26"/>
          <w:szCs w:val="26"/>
        </w:rPr>
        <w:t>ноябре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январем-</w:t>
      </w:r>
      <w:r w:rsidR="00CC355A">
        <w:rPr>
          <w:spacing w:val="-2"/>
          <w:sz w:val="26"/>
          <w:szCs w:val="26"/>
        </w:rPr>
        <w:t>ноябрем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3A2D19">
        <w:rPr>
          <w:spacing w:val="-2"/>
          <w:sz w:val="26"/>
          <w:szCs w:val="26"/>
        </w:rPr>
        <w:t>1,6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E64D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111760</wp:posOffset>
            </wp:positionV>
            <wp:extent cx="6179820" cy="1859280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2E3B32">
      <w:pPr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71"/>
        <w:gridCol w:w="1060"/>
        <w:gridCol w:w="1062"/>
        <w:gridCol w:w="1135"/>
        <w:gridCol w:w="1013"/>
        <w:gridCol w:w="1014"/>
      </w:tblGrid>
      <w:tr w:rsidR="00E05579" w:rsidRPr="00076BC2" w:rsidTr="00E05579">
        <w:trPr>
          <w:cantSplit/>
          <w:trHeight w:val="370"/>
          <w:tblHeader/>
          <w:jc w:val="center"/>
        </w:trPr>
        <w:tc>
          <w:tcPr>
            <w:tcW w:w="2114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165E49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59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0" w:type="pct"/>
            <w:vMerge w:val="restart"/>
            <w:tcBorders>
              <w:right w:val="single" w:sz="4" w:space="0" w:color="auto"/>
            </w:tcBorders>
          </w:tcPr>
          <w:p w:rsidR="00DB60DF" w:rsidRPr="003346EA" w:rsidRDefault="00FB68DE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r w:rsidR="00D3595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r w:rsidR="0002684B">
              <w:rPr>
                <w:sz w:val="22"/>
                <w:szCs w:val="22"/>
              </w:rPr>
              <w:t>ноябрь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07" w:type="pct"/>
            <w:gridSpan w:val="2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tabs>
                <w:tab w:val="left" w:pos="1560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514596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E05579" w:rsidRPr="00076BC2" w:rsidTr="00E05579">
        <w:trPr>
          <w:cantSplit/>
          <w:trHeight w:val="531"/>
          <w:tblHeader/>
          <w:jc w:val="center"/>
        </w:trPr>
        <w:tc>
          <w:tcPr>
            <w:tcW w:w="211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165E49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579" w:type="pct"/>
          </w:tcPr>
          <w:p w:rsidR="00DB60DF" w:rsidRPr="003346EA" w:rsidRDefault="00FB68DE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0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DB60DF" w:rsidRPr="003346EA" w:rsidRDefault="0002684B" w:rsidP="00165E4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772299" w:rsidRPr="00CA0BB7" w:rsidTr="00772299">
        <w:trPr>
          <w:cantSplit/>
          <w:trHeight w:val="309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579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504,2           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44,8            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90,4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84,4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89,3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463,3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46,9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110,8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97,1            </w:t>
            </w:r>
          </w:p>
        </w:tc>
      </w:tr>
      <w:tr w:rsidR="00772299" w:rsidRPr="00CA0BB7" w:rsidTr="0077229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1C5B16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73,6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5,4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83,5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84,3            </w:t>
            </w:r>
          </w:p>
        </w:tc>
      </w:tr>
      <w:tr w:rsidR="00772299" w:rsidRPr="00CA0BB7" w:rsidTr="0077229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6651A8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7 302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645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88,4            </w:t>
            </w:r>
          </w:p>
        </w:tc>
      </w:tr>
      <w:tr w:rsidR="00772299" w:rsidRPr="00CA0BB7" w:rsidTr="0077229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1C5B16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17 659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1 572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116,8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166,7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90,8            </w:t>
            </w:r>
          </w:p>
        </w:tc>
      </w:tr>
      <w:tr w:rsidR="00772299" w:rsidRPr="00CA0BB7" w:rsidTr="00165E4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6651A8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накаливания; лампы газоразрядные; лампы дуговые,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33,7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496EB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76,0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158,7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110,1           </w:t>
            </w:r>
          </w:p>
        </w:tc>
      </w:tr>
      <w:tr w:rsidR="00772299" w:rsidRPr="00CA0BB7" w:rsidTr="00165E4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770,8           </w:t>
            </w:r>
          </w:p>
        </w:tc>
        <w:tc>
          <w:tcPr>
            <w:tcW w:w="5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46,4            </w:t>
            </w:r>
          </w:p>
        </w:tc>
        <w:tc>
          <w:tcPr>
            <w:tcW w:w="62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95,4            </w:t>
            </w:r>
          </w:p>
        </w:tc>
        <w:tc>
          <w:tcPr>
            <w:tcW w:w="5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71,5            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81,9            </w:t>
            </w:r>
          </w:p>
        </w:tc>
      </w:tr>
      <w:tr w:rsidR="00772299" w:rsidRPr="00CA0BB7" w:rsidTr="00165E49">
        <w:trPr>
          <w:cantSplit/>
          <w:trHeight w:val="241"/>
          <w:jc w:val="center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159,8           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  <w:r w:rsidR="00496EB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94,3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79,8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81,6            </w:t>
            </w:r>
          </w:p>
        </w:tc>
      </w:tr>
      <w:tr w:rsidR="00772299" w:rsidRPr="00CA0BB7" w:rsidTr="00165E4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102,6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="00496EB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94,7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86,1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85,9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813,4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85,5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103,3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108,4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356,4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27,3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98,1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78,3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86,2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1 023,7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79,2            </w:t>
            </w:r>
          </w:p>
        </w:tc>
        <w:tc>
          <w:tcPr>
            <w:tcW w:w="6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102,7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81,2            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84,6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74"/>
        <w:gridCol w:w="1289"/>
        <w:gridCol w:w="1431"/>
        <w:gridCol w:w="1289"/>
      </w:tblGrid>
      <w:tr w:rsidR="00DE0681" w:rsidRPr="00CA0BB7" w:rsidTr="005B42F5">
        <w:trPr>
          <w:cantSplit/>
          <w:tblHeader/>
        </w:trPr>
        <w:tc>
          <w:tcPr>
            <w:tcW w:w="2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На 1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87AEC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="00550CA9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72299" w:rsidRPr="00CA0BB7" w:rsidTr="00772299">
        <w:trPr>
          <w:cantSplit/>
        </w:trPr>
        <w:tc>
          <w:tcPr>
            <w:tcW w:w="28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25,9            </w:t>
            </w:r>
          </w:p>
        </w:tc>
        <w:tc>
          <w:tcPr>
            <w:tcW w:w="779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56,6            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106,2           </w:t>
            </w:r>
          </w:p>
        </w:tc>
      </w:tr>
      <w:tr w:rsidR="00772299" w:rsidRPr="00CA0BB7" w:rsidTr="00772299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26,6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64,4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104,4           </w:t>
            </w:r>
          </w:p>
        </w:tc>
      </w:tr>
      <w:tr w:rsidR="00772299" w:rsidRPr="00CA0BB7" w:rsidTr="002F0E51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6651A8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144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22,0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99,3            </w:t>
            </w:r>
          </w:p>
        </w:tc>
      </w:tr>
      <w:tr w:rsidR="00772299" w:rsidRPr="00CA0BB7" w:rsidTr="002F0E51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1C5B16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578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36,0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112,7           </w:t>
            </w:r>
          </w:p>
        </w:tc>
      </w:tr>
      <w:tr w:rsidR="00772299" w:rsidRPr="00CA0BB7" w:rsidTr="00772299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15,5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106,9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81,8            </w:t>
            </w:r>
          </w:p>
        </w:tc>
      </w:tr>
      <w:tr w:rsidR="00772299" w:rsidRPr="00CA0BB7" w:rsidTr="00772299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13,8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147,7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105,4           </w:t>
            </w:r>
          </w:p>
        </w:tc>
      </w:tr>
      <w:tr w:rsidR="00772299" w:rsidRPr="00CA0BB7" w:rsidTr="00772299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51,4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158,6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90,8            </w:t>
            </w:r>
          </w:p>
        </w:tc>
      </w:tr>
      <w:tr w:rsidR="00772299" w:rsidRPr="00CA0BB7" w:rsidTr="00772299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113,8           </w:t>
            </w:r>
          </w:p>
        </w:tc>
        <w:tc>
          <w:tcPr>
            <w:tcW w:w="779" w:type="pct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122,3           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93,5            </w:t>
            </w:r>
          </w:p>
        </w:tc>
      </w:tr>
    </w:tbl>
    <w:p w:rsidR="005823A2" w:rsidRDefault="005823A2" w:rsidP="002F0E51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A654FB">
        <w:rPr>
          <w:kern w:val="24"/>
          <w:sz w:val="26"/>
        </w:rPr>
        <w:t>6,6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B68DE">
        <w:rPr>
          <w:kern w:val="24"/>
          <w:sz w:val="26"/>
        </w:rPr>
        <w:t>январе-</w:t>
      </w:r>
      <w:r w:rsidR="00C87AEC">
        <w:rPr>
          <w:kern w:val="24"/>
          <w:sz w:val="26"/>
        </w:rPr>
        <w:t>ноябре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FB68DE">
        <w:rPr>
          <w:kern w:val="24"/>
          <w:sz w:val="26"/>
        </w:rPr>
        <w:t>января-</w:t>
      </w:r>
      <w:r w:rsidR="00C87AEC">
        <w:rPr>
          <w:kern w:val="24"/>
          <w:sz w:val="26"/>
        </w:rPr>
        <w:t>ноября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C87AEC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A654FB">
        <w:rPr>
          <w:kern w:val="24"/>
          <w:sz w:val="26"/>
        </w:rPr>
        <w:t>93,4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2F0E51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217170</wp:posOffset>
            </wp:positionV>
            <wp:extent cx="6172200" cy="1895475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165E49" w:rsidRPr="00CA0BB7" w:rsidRDefault="00165E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165E49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1000"/>
        <w:gridCol w:w="1000"/>
        <w:gridCol w:w="983"/>
        <w:gridCol w:w="985"/>
        <w:gridCol w:w="1033"/>
      </w:tblGrid>
      <w:tr w:rsidR="00787AE1" w:rsidRPr="00CA0BB7" w:rsidTr="00382878">
        <w:trPr>
          <w:cantSplit/>
          <w:trHeight w:val="374"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7B7FEF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601B10" w:rsidRPr="00823888" w:rsidRDefault="00601B10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37" w:type="pct"/>
            <w:vMerge w:val="restart"/>
            <w:tcBorders>
              <w:right w:val="single" w:sz="4" w:space="0" w:color="auto"/>
            </w:tcBorders>
          </w:tcPr>
          <w:p w:rsidR="00601B10" w:rsidRPr="00823888" w:rsidRDefault="00FB68DE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 xml:space="preserve">2019 г. 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01B10" w:rsidRPr="00823888">
              <w:rPr>
                <w:sz w:val="22"/>
                <w:szCs w:val="22"/>
              </w:rPr>
              <w:t>к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601B10" w:rsidRPr="00823888" w:rsidRDefault="0002684B" w:rsidP="007B7FEF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t>2019 г.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EF49E9" w:rsidRPr="00CA0BB7" w:rsidTr="00382878">
        <w:trPr>
          <w:cantSplit/>
          <w:trHeight w:val="608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7B7FEF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FB68DE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02684B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7" w:type="pct"/>
            <w:vMerge/>
            <w:tcBorders>
              <w:right w:val="single" w:sz="4" w:space="0" w:color="auto"/>
            </w:tcBorders>
          </w:tcPr>
          <w:p w:rsidR="00601B10" w:rsidRPr="00823888" w:rsidRDefault="00601B10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601B10" w:rsidRPr="00823888" w:rsidRDefault="0002684B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601B10" w:rsidRPr="00823888" w:rsidRDefault="0002684B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22D9D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2019 г.</w:t>
            </w:r>
          </w:p>
        </w:tc>
      </w:tr>
      <w:tr w:rsidR="00772299" w:rsidRPr="00CA0BB7" w:rsidTr="00772299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1 026,3         </w:t>
            </w:r>
          </w:p>
        </w:tc>
        <w:tc>
          <w:tcPr>
            <w:tcW w:w="546" w:type="pct"/>
            <w:tcBorders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537" w:type="pct"/>
            <w:tcBorders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38" w:type="pct"/>
            <w:tcBorders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123,5           </w:t>
            </w: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100,9           </w:t>
            </w:r>
          </w:p>
        </w:tc>
      </w:tr>
      <w:tr w:rsidR="00772299" w:rsidRPr="00C455F6" w:rsidTr="00772299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455F6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</w:t>
            </w:r>
            <w:r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или роликовые,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810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58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87,9            </w:t>
            </w:r>
          </w:p>
        </w:tc>
      </w:tr>
      <w:tr w:rsidR="00772299" w:rsidRPr="00CA0BB7" w:rsidTr="00772299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13 561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1 116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73,4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83,6            </w:t>
            </w:r>
          </w:p>
        </w:tc>
      </w:tr>
      <w:tr w:rsidR="00772299" w:rsidRPr="00CA0BB7" w:rsidTr="002F0E51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40 325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4 465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145,9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100,9           </w:t>
            </w:r>
          </w:p>
        </w:tc>
      </w:tr>
      <w:tr w:rsidR="00772299" w:rsidRPr="00CA0BB7" w:rsidTr="002F0E51">
        <w:trPr>
          <w:cantSplit/>
          <w:trHeight w:val="7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0700B2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31,6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101,3           </w:t>
            </w:r>
          </w:p>
        </w:tc>
      </w:tr>
      <w:tr w:rsidR="00772299" w:rsidRPr="00070464" w:rsidTr="002F0E51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526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28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197,0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155,6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36,4            </w:t>
            </w:r>
          </w:p>
        </w:tc>
      </w:tr>
      <w:tr w:rsidR="00772299" w:rsidRPr="00070464" w:rsidTr="0077229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553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57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132,3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150,0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109,6           </w:t>
            </w:r>
          </w:p>
        </w:tc>
      </w:tr>
      <w:tr w:rsidR="00772299" w:rsidRPr="00CA0BB7" w:rsidTr="00772299">
        <w:trPr>
          <w:cantSplit/>
          <w:trHeight w:val="8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10 649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868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108,2           </w:t>
            </w:r>
          </w:p>
        </w:tc>
      </w:tr>
      <w:tr w:rsidR="00772299" w:rsidRPr="00CA0BB7" w:rsidTr="00772299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1 590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119,2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86,1            </w:t>
            </w:r>
          </w:p>
        </w:tc>
      </w:tr>
      <w:tr w:rsidR="00772299" w:rsidRPr="00CA0BB7" w:rsidTr="00772299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24 516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1 729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59,7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77,4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1 191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165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125,0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>
              <w:rPr>
                <w:sz w:val="22"/>
                <w:szCs w:val="22"/>
              </w:rPr>
              <w:br/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24 497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1 051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58,9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68,4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826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49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68,1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153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55,8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171,4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2 243           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244  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73,7 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63,7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87,5            </w:t>
            </w:r>
          </w:p>
        </w:tc>
      </w:tr>
    </w:tbl>
    <w:p w:rsidR="005823A2" w:rsidRPr="00CA0BB7" w:rsidRDefault="005823A2" w:rsidP="00165E49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05"/>
        <w:gridCol w:w="1316"/>
        <w:gridCol w:w="1519"/>
        <w:gridCol w:w="1316"/>
      </w:tblGrid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1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7B7FE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</w:t>
            </w:r>
            <w:r w:rsidR="005A4A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87AEC">
              <w:rPr>
                <w:rFonts w:ascii="Times New Roman" w:hAnsi="Times New Roman"/>
                <w:sz w:val="22"/>
                <w:szCs w:val="22"/>
              </w:rPr>
              <w:t>декабря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7B7FE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7B7FE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7B7FEF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7B7FE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7B7FE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="00F31A9B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259,3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280,9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103,2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1 174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55,1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90,7            </w:t>
            </w:r>
          </w:p>
        </w:tc>
      </w:tr>
      <w:tr w:rsidR="00772299" w:rsidRPr="004C4701" w:rsidTr="00165E4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162,3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101,4           </w:t>
            </w:r>
          </w:p>
        </w:tc>
      </w:tr>
      <w:tr w:rsidR="00772299" w:rsidRPr="004C4701" w:rsidTr="00165E4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19              </w:t>
            </w:r>
          </w:p>
        </w:tc>
        <w:tc>
          <w:tcPr>
            <w:tcW w:w="151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79,2            </w:t>
            </w:r>
          </w:p>
        </w:tc>
      </w:tr>
      <w:tr w:rsidR="00772299" w:rsidRPr="004C4701" w:rsidTr="00165E49">
        <w:trPr>
          <w:cantSplit/>
          <w:trHeight w:val="70"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lastRenderedPageBreak/>
              <w:t>Машины для внесения органических удобрений, штук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75,6 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131,0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2 201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227,4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112,9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81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56,0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89,0 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2 293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90,5 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342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110,7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3 323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149,2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93,9 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112,8           </w:t>
            </w:r>
          </w:p>
        </w:tc>
      </w:tr>
      <w:tr w:rsidR="00772299" w:rsidRPr="004C4701" w:rsidTr="00772299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307             </w:t>
            </w:r>
          </w:p>
        </w:tc>
        <w:tc>
          <w:tcPr>
            <w:tcW w:w="15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150,6           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110,4           </w:t>
            </w:r>
          </w:p>
        </w:tc>
      </w:tr>
    </w:tbl>
    <w:p w:rsidR="005823A2" w:rsidRDefault="005823A2" w:rsidP="007B7FEF">
      <w:pPr>
        <w:spacing w:before="120" w:after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2401B0">
        <w:rPr>
          <w:kern w:val="24"/>
          <w:sz w:val="26"/>
        </w:rPr>
        <w:t>4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AB6AE0">
        <w:rPr>
          <w:kern w:val="24"/>
          <w:sz w:val="26"/>
        </w:rPr>
        <w:t>январе-</w:t>
      </w:r>
      <w:r w:rsidR="00C87AEC">
        <w:rPr>
          <w:kern w:val="24"/>
          <w:sz w:val="26"/>
        </w:rPr>
        <w:t>ноябре</w:t>
      </w:r>
      <w:r w:rsidR="00514596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AB6AE0">
        <w:rPr>
          <w:kern w:val="24"/>
          <w:sz w:val="26"/>
        </w:rPr>
        <w:t>январем-</w:t>
      </w:r>
      <w:r w:rsidR="00C87AEC">
        <w:rPr>
          <w:kern w:val="24"/>
          <w:sz w:val="26"/>
        </w:rPr>
        <w:t>ноябрем</w:t>
      </w:r>
      <w:r w:rsidR="004727A0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>увеличился на</w:t>
      </w:r>
      <w:r w:rsidR="003A2D19">
        <w:rPr>
          <w:kern w:val="24"/>
          <w:sz w:val="26"/>
        </w:rPr>
        <w:t xml:space="preserve"> </w:t>
      </w:r>
      <w:r w:rsidR="002401B0">
        <w:rPr>
          <w:kern w:val="24"/>
          <w:sz w:val="26"/>
        </w:rPr>
        <w:t>18,8</w:t>
      </w:r>
      <w:r w:rsidRPr="00787883">
        <w:rPr>
          <w:kern w:val="24"/>
          <w:sz w:val="26"/>
        </w:rPr>
        <w:t>%.</w:t>
      </w:r>
    </w:p>
    <w:p w:rsidR="005823A2" w:rsidRPr="00CA0BB7" w:rsidRDefault="005823A2" w:rsidP="00F77200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F77200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2E3B3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39370</wp:posOffset>
            </wp:positionV>
            <wp:extent cx="6134100" cy="1666875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77200" w:rsidRDefault="00F7720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77200" w:rsidRDefault="00F7720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77200" w:rsidRDefault="00F7720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7B7FEF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36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37"/>
        <w:gridCol w:w="1049"/>
        <w:gridCol w:w="993"/>
        <w:gridCol w:w="992"/>
        <w:gridCol w:w="992"/>
        <w:gridCol w:w="973"/>
      </w:tblGrid>
      <w:tr w:rsidR="00DB649D" w:rsidRPr="00CA0BB7" w:rsidTr="001D5946">
        <w:trPr>
          <w:trHeight w:val="583"/>
          <w:tblHeader/>
          <w:jc w:val="center"/>
        </w:trPr>
        <w:tc>
          <w:tcPr>
            <w:tcW w:w="4037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7B7FEF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2042" w:type="dxa"/>
            <w:gridSpan w:val="2"/>
          </w:tcPr>
          <w:p w:rsidR="00DB649D" w:rsidRPr="00823888" w:rsidRDefault="00DB649D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2" w:type="dxa"/>
            <w:vMerge w:val="restart"/>
          </w:tcPr>
          <w:p w:rsidR="00DB649D" w:rsidRPr="00823888" w:rsidRDefault="00F26C1B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 xml:space="preserve">2019 г. 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DB649D" w:rsidRPr="00823888">
              <w:rPr>
                <w:sz w:val="22"/>
                <w:szCs w:val="22"/>
              </w:rPr>
              <w:t>к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684B">
              <w:rPr>
                <w:sz w:val="22"/>
                <w:szCs w:val="22"/>
              </w:rPr>
              <w:t>ноябрю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823888" w:rsidRDefault="0002684B" w:rsidP="007B7FEF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t>2019 г.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1D5946">
        <w:trPr>
          <w:trHeight w:val="471"/>
          <w:tblHeader/>
          <w:jc w:val="center"/>
        </w:trPr>
        <w:tc>
          <w:tcPr>
            <w:tcW w:w="4037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7B7FEF">
            <w:pPr>
              <w:spacing w:before="20" w:after="2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DB649D" w:rsidRPr="00823888" w:rsidRDefault="00F26C1B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684B">
              <w:rPr>
                <w:sz w:val="22"/>
                <w:szCs w:val="22"/>
              </w:rPr>
              <w:t>ноябрь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3" w:type="dxa"/>
          </w:tcPr>
          <w:p w:rsidR="00DB649D" w:rsidRPr="00823888" w:rsidRDefault="0002684B" w:rsidP="007B7FE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2" w:type="dxa"/>
            <w:vMerge/>
          </w:tcPr>
          <w:p w:rsidR="00DB649D" w:rsidRPr="00823888" w:rsidRDefault="00DB649D" w:rsidP="007B7FE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649D" w:rsidRPr="00823888" w:rsidRDefault="0002684B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DB649D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B649D" w:rsidRPr="00823888" w:rsidRDefault="0002684B" w:rsidP="007B7FE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B649D" w:rsidRPr="00823888">
              <w:rPr>
                <w:sz w:val="22"/>
                <w:szCs w:val="22"/>
              </w:rPr>
              <w:t xml:space="preserve"> 2019 г.</w:t>
            </w:r>
          </w:p>
        </w:tc>
      </w:tr>
      <w:tr w:rsidR="00772299" w:rsidRPr="00CA0BB7" w:rsidTr="00F77200">
        <w:trPr>
          <w:cantSplit/>
          <w:trHeight w:val="401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42,8  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9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97,7            </w:t>
            </w:r>
          </w:p>
        </w:tc>
      </w:tr>
      <w:tr w:rsidR="00772299" w:rsidRPr="00CA0BB7" w:rsidTr="007B7FE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18 350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2 535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189,1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182,9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113,9           </w:t>
            </w:r>
          </w:p>
        </w:tc>
      </w:tr>
      <w:tr w:rsidR="00772299" w:rsidRPr="00CA0BB7" w:rsidTr="007B7FE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1 150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93 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72,7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105,7           </w:t>
            </w:r>
          </w:p>
        </w:tc>
      </w:tr>
      <w:tr w:rsidR="00772299" w:rsidRPr="00CA0BB7" w:rsidTr="007B7FEF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4 928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427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87,3            </w:t>
            </w:r>
          </w:p>
        </w:tc>
      </w:tr>
      <w:tr w:rsidR="00772299" w:rsidRPr="00CA0BB7" w:rsidTr="007B7FEF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2 823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240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124,5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75,7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80,3            </w:t>
            </w:r>
          </w:p>
        </w:tc>
      </w:tr>
      <w:tr w:rsidR="00772299" w:rsidRPr="00CA0BB7" w:rsidTr="007B7FEF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2 029           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174  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97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120,0           </w:t>
            </w:r>
          </w:p>
        </w:tc>
      </w:tr>
      <w:tr w:rsidR="00772299" w:rsidRPr="00CA0BB7" w:rsidTr="007B7FEF">
        <w:trPr>
          <w:cantSplit/>
          <w:trHeight w:val="275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lastRenderedPageBreak/>
              <w:t>Вагоны несамоходные грузовые, штук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2 629 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313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243,2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193,2           </w:t>
            </w:r>
          </w:p>
        </w:tc>
        <w:tc>
          <w:tcPr>
            <w:tcW w:w="9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106,1           </w:t>
            </w:r>
          </w:p>
        </w:tc>
      </w:tr>
      <w:tr w:rsidR="00772299" w:rsidRPr="00CA0BB7" w:rsidTr="00772299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E51D1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3 078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312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132,2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130,0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109,5           </w:t>
            </w:r>
          </w:p>
        </w:tc>
      </w:tr>
      <w:tr w:rsidR="00772299" w:rsidRPr="00CA0BB7" w:rsidTr="00772299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Pr="00CA0BB7" w:rsidRDefault="00772299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46,0            </w:t>
            </w:r>
          </w:p>
        </w:tc>
      </w:tr>
    </w:tbl>
    <w:p w:rsidR="005823A2" w:rsidRPr="00CA0BB7" w:rsidRDefault="005823A2" w:rsidP="007B7FEF">
      <w:pPr>
        <w:spacing w:before="160" w:after="8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97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8"/>
        <w:gridCol w:w="1134"/>
        <w:gridCol w:w="1473"/>
        <w:gridCol w:w="1362"/>
      </w:tblGrid>
      <w:tr w:rsidR="00DB649D" w:rsidRPr="00CA0BB7" w:rsidTr="00514596">
        <w:trPr>
          <w:cantSplit/>
          <w:trHeight w:val="191"/>
          <w:tblHeader/>
          <w:jc w:val="center"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7B7FEF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C87AEC">
              <w:rPr>
                <w:sz w:val="22"/>
                <w:szCs w:val="22"/>
              </w:rPr>
              <w:t>декабря</w:t>
            </w:r>
            <w:r w:rsidRPr="00DB649D">
              <w:rPr>
                <w:sz w:val="22"/>
                <w:szCs w:val="22"/>
              </w:rPr>
              <w:t xml:space="preserve">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514596">
        <w:trPr>
          <w:cantSplit/>
          <w:trHeight w:val="85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7B7FEF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7B7FEF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2E3B32">
        <w:trPr>
          <w:cantSplit/>
          <w:trHeight w:val="442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7B7FEF">
            <w:pPr>
              <w:spacing w:before="20" w:after="2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7B7FE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7B7FEF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7B7FEF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72299" w:rsidRPr="00CA0BB7" w:rsidTr="002E3B32">
        <w:trPr>
          <w:cantSplit/>
          <w:jc w:val="center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F7720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138             </w:t>
            </w:r>
          </w:p>
        </w:tc>
        <w:tc>
          <w:tcPr>
            <w:tcW w:w="14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135,3           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106,2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F7720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483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83,9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F7720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163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64,6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73,8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F7720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542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294,0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110,8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E51D1" w:rsidRDefault="00772299" w:rsidP="00F7720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582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208,0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145,1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Pr="00CA0BB7" w:rsidRDefault="00772299" w:rsidP="00F7720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>20</w:t>
            </w:r>
            <w:r w:rsidR="00496EB6">
              <w:rPr>
                <w:sz w:val="22"/>
                <w:szCs w:val="22"/>
              </w:rPr>
              <w:t>,0</w:t>
            </w:r>
            <w:r w:rsidRPr="00772299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4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F7720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2299">
              <w:rPr>
                <w:sz w:val="22"/>
                <w:szCs w:val="22"/>
              </w:rPr>
              <w:t xml:space="preserve">99,3            </w:t>
            </w:r>
          </w:p>
        </w:tc>
      </w:tr>
    </w:tbl>
    <w:p w:rsidR="005823A2" w:rsidRDefault="005823A2" w:rsidP="007B7FEF">
      <w:pPr>
        <w:spacing w:before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2401B0">
        <w:rPr>
          <w:sz w:val="26"/>
          <w:szCs w:val="26"/>
        </w:rPr>
        <w:t>3,6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4727A0">
        <w:rPr>
          <w:sz w:val="26"/>
          <w:szCs w:val="26"/>
        </w:rPr>
        <w:t>январе-</w:t>
      </w:r>
      <w:r w:rsidR="00C87AEC">
        <w:rPr>
          <w:sz w:val="26"/>
          <w:szCs w:val="26"/>
        </w:rPr>
        <w:t>ноябре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F26C1B">
        <w:rPr>
          <w:sz w:val="26"/>
          <w:szCs w:val="26"/>
        </w:rPr>
        <w:t>январем-</w:t>
      </w:r>
      <w:r w:rsidR="00C87AEC">
        <w:rPr>
          <w:sz w:val="26"/>
          <w:szCs w:val="26"/>
        </w:rPr>
        <w:t>ноябрем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C87AEC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 xml:space="preserve">составил </w:t>
      </w:r>
      <w:r w:rsidR="002401B0">
        <w:rPr>
          <w:sz w:val="26"/>
          <w:szCs w:val="26"/>
        </w:rPr>
        <w:t>100,6</w:t>
      </w:r>
      <w:r w:rsidRPr="00CA0BB7">
        <w:rPr>
          <w:sz w:val="26"/>
          <w:szCs w:val="26"/>
        </w:rPr>
        <w:t>%.</w:t>
      </w:r>
    </w:p>
    <w:p w:rsidR="005823A2" w:rsidRPr="00CA0BB7" w:rsidRDefault="005823A2" w:rsidP="007B7FEF">
      <w:pPr>
        <w:pStyle w:val="a4"/>
        <w:tabs>
          <w:tab w:val="left" w:pos="708"/>
        </w:tabs>
        <w:spacing w:before="20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</w:p>
    <w:p w:rsidR="005823A2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2C3DE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1271</wp:posOffset>
            </wp:positionV>
            <wp:extent cx="6019800" cy="171450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F77200" w:rsidRDefault="00F7720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F77200" w:rsidRDefault="00F7720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F77200" w:rsidRDefault="00F77200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E12570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6"/>
        <w:gridCol w:w="1013"/>
        <w:gridCol w:w="959"/>
        <w:gridCol w:w="1157"/>
        <w:gridCol w:w="1013"/>
        <w:gridCol w:w="1027"/>
      </w:tblGrid>
      <w:tr w:rsidR="00671C9E" w:rsidRPr="00CA0BB7" w:rsidTr="007619AF">
        <w:trPr>
          <w:cantSplit/>
          <w:trHeight w:val="389"/>
          <w:tblHeader/>
          <w:jc w:val="center"/>
        </w:trPr>
        <w:tc>
          <w:tcPr>
            <w:tcW w:w="2177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1014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pct"/>
            <w:gridSpan w:val="2"/>
            <w:tcBorders>
              <w:right w:val="single" w:sz="4" w:space="0" w:color="auto"/>
            </w:tcBorders>
          </w:tcPr>
          <w:p w:rsidR="00671C9E" w:rsidRPr="00772299" w:rsidRDefault="00671C9E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Производство</w:t>
            </w:r>
          </w:p>
        </w:tc>
        <w:tc>
          <w:tcPr>
            <w:tcW w:w="632" w:type="pct"/>
            <w:vMerge w:val="restart"/>
            <w:tcBorders>
              <w:right w:val="single" w:sz="4" w:space="0" w:color="auto"/>
            </w:tcBorders>
          </w:tcPr>
          <w:p w:rsidR="00671C9E" w:rsidRPr="00772299" w:rsidRDefault="00332227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Январь-</w:t>
            </w:r>
            <w:r w:rsidR="0002684B" w:rsidRPr="00772299">
              <w:rPr>
                <w:rFonts w:ascii="Times New Roman" w:hAnsi="Times New Roman"/>
                <w:sz w:val="22"/>
              </w:rPr>
              <w:t>ноябрь</w:t>
            </w:r>
            <w:r w:rsidR="005A7BD7" w:rsidRPr="00772299">
              <w:rPr>
                <w:rFonts w:ascii="Times New Roman" w:hAnsi="Times New Roman"/>
                <w:sz w:val="22"/>
              </w:rPr>
              <w:br/>
            </w:r>
            <w:r w:rsidR="00671C9E" w:rsidRPr="00772299">
              <w:rPr>
                <w:rFonts w:ascii="Times New Roman" w:hAnsi="Times New Roman"/>
                <w:sz w:val="22"/>
              </w:rPr>
              <w:t xml:space="preserve">2019 г. </w:t>
            </w:r>
            <w:r w:rsidR="00671C9E" w:rsidRPr="00772299">
              <w:rPr>
                <w:rFonts w:ascii="Times New Roman" w:hAnsi="Times New Roman"/>
                <w:sz w:val="22"/>
              </w:rPr>
              <w:br/>
            </w:r>
            <w:proofErr w:type="gramStart"/>
            <w:r w:rsidR="00671C9E" w:rsidRPr="00772299">
              <w:rPr>
                <w:rFonts w:ascii="Times New Roman" w:hAnsi="Times New Roman"/>
                <w:sz w:val="22"/>
              </w:rPr>
              <w:t>в</w:t>
            </w:r>
            <w:proofErr w:type="gramEnd"/>
            <w:r w:rsidR="00671C9E" w:rsidRPr="00772299">
              <w:rPr>
                <w:rFonts w:ascii="Times New Roman" w:hAnsi="Times New Roman"/>
                <w:sz w:val="22"/>
              </w:rPr>
              <w:t xml:space="preserve"> % </w:t>
            </w:r>
            <w:proofErr w:type="gramStart"/>
            <w:r w:rsidR="00671C9E" w:rsidRPr="00772299">
              <w:rPr>
                <w:rFonts w:ascii="Times New Roman" w:hAnsi="Times New Roman"/>
                <w:sz w:val="22"/>
              </w:rPr>
              <w:t>к</w:t>
            </w:r>
            <w:proofErr w:type="gramEnd"/>
            <w:r w:rsidR="00671C9E" w:rsidRPr="00772299">
              <w:rPr>
                <w:rFonts w:ascii="Times New Roman" w:hAnsi="Times New Roman"/>
                <w:sz w:val="22"/>
              </w:rPr>
              <w:t xml:space="preserve"> </w:t>
            </w:r>
            <w:r w:rsidR="00671C9E" w:rsidRPr="00772299">
              <w:rPr>
                <w:rFonts w:ascii="Times New Roman" w:hAnsi="Times New Roman"/>
                <w:sz w:val="22"/>
              </w:rPr>
              <w:br/>
            </w:r>
            <w:r w:rsidRPr="00772299">
              <w:rPr>
                <w:rFonts w:ascii="Times New Roman" w:hAnsi="Times New Roman"/>
                <w:sz w:val="22"/>
              </w:rPr>
              <w:t>январю-</w:t>
            </w:r>
            <w:r w:rsidR="0002684B" w:rsidRPr="00772299">
              <w:rPr>
                <w:rFonts w:ascii="Times New Roman" w:hAnsi="Times New Roman"/>
                <w:sz w:val="22"/>
              </w:rPr>
              <w:t>ноябрю</w:t>
            </w:r>
            <w:r w:rsidR="005A7BD7" w:rsidRPr="00772299">
              <w:rPr>
                <w:rFonts w:ascii="Times New Roman" w:hAnsi="Times New Roman"/>
                <w:sz w:val="22"/>
              </w:rPr>
              <w:br/>
            </w:r>
            <w:r w:rsidR="00671C9E" w:rsidRPr="00772299">
              <w:rPr>
                <w:rFonts w:ascii="Times New Roman" w:hAnsi="Times New Roman"/>
                <w:sz w:val="22"/>
              </w:rPr>
              <w:t>2018 г.</w:t>
            </w:r>
          </w:p>
        </w:tc>
        <w:tc>
          <w:tcPr>
            <w:tcW w:w="1114" w:type="pct"/>
            <w:gridSpan w:val="2"/>
            <w:tcBorders>
              <w:right w:val="single" w:sz="4" w:space="0" w:color="auto"/>
            </w:tcBorders>
          </w:tcPr>
          <w:p w:rsidR="00671C9E" w:rsidRPr="00772299" w:rsidRDefault="0002684B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Ноябрь</w:t>
            </w:r>
            <w:r w:rsidR="000E10CD" w:rsidRPr="00772299">
              <w:rPr>
                <w:rFonts w:ascii="Times New Roman" w:hAnsi="Times New Roman"/>
                <w:sz w:val="22"/>
              </w:rPr>
              <w:t xml:space="preserve"> </w:t>
            </w:r>
            <w:r w:rsidR="00671C9E" w:rsidRPr="00772299">
              <w:rPr>
                <w:rFonts w:ascii="Times New Roman" w:hAnsi="Times New Roman"/>
                <w:sz w:val="22"/>
              </w:rPr>
              <w:t>2019 г.</w:t>
            </w:r>
            <w:r w:rsidR="00671C9E" w:rsidRPr="00772299">
              <w:rPr>
                <w:rFonts w:ascii="Times New Roman" w:hAnsi="Times New Roman"/>
                <w:sz w:val="22"/>
              </w:rPr>
              <w:br/>
            </w:r>
            <w:proofErr w:type="gramStart"/>
            <w:r w:rsidR="00671C9E" w:rsidRPr="00772299">
              <w:rPr>
                <w:rFonts w:ascii="Times New Roman" w:hAnsi="Times New Roman"/>
                <w:sz w:val="22"/>
              </w:rPr>
              <w:t>в</w:t>
            </w:r>
            <w:proofErr w:type="gramEnd"/>
            <w:r w:rsidR="00671C9E" w:rsidRPr="00772299">
              <w:rPr>
                <w:rFonts w:ascii="Times New Roman" w:hAnsi="Times New Roman"/>
                <w:sz w:val="22"/>
              </w:rPr>
              <w:t xml:space="preserve"> % к</w:t>
            </w:r>
          </w:p>
        </w:tc>
      </w:tr>
      <w:tr w:rsidR="00671C9E" w:rsidRPr="00CA0BB7" w:rsidTr="00772299">
        <w:trPr>
          <w:cantSplit/>
          <w:trHeight w:val="628"/>
          <w:tblHeader/>
          <w:jc w:val="center"/>
        </w:trPr>
        <w:tc>
          <w:tcPr>
            <w:tcW w:w="2177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1014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</w:tcPr>
          <w:p w:rsidR="00671C9E" w:rsidRPr="00772299" w:rsidRDefault="00332227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январь-</w:t>
            </w:r>
            <w:r w:rsidR="0002684B" w:rsidRPr="00772299">
              <w:rPr>
                <w:rFonts w:ascii="Times New Roman" w:hAnsi="Times New Roman"/>
                <w:sz w:val="22"/>
              </w:rPr>
              <w:t>ноябрь</w:t>
            </w:r>
            <w:r w:rsidR="00671C9E" w:rsidRPr="00772299">
              <w:rPr>
                <w:rFonts w:ascii="Times New Roman" w:hAnsi="Times New Roman"/>
                <w:sz w:val="22"/>
              </w:rPr>
              <w:br/>
              <w:t>2019 г.</w:t>
            </w:r>
          </w:p>
        </w:tc>
        <w:tc>
          <w:tcPr>
            <w:tcW w:w="524" w:type="pct"/>
            <w:tcBorders>
              <w:right w:val="single" w:sz="4" w:space="0" w:color="auto"/>
            </w:tcBorders>
          </w:tcPr>
          <w:p w:rsidR="00671C9E" w:rsidRPr="00772299" w:rsidRDefault="0002684B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ноябрь</w:t>
            </w:r>
            <w:r w:rsidR="00671C9E" w:rsidRPr="00772299">
              <w:rPr>
                <w:rFonts w:ascii="Times New Roman" w:hAnsi="Times New Roman"/>
                <w:sz w:val="22"/>
              </w:rPr>
              <w:br/>
              <w:t>2019 г.</w:t>
            </w:r>
          </w:p>
        </w:tc>
        <w:tc>
          <w:tcPr>
            <w:tcW w:w="632" w:type="pct"/>
            <w:vMerge/>
            <w:tcBorders>
              <w:right w:val="single" w:sz="4" w:space="0" w:color="auto"/>
            </w:tcBorders>
          </w:tcPr>
          <w:p w:rsidR="00671C9E" w:rsidRPr="00772299" w:rsidRDefault="00671C9E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671C9E" w:rsidRPr="00772299" w:rsidRDefault="0002684B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ноябрю</w:t>
            </w:r>
            <w:r w:rsidR="00671C9E" w:rsidRPr="00772299">
              <w:rPr>
                <w:rFonts w:ascii="Times New Roman" w:hAnsi="Times New Roman"/>
                <w:sz w:val="22"/>
              </w:rPr>
              <w:br/>
              <w:t>2018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671C9E" w:rsidRPr="00772299" w:rsidRDefault="0002684B" w:rsidP="001014A8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772299">
              <w:rPr>
                <w:rFonts w:ascii="Times New Roman" w:hAnsi="Times New Roman"/>
                <w:sz w:val="22"/>
              </w:rPr>
              <w:t>октябрю</w:t>
            </w:r>
            <w:r w:rsidR="000E10CD" w:rsidRPr="00772299">
              <w:rPr>
                <w:rFonts w:ascii="Times New Roman" w:hAnsi="Times New Roman"/>
                <w:sz w:val="22"/>
              </w:rPr>
              <w:br/>
            </w:r>
            <w:r w:rsidR="00671C9E" w:rsidRPr="00772299">
              <w:rPr>
                <w:rFonts w:ascii="Times New Roman" w:hAnsi="Times New Roman"/>
                <w:sz w:val="22"/>
              </w:rPr>
              <w:t>2019 г.</w:t>
            </w:r>
          </w:p>
        </w:tc>
      </w:tr>
      <w:tr w:rsidR="00772299" w:rsidRPr="00CA0BB7" w:rsidTr="00772299">
        <w:trPr>
          <w:cantSplit/>
          <w:trHeight w:val="97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1 316,9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126,8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  <w:tr w:rsidR="00772299" w:rsidRPr="00CA0BB7" w:rsidTr="001014A8">
        <w:trPr>
          <w:cantSplit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77,2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122,2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121,8           </w:t>
            </w:r>
          </w:p>
        </w:tc>
      </w:tr>
      <w:tr w:rsidR="00772299" w:rsidRPr="00CA0BB7" w:rsidTr="001014A8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72299" w:rsidRPr="00D71EC9" w:rsidRDefault="00772299" w:rsidP="007B7FE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3" w:type="pct"/>
            <w:tcBorders>
              <w:top w:val="nil"/>
              <w:bottom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126,1           </w:t>
            </w:r>
          </w:p>
        </w:tc>
        <w:tc>
          <w:tcPr>
            <w:tcW w:w="52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55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  <w:tc>
          <w:tcPr>
            <w:tcW w:w="5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86,3            </w:t>
            </w:r>
          </w:p>
        </w:tc>
      </w:tr>
      <w:tr w:rsidR="00772299" w:rsidRPr="00CA0BB7" w:rsidTr="001014A8">
        <w:trPr>
          <w:cantSplit/>
          <w:trHeight w:val="104"/>
          <w:jc w:val="center"/>
        </w:trPr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pStyle w:val="xl40"/>
              <w:spacing w:before="40" w:after="4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>155</w:t>
            </w:r>
            <w:r w:rsidR="00496EB6">
              <w:rPr>
                <w:rFonts w:ascii="Times New Roman" w:hAnsi="Times New Roman"/>
                <w:sz w:val="22"/>
                <w:szCs w:val="22"/>
              </w:rPr>
              <w:t>,0</w:t>
            </w:r>
            <w:r w:rsidRPr="00772299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14,8            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  <w:tr w:rsidR="00772299" w:rsidRPr="00CA0BB7" w:rsidTr="00772299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30,9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114,7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90,7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</w:tr>
      <w:tr w:rsidR="00772299" w:rsidRPr="00CA0BB7" w:rsidTr="00772299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7B7FE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6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772299" w:rsidRPr="00CA0BB7" w:rsidTr="00772299">
        <w:trPr>
          <w:cantSplit/>
          <w:trHeight w:val="104"/>
          <w:jc w:val="center"/>
        </w:trPr>
        <w:tc>
          <w:tcPr>
            <w:tcW w:w="217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Pr="00CA0BB7" w:rsidRDefault="00772299" w:rsidP="007B7FE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2401B0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1 492,2</w:t>
            </w:r>
          </w:p>
        </w:tc>
        <w:tc>
          <w:tcPr>
            <w:tcW w:w="5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2401B0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124,6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2401B0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2401B0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89,7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2401B0" w:rsidP="007B7F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</w:tr>
    </w:tbl>
    <w:p w:rsidR="005823A2" w:rsidRPr="00E96BFA" w:rsidRDefault="005823A2" w:rsidP="00E12570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5"/>
        <w:gridCol w:w="1313"/>
        <w:gridCol w:w="1609"/>
        <w:gridCol w:w="1236"/>
      </w:tblGrid>
      <w:tr w:rsidR="00DB649D" w:rsidRPr="00CA0BB7" w:rsidTr="00A73ACC">
        <w:trPr>
          <w:cantSplit/>
          <w:jc w:val="center"/>
        </w:trPr>
        <w:tc>
          <w:tcPr>
            <w:tcW w:w="2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165E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На 1</w:t>
            </w:r>
            <w:r w:rsidR="004727A0">
              <w:rPr>
                <w:rFonts w:ascii="Times New Roman" w:hAnsi="Times New Roman"/>
                <w:sz w:val="22"/>
              </w:rPr>
              <w:t xml:space="preserve"> </w:t>
            </w:r>
            <w:r w:rsidR="00C87AEC">
              <w:rPr>
                <w:rFonts w:ascii="Times New Roman" w:hAnsi="Times New Roman"/>
                <w:sz w:val="22"/>
              </w:rPr>
              <w:t>декабря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165E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165E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165E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E2755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C87AEC">
              <w:rPr>
                <w:rFonts w:ascii="Times New Roman" w:eastAsia="Times New Roman" w:hAnsi="Times New Roman"/>
                <w:sz w:val="22"/>
                <w:szCs w:val="22"/>
              </w:rPr>
              <w:t>ноября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A7BD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222,9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12,2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38,2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270,9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52,5 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</w:tr>
      <w:tr w:rsidR="00772299" w:rsidRPr="00CA0BB7" w:rsidTr="00772299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72299" w:rsidRPr="00CA0BB7" w:rsidRDefault="00772299" w:rsidP="00165E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72299" w:rsidRPr="00772299" w:rsidRDefault="00772299" w:rsidP="00165E49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72299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</w:tbl>
    <w:p w:rsidR="005823A2" w:rsidRPr="00CA0BB7" w:rsidRDefault="00694A6A" w:rsidP="00165E49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7B7FEF">
      <w:pPr>
        <w:spacing w:before="40" w:after="40"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41203B">
        <w:rPr>
          <w:kern w:val="24"/>
          <w:sz w:val="26"/>
        </w:rPr>
        <w:t>8,3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7A5C19">
        <w:rPr>
          <w:kern w:val="24"/>
          <w:sz w:val="26"/>
        </w:rPr>
        <w:t>январе-</w:t>
      </w:r>
      <w:r w:rsidR="00C87AEC">
        <w:rPr>
          <w:kern w:val="24"/>
          <w:sz w:val="26"/>
        </w:rPr>
        <w:t>ноябре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D7232E">
        <w:rPr>
          <w:kern w:val="24"/>
          <w:sz w:val="26"/>
        </w:rPr>
        <w:t>январем-</w:t>
      </w:r>
      <w:r w:rsidR="00C87AEC">
        <w:rPr>
          <w:kern w:val="24"/>
          <w:sz w:val="26"/>
        </w:rPr>
        <w:t>ноябрем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41203B">
        <w:rPr>
          <w:kern w:val="24"/>
          <w:sz w:val="26"/>
        </w:rPr>
        <w:t>99,5</w:t>
      </w:r>
      <w:r w:rsidRPr="0031400A">
        <w:rPr>
          <w:kern w:val="24"/>
          <w:sz w:val="26"/>
        </w:rPr>
        <w:t>%.</w:t>
      </w:r>
    </w:p>
    <w:p w:rsidR="005823A2" w:rsidRPr="00CA0BB7" w:rsidRDefault="00694A6A" w:rsidP="00165E49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275CEF" w:rsidRDefault="005823A2" w:rsidP="007B7FEF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по ликвидации загрязнений» в </w:t>
      </w:r>
      <w:r w:rsidR="00D7232E">
        <w:rPr>
          <w:sz w:val="26"/>
          <w:szCs w:val="26"/>
        </w:rPr>
        <w:t>январе-</w:t>
      </w:r>
      <w:r w:rsidR="00C87AEC">
        <w:rPr>
          <w:sz w:val="26"/>
          <w:szCs w:val="26"/>
        </w:rPr>
        <w:t>ноябре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41203B">
        <w:rPr>
          <w:kern w:val="24"/>
          <w:sz w:val="26"/>
        </w:rPr>
        <w:t>102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D7232E">
        <w:rPr>
          <w:sz w:val="26"/>
          <w:szCs w:val="26"/>
        </w:rPr>
        <w:t>января-</w:t>
      </w:r>
      <w:r w:rsidR="00C87AEC">
        <w:rPr>
          <w:sz w:val="26"/>
          <w:szCs w:val="26"/>
        </w:rPr>
        <w:t>ноября</w:t>
      </w:r>
      <w:r w:rsidR="000E10CD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5B070C">
        <w:rPr>
          <w:kern w:val="24"/>
          <w:sz w:val="26"/>
        </w:rPr>
        <w:t xml:space="preserve"> </w:t>
      </w:r>
      <w:r w:rsidR="0041203B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E12570" w:rsidRPr="00CA0BB7" w:rsidRDefault="00E12570" w:rsidP="007B7FEF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 w:rsidR="007B7FEF"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E12570" w:rsidRPr="00CA0BB7" w:rsidRDefault="00E12570" w:rsidP="007B7FEF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E12570" w:rsidRPr="00CA0BB7" w:rsidTr="00165E49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0" w:rsidRPr="00CA0BB7" w:rsidRDefault="00E12570" w:rsidP="007B7F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0" w:rsidRPr="00CA0BB7" w:rsidRDefault="00E12570" w:rsidP="007B7FE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95 721,1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101 384,2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76 233,8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80 400,6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8 041,2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8 708,7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3 505,7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7 122,3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203,2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2 445,8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5 700,9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2 027,6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E12570" w:rsidRPr="00CA0BB7" w:rsidTr="00165E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2570" w:rsidRPr="00CA0BB7" w:rsidRDefault="00E12570" w:rsidP="007B7FE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5 465,2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1 732,1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</w:tbl>
    <w:p w:rsidR="00E12570" w:rsidRPr="00CA0BB7" w:rsidRDefault="00E12570" w:rsidP="007B7FE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E12570" w:rsidRPr="00CA0BB7" w:rsidTr="00165E49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0" w:rsidRPr="00CA0BB7" w:rsidRDefault="00E12570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ноября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570" w:rsidRPr="00F94DBF" w:rsidRDefault="00E12570" w:rsidP="007B7F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E12570" w:rsidRPr="00CA0BB7" w:rsidTr="00165E49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70" w:rsidRPr="00CA0BB7" w:rsidRDefault="00E12570" w:rsidP="007B7F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70" w:rsidRPr="00F94DBF" w:rsidRDefault="00E12570" w:rsidP="007B7F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0" w:rsidRPr="00F94DBF" w:rsidRDefault="00E12570" w:rsidP="007B7FE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70" w:rsidRPr="00F94DBF" w:rsidRDefault="00E12570" w:rsidP="007B7FE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октября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E12570" w:rsidRPr="00CA0BB7" w:rsidTr="00165E49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62 515,8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</w:tr>
      <w:tr w:rsidR="00E12570" w:rsidRPr="00CA0BB7" w:rsidTr="00165E49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5 071,6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E12570" w:rsidRPr="00CA0BB7" w:rsidTr="00165E49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12570" w:rsidRPr="00CA0BB7" w:rsidTr="007B7FEF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7B7FEF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</w:t>
            </w:r>
            <w:r w:rsidRPr="00825FD4">
              <w:rPr>
                <w:bCs/>
                <w:i/>
                <w:iCs/>
                <w:sz w:val="22"/>
                <w:szCs w:val="22"/>
              </w:rPr>
              <w:t>ября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Pr="00711880" w:rsidRDefault="00E12570" w:rsidP="007B7FEF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65,5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Pr="00D121CB" w:rsidRDefault="00E12570" w:rsidP="007B7FEF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D121C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Pr="00D121CB" w:rsidRDefault="00E12570" w:rsidP="007B7FEF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D121CB">
              <w:rPr>
                <w:i/>
                <w:sz w:val="22"/>
                <w:szCs w:val="22"/>
              </w:rPr>
              <w:t> х</w:t>
            </w:r>
          </w:p>
        </w:tc>
      </w:tr>
      <w:tr w:rsidR="00E12570" w:rsidRPr="00CA0BB7" w:rsidTr="007B7FEF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20 699,8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98,4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3 337,4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12570" w:rsidRPr="00CA0BB7" w:rsidTr="00165E49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5 130,1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E12570" w:rsidRPr="00CA0BB7" w:rsidTr="00165E49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12570" w:rsidRPr="00CA0BB7" w:rsidTr="00165E4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41 816,0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1 734,2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12570" w:rsidRPr="00CA0BB7" w:rsidTr="00165E49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20 164,0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4 595,7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5 196,2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2570" w:rsidRPr="00CA0BB7" w:rsidTr="00165E4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2570" w:rsidRPr="00F94DBF" w:rsidRDefault="00E12570" w:rsidP="007B7FE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2570" w:rsidRDefault="00E12570" w:rsidP="007B7FE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12570" w:rsidRPr="00043948" w:rsidRDefault="00E12570" w:rsidP="007B7FEF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68277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но</w:t>
      </w:r>
      <w:r w:rsidRPr="00682773">
        <w:rPr>
          <w:spacing w:val="-4"/>
          <w:sz w:val="26"/>
          <w:szCs w:val="26"/>
        </w:rPr>
        <w:t xml:space="preserve">ября 2019 г. просроченную </w:t>
      </w:r>
      <w:r>
        <w:rPr>
          <w:spacing w:val="-4"/>
          <w:sz w:val="26"/>
          <w:szCs w:val="26"/>
        </w:rPr>
        <w:t>кредиторскую задолженность имели</w:t>
      </w:r>
      <w:r w:rsidRPr="00682773">
        <w:rPr>
          <w:spacing w:val="-4"/>
          <w:sz w:val="26"/>
          <w:szCs w:val="26"/>
        </w:rPr>
        <w:br/>
      </w:r>
      <w:r>
        <w:rPr>
          <w:spacing w:val="-4"/>
          <w:sz w:val="26"/>
          <w:szCs w:val="26"/>
        </w:rPr>
        <w:t>1 142</w:t>
      </w:r>
      <w:r w:rsidRPr="0068277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и</w:t>
      </w:r>
      <w:r w:rsidRPr="00682773">
        <w:rPr>
          <w:spacing w:val="-4"/>
          <w:sz w:val="26"/>
          <w:szCs w:val="26"/>
        </w:rPr>
        <w:t xml:space="preserve"> промышленности, или 71,</w:t>
      </w:r>
      <w:r>
        <w:rPr>
          <w:spacing w:val="-4"/>
          <w:sz w:val="26"/>
          <w:szCs w:val="26"/>
        </w:rPr>
        <w:t>8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но</w:t>
      </w:r>
      <w:r w:rsidRPr="00682773">
        <w:rPr>
          <w:spacing w:val="-4"/>
          <w:sz w:val="26"/>
          <w:szCs w:val="26"/>
        </w:rPr>
        <w:t>ября 2018 г. – 7</w:t>
      </w:r>
      <w:r>
        <w:rPr>
          <w:spacing w:val="-4"/>
          <w:sz w:val="26"/>
          <w:szCs w:val="26"/>
        </w:rPr>
        <w:t>3</w:t>
      </w:r>
      <w:r w:rsidRPr="00682773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6</w:t>
      </w:r>
      <w:r w:rsidRPr="00682773">
        <w:rPr>
          <w:spacing w:val="-4"/>
          <w:sz w:val="26"/>
          <w:szCs w:val="26"/>
        </w:rPr>
        <w:t>%), просроченную дебиторскую задолженность – 1 </w:t>
      </w:r>
      <w:r>
        <w:rPr>
          <w:spacing w:val="-4"/>
          <w:sz w:val="26"/>
          <w:szCs w:val="26"/>
        </w:rPr>
        <w:t>396</w:t>
      </w:r>
      <w:r w:rsidRPr="0068277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88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но</w:t>
      </w:r>
      <w:r w:rsidRPr="00682773">
        <w:rPr>
          <w:spacing w:val="-4"/>
          <w:sz w:val="26"/>
          <w:szCs w:val="26"/>
        </w:rPr>
        <w:t>ября 2018 г. – 88,</w:t>
      </w:r>
      <w:r>
        <w:rPr>
          <w:spacing w:val="-4"/>
          <w:sz w:val="26"/>
          <w:szCs w:val="26"/>
        </w:rPr>
        <w:t>2</w:t>
      </w:r>
      <w:r w:rsidRPr="00682773">
        <w:rPr>
          <w:spacing w:val="-4"/>
          <w:sz w:val="26"/>
          <w:szCs w:val="26"/>
        </w:rPr>
        <w:t>%).</w:t>
      </w:r>
    </w:p>
    <w:sectPr w:rsidR="00E12570" w:rsidRPr="00043948" w:rsidSect="00D93B4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90" w:rsidRDefault="00080A90">
      <w:r>
        <w:separator/>
      </w:r>
    </w:p>
  </w:endnote>
  <w:endnote w:type="continuationSeparator" w:id="0">
    <w:p w:rsidR="00080A90" w:rsidRDefault="0008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9E" w:rsidRDefault="009F3E9E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9F3E9E" w:rsidRDefault="009F3E9E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9E" w:rsidRDefault="009F3E9E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17DDC">
      <w:rPr>
        <w:rStyle w:val="a3"/>
        <w:noProof/>
      </w:rPr>
      <w:t>3</w:t>
    </w:r>
    <w:r>
      <w:rPr>
        <w:rStyle w:val="a3"/>
      </w:rPr>
      <w:fldChar w:fldCharType="end"/>
    </w:r>
  </w:p>
  <w:p w:rsidR="009F3E9E" w:rsidRDefault="009F3E9E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90" w:rsidRDefault="00080A90">
      <w:r>
        <w:separator/>
      </w:r>
    </w:p>
  </w:footnote>
  <w:footnote w:type="continuationSeparator" w:id="0">
    <w:p w:rsidR="00080A90" w:rsidRDefault="00080A90">
      <w:r>
        <w:continuationSeparator/>
      </w:r>
    </w:p>
  </w:footnote>
  <w:footnote w:id="1">
    <w:p w:rsidR="009F3E9E" w:rsidRPr="00270D87" w:rsidRDefault="009F3E9E" w:rsidP="00E12570">
      <w:pPr>
        <w:pStyle w:val="ae"/>
      </w:pPr>
      <w:r w:rsidRPr="00270D87">
        <w:rPr>
          <w:rStyle w:val="ad"/>
        </w:rPr>
        <w:t>1)</w:t>
      </w:r>
      <w:r w:rsidRPr="00270D87">
        <w:t> </w:t>
      </w:r>
      <w:proofErr w:type="gramStart"/>
      <w:r w:rsidRPr="00270D87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9E" w:rsidRDefault="009F3E9E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9F3E9E" w:rsidRDefault="009F3E9E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9E" w:rsidRDefault="009F3E9E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9E" w:rsidRDefault="009F3E9E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B7E"/>
    <w:rsid w:val="00001E1D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5F1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703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0C"/>
    <w:rsid w:val="00013BCA"/>
    <w:rsid w:val="00013C77"/>
    <w:rsid w:val="00013D4C"/>
    <w:rsid w:val="00013E03"/>
    <w:rsid w:val="000140BC"/>
    <w:rsid w:val="00014194"/>
    <w:rsid w:val="0001473C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160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CC4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0A90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819"/>
    <w:rsid w:val="000C2855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C7D96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A8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A4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0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5E49"/>
    <w:rsid w:val="0016606C"/>
    <w:rsid w:val="00166552"/>
    <w:rsid w:val="001668AF"/>
    <w:rsid w:val="00166C7E"/>
    <w:rsid w:val="00166CA2"/>
    <w:rsid w:val="00166DA2"/>
    <w:rsid w:val="00166FB5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0ED"/>
    <w:rsid w:val="0018530C"/>
    <w:rsid w:val="0018537C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2E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946"/>
    <w:rsid w:val="001D5D5D"/>
    <w:rsid w:val="001D5F8E"/>
    <w:rsid w:val="001D5F93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312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A64"/>
    <w:rsid w:val="00234A9D"/>
    <w:rsid w:val="00234B25"/>
    <w:rsid w:val="00234BD6"/>
    <w:rsid w:val="00234F87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32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BF2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AB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82A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D25"/>
    <w:rsid w:val="002E31FC"/>
    <w:rsid w:val="002E3301"/>
    <w:rsid w:val="002E38C6"/>
    <w:rsid w:val="002E3A0D"/>
    <w:rsid w:val="002E3B32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286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E18"/>
    <w:rsid w:val="00383F8D"/>
    <w:rsid w:val="003840E5"/>
    <w:rsid w:val="003842DE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80"/>
    <w:rsid w:val="003A26F3"/>
    <w:rsid w:val="003A27EC"/>
    <w:rsid w:val="003A28FB"/>
    <w:rsid w:val="003A2BD0"/>
    <w:rsid w:val="003A2D0A"/>
    <w:rsid w:val="003A2D19"/>
    <w:rsid w:val="003A35A7"/>
    <w:rsid w:val="003A35AF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BF"/>
    <w:rsid w:val="003A4A91"/>
    <w:rsid w:val="003A4B9B"/>
    <w:rsid w:val="003A4E01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03B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788"/>
    <w:rsid w:val="004207B3"/>
    <w:rsid w:val="00420ACC"/>
    <w:rsid w:val="00420CAA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0D4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82"/>
    <w:rsid w:val="00452529"/>
    <w:rsid w:val="00452578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F4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EFA"/>
    <w:rsid w:val="004D2FBE"/>
    <w:rsid w:val="004D2FC7"/>
    <w:rsid w:val="004D335C"/>
    <w:rsid w:val="004D33FC"/>
    <w:rsid w:val="004D3438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4A"/>
    <w:rsid w:val="004F1898"/>
    <w:rsid w:val="004F18BF"/>
    <w:rsid w:val="004F19CE"/>
    <w:rsid w:val="004F1FDF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9A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95A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88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74A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7E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10046"/>
    <w:rsid w:val="00610138"/>
    <w:rsid w:val="006102D6"/>
    <w:rsid w:val="00610721"/>
    <w:rsid w:val="00610B9A"/>
    <w:rsid w:val="00610DDB"/>
    <w:rsid w:val="00610E38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59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C42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F96"/>
    <w:rsid w:val="006D1513"/>
    <w:rsid w:val="006D16A3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DDC"/>
    <w:rsid w:val="00717E42"/>
    <w:rsid w:val="00717F58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6AA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E5C"/>
    <w:rsid w:val="00762EF5"/>
    <w:rsid w:val="007631D4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3D9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5C19"/>
    <w:rsid w:val="007A6707"/>
    <w:rsid w:val="007A6D41"/>
    <w:rsid w:val="007A6DDB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854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B2B"/>
    <w:rsid w:val="007B7F0B"/>
    <w:rsid w:val="007B7FC1"/>
    <w:rsid w:val="007B7FEF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65"/>
    <w:rsid w:val="008323E0"/>
    <w:rsid w:val="0083246F"/>
    <w:rsid w:val="0083272D"/>
    <w:rsid w:val="008328F3"/>
    <w:rsid w:val="008329D7"/>
    <w:rsid w:val="00832B5A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3BAD"/>
    <w:rsid w:val="00854137"/>
    <w:rsid w:val="0085429F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305A"/>
    <w:rsid w:val="0089325F"/>
    <w:rsid w:val="008933FE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2009"/>
    <w:rsid w:val="008A200F"/>
    <w:rsid w:val="008A20D7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C98"/>
    <w:rsid w:val="008D5E20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E09"/>
    <w:rsid w:val="008E7FBF"/>
    <w:rsid w:val="008F001D"/>
    <w:rsid w:val="008F0218"/>
    <w:rsid w:val="008F052A"/>
    <w:rsid w:val="008F0A7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22A"/>
    <w:rsid w:val="009572AB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618"/>
    <w:rsid w:val="009A362A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566"/>
    <w:rsid w:val="009A56FA"/>
    <w:rsid w:val="009A5700"/>
    <w:rsid w:val="009A58C5"/>
    <w:rsid w:val="009A5C91"/>
    <w:rsid w:val="009A5D99"/>
    <w:rsid w:val="009A6382"/>
    <w:rsid w:val="009A649E"/>
    <w:rsid w:val="009A65FC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6FD2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9E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D97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A1D"/>
    <w:rsid w:val="00A41AB5"/>
    <w:rsid w:val="00A42212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53"/>
    <w:rsid w:val="00AE56A1"/>
    <w:rsid w:val="00AE56B3"/>
    <w:rsid w:val="00AE5EA4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25"/>
    <w:rsid w:val="00B44FD0"/>
    <w:rsid w:val="00B450CA"/>
    <w:rsid w:val="00B45272"/>
    <w:rsid w:val="00B45334"/>
    <w:rsid w:val="00B458B6"/>
    <w:rsid w:val="00B45B94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AB4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3C9"/>
    <w:rsid w:val="00C12524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4E49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8EA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A95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1D8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509"/>
    <w:rsid w:val="00C97993"/>
    <w:rsid w:val="00C97BE6"/>
    <w:rsid w:val="00C97D5A"/>
    <w:rsid w:val="00C97DD0"/>
    <w:rsid w:val="00C97E67"/>
    <w:rsid w:val="00C97F4F"/>
    <w:rsid w:val="00CA01B0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226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347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A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34"/>
    <w:rsid w:val="00D11EA6"/>
    <w:rsid w:val="00D11EBD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E6"/>
    <w:rsid w:val="00D24FF0"/>
    <w:rsid w:val="00D25018"/>
    <w:rsid w:val="00D251FA"/>
    <w:rsid w:val="00D2520B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B05"/>
    <w:rsid w:val="00D82B3B"/>
    <w:rsid w:val="00D82D11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AD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629"/>
    <w:rsid w:val="00D93838"/>
    <w:rsid w:val="00D93AE9"/>
    <w:rsid w:val="00D93B4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7BE"/>
    <w:rsid w:val="00DA4802"/>
    <w:rsid w:val="00DA48A6"/>
    <w:rsid w:val="00DA494C"/>
    <w:rsid w:val="00DA49D9"/>
    <w:rsid w:val="00DA4E06"/>
    <w:rsid w:val="00DA4E76"/>
    <w:rsid w:val="00DA50F1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570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5C5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711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25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65B"/>
    <w:rsid w:val="00F05B38"/>
    <w:rsid w:val="00F0600E"/>
    <w:rsid w:val="00F060D8"/>
    <w:rsid w:val="00F0649D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200"/>
    <w:rsid w:val="00F7769E"/>
    <w:rsid w:val="00F77FC1"/>
    <w:rsid w:val="00F77FF1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3A3"/>
    <w:rsid w:val="00F8456F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CEA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071758965835659"/>
          <c:h val="0.65537066200059879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9186E-2"/>
                  <c:y val="7.371678149606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875310376307879E-2"/>
                  <c:y val="-6.0992092969510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851249558536667E-2"/>
                  <c:y val="-6.3082899517166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7108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5615748031496069E-2"/>
                  <c:y val="6.6061412055934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167716535433102E-2"/>
                  <c:y val="-3.684855028572858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0897637795269E-2"/>
                  <c:y val="-9.584573249414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971968503937009E-2"/>
                  <c:y val="-4.8736602322702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966141732283394E-2"/>
                  <c:y val="-9.023385036736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925511811023638E-2"/>
                  <c:y val="-5.9353356332130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63464566929161E-2"/>
                  <c:y val="-5.8511969030627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94645669291352E-2"/>
                  <c:y val="-6.445895768045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1.0573543307086618E-2"/>
                  <c:y val="-5.4504516366892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472440944881937E-2"/>
                  <c:y val="-9.76529376135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3653543307088E-2"/>
                  <c:y val="-4.6486319226819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9192125984251976E-3"/>
                  <c:y val="-0.1078621652226582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  <c:pt idx="15">
                  <c:v>101.2</c:v>
                </c:pt>
                <c:pt idx="16">
                  <c:v>100.3</c:v>
                </c:pt>
                <c:pt idx="17">
                  <c:v>100.1</c:v>
                </c:pt>
                <c:pt idx="18">
                  <c:v>100.6</c:v>
                </c:pt>
                <c:pt idx="19">
                  <c:v>100.7</c:v>
                </c:pt>
                <c:pt idx="20">
                  <c:v>100.7</c:v>
                </c:pt>
                <c:pt idx="21">
                  <c:v>100.6</c:v>
                </c:pt>
                <c:pt idx="22">
                  <c:v>100.7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657792"/>
        <c:axId val="120683136"/>
      </c:lineChart>
      <c:catAx>
        <c:axId val="12065779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68313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20683136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65779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359361188991598E-2"/>
          <c:y val="9.0234762786795764E-2"/>
          <c:w val="0.89995960436272882"/>
          <c:h val="0.70717294855909507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3754126586134671E-2"/>
                  <c:y val="-5.782049211541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01774837418E-2"/>
                  <c:y val="5.3310866627146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575700329318296E-2"/>
                  <c:y val="-5.5098351290278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6012253782E-2"/>
                  <c:y val="6.2537616728637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293684589106E-2"/>
                  <c:y val="6.447061408053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302634983146447E-2"/>
                  <c:y val="-5.2711588891972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786711974692E-2"/>
                  <c:y val="5.1809655487140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88857742643304E-2"/>
                  <c:y val="-4.788433928738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90862462756E-2"/>
                  <c:y val="-7.1595575366595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951534024223432E-2"/>
                  <c:y val="-5.5980486578577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02163753885E-2"/>
                  <c:y val="-6.8429341069208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661238610489293E-2"/>
                  <c:y val="5.7613965594458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010706364281E-2"/>
                  <c:y val="5.4866776622169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886E-2"/>
                  <c:y val="-4.5119691263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096E-2"/>
                  <c:y val="-5.4006156828707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78693247631225E-2"/>
                  <c:y val="-5.0127705785799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133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  <c:pt idx="15">
                  <c:v>106.2</c:v>
                </c:pt>
                <c:pt idx="16">
                  <c:v>104.6</c:v>
                </c:pt>
                <c:pt idx="17">
                  <c:v>105.2</c:v>
                </c:pt>
                <c:pt idx="18">
                  <c:v>104.8</c:v>
                </c:pt>
                <c:pt idx="19">
                  <c:v>104.2</c:v>
                </c:pt>
                <c:pt idx="20">
                  <c:v>104</c:v>
                </c:pt>
                <c:pt idx="21">
                  <c:v>104.1</c:v>
                </c:pt>
                <c:pt idx="22">
                  <c:v>105.9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6341888"/>
        <c:axId val="126343424"/>
      </c:lineChart>
      <c:catAx>
        <c:axId val="126341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434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6343424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41888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89420016653070888"/>
          <c:h val="0.70280834137351433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90264578959E-2"/>
                  <c:y val="4.0386511165275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93105366233139E-2"/>
                  <c:y val="6.0950688681155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939686447572032E-2"/>
                  <c:y val="-6.4691010597375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8959963595882E-2"/>
                  <c:y val="-6.58669666291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2067183466224E-2"/>
                  <c:y val="-7.257067866516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888063462930373E-2"/>
                  <c:y val="-4.5873721688505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27519712293406E-2"/>
                  <c:y val="-6.145686850056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24671574705506E-2"/>
                  <c:y val="-5.579156200186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001991262241811E-2"/>
                  <c:y val="5.8686432942514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23976968907E-2"/>
                  <c:y val="4.894343952229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98554347838426E-2"/>
                  <c:y val="-5.6363537793100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22055135331E-2"/>
                  <c:y val="5.7921229807615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4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09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444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084925430839207E-3"/>
                  <c:y val="5.602057318592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  <c:pt idx="15">
                  <c:v>99.8</c:v>
                </c:pt>
                <c:pt idx="16">
                  <c:v>98.8</c:v>
                </c:pt>
                <c:pt idx="17">
                  <c:v>96.2</c:v>
                </c:pt>
                <c:pt idx="18">
                  <c:v>96</c:v>
                </c:pt>
                <c:pt idx="19">
                  <c:v>95.9</c:v>
                </c:pt>
                <c:pt idx="20">
                  <c:v>98.5</c:v>
                </c:pt>
                <c:pt idx="21">
                  <c:v>100.9</c:v>
                </c:pt>
                <c:pt idx="22">
                  <c:v>103.3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668288"/>
        <c:axId val="134669824"/>
      </c:lineChart>
      <c:catAx>
        <c:axId val="134668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698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669824"/>
        <c:scaling>
          <c:orientation val="minMax"/>
          <c:max val="105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68288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8993560476273448"/>
          <c:h val="0.65206324819153694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6972042593289289E-2"/>
                  <c:y val="-7.5051270765067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900802063893087E-2"/>
                  <c:y val="5.992366637136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527818068801E-2"/>
                  <c:y val="7.6394302456379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57391796491016E-2"/>
                  <c:y val="6.499293170765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41608426905217E-2"/>
                  <c:y val="7.0785594165998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05708661616E-2"/>
                  <c:y val="-7.6057498626625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3998210152915E-2"/>
                  <c:y val="5.1942652179549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696168949605488E-2"/>
                  <c:y val="6.8424055688691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735034353751404E-2"/>
                  <c:y val="-2.2563302775561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87149080431E-2"/>
                  <c:y val="5.345141062760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26946487774848E-2"/>
                  <c:y val="-6.1269521542365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2055318594E-2"/>
                  <c:y val="5.436865315502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05986792430836E-2"/>
                  <c:y val="-7.6460050208152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81839916180243E-2"/>
                  <c:y val="-6.803833315217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3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6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240329357905757E-2"/>
                  <c:y val="-7.4982148970509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850879317423294E-2"/>
                  <c:y val="-6.3560981167359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9759895919312835E-4"/>
                  <c:y val="6.15107005855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  <c:pt idx="15">
                  <c:v>110.4</c:v>
                </c:pt>
                <c:pt idx="16">
                  <c:v>107.8</c:v>
                </c:pt>
                <c:pt idx="17">
                  <c:v>108.1</c:v>
                </c:pt>
                <c:pt idx="18">
                  <c:v>110.2</c:v>
                </c:pt>
                <c:pt idx="19">
                  <c:v>107.8</c:v>
                </c:pt>
                <c:pt idx="20">
                  <c:v>103.9</c:v>
                </c:pt>
                <c:pt idx="21">
                  <c:v>102.7</c:v>
                </c:pt>
                <c:pt idx="22">
                  <c:v>101.6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495232"/>
        <c:axId val="134505216"/>
      </c:lineChart>
      <c:catAx>
        <c:axId val="13449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05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505216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495232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629532420196E-2"/>
          <c:y val="4.2941072239387777E-2"/>
          <c:w val="0.89530252224394857"/>
          <c:h val="0.70780094699217877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962833349534989E-2"/>
                  <c:y val="-5.9146843486669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-5.104681068961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656E-2"/>
                  <c:y val="-5.8780661912512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42728191048488E-2"/>
                  <c:y val="4.8340595417145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383396519879825E-2"/>
                  <c:y val="5.3515062257923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10832442241017E-2"/>
                  <c:y val="5.225943561604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5040990247E-2"/>
                  <c:y val="5.4038470805157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53627555882E-2"/>
                  <c:y val="6.1745592429241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27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623667411946E-2"/>
                  <c:y val="7.4317999723718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6010336670879102E-2"/>
                  <c:y val="5.721232214394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  <c:pt idx="15">
                  <c:v>96.9</c:v>
                </c:pt>
                <c:pt idx="16">
                  <c:v>94.8</c:v>
                </c:pt>
                <c:pt idx="17">
                  <c:v>94.3</c:v>
                </c:pt>
                <c:pt idx="18">
                  <c:v>94.3</c:v>
                </c:pt>
                <c:pt idx="19">
                  <c:v>94.4</c:v>
                </c:pt>
                <c:pt idx="20">
                  <c:v>94.8</c:v>
                </c:pt>
                <c:pt idx="21">
                  <c:v>94.2</c:v>
                </c:pt>
                <c:pt idx="22">
                  <c:v>93.4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682880"/>
        <c:axId val="134684672"/>
      </c:lineChart>
      <c:catAx>
        <c:axId val="134682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846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684672"/>
        <c:scaling>
          <c:orientation val="minMax"/>
          <c:max val="14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82880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520797951727134E-2"/>
          <c:y val="3.3632565870845295E-2"/>
          <c:w val="0.89915918853975652"/>
          <c:h val="0.6646465540122096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795666846006E-2"/>
                  <c:y val="6.0193382562930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0019725795145E-2"/>
                  <c:y val="5.601131464784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377440934029894E-2"/>
                  <c:y val="5.0314041537401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172450969434E-2"/>
                  <c:y val="6.39350089462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4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788506633709674E-2"/>
                  <c:y val="5.4260550526594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70156857778173E-2"/>
                  <c:y val="5.7117187822710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5.4985531696563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3602918631486E-2"/>
                  <c:y val="-5.5038795924090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435492933502401E-2"/>
                  <c:y val="5.6866085035795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635915506847602E-2"/>
                  <c:y val="4.4139195731904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775660890269652E-3"/>
                  <c:y val="-5.708403355863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13676007898173E-5"/>
                  <c:y val="-5.970063148047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General</c:formatCode>
                <c:ptCount val="23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  <c:pt idx="15">
                  <c:v>115</c:v>
                </c:pt>
                <c:pt idx="16">
                  <c:v>110.3</c:v>
                </c:pt>
                <c:pt idx="17">
                  <c:v>112.4</c:v>
                </c:pt>
                <c:pt idx="18">
                  <c:v>115</c:v>
                </c:pt>
                <c:pt idx="19">
                  <c:v>114.4</c:v>
                </c:pt>
                <c:pt idx="20">
                  <c:v>116.2</c:v>
                </c:pt>
                <c:pt idx="21">
                  <c:v>117.1</c:v>
                </c:pt>
                <c:pt idx="22">
                  <c:v>118.8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3855488"/>
        <c:axId val="153857024"/>
      </c:lineChart>
      <c:catAx>
        <c:axId val="153855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857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3857024"/>
        <c:scaling>
          <c:orientation val="minMax"/>
          <c:max val="13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855488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59277730411087148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504966942423348E-2"/>
                  <c:y val="6.439590662869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94312103392141E-2"/>
                  <c:y val="5.1461692288463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53852287451388E-2"/>
                  <c:y val="-5.5948570540166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74781637958609E-2"/>
                  <c:y val="-6.8282089738782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67919704016842E-2"/>
                  <c:y val="-6.6532308461442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764477225156945E-2"/>
                  <c:y val="8.0150606174228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08143127675E-2"/>
                  <c:y val="-4.8888888888888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412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8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46652712714639E-2"/>
                  <c:y val="-6.4938686641294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39245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72681835061E-2"/>
                  <c:y val="6.6023622047244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05375593873586E-2"/>
                  <c:y val="6.7604697030647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917572012381E-2"/>
                  <c:y val="6.182439050917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16744742350246E-4"/>
                  <c:y val="-8.4366261303877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717731486095928E-2"/>
                  <c:y val="-6.1998250218722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  <c:pt idx="15">
                  <c:v>98.2</c:v>
                </c:pt>
                <c:pt idx="16">
                  <c:v>97.1</c:v>
                </c:pt>
                <c:pt idx="17">
                  <c:v>98.3</c:v>
                </c:pt>
                <c:pt idx="18">
                  <c:v>100</c:v>
                </c:pt>
                <c:pt idx="19">
                  <c:v>98.8</c:v>
                </c:pt>
                <c:pt idx="20">
                  <c:v>99.7</c:v>
                </c:pt>
                <c:pt idx="21">
                  <c:v>100.6</c:v>
                </c:pt>
                <c:pt idx="22">
                  <c:v>100.6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3981696"/>
        <c:axId val="153983232"/>
      </c:lineChart>
      <c:catAx>
        <c:axId val="153981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983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3983232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981696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257705062316367E-2"/>
          <c:y val="4.5821383664403789E-2"/>
          <c:w val="0.86436754788668957"/>
          <c:h val="0.6902488913023805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639932732959298E-2"/>
                  <c:y val="-0.1133398950131233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602638097495E-2"/>
                  <c:y val="-9.244944532943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248095255484E-2"/>
                  <c:y val="-5.5386110816686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17934210319939E-2"/>
                  <c:y val="-6.3707471348690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66791506786947E-2"/>
                  <c:y val="-8.525053686471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375788273136399E-2"/>
                  <c:y val="-6.0400342278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70933184478049E-2"/>
                  <c:y val="6.356702870295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7222486988385E-2"/>
                  <c:y val="-5.2475705691809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990050939891848E-2"/>
                  <c:y val="-5.3335539360786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56554722899E-2"/>
                  <c:y val="-4.733324888384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708045703890258E-2"/>
                  <c:y val="-8.20999888406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140105451006E-2"/>
                  <c:y val="-5.2232180942508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18634553375791E-2"/>
                  <c:y val="-0.114027399727607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7748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591584292254896E-2"/>
                  <c:y val="-6.726350050023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0519710129269E-2"/>
                  <c:y val="-4.302425682295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4884E-2"/>
                  <c:y val="-8.3015570589862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632750405698974E-3"/>
                  <c:y val="-6.119005010737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  <c:pt idx="15">
                  <c:v>103.3</c:v>
                </c:pt>
                <c:pt idx="16">
                  <c:v>101.2</c:v>
                </c:pt>
                <c:pt idx="17">
                  <c:v>101.1</c:v>
                </c:pt>
                <c:pt idx="18">
                  <c:v>101.5</c:v>
                </c:pt>
                <c:pt idx="19">
                  <c:v>100.8</c:v>
                </c:pt>
                <c:pt idx="20">
                  <c:v>100.6</c:v>
                </c:pt>
                <c:pt idx="21">
                  <c:v>100.5</c:v>
                </c:pt>
                <c:pt idx="22">
                  <c:v>100.4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028992"/>
        <c:axId val="121030528"/>
      </c:lineChart>
      <c:catAx>
        <c:axId val="121028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305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030528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2899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43892629859615E-2"/>
          <c:y val="4.2243021509103813E-2"/>
          <c:w val="0.91060078499361896"/>
          <c:h val="0.7637745042635221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1456893578E-2"/>
                  <c:y val="-5.4153440244053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425541990737391E-2"/>
                  <c:y val="-5.490593780489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923064849451955E-2"/>
                  <c:y val="5.5583152777043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199593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1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6049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0236679036154E-2"/>
                  <c:y val="-7.1943207115904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43245046141492E-2"/>
                  <c:y val="-6.6733754594388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779415843567498E-2"/>
                  <c:y val="-0.106948424733127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162965930628495E-2"/>
                  <c:y val="-4.4847226473015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16731513637929E-2"/>
                  <c:y val="-7.2321663681044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514538422423237E-2"/>
                  <c:y val="-0.1074388117563042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0854122686732E-2"/>
                  <c:y val="-7.389773053986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015153499648155E-2"/>
                  <c:y val="-4.3767331645381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48757775141142E-2"/>
                  <c:y val="-7.4834450905650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466873796056409E-2"/>
                  <c:y val="-4.2466309602719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34800273255E-2"/>
                  <c:y val="-7.3245040483013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45579405314084E-2"/>
                  <c:y val="-0.119119992951411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3521426260073664E-3"/>
                  <c:y val="-4.762956419316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1693910311434E-4"/>
                  <c:y val="4.493533920842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  <c:pt idx="15">
                  <c:v>102.1</c:v>
                </c:pt>
                <c:pt idx="16">
                  <c:v>101</c:v>
                </c:pt>
                <c:pt idx="17">
                  <c:v>100.6</c:v>
                </c:pt>
                <c:pt idx="18">
                  <c:v>101.1</c:v>
                </c:pt>
                <c:pt idx="19">
                  <c:v>101</c:v>
                </c:pt>
                <c:pt idx="20">
                  <c:v>101.2</c:v>
                </c:pt>
                <c:pt idx="21">
                  <c:v>101.6</c:v>
                </c:pt>
                <c:pt idx="22">
                  <c:v>101.9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142656"/>
        <c:axId val="121177216"/>
      </c:lineChart>
      <c:catAx>
        <c:axId val="121142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177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177216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14265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6346E-2"/>
          <c:w val="0.8697199928581546"/>
          <c:h val="0.73746540205201649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8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5638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098344260344E-2"/>
                  <c:y val="-5.7110651888033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48800562502E-2"/>
                  <c:y val="-5.9695423869761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7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585305796043E-2"/>
                  <c:y val="-5.3517716535433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33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3109598524227E-2"/>
                  <c:y val="5.8483917807590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482E-2"/>
                  <c:y val="7.0837689985545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3355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5002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35893243832438E-2"/>
                  <c:y val="5.654284487477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80771803976993E-2"/>
                  <c:y val="7.342332208473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3980000237526865E-3"/>
                  <c:y val="6.350683437297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721824424516241E-2"/>
                  <c:y val="-5.088850850165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  <c:pt idx="15">
                  <c:v>98.2</c:v>
                </c:pt>
                <c:pt idx="16">
                  <c:v>97</c:v>
                </c:pt>
                <c:pt idx="17">
                  <c:v>96.3</c:v>
                </c:pt>
                <c:pt idx="18">
                  <c:v>96.4</c:v>
                </c:pt>
                <c:pt idx="19">
                  <c:v>96.9</c:v>
                </c:pt>
                <c:pt idx="20">
                  <c:v>97.2</c:v>
                </c:pt>
                <c:pt idx="21">
                  <c:v>97.3</c:v>
                </c:pt>
                <c:pt idx="22">
                  <c:v>97.4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240192"/>
        <c:axId val="120942976"/>
      </c:lineChart>
      <c:catAx>
        <c:axId val="121240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942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0942976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24019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14E-2"/>
          <c:y val="6.7825820018111813E-2"/>
          <c:w val="0.88641740673375458"/>
          <c:h val="0.68914586053629256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39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720673506141115E-2"/>
                  <c:y val="-4.9410939955918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17688546457E-2"/>
                  <c:y val="4.5972306801505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2242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6529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2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052056160056E-2"/>
                  <c:y val="6.1928569966314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188145507686281E-2"/>
                  <c:y val="4.364180091201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186455239435287E-2"/>
                  <c:y val="-5.1164088246419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680583519322394E-2"/>
                  <c:y val="6.4270742867313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588108993772231E-2"/>
                  <c:y val="-5.970821414177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46E-2"/>
                  <c:y val="4.9839961455722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6603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1836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123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418138355143049E-2"/>
                  <c:y val="6.1434464685273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  <c:pt idx="15">
                  <c:v>110</c:v>
                </c:pt>
                <c:pt idx="16">
                  <c:v>107.9</c:v>
                </c:pt>
                <c:pt idx="17">
                  <c:v>106.4</c:v>
                </c:pt>
                <c:pt idx="18">
                  <c:v>106.5</c:v>
                </c:pt>
                <c:pt idx="19">
                  <c:v>106</c:v>
                </c:pt>
                <c:pt idx="20">
                  <c:v>104.9</c:v>
                </c:pt>
                <c:pt idx="21">
                  <c:v>104.7</c:v>
                </c:pt>
                <c:pt idx="22">
                  <c:v>104.6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055872"/>
        <c:axId val="121065856"/>
      </c:lineChart>
      <c:catAx>
        <c:axId val="12105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658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065856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55872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16179E-2"/>
          <c:y val="4.2694055604160466E-2"/>
          <c:w val="0.87569453183114965"/>
          <c:h val="0.74576216434484155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5058567223861811E-2"/>
                  <c:y val="-6.474293654469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271641309057416E-2"/>
                  <c:y val="-5.0837968782476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44353133042838E-2"/>
                  <c:y val="7.2525732186828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16252691693232E-2"/>
                  <c:y val="-6.026248849385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651606655964086E-2"/>
                  <c:y val="3.96870033466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7573970829553676E-2"/>
                  <c:y val="-9.316525215142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486295139278196E-2"/>
                  <c:y val="-4.2084348996791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19311151427452E-2"/>
                  <c:y val="-5.440278988666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91674650657916E-2"/>
                  <c:y val="-9.316881068033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440332830511772E-2"/>
                  <c:y val="-4.971620731989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84889107457729E-2"/>
                  <c:y val="-6.1219152002562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57980087936E-2"/>
                  <c:y val="-4.666111796441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76754152767318E-2"/>
                  <c:y val="6.707400057406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50400018855896E-2"/>
                  <c:y val="5.0184172326838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62574703792324E-2"/>
                  <c:y val="5.8982584898004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99090844231E-2"/>
                  <c:y val="6.4692869301164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325026119338E-2"/>
                  <c:y val="5.2895242386870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05193282878485E-2"/>
                  <c:y val="5.408701736078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1747E-2"/>
                  <c:y val="5.5615212361715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420513846279291E-2"/>
                  <c:y val="7.091732944267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511994232890842E-4"/>
                  <c:y val="5.6676305292346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88278326915309E-5"/>
                  <c:y val="-5.7472026523000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  <c:pt idx="15">
                  <c:v>92.3</c:v>
                </c:pt>
                <c:pt idx="16">
                  <c:v>90.9</c:v>
                </c:pt>
                <c:pt idx="17">
                  <c:v>90.3</c:v>
                </c:pt>
                <c:pt idx="18">
                  <c:v>91.6</c:v>
                </c:pt>
                <c:pt idx="19">
                  <c:v>93.4</c:v>
                </c:pt>
                <c:pt idx="20">
                  <c:v>94.7</c:v>
                </c:pt>
                <c:pt idx="21">
                  <c:v>93.6</c:v>
                </c:pt>
                <c:pt idx="22">
                  <c:v>93.9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424512"/>
        <c:axId val="121323904"/>
      </c:lineChart>
      <c:catAx>
        <c:axId val="12142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3239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323904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424512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963245863886E-2"/>
          <c:y val="3.8237172787035825E-2"/>
          <c:w val="0.90719206001893149"/>
          <c:h val="0.69886488106309541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088025928577154E-2"/>
                  <c:y val="-5.2213351803247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1115077183898E-2"/>
                  <c:y val="-7.6151702628080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153755762734E-2"/>
                  <c:y val="5.6036897887928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7893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94363309704E-2"/>
                  <c:y val="5.304396325459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6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1937431496651E-2"/>
                  <c:y val="5.71857455155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84148686198E-2"/>
                  <c:y val="-5.0581591617476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10525306897477E-2"/>
                  <c:y val="5.729783586956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3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66831329595734E-2"/>
                  <c:y val="6.0221449115761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341681953338679E-2"/>
                  <c:y val="-5.190650884548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1861883538737663E-2"/>
                  <c:y val="-8.0730391655588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49298358310683E-2"/>
                  <c:y val="-5.7294968810716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8489500208605E-2"/>
                  <c:y val="-4.945163104611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16965225856448E-2"/>
                  <c:y val="-7.8411008283055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514599047701024E-2"/>
                  <c:y val="-8.0753400143163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4381436132E-2"/>
                  <c:y val="6.27371152469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04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9875638573569472E-3"/>
                  <c:y val="6.4925420907752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  <c:pt idx="15">
                  <c:v>101.4</c:v>
                </c:pt>
                <c:pt idx="16">
                  <c:v>100.9</c:v>
                </c:pt>
                <c:pt idx="17">
                  <c:v>100.1</c:v>
                </c:pt>
                <c:pt idx="18">
                  <c:v>100.1</c:v>
                </c:pt>
                <c:pt idx="19">
                  <c:v>101.2</c:v>
                </c:pt>
                <c:pt idx="20">
                  <c:v>99.8</c:v>
                </c:pt>
                <c:pt idx="21">
                  <c:v>98.4</c:v>
                </c:pt>
                <c:pt idx="22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4496512"/>
        <c:axId val="121438592"/>
      </c:lineChart>
      <c:catAx>
        <c:axId val="1244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438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438592"/>
        <c:scaling>
          <c:orientation val="minMax"/>
          <c:max val="115"/>
          <c:min val="90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496512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210454446841E-2"/>
          <c:y val="5.642380826798564E-2"/>
          <c:w val="0.87172169169718983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85238579871394E-2"/>
                  <c:y val="4.1136560516142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723654181608893E-2"/>
                  <c:y val="-4.1571505295403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27535559611897E-2"/>
                  <c:y val="-7.52524912793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1041357720351E-2"/>
                  <c:y val="-6.293570027558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463467859779312E-2"/>
                  <c:y val="-4.5422270910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894981922704934E-2"/>
                  <c:y val="-3.6770994493720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84363288995241E-2"/>
                  <c:y val="-5.280726465204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890831979588544E-2"/>
                  <c:y val="-4.6761737280942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678861908619625E-2"/>
                  <c:y val="6.364371789758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6904579841781E-2"/>
                  <c:y val="4.7811849018810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467507016598349E-2"/>
                  <c:y val="5.500727657498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850824098617976E-2"/>
                  <c:y val="4.0835305963161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662991271474412E-2"/>
                  <c:y val="4.3220613154211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476382353958555E-2"/>
                  <c:y val="5.703596218957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646865568719E-2"/>
                  <c:y val="4.9466295523972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399976153050241E-2"/>
                  <c:y val="4.4926310664373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233373806197942E-2"/>
                  <c:y val="-6.0361938868228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6058773485699E-2"/>
                  <c:y val="-4.3203529485877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143112941927749E-2"/>
                  <c:y val="-6.0407317362238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4.755239080599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  <c:pt idx="15">
                  <c:v>98</c:v>
                </c:pt>
                <c:pt idx="16">
                  <c:v>97.1</c:v>
                </c:pt>
                <c:pt idx="17">
                  <c:v>97.5</c:v>
                </c:pt>
                <c:pt idx="18">
                  <c:v>98.8</c:v>
                </c:pt>
                <c:pt idx="19">
                  <c:v>100.7</c:v>
                </c:pt>
                <c:pt idx="20">
                  <c:v>100.2</c:v>
                </c:pt>
                <c:pt idx="21">
                  <c:v>101.3</c:v>
                </c:pt>
                <c:pt idx="22">
                  <c:v>101.1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522048"/>
        <c:axId val="121523584"/>
      </c:lineChart>
      <c:catAx>
        <c:axId val="121522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5235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523584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522048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7387103639072135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859684699412E-2"/>
                  <c:y val="-5.790979107678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080024400619E-2"/>
                  <c:y val="-6.8441416733020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83841813351E-2"/>
                  <c:y val="5.5789692955048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09372277307E-2"/>
                  <c:y val="-5.234623781706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9011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45689293179E-2"/>
                  <c:y val="-5.7522089862180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97872169813E-2"/>
                  <c:y val="-4.9096640697690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6705774566424E-2"/>
                  <c:y val="-4.7365634179458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937837013312617E-2"/>
                  <c:y val="-4.7785689141579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37169189741E-2"/>
                  <c:y val="5.317663027330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740109321326E-2"/>
                  <c:y val="5.353441930869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7675941311467485E-2"/>
                  <c:y val="-4.3001705539755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52143847666433E-2"/>
                  <c:y val="-4.987051559949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768095369981992E-2"/>
                  <c:y val="4.433623996279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2075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168485403748737E-2"/>
                  <c:y val="-3.9094101185915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18690021695244E-2"/>
                  <c:y val="4.0515780163348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0652605658856327E-2"/>
                  <c:y val="-5.2397419324303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6052492033902714E-3"/>
                  <c:y val="-6.810037538714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371654197033919E-7"/>
                  <c:y val="-4.311935783811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General</c:formatCode>
                <c:ptCount val="23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  <c:pt idx="15">
                  <c:v>103.4</c:v>
                </c:pt>
                <c:pt idx="16">
                  <c:v>103.2</c:v>
                </c:pt>
                <c:pt idx="17">
                  <c:v>102.8</c:v>
                </c:pt>
                <c:pt idx="18">
                  <c:v>103.3</c:v>
                </c:pt>
                <c:pt idx="19">
                  <c:v>103</c:v>
                </c:pt>
                <c:pt idx="20">
                  <c:v>102.9</c:v>
                </c:pt>
                <c:pt idx="21">
                  <c:v>102.9</c:v>
                </c:pt>
                <c:pt idx="22">
                  <c:v>103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632256"/>
        <c:axId val="121633792"/>
      </c:lineChart>
      <c:catAx>
        <c:axId val="121632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6337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1633792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632256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0.23443</cdr:x>
      <cdr:y>0.81165</cdr:y>
    </cdr:from>
    <cdr:to>
      <cdr:x>0.92649</cdr:x>
      <cdr:y>0.91582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88847" y="1232456"/>
          <a:ext cx="4395220" cy="158178"/>
          <a:chOff x="4848415" y="1805651"/>
          <a:chExt cx="2834600" cy="35129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3512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0.30082</cdr:x>
      <cdr:y>0.90768</cdr:y>
    </cdr:from>
    <cdr:to>
      <cdr:x>0.904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9616" y="1703213"/>
          <a:ext cx="3768929" cy="173227"/>
          <a:chOff x="4065232" y="2219066"/>
          <a:chExt cx="2616461" cy="873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65232" y="2219547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7690" y="2219066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0.13489</cdr:x>
      <cdr:y>0.86851</cdr:y>
    </cdr:from>
    <cdr:to>
      <cdr:x>0.88406</cdr:x>
      <cdr:y>0.98316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29998" y="1571786"/>
          <a:ext cx="4609756" cy="207488"/>
          <a:chOff x="3550347" y="2286022"/>
          <a:chExt cx="3166648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0109" y="228602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0.24827</cdr:x>
      <cdr:y>0.86654</cdr:y>
    </cdr:from>
    <cdr:to>
      <cdr:x>0.90162</cdr:x>
      <cdr:y>0.99825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34264" y="1611140"/>
          <a:ext cx="4037585" cy="244886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0.27377</cdr:x>
      <cdr:y>0.84422</cdr:y>
    </cdr:from>
    <cdr:to>
      <cdr:x>0.89898</cdr:x>
      <cdr:y>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89746" y="1600202"/>
          <a:ext cx="3858916" cy="295275"/>
          <a:chOff x="3685011" y="2774661"/>
          <a:chExt cx="3094899" cy="43121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85011" y="2774661"/>
            <a:ext cx="662216" cy="4312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4028" y="2774661"/>
            <a:ext cx="1485882" cy="4312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0.25374</cdr:x>
      <cdr:y>0.82195</cdr:y>
    </cdr:from>
    <cdr:to>
      <cdr:x>0.92675</cdr:x>
      <cdr:y>0.92853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56494" y="1370088"/>
          <a:ext cx="4128275" cy="177650"/>
          <a:chOff x="3444075" y="2714657"/>
          <a:chExt cx="3048962" cy="20347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44075" y="2714657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79165" y="2716388"/>
            <a:ext cx="813872" cy="2017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0.12662</cdr:x>
      <cdr:y>0.72949</cdr:y>
    </cdr:from>
    <cdr:to>
      <cdr:x>0.91855</cdr:x>
      <cdr:y>0.83885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62241" y="1250706"/>
          <a:ext cx="4767260" cy="187502"/>
          <a:chOff x="2945245" y="2315352"/>
          <a:chExt cx="2133495" cy="979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5245" y="2320751"/>
            <a:ext cx="705730" cy="925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40598" y="2315352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0.21022</cdr:x>
      <cdr:y>0.842</cdr:y>
    </cdr:from>
    <cdr:to>
      <cdr:x>0.91232</cdr:x>
      <cdr:y>0.93722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37567" y="1628070"/>
          <a:ext cx="4467251" cy="184115"/>
          <a:chOff x="2544484" y="2401362"/>
          <a:chExt cx="182739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44484" y="2411848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01727" y="2401362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0.28275</cdr:x>
      <cdr:y>0.91374</cdr:y>
    </cdr:from>
    <cdr:to>
      <cdr:x>0.81263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61366" y="1819005"/>
          <a:ext cx="3300808" cy="171720"/>
          <a:chOff x="4251845" y="2610726"/>
          <a:chExt cx="2676972" cy="14979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51845" y="2618212"/>
            <a:ext cx="471729" cy="1423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64575" y="2610726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0.27982</cdr:x>
      <cdr:y>0.87214</cdr:y>
    </cdr:from>
    <cdr:to>
      <cdr:x>0.91292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67084" y="1462055"/>
          <a:ext cx="3998074" cy="214345"/>
          <a:chOff x="2334369" y="2894028"/>
          <a:chExt cx="2141752" cy="2000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34369" y="2911428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7866" y="2894028"/>
            <a:ext cx="368255" cy="2000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0.33607</cdr:x>
      <cdr:y>0.87831</cdr:y>
    </cdr:from>
    <cdr:to>
      <cdr:x>0.86266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76852" y="1499170"/>
          <a:ext cx="3254232" cy="207710"/>
          <a:chOff x="5291804" y="2246298"/>
          <a:chExt cx="2569591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84524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46298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0.28625</cdr:x>
      <cdr:y>0.89393</cdr:y>
    </cdr:from>
    <cdr:to>
      <cdr:x>0.91562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97329" y="1321479"/>
          <a:ext cx="3951739" cy="156801"/>
          <a:chOff x="2706013" y="2042711"/>
          <a:chExt cx="3072603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06013" y="2057272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1640" y="2042711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0.27771</cdr:x>
      <cdr:y>0.81693</cdr:y>
    </cdr:from>
    <cdr:to>
      <cdr:x>0.88954</cdr:x>
      <cdr:y>0.99902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78108" y="1581150"/>
          <a:ext cx="3697058" cy="352425"/>
          <a:chOff x="6078572" y="2147655"/>
          <a:chExt cx="2925683" cy="20422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8572" y="2147655"/>
            <a:ext cx="609197" cy="2042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0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748667" y="2156239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0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0.27183</cdr:x>
      <cdr:y>0.86718</cdr:y>
    </cdr:from>
    <cdr:to>
      <cdr:x>0.90515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717" y="1625546"/>
          <a:ext cx="3971714" cy="197312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0.09892</cdr:x>
      <cdr:y>0.89162</cdr:y>
    </cdr:from>
    <cdr:to>
      <cdr:x>0.9025</cdr:x>
      <cdr:y>0.96335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16207" y="1622102"/>
          <a:ext cx="5005781" cy="130497"/>
          <a:chOff x="2448365" y="3116701"/>
          <a:chExt cx="3127835" cy="51662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3116705"/>
            <a:ext cx="1184415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3116701"/>
            <a:ext cx="928180" cy="5166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C9B0-5D95-44BC-BBC8-12139F06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6706</TotalTime>
  <Pages>30</Pages>
  <Words>9938</Words>
  <Characters>56647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666</cp:revision>
  <cp:lastPrinted>2019-11-12T11:10:00Z</cp:lastPrinted>
  <dcterms:created xsi:type="dcterms:W3CDTF">2019-02-18T13:33:00Z</dcterms:created>
  <dcterms:modified xsi:type="dcterms:W3CDTF">2019-12-26T06:20:00Z</dcterms:modified>
</cp:coreProperties>
</file>