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9B6EB4">
      <w:pPr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FF051E">
        <w:rPr>
          <w:lang w:val="en-US"/>
        </w:rPr>
        <w:t>I</w:t>
      </w:r>
      <w:r w:rsidR="00FF051E">
        <w:t xml:space="preserve"> </w:t>
      </w:r>
      <w:r w:rsidR="00C06FFE">
        <w:t>полугодии</w:t>
      </w:r>
      <w:r w:rsidR="00FF051E">
        <w:t xml:space="preserve">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2</w:t>
      </w:r>
      <w:r>
        <w:rPr>
          <w:bCs/>
          <w:szCs w:val="26"/>
        </w:rPr>
        <w:t xml:space="preserve"> г. составил </w:t>
      </w:r>
      <w:r w:rsidR="00E30224">
        <w:rPr>
          <w:bCs/>
          <w:szCs w:val="26"/>
        </w:rPr>
        <w:t>65</w:t>
      </w:r>
      <w:r w:rsidR="008F7B9B">
        <w:rPr>
          <w:bCs/>
          <w:szCs w:val="26"/>
        </w:rPr>
        <w:t>,</w:t>
      </w:r>
      <w:r w:rsidR="00E30224">
        <w:rPr>
          <w:bCs/>
          <w:szCs w:val="26"/>
        </w:rPr>
        <w:t>6</w:t>
      </w:r>
      <w:r>
        <w:rPr>
          <w:bCs/>
          <w:szCs w:val="26"/>
        </w:rPr>
        <w:t xml:space="preserve"> млрд. рублей, или в сопоставимых ценах </w:t>
      </w:r>
      <w:r w:rsidR="00E30224">
        <w:rPr>
          <w:bCs/>
          <w:szCs w:val="26"/>
        </w:rPr>
        <w:t>85,4</w:t>
      </w:r>
      <w:r>
        <w:rPr>
          <w:bCs/>
          <w:szCs w:val="26"/>
        </w:rPr>
        <w:t xml:space="preserve">% к уровню </w:t>
      </w:r>
      <w:r w:rsidR="00FF051E">
        <w:rPr>
          <w:lang w:val="en-US"/>
        </w:rPr>
        <w:t>I</w:t>
      </w:r>
      <w:r w:rsidR="00FF051E">
        <w:t xml:space="preserve"> </w:t>
      </w:r>
      <w:r w:rsidR="00C06FFE">
        <w:t>полугодия</w:t>
      </w:r>
      <w:r w:rsidR="00FF051E">
        <w:t xml:space="preserve">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1</w:t>
      </w:r>
      <w:r>
        <w:rPr>
          <w:bCs/>
          <w:szCs w:val="26"/>
        </w:rPr>
        <w:t xml:space="preserve">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B5701B">
        <w:t>6</w:t>
      </w:r>
      <w:r w:rsidR="00E30224">
        <w:t>9,7</w:t>
      </w:r>
      <w:r>
        <w:t>% в общем объеме оптового товарооборота республики</w:t>
      </w:r>
      <w:r w:rsidR="00504A31">
        <w:t xml:space="preserve"> (в </w:t>
      </w:r>
      <w:r w:rsidR="00504A31">
        <w:rPr>
          <w:lang w:val="en-US"/>
        </w:rPr>
        <w:t>I</w:t>
      </w:r>
      <w:r w:rsidR="00504A31">
        <w:t xml:space="preserve"> </w:t>
      </w:r>
      <w:r w:rsidR="00C06FFE">
        <w:t>полугодии</w:t>
      </w:r>
      <w:r w:rsidR="00504A31">
        <w:t xml:space="preserve"> 2021 г. – 71%)</w:t>
      </w:r>
      <w:r>
        <w:t>.</w:t>
      </w:r>
    </w:p>
    <w:p w:rsidR="00C06FFE" w:rsidRDefault="00C06FFE" w:rsidP="00A95B09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06FFE" w:rsidRDefault="00C06FFE" w:rsidP="00A95B09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C06FFE" w:rsidRDefault="00781922" w:rsidP="00A95B09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w:pict>
          <v:group id="Group 1391" o:spid="_x0000_s1096" style="position:absolute;left:0;text-align:left;margin-left:160.65pt;margin-top:157.6pt;width:273.4pt;height:19.75pt;z-index:251887616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97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<v:textbox style="mso-next-textbox:#Text Box 1392">
                <w:txbxContent>
                  <w:p w:rsidR="00BE12A3" w:rsidRDefault="00BE12A3" w:rsidP="00C06FFE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1 г.</w:t>
                    </w:r>
                  </w:p>
                </w:txbxContent>
              </v:textbox>
            </v:shape>
            <v:shape id="Text Box 1393" o:spid="_x0000_s1098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<v:textbox style="mso-next-textbox:#Text Box 1393">
                <w:txbxContent>
                  <w:p w:rsidR="00BE12A3" w:rsidRDefault="00BE12A3" w:rsidP="00C06FFE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 г.</w:t>
                    </w:r>
                  </w:p>
                </w:txbxContent>
              </v:textbox>
            </v:shape>
          </v:group>
        </w:pict>
      </w:r>
      <w:r w:rsidR="00C06FFE">
        <w:rPr>
          <w:noProof/>
        </w:rPr>
        <w:drawing>
          <wp:inline distT="0" distB="0" distL="0" distR="0" wp14:anchorId="3563E726" wp14:editId="54A77080">
            <wp:extent cx="5917996" cy="2289657"/>
            <wp:effectExtent l="0" t="0" r="0" b="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06FFE" w:rsidRPr="00C7162C" w:rsidRDefault="00C06FFE" w:rsidP="00C06FFE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315"/>
        <w:gridCol w:w="1418"/>
        <w:gridCol w:w="1171"/>
        <w:gridCol w:w="1171"/>
        <w:gridCol w:w="1594"/>
      </w:tblGrid>
      <w:tr w:rsidR="00946F6C" w:rsidRPr="00C7162C" w:rsidTr="008306B1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46F6C" w:rsidRPr="00C7162C" w:rsidRDefault="00FF051E" w:rsidP="00B22A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55E1">
              <w:rPr>
                <w:sz w:val="22"/>
                <w:szCs w:val="22"/>
                <w:lang w:val="en-US"/>
              </w:rPr>
              <w:t>I</w:t>
            </w:r>
            <w:r w:rsidRPr="00D755E1">
              <w:rPr>
                <w:sz w:val="22"/>
                <w:szCs w:val="22"/>
              </w:rPr>
              <w:t xml:space="preserve"> </w:t>
            </w:r>
            <w:r w:rsidR="003D47D8">
              <w:rPr>
                <w:sz w:val="22"/>
                <w:szCs w:val="22"/>
              </w:rPr>
              <w:t>полугодие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  <w:proofErr w:type="gramStart"/>
            <w:r w:rsidR="00946F6C" w:rsidRPr="00C7162C">
              <w:rPr>
                <w:sz w:val="22"/>
                <w:szCs w:val="22"/>
              </w:rPr>
              <w:t>,</w:t>
            </w:r>
            <w:proofErr w:type="gramEnd"/>
            <w:r w:rsidR="00946F6C" w:rsidRPr="00C7162C">
              <w:rPr>
                <w:sz w:val="22"/>
                <w:szCs w:val="22"/>
              </w:rPr>
              <w:br/>
              <w:t xml:space="preserve">млн. руб. </w:t>
            </w:r>
            <w:r w:rsidR="00946F6C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946F6C" w:rsidRPr="00C7162C" w:rsidTr="00D746A7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30" w:type="pct"/>
            <w:vMerge/>
            <w:tcBorders>
              <w:left w:val="nil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6C" w:rsidRPr="00C7162C" w:rsidRDefault="00FF051E" w:rsidP="003D4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55E1">
              <w:rPr>
                <w:sz w:val="22"/>
                <w:szCs w:val="22"/>
                <w:lang w:val="en-US"/>
              </w:rPr>
              <w:t>I</w:t>
            </w:r>
            <w:r w:rsidRPr="00D755E1">
              <w:rPr>
                <w:sz w:val="22"/>
                <w:szCs w:val="22"/>
              </w:rPr>
              <w:t xml:space="preserve"> </w:t>
            </w:r>
            <w:r w:rsidR="003D47D8">
              <w:rPr>
                <w:sz w:val="22"/>
                <w:szCs w:val="22"/>
              </w:rPr>
              <w:t>полугодие</w:t>
            </w:r>
            <w:r>
              <w:t xml:space="preserve"> </w:t>
            </w:r>
            <w:r w:rsidR="00946F6C" w:rsidRPr="00C7162C">
              <w:rPr>
                <w:sz w:val="22"/>
                <w:szCs w:val="22"/>
              </w:rPr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 </w:t>
            </w:r>
            <w:r w:rsidR="00946F6C" w:rsidRPr="00C7162C">
              <w:rPr>
                <w:sz w:val="22"/>
                <w:szCs w:val="22"/>
              </w:rPr>
              <w:br/>
              <w:t xml:space="preserve">в % к </w:t>
            </w:r>
            <w:r w:rsidR="00946F6C" w:rsidRPr="00C7162C">
              <w:rPr>
                <w:sz w:val="22"/>
                <w:szCs w:val="22"/>
              </w:rPr>
              <w:br/>
            </w:r>
            <w:r w:rsidR="007A7089" w:rsidRPr="00D755E1">
              <w:rPr>
                <w:sz w:val="22"/>
                <w:szCs w:val="22"/>
                <w:lang w:val="en-US"/>
              </w:rPr>
              <w:t>I</w:t>
            </w:r>
            <w:r w:rsidR="007A7089" w:rsidRPr="00D755E1">
              <w:rPr>
                <w:sz w:val="22"/>
                <w:szCs w:val="22"/>
              </w:rPr>
              <w:t xml:space="preserve"> </w:t>
            </w:r>
            <w:r w:rsidR="003D47D8">
              <w:rPr>
                <w:sz w:val="22"/>
                <w:szCs w:val="22"/>
              </w:rPr>
              <w:t>полугодию</w:t>
            </w:r>
            <w:r w:rsidR="007A7089">
              <w:t xml:space="preserve"> </w:t>
            </w:r>
            <w:r w:rsidR="00946F6C" w:rsidRPr="00C7162C">
              <w:rPr>
                <w:sz w:val="22"/>
                <w:szCs w:val="22"/>
              </w:rPr>
              <w:t>20</w:t>
            </w:r>
            <w:r w:rsidR="00946F6C"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157140" w:rsidRDefault="003D47D8" w:rsidP="008F7B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946F6C" w:rsidRPr="00C7162C">
              <w:rPr>
                <w:sz w:val="22"/>
                <w:szCs w:val="22"/>
              </w:rPr>
              <w:t xml:space="preserve"> 20</w:t>
            </w:r>
            <w:r w:rsidR="00946F6C">
              <w:rPr>
                <w:sz w:val="22"/>
                <w:szCs w:val="22"/>
              </w:rPr>
              <w:t>2</w:t>
            </w:r>
            <w:r w:rsidR="008F7B9B">
              <w:rPr>
                <w:sz w:val="22"/>
                <w:szCs w:val="22"/>
              </w:rPr>
              <w:t>2</w:t>
            </w:r>
            <w:r w:rsidR="00946F6C" w:rsidRPr="006656E6">
              <w:rPr>
                <w:sz w:val="22"/>
                <w:szCs w:val="22"/>
              </w:rPr>
              <w:t xml:space="preserve"> </w:t>
            </w:r>
            <w:r w:rsidR="00946F6C">
              <w:rPr>
                <w:sz w:val="22"/>
                <w:szCs w:val="22"/>
              </w:rPr>
              <w:t>г.</w:t>
            </w:r>
            <w:r w:rsidR="00946F6C" w:rsidRPr="00C7162C">
              <w:rPr>
                <w:sz w:val="22"/>
                <w:szCs w:val="22"/>
              </w:rPr>
              <w:t xml:space="preserve"> </w:t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3D47D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7A7089" w:rsidRPr="00D755E1">
              <w:rPr>
                <w:sz w:val="22"/>
                <w:szCs w:val="22"/>
                <w:lang w:val="en-US"/>
              </w:rPr>
              <w:t>I</w:t>
            </w:r>
            <w:r w:rsidR="007A7089" w:rsidRPr="00D755E1">
              <w:rPr>
                <w:sz w:val="22"/>
                <w:szCs w:val="22"/>
              </w:rPr>
              <w:t xml:space="preserve"> </w:t>
            </w:r>
            <w:r w:rsidR="003D47D8">
              <w:rPr>
                <w:sz w:val="22"/>
                <w:szCs w:val="22"/>
              </w:rPr>
              <w:t>полугодие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к</w:t>
            </w:r>
            <w:r w:rsidRPr="00C7162C">
              <w:rPr>
                <w:sz w:val="22"/>
                <w:szCs w:val="22"/>
              </w:rPr>
              <w:br/>
            </w:r>
            <w:r w:rsidR="007A7089" w:rsidRPr="00D755E1">
              <w:rPr>
                <w:sz w:val="22"/>
                <w:szCs w:val="22"/>
                <w:lang w:val="en-US"/>
              </w:rPr>
              <w:t>I</w:t>
            </w:r>
            <w:r w:rsidR="007A7089" w:rsidRPr="00D755E1">
              <w:rPr>
                <w:sz w:val="22"/>
                <w:szCs w:val="22"/>
              </w:rPr>
              <w:t xml:space="preserve"> </w:t>
            </w:r>
            <w:proofErr w:type="gramStart"/>
            <w:r w:rsidR="003D47D8">
              <w:rPr>
                <w:sz w:val="22"/>
                <w:szCs w:val="22"/>
              </w:rPr>
              <w:t>полугодию</w:t>
            </w:r>
            <w:proofErr w:type="gramEnd"/>
            <w:r w:rsidRPr="00C7162C">
              <w:rPr>
                <w:sz w:val="22"/>
                <w:szCs w:val="22"/>
              </w:rPr>
              <w:br/>
              <w:t>20</w:t>
            </w:r>
            <w:r w:rsidR="00B22A00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946F6C" w:rsidRPr="00C7162C" w:rsidTr="00D746A7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left w:val="nil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3D47D8" w:rsidP="003D4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  <w:lang w:val="en-US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3D47D8" w:rsidP="00B22A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E5033" w:rsidRPr="00C7162C" w:rsidTr="008306B1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0C2D59" w:rsidRDefault="008306B1" w:rsidP="008306B1">
            <w:pPr>
              <w:spacing w:before="90" w:after="90" w:line="220" w:lineRule="exact"/>
              <w:ind w:right="213"/>
              <w:jc w:val="right"/>
              <w:rPr>
                <w:b/>
                <w:sz w:val="22"/>
              </w:rPr>
            </w:pPr>
            <w:r w:rsidRPr="008306B1">
              <w:rPr>
                <w:b/>
                <w:sz w:val="22"/>
              </w:rPr>
              <w:t>65 638,6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8306B1" w:rsidP="008306B1">
            <w:pPr>
              <w:spacing w:before="90" w:after="90" w:line="220" w:lineRule="exact"/>
              <w:ind w:right="458"/>
              <w:jc w:val="right"/>
              <w:rPr>
                <w:b/>
                <w:sz w:val="22"/>
              </w:rPr>
            </w:pPr>
            <w:r w:rsidRPr="008306B1">
              <w:rPr>
                <w:b/>
                <w:sz w:val="22"/>
              </w:rPr>
              <w:t>85,4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8306B1" w:rsidP="00E86FC2">
            <w:pPr>
              <w:spacing w:before="90" w:after="90" w:line="220" w:lineRule="exact"/>
              <w:ind w:right="250"/>
              <w:jc w:val="right"/>
              <w:rPr>
                <w:b/>
                <w:sz w:val="22"/>
              </w:rPr>
            </w:pPr>
            <w:r w:rsidRPr="008306B1">
              <w:rPr>
                <w:b/>
                <w:sz w:val="22"/>
              </w:rPr>
              <w:t>79,0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8306B1" w:rsidP="00E86FC2">
            <w:pPr>
              <w:spacing w:before="90" w:after="90" w:line="220" w:lineRule="exact"/>
              <w:ind w:right="227"/>
              <w:jc w:val="right"/>
              <w:rPr>
                <w:b/>
                <w:sz w:val="22"/>
              </w:rPr>
            </w:pPr>
            <w:r w:rsidRPr="008306B1">
              <w:rPr>
                <w:b/>
                <w:sz w:val="22"/>
              </w:rPr>
              <w:t>109,7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8306B1" w:rsidP="00A43C1D">
            <w:pPr>
              <w:spacing w:before="90" w:after="90" w:line="220" w:lineRule="exact"/>
              <w:ind w:right="510"/>
              <w:jc w:val="right"/>
              <w:rPr>
                <w:b/>
                <w:sz w:val="22"/>
              </w:rPr>
            </w:pPr>
            <w:r w:rsidRPr="008306B1">
              <w:rPr>
                <w:b/>
                <w:sz w:val="22"/>
              </w:rPr>
              <w:t>109,7</w:t>
            </w:r>
          </w:p>
        </w:tc>
      </w:tr>
      <w:tr w:rsidR="00EE5033" w:rsidRPr="00C7162C" w:rsidTr="00D746A7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8306B1">
            <w:pPr>
              <w:spacing w:before="120" w:after="60" w:line="220" w:lineRule="exact"/>
              <w:ind w:right="213"/>
              <w:jc w:val="right"/>
              <w:rPr>
                <w:sz w:val="22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8306B1">
            <w:pPr>
              <w:spacing w:before="90" w:after="90" w:line="220" w:lineRule="exact"/>
              <w:ind w:right="458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A43C1D">
            <w:pPr>
              <w:spacing w:before="12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EE5033" w:rsidRPr="00C7162C" w:rsidTr="008306B1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7822E6" w:rsidRDefault="008306B1" w:rsidP="008306B1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8306B1">
              <w:rPr>
                <w:sz w:val="22"/>
              </w:rPr>
              <w:t>2 740,3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8306B1" w:rsidP="008306B1">
            <w:pPr>
              <w:spacing w:before="90" w:after="90" w:line="220" w:lineRule="exact"/>
              <w:ind w:right="458"/>
              <w:jc w:val="right"/>
              <w:rPr>
                <w:sz w:val="22"/>
              </w:rPr>
            </w:pPr>
            <w:r w:rsidRPr="008306B1">
              <w:rPr>
                <w:sz w:val="22"/>
              </w:rPr>
              <w:t>86,0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8306B1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76,2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8306B1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8306B1">
              <w:rPr>
                <w:sz w:val="22"/>
              </w:rPr>
              <w:t>88,8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8306B1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109,8</w:t>
            </w:r>
          </w:p>
        </w:tc>
      </w:tr>
      <w:tr w:rsidR="008306B1" w:rsidRPr="00C7162C" w:rsidTr="00561A7B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06B1" w:rsidRPr="00C7162C" w:rsidRDefault="008306B1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6B1" w:rsidRPr="009D2382" w:rsidRDefault="008306B1" w:rsidP="008306B1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8306B1">
              <w:rPr>
                <w:sz w:val="22"/>
              </w:rPr>
              <w:t>6 958,7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458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156,6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150,5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8306B1">
              <w:rPr>
                <w:sz w:val="22"/>
              </w:rPr>
              <w:t>99,8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102,6</w:t>
            </w:r>
          </w:p>
        </w:tc>
      </w:tr>
      <w:tr w:rsidR="008306B1" w:rsidRPr="00C7162C" w:rsidTr="00561A7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06B1" w:rsidRPr="00C7162C" w:rsidRDefault="008306B1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8306B1">
              <w:rPr>
                <w:sz w:val="22"/>
              </w:rPr>
              <w:t>4 819,8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458"/>
              <w:jc w:val="right"/>
              <w:rPr>
                <w:sz w:val="22"/>
              </w:rPr>
            </w:pPr>
            <w:r w:rsidRPr="008306B1">
              <w:rPr>
                <w:sz w:val="22"/>
              </w:rPr>
              <w:t>92,7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94,7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8306B1">
              <w:rPr>
                <w:sz w:val="22"/>
              </w:rPr>
              <w:t>96,9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108,9</w:t>
            </w:r>
          </w:p>
        </w:tc>
      </w:tr>
      <w:tr w:rsidR="008306B1" w:rsidRPr="00C7162C" w:rsidTr="00561A7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06B1" w:rsidRPr="00C7162C" w:rsidRDefault="008306B1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1 900,3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458"/>
              <w:jc w:val="right"/>
              <w:rPr>
                <w:sz w:val="22"/>
              </w:rPr>
            </w:pPr>
            <w:r w:rsidRPr="008306B1">
              <w:rPr>
                <w:sz w:val="22"/>
              </w:rPr>
              <w:t>82,4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82,1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107,7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106,3</w:t>
            </w:r>
          </w:p>
        </w:tc>
      </w:tr>
      <w:tr w:rsidR="008306B1" w:rsidRPr="00C7162C" w:rsidTr="00561A7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06B1" w:rsidRPr="00C7162C" w:rsidRDefault="008306B1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8306B1">
              <w:rPr>
                <w:sz w:val="22"/>
              </w:rPr>
              <w:t>38 241,4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458"/>
              <w:jc w:val="right"/>
              <w:rPr>
                <w:sz w:val="22"/>
              </w:rPr>
            </w:pPr>
            <w:r w:rsidRPr="008306B1">
              <w:rPr>
                <w:sz w:val="22"/>
              </w:rPr>
              <w:t>75,6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67,8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119,1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111,2</w:t>
            </w:r>
          </w:p>
        </w:tc>
      </w:tr>
      <w:tr w:rsidR="008306B1" w:rsidRPr="00C7162C" w:rsidTr="00561A7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06B1" w:rsidRPr="00C7162C" w:rsidRDefault="008306B1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8306B1">
              <w:rPr>
                <w:sz w:val="22"/>
              </w:rPr>
              <w:t>9 187,3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458"/>
              <w:jc w:val="right"/>
              <w:rPr>
                <w:sz w:val="22"/>
              </w:rPr>
            </w:pPr>
            <w:r w:rsidRPr="008306B1">
              <w:rPr>
                <w:sz w:val="22"/>
              </w:rPr>
              <w:t>93,8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86,7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100,4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106,1</w:t>
            </w:r>
          </w:p>
        </w:tc>
      </w:tr>
      <w:tr w:rsidR="008306B1" w:rsidRPr="00C7162C" w:rsidTr="00561A7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306B1" w:rsidRPr="00C7162C" w:rsidRDefault="008306B1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1 790,8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458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101,2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99,7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110,2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06B1" w:rsidRPr="008306B1" w:rsidRDefault="008306B1" w:rsidP="008306B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8306B1">
              <w:rPr>
                <w:sz w:val="22"/>
              </w:rPr>
              <w:t>108,8</w:t>
            </w:r>
          </w:p>
        </w:tc>
      </w:tr>
    </w:tbl>
    <w:p w:rsidR="00654BD5" w:rsidRDefault="00654BD5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781922">
        <w:rPr>
          <w:rFonts w:ascii="Arial" w:hAnsi="Arial" w:cs="Arial"/>
          <w:b/>
        </w:rPr>
        <w:t>2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2076C4">
      <w:pPr>
        <w:pStyle w:val="a8"/>
        <w:spacing w:before="0"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FF051E">
        <w:rPr>
          <w:lang w:val="en-US"/>
        </w:rPr>
        <w:t>I</w:t>
      </w:r>
      <w:r w:rsidR="00FF051E">
        <w:t xml:space="preserve"> </w:t>
      </w:r>
      <w:r w:rsidR="00C06FFE">
        <w:t>полугодии</w:t>
      </w:r>
      <w:r w:rsidR="00FF051E">
        <w:t xml:space="preserve"> </w:t>
      </w:r>
      <w:r w:rsidR="00C403CF">
        <w:rPr>
          <w:spacing w:val="-6"/>
          <w:szCs w:val="26"/>
        </w:rPr>
        <w:t>202</w:t>
      </w:r>
      <w:r w:rsidR="00383EA1">
        <w:rPr>
          <w:spacing w:val="-6"/>
          <w:szCs w:val="26"/>
        </w:rPr>
        <w:t>2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A95B09">
        <w:rPr>
          <w:spacing w:val="-6"/>
          <w:szCs w:val="26"/>
        </w:rPr>
        <w:t>32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A95B09">
        <w:rPr>
          <w:szCs w:val="26"/>
        </w:rPr>
        <w:t>99,6</w:t>
      </w:r>
      <w:r w:rsidRPr="00346693">
        <w:rPr>
          <w:szCs w:val="26"/>
        </w:rPr>
        <w:t xml:space="preserve">% к уровню </w:t>
      </w:r>
      <w:r w:rsidR="00FF051E">
        <w:rPr>
          <w:lang w:val="en-US"/>
        </w:rPr>
        <w:t>I</w:t>
      </w:r>
      <w:r w:rsidR="00FF051E">
        <w:t xml:space="preserve"> </w:t>
      </w:r>
      <w:r w:rsidR="00C06FFE">
        <w:t>полугодия</w:t>
      </w:r>
      <w:r w:rsidR="00FF051E">
        <w:t xml:space="preserve"> </w:t>
      </w:r>
      <w:r w:rsidR="00C403CF">
        <w:rPr>
          <w:szCs w:val="26"/>
        </w:rPr>
        <w:t>202</w:t>
      </w:r>
      <w:r w:rsidR="000443F7">
        <w:rPr>
          <w:szCs w:val="26"/>
        </w:rPr>
        <w:t>1</w:t>
      </w:r>
      <w:r w:rsidRPr="00346693">
        <w:rPr>
          <w:szCs w:val="26"/>
        </w:rPr>
        <w:t xml:space="preserve"> г.</w:t>
      </w:r>
    </w:p>
    <w:p w:rsidR="003D47D8" w:rsidRDefault="003D47D8" w:rsidP="003D47D8">
      <w:pPr>
        <w:pStyle w:val="a8"/>
        <w:spacing w:before="16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  <w:r>
        <w:rPr>
          <w:rFonts w:ascii="Arial" w:hAnsi="Arial" w:cs="Arial"/>
          <w:b/>
          <w:sz w:val="22"/>
          <w:szCs w:val="22"/>
        </w:rPr>
        <w:br/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3D47D8" w:rsidTr="00A95B09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7D8" w:rsidRPr="008A6C55" w:rsidRDefault="003D47D8" w:rsidP="00A95B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3D47D8" w:rsidTr="00A95B09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D8" w:rsidRDefault="003D47D8" w:rsidP="00A95B09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D8" w:rsidRDefault="003D47D8" w:rsidP="00A95B0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3D47D8" w:rsidRPr="00D93352" w:rsidTr="00A95B09">
        <w:trPr>
          <w:trHeight w:val="16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5F25" w:rsidRDefault="003D47D8" w:rsidP="00A95B09">
            <w:pPr>
              <w:widowControl w:val="0"/>
              <w:spacing w:before="60" w:after="60" w:line="200" w:lineRule="exact"/>
              <w:ind w:left="737" w:right="-102" w:hanging="232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A95B09">
            <w:pPr>
              <w:widowControl w:val="0"/>
              <w:spacing w:before="60" w:after="7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A95B09">
            <w:pPr>
              <w:widowControl w:val="0"/>
              <w:spacing w:before="60" w:after="7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A95B09">
            <w:pPr>
              <w:widowControl w:val="0"/>
              <w:spacing w:before="60" w:after="7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A95B09">
            <w:pPr>
              <w:widowControl w:val="0"/>
              <w:spacing w:before="6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3D47D8" w:rsidRPr="007060E7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A95B09">
            <w:pPr>
              <w:pStyle w:val="4"/>
              <w:keepNext w:val="0"/>
              <w:widowControl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91F2B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4 139,0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79,2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 w:rsidRPr="00B91F2B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B91F2B">
              <w:rPr>
                <w:sz w:val="22"/>
              </w:rPr>
              <w:t>59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613C80" w:rsidRDefault="003D47D8" w:rsidP="00A95B09">
            <w:pPr>
              <w:pStyle w:val="4"/>
              <w:keepNext w:val="0"/>
              <w:widowControl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4 041,4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E0E68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E0E68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1018DE" w:rsidRDefault="003D47D8" w:rsidP="00A95B09">
            <w:pPr>
              <w:pStyle w:val="4"/>
              <w:keepNext w:val="0"/>
              <w:widowControl w:val="0"/>
              <w:spacing w:before="60" w:after="7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4 851,0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051E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051E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D47D8" w:rsidRPr="009563B9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A95B09">
            <w:pPr>
              <w:pStyle w:val="4"/>
              <w:keepNext w:val="0"/>
              <w:widowControl w:val="0"/>
              <w:spacing w:before="60" w:after="70" w:line="200" w:lineRule="exact"/>
              <w:ind w:left="261" w:right="-102" w:hanging="204"/>
              <w:rPr>
                <w:rFonts w:eastAsiaTheme="minorEastAsia"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13 031,4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F856B3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4 793,8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107,3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98,0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41DF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41DF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4 942,8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595EA2" w:rsidRDefault="003D47D8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5 100,9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595EA2" w:rsidRDefault="003D47D8" w:rsidP="00A95B09">
            <w:pPr>
              <w:pStyle w:val="4"/>
              <w:keepNext w:val="0"/>
              <w:spacing w:before="60" w:after="7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14 837,5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110,9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923499" w:rsidRDefault="003D47D8" w:rsidP="00A95B09">
            <w:pPr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1C3111" w:rsidRDefault="003D47D8" w:rsidP="00A95B09">
            <w:pPr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D47D8" w:rsidRPr="003C5A5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3C5A5B" w:rsidRDefault="003D47D8" w:rsidP="00A95B09">
            <w:pPr>
              <w:pStyle w:val="4"/>
              <w:keepNext w:val="0"/>
              <w:spacing w:before="60" w:after="7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27 868,9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433E6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E433E6">
              <w:rPr>
                <w:bCs/>
                <w:i/>
                <w:sz w:val="22"/>
              </w:rPr>
              <w:t>100,6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433E6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i/>
                <w:sz w:val="22"/>
              </w:rPr>
            </w:pPr>
            <w:r w:rsidRPr="00E433E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3C5A5B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3C5A5B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3D47D8" w:rsidRPr="0080519F" w:rsidTr="00A95B09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5 361,3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102,7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3D47D8" w:rsidRPr="0080519F" w:rsidTr="00A95B09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80519F" w:rsidRDefault="003D47D8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5 384,9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100,1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3D47D8" w:rsidRPr="0080519F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2E5552" w:rsidRDefault="003D47D8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5 029,5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D47D8" w:rsidRPr="0080519F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pStyle w:val="4"/>
              <w:keepNext w:val="0"/>
              <w:spacing w:before="60" w:after="7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15 775,7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923499" w:rsidRDefault="003D47D8" w:rsidP="00A95B09">
            <w:pPr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1C3111" w:rsidRDefault="003D47D8" w:rsidP="00A95B09">
            <w:pPr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8B0E61" w:rsidRDefault="003D47D8" w:rsidP="00A95B09">
            <w:pPr>
              <w:pStyle w:val="4"/>
              <w:keepNext w:val="0"/>
              <w:spacing w:before="60" w:after="7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43 644,6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F856B3">
              <w:rPr>
                <w:bCs/>
                <w:i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8B0E61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8B0E61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5 288,4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265612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 w:rsidRPr="00265612">
              <w:rPr>
                <w:sz w:val="22"/>
              </w:rPr>
              <w:t>8 225,6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265612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55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C4084E" w:rsidRDefault="003D47D8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5 160,1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97,0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265612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8 450,8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265612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5 974,4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37B9B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8 538,0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A95B09">
            <w:pPr>
              <w:spacing w:before="60" w:after="7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16 422,9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D60E7E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D60E7E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3D47D8" w:rsidRPr="00BF1764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1764" w:rsidRDefault="003D47D8" w:rsidP="00A95B09">
            <w:pPr>
              <w:pStyle w:val="4"/>
              <w:keepNext w:val="0"/>
              <w:spacing w:before="60" w:after="70" w:line="20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60 067,5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F856B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1764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1764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</w:tr>
      <w:tr w:rsidR="003D47D8" w:rsidRPr="00F8330B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F5F25" w:rsidRDefault="003D47D8" w:rsidP="00A95B09">
            <w:pPr>
              <w:widowControl w:val="0"/>
              <w:spacing w:before="60" w:after="70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2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706F2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706F23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706F2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706F23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706F23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3D47D8" w:rsidRPr="007060E7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CA2B32" w:rsidRDefault="003D47D8" w:rsidP="00A95B09">
            <w:pPr>
              <w:pStyle w:val="4"/>
              <w:keepNext w:val="0"/>
              <w:widowControl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A2B32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CA2B32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CA2B32">
              <w:rPr>
                <w:sz w:val="22"/>
              </w:rPr>
              <w:t>4 838,9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CA2B32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 w:rsidRPr="00CA2B32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CA2B32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79,3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CA2B32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 w:rsidRPr="00CA2B32">
              <w:rPr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CA2B32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59</w:t>
            </w:r>
          </w:p>
        </w:tc>
      </w:tr>
      <w:tr w:rsidR="003D47D8" w:rsidRPr="007060E7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CA2B32" w:rsidRDefault="003D47D8" w:rsidP="00A95B09">
            <w:pPr>
              <w:pStyle w:val="4"/>
              <w:keepNext w:val="0"/>
              <w:widowControl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CA2B32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CA2B32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CA2B32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CA2B32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CA2B32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3D47D8" w:rsidRPr="007060E7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CA2B32" w:rsidRDefault="003D47D8" w:rsidP="00A95B09">
            <w:pPr>
              <w:pStyle w:val="4"/>
              <w:keepNext w:val="0"/>
              <w:widowControl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337B7A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 w:rsidRPr="00337B7A">
              <w:rPr>
                <w:sz w:val="22"/>
              </w:rPr>
              <w:t>6 063,3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D907AF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D907AF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bCs/>
                <w:sz w:val="22"/>
              </w:rPr>
            </w:pPr>
            <w:r w:rsidRPr="00337B7A">
              <w:rPr>
                <w:sz w:val="22"/>
              </w:rPr>
              <w:t>119,6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2C2457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CA2B32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3D47D8" w:rsidRPr="007060E7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337B7A" w:rsidRDefault="003D47D8" w:rsidP="00A95B09">
            <w:pPr>
              <w:pStyle w:val="4"/>
              <w:keepNext w:val="0"/>
              <w:widowControl w:val="0"/>
              <w:spacing w:before="60" w:after="7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6907AE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15 600,7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6907AE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907AE">
              <w:rPr>
                <w:b/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6907AE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90,6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6907AE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6907AE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3D47D8" w:rsidRPr="007060E7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6907AE" w:rsidRDefault="003D47D8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6907AE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6907AE" w:rsidRDefault="003D47D8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6907AE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6907AE" w:rsidRDefault="003D47D8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9 361,8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6907AE" w:rsidRDefault="003D47D8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D71D56" w:rsidRPr="007060E7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D56" w:rsidRPr="006907AE" w:rsidRDefault="00D71D56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1D56" w:rsidRPr="006907AE" w:rsidRDefault="00D71D56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5 420,4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1D56" w:rsidRPr="006907AE" w:rsidRDefault="00D71D56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1D56" w:rsidRPr="006907AE" w:rsidRDefault="00D71D56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1D56" w:rsidRPr="00A71CF7" w:rsidRDefault="00D71D56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1D56" w:rsidRPr="00A71CF7" w:rsidRDefault="00D71D56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D47D8" w:rsidRPr="007060E7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6907AE" w:rsidRDefault="00D71D56" w:rsidP="00A95B09">
            <w:pPr>
              <w:pStyle w:val="4"/>
              <w:keepNext w:val="0"/>
              <w:spacing w:before="6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95B09" w:rsidRDefault="00A95B09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5 671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95B09" w:rsidRDefault="00A95B09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Cs/>
                <w:sz w:val="22"/>
                <w:lang w:val="en-US"/>
              </w:rPr>
            </w:pPr>
            <w:r>
              <w:rPr>
                <w:bCs/>
                <w:sz w:val="22"/>
                <w:lang w:val="en-US"/>
              </w:rPr>
              <w:t>93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  <w:lang w:val="en-US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95B09" w:rsidRDefault="00A95B09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71CF7" w:rsidRDefault="00A95B09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47D8" w:rsidRPr="00A71CF7" w:rsidRDefault="00A95B09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A95B09" w:rsidRPr="007060E7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5B09" w:rsidRPr="00337B7A" w:rsidRDefault="00A95B09" w:rsidP="00A95B09">
            <w:pPr>
              <w:pStyle w:val="4"/>
              <w:keepNext w:val="0"/>
              <w:widowControl w:val="0"/>
              <w:spacing w:before="60" w:after="7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09" w:rsidRPr="006907AE" w:rsidRDefault="00A95B09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16 371,6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09" w:rsidRPr="006907AE" w:rsidRDefault="00A95B09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09" w:rsidRPr="006907AE" w:rsidRDefault="00A95B09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5B09" w:rsidRPr="006907AE" w:rsidRDefault="00A95B09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5B09" w:rsidRPr="006907AE" w:rsidRDefault="00A95B09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A95B09" w:rsidRPr="007060E7" w:rsidTr="00A95B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95B09" w:rsidRPr="00D71D56" w:rsidRDefault="00A95B09" w:rsidP="00A95B09">
            <w:pPr>
              <w:pStyle w:val="4"/>
              <w:keepNext w:val="0"/>
              <w:widowControl w:val="0"/>
              <w:spacing w:before="60" w:after="70" w:line="200" w:lineRule="exact"/>
              <w:ind w:left="261" w:right="-102" w:hanging="204"/>
              <w:rPr>
                <w:i/>
              </w:rPr>
            </w:pPr>
            <w:r w:rsidRPr="00D71D56">
              <w:rPr>
                <w:rFonts w:eastAsiaTheme="minorEastAsia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B09" w:rsidRPr="006907AE" w:rsidRDefault="00A95B09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31 972,3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B09" w:rsidRPr="006907AE" w:rsidRDefault="00A95B09" w:rsidP="00A95B09">
            <w:pPr>
              <w:widowControl w:val="0"/>
              <w:spacing w:before="60" w:after="7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B09" w:rsidRPr="006907AE" w:rsidRDefault="00A95B09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95B09" w:rsidRPr="006907AE" w:rsidRDefault="00A95B09" w:rsidP="00A95B09">
            <w:pPr>
              <w:widowControl w:val="0"/>
              <w:tabs>
                <w:tab w:val="left" w:pos="1096"/>
              </w:tabs>
              <w:spacing w:before="60" w:after="70" w:line="20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95B09" w:rsidRPr="006907AE" w:rsidRDefault="00A95B09" w:rsidP="00A95B09">
            <w:pPr>
              <w:widowControl w:val="0"/>
              <w:spacing w:before="60" w:after="7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3D47D8" w:rsidRPr="003C04D5" w:rsidRDefault="003D47D8" w:rsidP="003D47D8">
      <w:pPr>
        <w:rPr>
          <w:sz w:val="2"/>
          <w:szCs w:val="2"/>
        </w:rPr>
      </w:pPr>
    </w:p>
    <w:p w:rsidR="00D32850" w:rsidRPr="003C04D5" w:rsidRDefault="00D32850" w:rsidP="00D32850">
      <w:pPr>
        <w:rPr>
          <w:sz w:val="2"/>
          <w:szCs w:val="2"/>
        </w:rPr>
      </w:pPr>
    </w:p>
    <w:p w:rsidR="003D47D8" w:rsidRPr="00F0491C" w:rsidRDefault="003D47D8" w:rsidP="00A95B09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3D47D8" w:rsidRDefault="003D47D8" w:rsidP="00A95B09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D47D8" w:rsidRPr="00F0491C" w:rsidRDefault="00781922" w:rsidP="00A95B09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110" style="position:absolute;left:0;text-align:left;margin-left:142.2pt;margin-top:124.65pt;width:287.4pt;height:23.15pt;z-index:251901952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">
            <v:rect id="Rectangle 1333" o:spid="_x0000_s111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Kl2sIA&#10;AADbAAAADwAAAGRycy9kb3ducmV2LnhtbERPyW7CMBC9I/UfrEHqDRxo2QIG0ZYKjpRFvU7tIUmJ&#10;x1HsQvj7uhJSb/P01pktGluKC9W+cKyg101AEGtnCs4UHPbvnTEIH5ANlo5JwY08LOYPrRmmxl35&#10;gy67kIkYwj5FBXkIVSql1zlZ9F1XEUfu5GqLIcI6k6bGawy3pewnyVBaLDg25FjRa076vPuxCj7p&#10;e/28enk7DLRe7W+Tr+1x9LRV6rHdLKcgAjXhX3x3b0yc34e/X+I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qXawgAAANsAAAAPAAAAAAAAAAAAAAAAAJgCAABkcnMvZG93&#10;bnJldi54bWxQSwUGAAAAAAQABAD1AAAAhwMAAAAA&#10;" filled="f" stroked="f" strokecolor="white" strokeweight=".25pt">
              <v:textbox inset="0,0,0,0">
                <w:txbxContent>
                  <w:p w:rsidR="00BE12A3" w:rsidRPr="007906DB" w:rsidRDefault="00BE12A3" w:rsidP="003D47D8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21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11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AQcMA&#10;AADbAAAADwAAAGRycy9kb3ducmV2LnhtbERPyW7CMBC9V+o/WIPUW3GAliVgUFtAcKQs6nVqD0lK&#10;PI5iF8LfY6RKvc3TW2cya2wpzlT7wrGCTjsBQaydKThTsN8tn4cgfEA2WDomBVfyMJs+PkwwNe7C&#10;n3TehkzEEPYpKshDqFIpvc7Jom+7ijhyR1dbDBHWmTQ1XmK4LWU3SfrSYsGxIceKPnLSp+2vVfBF&#10;P6uXxft8/6r1YncdfW8Og95GqadW8zYGEagJ/+I/99rE+T24/xIPk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4AQcMAAADbAAAADwAAAAAAAAAAAAAAAACYAgAAZHJzL2Rv&#10;d25yZXYueG1sUEsFBgAAAAAEAAQA9QAAAIgDAAAAAA==&#10;" filled="f" stroked="f" strokecolor="white" strokeweight=".25pt">
              <v:textbox inset="0,0,0,0">
                <w:txbxContent>
                  <w:p w:rsidR="00BE12A3" w:rsidRPr="00E04EBA" w:rsidRDefault="00BE12A3" w:rsidP="003D47D8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3D47D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 wp14:anchorId="74489A2A" wp14:editId="204F373E">
            <wp:extent cx="6071616" cy="1887321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D47D8" w:rsidRPr="003C04D5" w:rsidRDefault="003D47D8" w:rsidP="00A95B09">
      <w:pPr>
        <w:rPr>
          <w:sz w:val="2"/>
          <w:szCs w:val="2"/>
        </w:rPr>
      </w:pPr>
    </w:p>
    <w:p w:rsidR="003D47D8" w:rsidRPr="009052A4" w:rsidRDefault="003D47D8" w:rsidP="00C77D96">
      <w:pPr>
        <w:pStyle w:val="a8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341"/>
        <w:gridCol w:w="1417"/>
        <w:gridCol w:w="1133"/>
        <w:gridCol w:w="1135"/>
        <w:gridCol w:w="1122"/>
      </w:tblGrid>
      <w:tr w:rsidR="00031752" w:rsidTr="00A95B09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4E335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2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8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4E3357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5B09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4E3357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DD62E3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</w:t>
            </w:r>
            <w:proofErr w:type="gramStart"/>
            <w:r w:rsidR="00031752">
              <w:rPr>
                <w:sz w:val="22"/>
              </w:rPr>
              <w:t>г.,</w:t>
            </w:r>
            <w:proofErr w:type="gramEnd"/>
            <w:r w:rsidR="00031752">
              <w:rPr>
                <w:sz w:val="22"/>
              </w:rPr>
              <w:t xml:space="preserve">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3D47D8">
              <w:rPr>
                <w:sz w:val="22"/>
              </w:rPr>
              <w:t>июля</w:t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A95B09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4E3357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E335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DD62E3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  <w:t>в % к</w:t>
            </w:r>
            <w:r w:rsidR="00BD050B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полугодию</w:t>
            </w:r>
            <w:r w:rsidR="00031752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9E19C3"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</w:t>
            </w:r>
            <w:proofErr w:type="gramStart"/>
            <w:r w:rsidR="003D47D8">
              <w:rPr>
                <w:sz w:val="22"/>
              </w:rPr>
              <w:t>полугодию</w:t>
            </w:r>
            <w:proofErr w:type="gramEnd"/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</w:t>
            </w:r>
            <w:r w:rsidR="00485F7A">
              <w:rPr>
                <w:sz w:val="22"/>
              </w:rPr>
              <w:t>20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2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E335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4E335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3D47D8">
              <w:rPr>
                <w:sz w:val="22"/>
              </w:rPr>
              <w:t>июля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4E3357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3D47D8">
              <w:rPr>
                <w:sz w:val="22"/>
              </w:rPr>
              <w:t xml:space="preserve">июля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337B7A" w:rsidTr="00A95B09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E3F79" w:rsidRDefault="00337B7A" w:rsidP="004E3357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A95B09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31</w:t>
            </w:r>
            <w:r w:rsidR="00C77D96">
              <w:rPr>
                <w:b/>
                <w:sz w:val="22"/>
                <w:lang w:val="en-US"/>
              </w:rPr>
              <w:t> </w:t>
            </w:r>
            <w:r>
              <w:rPr>
                <w:b/>
                <w:sz w:val="22"/>
                <w:lang w:val="en-US"/>
              </w:rPr>
              <w:t>972</w:t>
            </w:r>
            <w:r w:rsidR="00C77D96"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en-US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9 276,3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54</w:t>
            </w:r>
          </w:p>
        </w:tc>
      </w:tr>
      <w:tr w:rsidR="00337B7A" w:rsidTr="00A95B09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E3F79" w:rsidRDefault="00337B7A" w:rsidP="004E3357">
            <w:pPr>
              <w:spacing w:before="80" w:after="8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794A39" w:rsidRDefault="00337B7A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337B7A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794A39" w:rsidRDefault="00337B7A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337B7A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337B7A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337B7A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</w:tr>
      <w:tr w:rsidR="00337B7A" w:rsidTr="00A95B09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Pr="00CE3F79" w:rsidRDefault="00337B7A" w:rsidP="004E335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95B09" w:rsidRPr="00A95B09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3 884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1 174,7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37B7A" w:rsidTr="00A95B09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Pr="00CE3F79" w:rsidRDefault="00337B7A" w:rsidP="004E335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3 159,3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940,4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37B7A" w:rsidTr="00A95B09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E3F79" w:rsidRDefault="00337B7A" w:rsidP="004E335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3 744,5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6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1 133,7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37B7A" w:rsidTr="00A95B09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Pr="00CE3F79" w:rsidRDefault="00337B7A" w:rsidP="004E335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3 162,6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891,0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37B7A" w:rsidTr="00A95B09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E3F79" w:rsidRDefault="00337B7A" w:rsidP="004E335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9 687,7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3 069,0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37B7A" w:rsidTr="00A95B09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E3F79" w:rsidRDefault="00337B7A" w:rsidP="004E335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5 575,4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6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1 236,2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 w:rsidR="00337B7A" w:rsidTr="00A95B09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Pr="00CE3F79" w:rsidRDefault="00337B7A" w:rsidP="004E335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2 758,3</w:t>
            </w:r>
          </w:p>
        </w:tc>
        <w:tc>
          <w:tcPr>
            <w:tcW w:w="7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A95B09" w:rsidP="004E3357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831,3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A95B09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</w:tbl>
    <w:p w:rsidR="00AE6758" w:rsidRPr="000B6A53" w:rsidRDefault="00AE6758" w:rsidP="004C284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E335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DD62E3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4E335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E3357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полугодию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DD62E3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E33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337B7A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90579A" w:rsidRDefault="00337B7A" w:rsidP="004E3357">
            <w:pPr>
              <w:spacing w:before="80" w:after="8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31 972,3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337B7A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337B7A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</w:tr>
      <w:tr w:rsidR="00337B7A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4E3357">
            <w:pPr>
              <w:spacing w:before="80" w:after="8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4E3357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4E33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4E335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4E335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337B7A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4E3357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2 800,4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337B7A" w:rsidRPr="00F84FEA" w:rsidTr="004E3357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Pr="00F84FEA" w:rsidRDefault="00337B7A" w:rsidP="004E3357">
            <w:pPr>
              <w:spacing w:before="80" w:after="8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2 475,2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</w:tr>
      <w:tr w:rsidR="00337B7A" w:rsidTr="004E3357">
        <w:tc>
          <w:tcPr>
            <w:tcW w:w="1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4E3357">
            <w:pPr>
              <w:spacing w:before="80" w:after="8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325,2</w:t>
            </w:r>
          </w:p>
        </w:tc>
        <w:tc>
          <w:tcPr>
            <w:tcW w:w="9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87,7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</w:tr>
      <w:tr w:rsidR="00337B7A" w:rsidTr="004E3357">
        <w:tc>
          <w:tcPr>
            <w:tcW w:w="1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4E3357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lastRenderedPageBreak/>
              <w:t>частная собственность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21 732,7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C77D96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68,3</w:t>
            </w:r>
          </w:p>
        </w:tc>
      </w:tr>
      <w:tr w:rsidR="00337B7A" w:rsidTr="004E3357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337B7A" w:rsidP="004E3357">
            <w:pPr>
              <w:spacing w:before="80" w:after="8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2F1A90" w:rsidP="004E3357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1 649,2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2F1A90" w:rsidP="004E3357">
            <w:pPr>
              <w:tabs>
                <w:tab w:val="left" w:pos="624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2F1A90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2F1A90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</w:tr>
      <w:tr w:rsidR="00337B7A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Default="00337B7A" w:rsidP="004E3357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Default="002F1A90" w:rsidP="004E3357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7 439,2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2F1A90" w:rsidP="004E3357">
            <w:pPr>
              <w:tabs>
                <w:tab w:val="left" w:pos="624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Default="002F1A90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2F1A90" w:rsidP="004E3357">
            <w:pPr>
              <w:tabs>
                <w:tab w:val="left" w:pos="62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</w:tr>
    </w:tbl>
    <w:p w:rsidR="00AE6758" w:rsidRPr="005B7835" w:rsidRDefault="00AE6758" w:rsidP="004C284E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продуктов, напитков </w:t>
      </w:r>
      <w:r w:rsidR="00AF2D92">
        <w:br/>
      </w:r>
      <w:r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FF051E">
        <w:rPr>
          <w:lang w:val="en-US"/>
        </w:rPr>
        <w:t>I</w:t>
      </w:r>
      <w:r w:rsidR="00FF051E">
        <w:t xml:space="preserve"> </w:t>
      </w:r>
      <w:r w:rsidR="00C06FFE">
        <w:t>полугодии</w:t>
      </w:r>
      <w:r w:rsidR="00011BAF">
        <w:t xml:space="preserve"> </w:t>
      </w:r>
      <w:r w:rsidR="00C403CF">
        <w:t>202</w:t>
      </w:r>
      <w:r w:rsidR="00FD5F6E">
        <w:t>2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2F1A90">
        <w:t>50,3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2F1A90">
        <w:t>49,7</w:t>
      </w:r>
      <w:r>
        <w:t>%</w:t>
      </w:r>
      <w:r w:rsidR="00B3403A">
        <w:t xml:space="preserve"> (в </w:t>
      </w:r>
      <w:r w:rsidR="00FF051E">
        <w:rPr>
          <w:lang w:val="en-US"/>
        </w:rPr>
        <w:t>I</w:t>
      </w:r>
      <w:r w:rsidR="00FF051E">
        <w:t xml:space="preserve"> </w:t>
      </w:r>
      <w:r w:rsidR="00C06FFE">
        <w:t>полугодии</w:t>
      </w:r>
      <w:r w:rsidR="00B3403A">
        <w:t xml:space="preserve"> 202</w:t>
      </w:r>
      <w:r w:rsidR="00FD5F6E">
        <w:t>1</w:t>
      </w:r>
      <w:r w:rsidR="00052DFC">
        <w:t> </w:t>
      </w:r>
      <w:r w:rsidR="00B3403A">
        <w:t>г.</w:t>
      </w:r>
      <w:r w:rsidR="00633C3E">
        <w:t xml:space="preserve"> </w:t>
      </w:r>
      <w:r w:rsidR="00052DFC">
        <w:t>–</w:t>
      </w:r>
      <w:r w:rsidR="00B3403A">
        <w:t xml:space="preserve"> соответственно </w:t>
      </w:r>
      <w:r w:rsidR="0092191B">
        <w:t>49%</w:t>
      </w:r>
      <w:r w:rsidR="00B3403A">
        <w:t xml:space="preserve"> и </w:t>
      </w:r>
      <w:r w:rsidR="002F1A90">
        <w:t>51</w:t>
      </w:r>
      <w:r w:rsidR="00B3403A">
        <w:t>%).</w:t>
      </w:r>
    </w:p>
    <w:p w:rsidR="00AE6758" w:rsidRPr="004C2DF6" w:rsidRDefault="00AE6758" w:rsidP="004C284E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FF051E">
        <w:rPr>
          <w:lang w:val="en-US"/>
        </w:rPr>
        <w:t>I</w:t>
      </w:r>
      <w:r w:rsidR="00FF051E">
        <w:t xml:space="preserve"> </w:t>
      </w:r>
      <w:r w:rsidR="00C06FFE">
        <w:t>полугодии</w:t>
      </w:r>
      <w:r w:rsidR="00FF051E">
        <w:t xml:space="preserve"> </w:t>
      </w:r>
      <w:r w:rsidR="00C403CF">
        <w:rPr>
          <w:spacing w:val="-2"/>
        </w:rPr>
        <w:t>202</w:t>
      </w:r>
      <w:r w:rsidR="00FD5F6E">
        <w:rPr>
          <w:spacing w:val="-2"/>
        </w:rPr>
        <w:t>2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2F1A90">
        <w:rPr>
          <w:spacing w:val="-2"/>
          <w:szCs w:val="26"/>
        </w:rPr>
        <w:t>16,1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341807">
        <w:rPr>
          <w:spacing w:val="-2"/>
          <w:szCs w:val="26"/>
        </w:rPr>
        <w:t>10</w:t>
      </w:r>
      <w:r w:rsidR="002F1A90">
        <w:rPr>
          <w:spacing w:val="-2"/>
          <w:szCs w:val="26"/>
        </w:rPr>
        <w:t>2</w:t>
      </w:r>
      <w:r w:rsidR="00341807">
        <w:rPr>
          <w:spacing w:val="-2"/>
          <w:szCs w:val="26"/>
        </w:rPr>
        <w:t>,</w:t>
      </w:r>
      <w:r w:rsidR="002F1A90">
        <w:rPr>
          <w:spacing w:val="-2"/>
          <w:szCs w:val="26"/>
        </w:rPr>
        <w:t>1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="00FF051E">
        <w:rPr>
          <w:lang w:val="en-US"/>
        </w:rPr>
        <w:t>I</w:t>
      </w:r>
      <w:r w:rsidR="00FF051E">
        <w:t xml:space="preserve"> </w:t>
      </w:r>
      <w:r w:rsidR="00C06FFE">
        <w:t>полугодия</w:t>
      </w:r>
      <w:r w:rsidR="00FF051E">
        <w:t xml:space="preserve"> </w:t>
      </w:r>
      <w:r w:rsidR="00C403CF">
        <w:rPr>
          <w:spacing w:val="-2"/>
          <w:szCs w:val="26"/>
        </w:rPr>
        <w:t>202</w:t>
      </w:r>
      <w:r w:rsidR="00FD5F6E">
        <w:rPr>
          <w:spacing w:val="-2"/>
          <w:szCs w:val="26"/>
        </w:rPr>
        <w:t>1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AF2D92">
        <w:rPr>
          <w:spacing w:val="-2"/>
        </w:rPr>
        <w:t xml:space="preserve"> </w:t>
      </w:r>
      <w:r w:rsidR="002F1A90">
        <w:rPr>
          <w:spacing w:val="-2"/>
        </w:rPr>
        <w:t>15,9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2F1A90">
        <w:rPr>
          <w:spacing w:val="-2"/>
        </w:rPr>
        <w:t>97,2%</w:t>
      </w:r>
      <w:r w:rsidRPr="002632F5">
        <w:rPr>
          <w:spacing w:val="-2"/>
        </w:rPr>
        <w:t>).</w:t>
      </w:r>
    </w:p>
    <w:p w:rsidR="003D47D8" w:rsidRPr="00BC33A9" w:rsidRDefault="003D47D8" w:rsidP="003D47D8">
      <w:pPr>
        <w:pStyle w:val="a8"/>
        <w:spacing w:before="1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3D47D8" w:rsidTr="00A95B09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A95B0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Pr="001E16F8" w:rsidRDefault="003D47D8" w:rsidP="00A95B0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Pr="00523D68" w:rsidRDefault="003D47D8" w:rsidP="00A95B0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3D47D8" w:rsidTr="00A95B09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A95B0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A95B09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3D47D8" w:rsidRPr="00AF387F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D387D" w:rsidRDefault="003D47D8" w:rsidP="00D71D56">
            <w:pPr>
              <w:pStyle w:val="6"/>
              <w:keepNext w:val="0"/>
              <w:spacing w:before="80" w:after="80" w:line="220" w:lineRule="exact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D71D56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0A10D5" w:rsidRDefault="003D47D8" w:rsidP="00D71D56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D71D56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0A10D5" w:rsidRDefault="003D47D8" w:rsidP="00D71D56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D71D5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D71D5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D71D5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D71D5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D71D5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0C5F" w:rsidRDefault="003D47D8" w:rsidP="00D71D5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D71D5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3443B" w:rsidRDefault="003D47D8" w:rsidP="00D71D5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D71D5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D71D5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0C5F" w:rsidRDefault="003D47D8" w:rsidP="00D71D5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122,9</w:t>
            </w:r>
          </w:p>
        </w:tc>
      </w:tr>
      <w:tr w:rsidR="003D47D8" w:rsidRPr="002F3FF6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2F3FF6" w:rsidRDefault="003D47D8" w:rsidP="00D71D56">
            <w:pPr>
              <w:pStyle w:val="6"/>
              <w:keepNext w:val="0"/>
              <w:spacing w:before="80" w:after="80" w:line="220" w:lineRule="exact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D71D56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D71D56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D71D56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D71D56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85,8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44851" w:rsidRDefault="003D47D8" w:rsidP="00D71D5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D71D5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D71D5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D71D5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D71D5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44851" w:rsidRDefault="003D47D8" w:rsidP="00D71D5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D71D5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D71D5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D71D5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D71D5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D71D5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983F58" w:rsidRDefault="003D47D8" w:rsidP="00D71D56">
            <w:pPr>
              <w:pStyle w:val="6"/>
              <w:keepNext w:val="0"/>
              <w:spacing w:before="80" w:after="80" w:line="220" w:lineRule="exact"/>
              <w:ind w:left="170"/>
            </w:pPr>
            <w:r w:rsidRPr="00983F58">
              <w:rPr>
                <w:lang w:val="en-US"/>
              </w:rPr>
              <w:t>I</w:t>
            </w:r>
            <w:r w:rsidRPr="005B6DC9">
              <w:t>I квартал</w:t>
            </w:r>
            <w:r w:rsidRPr="00276249"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D71D56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D71D56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D71D56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D71D56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112,4</w:t>
            </w:r>
          </w:p>
        </w:tc>
      </w:tr>
      <w:tr w:rsidR="003D47D8" w:rsidRPr="00E7101A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101A" w:rsidRDefault="003D47D8" w:rsidP="00D71D56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D71D56">
            <w:pPr>
              <w:spacing w:before="80" w:after="8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D71D56">
            <w:pPr>
              <w:spacing w:before="80" w:after="80" w:line="22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D71D56">
            <w:pPr>
              <w:spacing w:before="80" w:after="8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D71D56">
            <w:pPr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826B28" w:rsidRDefault="003D47D8" w:rsidP="00D71D5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D71D5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D71D5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D71D5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D71D5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826B28" w:rsidRDefault="003D47D8" w:rsidP="00D71D5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D71D5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D71D5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D71D5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D71D5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47002B" w:rsidRDefault="003D47D8" w:rsidP="00D71D5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D71D5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3D47D8" w:rsidRPr="00826B28" w:rsidTr="004E335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D71D56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D71D56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D71D56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D71D56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D71D56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3D47D8" w:rsidRPr="00FF1F54" w:rsidTr="004E3357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7D8" w:rsidRPr="001B6661" w:rsidRDefault="003D47D8" w:rsidP="00D71D56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D71D56">
            <w:pPr>
              <w:spacing w:before="80" w:after="8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D71D56">
            <w:pPr>
              <w:spacing w:before="80" w:after="80" w:line="220" w:lineRule="exact"/>
              <w:ind w:right="51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D71D56">
            <w:pPr>
              <w:spacing w:before="80" w:after="8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D71D56">
            <w:pPr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3D47D8" w:rsidRPr="00FF1F54" w:rsidTr="004E3357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5B6DC9" w:rsidRDefault="003D47D8" w:rsidP="00962A1B">
            <w:pPr>
              <w:pStyle w:val="6"/>
              <w:keepNext w:val="0"/>
              <w:spacing w:before="100" w:after="100" w:line="220" w:lineRule="exact"/>
              <w:ind w:left="397"/>
            </w:pPr>
            <w:r w:rsidRPr="00FB3BA4">
              <w:rPr>
                <w:b w:val="0"/>
              </w:rPr>
              <w:lastRenderedPageBreak/>
              <w:t>Октябрь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962A1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962A1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962A1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3D47D8" w:rsidRPr="00FF1F54" w:rsidTr="004E335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B3BA4" w:rsidRDefault="003D47D8" w:rsidP="00962A1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962A1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962A1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962A1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3D47D8" w:rsidRPr="00FF1F54" w:rsidTr="00F312F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962A1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962A1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962A1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962A1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3D47D8" w:rsidRPr="00FF1F54" w:rsidTr="00D71D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962A1B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962A1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962A1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962A1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962A1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</w:tr>
      <w:tr w:rsidR="003D47D8" w:rsidRPr="00BB6CF9" w:rsidTr="00D71D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BB6CF9" w:rsidRDefault="003D47D8" w:rsidP="00962A1B">
            <w:pPr>
              <w:pStyle w:val="6"/>
              <w:keepNext w:val="0"/>
              <w:spacing w:before="100" w:after="100" w:line="220" w:lineRule="exact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962A1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962A1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962A1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962A1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</w:tr>
      <w:tr w:rsidR="003D47D8" w:rsidRPr="00FF1F54" w:rsidTr="00D71D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D387D" w:rsidRDefault="003D47D8" w:rsidP="00962A1B">
            <w:pPr>
              <w:pStyle w:val="6"/>
              <w:keepNext w:val="0"/>
              <w:spacing w:before="100" w:after="100" w:line="220" w:lineRule="exact"/>
              <w:ind w:left="0"/>
              <w:jc w:val="center"/>
            </w:pPr>
            <w:r>
              <w:t>2022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962A1B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962A1B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962A1B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962A1B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962A1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76,3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962A1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962A1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962A1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127,2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2C2457" w:rsidRDefault="003D47D8" w:rsidP="00962A1B">
            <w:pPr>
              <w:pStyle w:val="6"/>
              <w:keepNext w:val="0"/>
              <w:spacing w:before="100" w:after="100" w:line="220" w:lineRule="exact"/>
              <w:ind w:left="170"/>
              <w:rPr>
                <w:i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962A1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962A1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962A1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962A1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89,9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962A1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962A1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962A1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962A1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75,5</w:t>
            </w:r>
          </w:p>
        </w:tc>
      </w:tr>
      <w:tr w:rsidR="00D71D56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1D56" w:rsidRPr="00F803FB" w:rsidRDefault="00D71D56" w:rsidP="00962A1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962A1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100,01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962A1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962A1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D71D56" w:rsidP="00962A1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A90" w:rsidRDefault="002F1A90" w:rsidP="00962A1B">
            <w:pPr>
              <w:spacing w:before="100" w:after="100" w:line="220" w:lineRule="exact"/>
              <w:ind w:right="62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A90" w:rsidRDefault="002F1A90" w:rsidP="00962A1B">
            <w:pPr>
              <w:spacing w:before="100" w:after="100" w:line="22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2F1A90" w:rsidP="00962A1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2F1A90" w:rsidP="00962A1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2F1A90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A90" w:rsidRPr="002C2457" w:rsidRDefault="002F1A90" w:rsidP="00962A1B">
            <w:pPr>
              <w:pStyle w:val="6"/>
              <w:keepNext w:val="0"/>
              <w:spacing w:before="100" w:after="100" w:line="220" w:lineRule="exact"/>
              <w:ind w:left="170"/>
              <w:rPr>
                <w:i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962A1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962A1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962A1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962A1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90,8</w:t>
            </w:r>
          </w:p>
        </w:tc>
      </w:tr>
      <w:tr w:rsidR="002F1A90" w:rsidRPr="00C814D0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1A90" w:rsidRPr="00D71D56" w:rsidRDefault="002F1A90" w:rsidP="00962A1B">
            <w:pPr>
              <w:pStyle w:val="6"/>
              <w:keepNext w:val="0"/>
              <w:spacing w:before="100" w:after="100" w:line="220" w:lineRule="exact"/>
              <w:ind w:left="170"/>
              <w:rPr>
                <w:i/>
              </w:rPr>
            </w:pPr>
            <w:r w:rsidRPr="00D71D56">
              <w:rPr>
                <w:i/>
                <w:lang w:val="en-US"/>
              </w:rPr>
              <w:t xml:space="preserve">I </w:t>
            </w:r>
            <w:proofErr w:type="spellStart"/>
            <w:r w:rsidRPr="00D71D56">
              <w:rPr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2F1A90" w:rsidRDefault="002F1A90" w:rsidP="00962A1B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  <w:lang w:val="en-US"/>
              </w:rPr>
            </w:pPr>
            <w:r>
              <w:rPr>
                <w:b/>
                <w:i/>
                <w:sz w:val="22"/>
                <w:lang w:val="en-US"/>
              </w:rPr>
              <w:t>102</w:t>
            </w:r>
            <w:r>
              <w:rPr>
                <w:b/>
                <w:i/>
                <w:sz w:val="22"/>
              </w:rPr>
              <w:t>,</w:t>
            </w:r>
            <w:r>
              <w:rPr>
                <w:b/>
                <w:i/>
                <w:sz w:val="22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962A1B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962A1B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962A1B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3D47D8" w:rsidRDefault="003D47D8" w:rsidP="003D47D8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D47D8" w:rsidRPr="001F1252" w:rsidRDefault="00781922" w:rsidP="003D47D8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w:pict>
          <v:group id="Group 26" o:spid="_x0000_s1113" style="position:absolute;left:0;text-align:left;margin-left:143.2pt;margin-top:159.8pt;width:283.35pt;height:19.2pt;z-index:251904000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">
            <v:rect id="Rectangle 1362" o:spid="_x0000_s111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C+h8UA&#10;AADaAAAADwAAAGRycy9kb3ducmV2LnhtbESPQWvCQBSE74L/YXmFXkQ3KkiNrqKFitj20CiIt0f2&#10;NQlm34bs1kR/vVsQPA4z8w0zX7amFBeqXWFZwXAQgSBOrS44U3DYf/TfQDiPrLG0TAqu5GC56Hbm&#10;GGvb8A9dEp+JAGEXo4Lc+yqW0qU5GXQDWxEH79fWBn2QdSZ1jU2Am1KOomgiDRYcFnKs6D2n9Jz8&#10;GQWy6n2f7K631qdmtOLN1/jztj0q9frSrmYgPLX+GX60t1rBFP6vhBs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oL6HxQAAANoAAAAPAAAAAAAAAAAAAAAAAJgCAABkcnMv&#10;ZG93bnJldi54bWxQSwUGAAAAAAQABAD1AAAAigMAAAAA&#10;" filled="f" strokecolor="white" strokeweight=".25pt">
              <v:textbox inset="0,0,0,0">
                <w:txbxContent>
                  <w:p w:rsidR="00BE12A3" w:rsidRPr="0009103D" w:rsidRDefault="00BE12A3" w:rsidP="003D47D8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21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63" o:spid="_x0000_s111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ntiMMA&#10;AADbAAAADwAAAGRycy9kb3ducmV2LnhtbERPTWvCQBC9C/6HZYReSt2koC2pq6hFMOBFqwdvw+40&#10;CWZnY3Yb03/fFQre5vE+Z7bobS06an3lWEE6TkAQa2cqLhQcvzYv7yB8QDZYOyYFv+RhMR8OZpgZ&#10;d+M9dYdQiBjCPkMFZQhNJqXXJVn0Y9cQR+7btRZDhG0hTYu3GG5r+ZokU2mx4thQYkPrkvTl8GMV&#10;LOVZT1fpKe8+dXrdvh3z3XM+Uepp1C8/QATqw0P8796aOD+F+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ntiMMAAADbAAAADwAAAAAAAAAAAAAAAACYAgAAZHJzL2Rv&#10;d25yZXYueG1sUEsFBgAAAAAEAAQA9QAAAIgDAAAAAA==&#10;" filled="f" strokecolor="white" strokeweight=".25pt">
              <v:textbox inset="0,0,0,0">
                <w:txbxContent>
                  <w:p w:rsidR="00BE12A3" w:rsidRPr="00B77D68" w:rsidRDefault="00BE12A3" w:rsidP="003D47D8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3D47D8" w:rsidRPr="00A278DB">
        <w:rPr>
          <w:noProof/>
          <w:color w:val="FF6600"/>
        </w:rPr>
        <w:drawing>
          <wp:inline distT="0" distB="0" distL="0" distR="0" wp14:anchorId="5D3BFCB6" wp14:editId="615AC7C1">
            <wp:extent cx="6299200" cy="2571750"/>
            <wp:effectExtent l="0" t="0" r="0" b="0"/>
            <wp:docPr id="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69FE" w:rsidRPr="00B626DC" w:rsidRDefault="00FD5F6E" w:rsidP="003D47D8">
      <w:pPr>
        <w:pStyle w:val="a8"/>
        <w:spacing w:before="0" w:line="35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</w:t>
      </w:r>
      <w:r w:rsidR="00DD62E3" w:rsidRPr="00A3056D">
        <w:rPr>
          <w:spacing w:val="-2"/>
          <w:szCs w:val="26"/>
          <w:lang w:val="en-US"/>
        </w:rPr>
        <w:t>I</w:t>
      </w:r>
      <w:r w:rsidR="00DD62E3" w:rsidRPr="00A3056D">
        <w:rPr>
          <w:spacing w:val="-2"/>
          <w:szCs w:val="26"/>
        </w:rPr>
        <w:t xml:space="preserve"> </w:t>
      </w:r>
      <w:r w:rsidR="00C06FFE">
        <w:rPr>
          <w:spacing w:val="-2"/>
          <w:szCs w:val="26"/>
        </w:rPr>
        <w:t>полугодии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2</w:t>
      </w:r>
      <w:r w:rsidR="00F669FE" w:rsidRPr="00672F1B">
        <w:rPr>
          <w:spacing w:val="-2"/>
          <w:szCs w:val="26"/>
          <w:lang w:val="en-US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3C6FA2">
        <w:rPr>
          <w:spacing w:val="-2"/>
          <w:szCs w:val="26"/>
        </w:rPr>
        <w:t>3,</w:t>
      </w:r>
      <w:r w:rsidR="002F1A90">
        <w:rPr>
          <w:spacing w:val="-2"/>
          <w:szCs w:val="26"/>
        </w:rPr>
        <w:t>2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3C6FA2">
        <w:rPr>
          <w:spacing w:val="-2"/>
          <w:szCs w:val="26"/>
        </w:rPr>
        <w:t>6,</w:t>
      </w:r>
      <w:r w:rsidR="002F1A90">
        <w:rPr>
          <w:spacing w:val="-2"/>
          <w:szCs w:val="26"/>
        </w:rPr>
        <w:t>8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DD62E3" w:rsidRPr="00A3056D">
        <w:rPr>
          <w:spacing w:val="-2"/>
          <w:szCs w:val="26"/>
          <w:lang w:val="en-US"/>
        </w:rPr>
        <w:t>I</w:t>
      </w:r>
      <w:r w:rsidR="00DD62E3" w:rsidRPr="00A3056D">
        <w:rPr>
          <w:spacing w:val="-2"/>
          <w:szCs w:val="26"/>
        </w:rPr>
        <w:t xml:space="preserve"> </w:t>
      </w:r>
      <w:r w:rsidR="00C06FFE">
        <w:rPr>
          <w:spacing w:val="-2"/>
          <w:szCs w:val="26"/>
        </w:rPr>
        <w:t>полугодии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1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соответственно </w:t>
      </w:r>
      <w:r w:rsidR="001D541E" w:rsidRPr="000079D5">
        <w:rPr>
          <w:spacing w:val="-2"/>
          <w:szCs w:val="26"/>
        </w:rPr>
        <w:t>9</w:t>
      </w:r>
      <w:r w:rsidR="002F1A90">
        <w:rPr>
          <w:spacing w:val="-2"/>
          <w:szCs w:val="26"/>
        </w:rPr>
        <w:t>2</w:t>
      </w:r>
      <w:r w:rsidR="0030459A" w:rsidRPr="000079D5">
        <w:rPr>
          <w:spacing w:val="-2"/>
          <w:szCs w:val="26"/>
        </w:rPr>
        <w:t>,</w:t>
      </w:r>
      <w:r w:rsidR="002F1A90">
        <w:rPr>
          <w:spacing w:val="-2"/>
          <w:szCs w:val="26"/>
        </w:rPr>
        <w:t>6</w:t>
      </w:r>
      <w:r w:rsidR="00F669FE" w:rsidRPr="000079D5">
        <w:rPr>
          <w:spacing w:val="-2"/>
          <w:szCs w:val="26"/>
        </w:rPr>
        <w:t xml:space="preserve">% и </w:t>
      </w:r>
      <w:r w:rsidR="002F1A90">
        <w:rPr>
          <w:spacing w:val="-2"/>
          <w:szCs w:val="26"/>
        </w:rPr>
        <w:t>7,4</w:t>
      </w:r>
      <w:r w:rsidR="00F669FE" w:rsidRPr="000079D5">
        <w:rPr>
          <w:spacing w:val="-2"/>
          <w:szCs w:val="26"/>
        </w:rPr>
        <w:t>%).</w:t>
      </w:r>
    </w:p>
    <w:p w:rsidR="00B626DC" w:rsidRPr="00B626DC" w:rsidRDefault="00B626DC" w:rsidP="00EF5454">
      <w:pPr>
        <w:pStyle w:val="a8"/>
        <w:spacing w:before="0" w:line="350" w:lineRule="exact"/>
        <w:rPr>
          <w:spacing w:val="-2"/>
          <w:szCs w:val="26"/>
        </w:rPr>
      </w:pPr>
      <w:r>
        <w:rPr>
          <w:spacing w:val="-2"/>
          <w:szCs w:val="26"/>
        </w:rPr>
        <w:lastRenderedPageBreak/>
        <w:t xml:space="preserve">Розничный товарооборот организаций торговли в I </w:t>
      </w:r>
      <w:r w:rsidR="00C06FFE">
        <w:rPr>
          <w:spacing w:val="-2"/>
          <w:szCs w:val="26"/>
        </w:rPr>
        <w:t>полугодии</w:t>
      </w:r>
      <w:r>
        <w:rPr>
          <w:spacing w:val="-2"/>
          <w:szCs w:val="26"/>
        </w:rPr>
        <w:t xml:space="preserve"> 202</w:t>
      </w:r>
      <w:r w:rsidR="00FD5F6E">
        <w:rPr>
          <w:spacing w:val="-2"/>
          <w:szCs w:val="26"/>
        </w:rPr>
        <w:t>2</w:t>
      </w:r>
      <w:r w:rsidR="004F0D23">
        <w:rPr>
          <w:spacing w:val="-2"/>
          <w:szCs w:val="26"/>
        </w:rPr>
        <w:t> </w:t>
      </w:r>
      <w:r>
        <w:rPr>
          <w:spacing w:val="-2"/>
          <w:szCs w:val="26"/>
        </w:rPr>
        <w:t xml:space="preserve">г. составил </w:t>
      </w:r>
      <w:r w:rsidR="002F1A90">
        <w:rPr>
          <w:spacing w:val="-2"/>
          <w:szCs w:val="26"/>
        </w:rPr>
        <w:t>29,8</w:t>
      </w:r>
      <w:r>
        <w:rPr>
          <w:spacing w:val="-2"/>
          <w:szCs w:val="26"/>
        </w:rPr>
        <w:t xml:space="preserve"> млрд.</w:t>
      </w:r>
      <w:r w:rsidR="00394A3E">
        <w:rPr>
          <w:spacing w:val="-2"/>
          <w:szCs w:val="26"/>
        </w:rPr>
        <w:t xml:space="preserve"> </w:t>
      </w:r>
      <w:r>
        <w:rPr>
          <w:spacing w:val="-2"/>
          <w:szCs w:val="26"/>
        </w:rPr>
        <w:t xml:space="preserve">рублей, или в сопоставимых ценах </w:t>
      </w:r>
      <w:r w:rsidR="006C425D">
        <w:rPr>
          <w:spacing w:val="-2"/>
          <w:szCs w:val="26"/>
        </w:rPr>
        <w:t>10</w:t>
      </w:r>
      <w:r w:rsidR="002F1A90">
        <w:rPr>
          <w:spacing w:val="-2"/>
          <w:szCs w:val="26"/>
        </w:rPr>
        <w:t>0</w:t>
      </w:r>
      <w:r w:rsidR="006C425D">
        <w:rPr>
          <w:spacing w:val="-2"/>
          <w:szCs w:val="26"/>
        </w:rPr>
        <w:t>,</w:t>
      </w:r>
      <w:r w:rsidR="002F1A90">
        <w:rPr>
          <w:spacing w:val="-2"/>
          <w:szCs w:val="26"/>
        </w:rPr>
        <w:t>4</w:t>
      </w:r>
      <w:r>
        <w:rPr>
          <w:spacing w:val="-2"/>
          <w:szCs w:val="26"/>
        </w:rPr>
        <w:t>% к уровню</w:t>
      </w:r>
      <w:r w:rsidR="00516232">
        <w:rPr>
          <w:spacing w:val="-2"/>
          <w:szCs w:val="26"/>
        </w:rPr>
        <w:t xml:space="preserve"> </w:t>
      </w:r>
      <w:r w:rsidR="006C425D">
        <w:rPr>
          <w:spacing w:val="-2"/>
          <w:szCs w:val="26"/>
        </w:rPr>
        <w:br/>
      </w:r>
      <w:r w:rsidR="00516232">
        <w:rPr>
          <w:spacing w:val="-2"/>
          <w:szCs w:val="26"/>
        </w:rPr>
        <w:t xml:space="preserve">I </w:t>
      </w:r>
      <w:r w:rsidR="00C06FFE">
        <w:rPr>
          <w:spacing w:val="-2"/>
          <w:szCs w:val="26"/>
        </w:rPr>
        <w:t>полугодия</w:t>
      </w:r>
      <w:r>
        <w:rPr>
          <w:spacing w:val="-2"/>
          <w:szCs w:val="26"/>
        </w:rPr>
        <w:t xml:space="preserve"> 202</w:t>
      </w:r>
      <w:r w:rsidR="00FD5F6E">
        <w:rPr>
          <w:spacing w:val="-2"/>
          <w:szCs w:val="26"/>
        </w:rPr>
        <w:t>1</w:t>
      </w:r>
      <w:r>
        <w:rPr>
          <w:spacing w:val="-2"/>
          <w:szCs w:val="26"/>
        </w:rPr>
        <w:t xml:space="preserve"> г.</w:t>
      </w:r>
    </w:p>
    <w:p w:rsidR="00946F6C" w:rsidRDefault="00946F6C" w:rsidP="00EF545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962A1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4C3BBE" w:rsidP="00962A1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  <w:proofErr w:type="gramStart"/>
            <w:r w:rsidR="00946F6C">
              <w:rPr>
                <w:sz w:val="22"/>
              </w:rPr>
              <w:t>,</w:t>
            </w:r>
            <w:proofErr w:type="gramEnd"/>
            <w:r w:rsidR="00946F6C">
              <w:rPr>
                <w:sz w:val="22"/>
              </w:rPr>
              <w:br/>
              <w:t xml:space="preserve">млн. руб. </w:t>
            </w:r>
            <w:r w:rsidR="00946F6C" w:rsidRPr="00FB488D">
              <w:rPr>
                <w:sz w:val="22"/>
              </w:rPr>
              <w:br/>
            </w:r>
            <w:r w:rsidR="00946F6C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962A1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962A1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962A1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4C3BBE" w:rsidP="00962A1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  <w:r w:rsidR="00946F6C">
              <w:rPr>
                <w:sz w:val="22"/>
              </w:rPr>
              <w:br/>
              <w:t>в % к</w:t>
            </w:r>
            <w:r w:rsidR="00946F6C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</w:t>
            </w:r>
            <w:r w:rsidR="00A76AF4">
              <w:rPr>
                <w:sz w:val="22"/>
              </w:rPr>
              <w:t>ю</w:t>
            </w:r>
            <w:r w:rsidR="00946F6C">
              <w:rPr>
                <w:sz w:val="22"/>
              </w:rPr>
              <w:br/>
            </w:r>
            <w:r w:rsidR="00946F6C" w:rsidRPr="00A56788">
              <w:rPr>
                <w:sz w:val="22"/>
              </w:rPr>
              <w:t>20</w:t>
            </w:r>
            <w:r w:rsidR="00946F6C"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 w:rsidRPr="00BD050B">
              <w:rPr>
                <w:sz w:val="22"/>
              </w:rPr>
              <w:t xml:space="preserve"> </w:t>
            </w:r>
            <w:r w:rsidR="00946F6C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3D47D8" w:rsidP="00962A1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946F6C">
              <w:rPr>
                <w:sz w:val="22"/>
              </w:rPr>
              <w:t xml:space="preserve"> 202</w:t>
            </w:r>
            <w:r w:rsidR="008F7B9B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946F6C">
              <w:rPr>
                <w:sz w:val="22"/>
              </w:rPr>
              <w:t xml:space="preserve"> 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962A1B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FF051E">
              <w:rPr>
                <w:sz w:val="22"/>
                <w:lang w:val="en-US"/>
              </w:rPr>
              <w:t>I</w:t>
            </w:r>
            <w:r w:rsidR="00FF051E"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 w:rsidR="00FF051E" w:rsidRPr="002E2B91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FF051E">
              <w:rPr>
                <w:sz w:val="22"/>
                <w:lang w:val="en-US"/>
              </w:rPr>
              <w:t>I</w:t>
            </w:r>
            <w:r w:rsidR="00FF051E">
              <w:rPr>
                <w:sz w:val="22"/>
              </w:rPr>
              <w:t xml:space="preserve"> </w:t>
            </w:r>
            <w:proofErr w:type="gramStart"/>
            <w:r w:rsidR="003D47D8">
              <w:rPr>
                <w:sz w:val="22"/>
              </w:rPr>
              <w:t>полугоди</w:t>
            </w:r>
            <w:r w:rsidR="00A76AF4">
              <w:rPr>
                <w:sz w:val="22"/>
              </w:rPr>
              <w:t>ю</w:t>
            </w:r>
            <w:proofErr w:type="gramEnd"/>
            <w:r w:rsidR="00FF051E" w:rsidRPr="002E2B91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20</w:t>
            </w:r>
            <w:r w:rsidR="00FD5F6E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962A1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962A1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962A1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3D47D8" w:rsidP="00962A1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</w:t>
            </w:r>
            <w:r w:rsidR="00A76AF4">
              <w:rPr>
                <w:sz w:val="22"/>
              </w:rPr>
              <w:t>ю</w:t>
            </w:r>
            <w:r w:rsidR="00946F6C">
              <w:rPr>
                <w:sz w:val="22"/>
              </w:rPr>
              <w:br/>
              <w:t xml:space="preserve"> 20</w:t>
            </w:r>
            <w:r w:rsidR="00946F6C">
              <w:rPr>
                <w:sz w:val="22"/>
                <w:lang w:val="en-US"/>
              </w:rPr>
              <w:t>2</w:t>
            </w:r>
            <w:r w:rsidR="00FD5F6E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3D47D8" w:rsidP="00962A1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946F6C">
              <w:rPr>
                <w:sz w:val="22"/>
              </w:rPr>
              <w:br/>
              <w:t>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962A1B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6C425D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591BB0" w:rsidRDefault="006C425D" w:rsidP="00962A1B">
            <w:pPr>
              <w:spacing w:before="120" w:after="120" w:line="22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6C425D" w:rsidRDefault="002F1A90" w:rsidP="00962A1B">
            <w:pPr>
              <w:tabs>
                <w:tab w:val="left" w:pos="1120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31 972,3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6C425D" w:rsidRDefault="00FA760B" w:rsidP="00962A1B">
            <w:pPr>
              <w:tabs>
                <w:tab w:val="left" w:pos="639"/>
                <w:tab w:val="left" w:pos="1120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6C425D" w:rsidRDefault="00FA760B" w:rsidP="00962A1B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A237BC" w:rsidRDefault="00FA760B" w:rsidP="00962A1B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6C425D" w:rsidRDefault="00FA760B" w:rsidP="00962A1B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</w:tr>
      <w:tr w:rsidR="006C425D" w:rsidTr="006C425D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962A1B">
            <w:pPr>
              <w:spacing w:before="120" w:after="12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962A1B">
            <w:pPr>
              <w:tabs>
                <w:tab w:val="left" w:pos="1120"/>
              </w:tabs>
              <w:spacing w:before="120" w:after="12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962A1B">
            <w:pPr>
              <w:tabs>
                <w:tab w:val="left" w:pos="639"/>
                <w:tab w:val="left" w:pos="1120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962A1B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</w:tcPr>
          <w:p w:rsidR="006C425D" w:rsidRDefault="006C425D" w:rsidP="00962A1B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962A1B">
            <w:pPr>
              <w:tabs>
                <w:tab w:val="left" w:pos="624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6C425D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962A1B">
            <w:pPr>
              <w:spacing w:before="120" w:after="12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2F1A90" w:rsidP="00962A1B">
            <w:pPr>
              <w:tabs>
                <w:tab w:val="left" w:pos="1120"/>
              </w:tabs>
              <w:spacing w:before="120" w:after="12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29 808,2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FA760B" w:rsidP="00962A1B">
            <w:pPr>
              <w:tabs>
                <w:tab w:val="left" w:pos="743"/>
                <w:tab w:val="left" w:pos="1064"/>
                <w:tab w:val="left" w:pos="1120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FA760B" w:rsidP="00962A1B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FA760B" w:rsidP="00962A1B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FA760B" w:rsidP="00962A1B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6C425D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25D" w:rsidRDefault="006C425D" w:rsidP="00962A1B">
            <w:pPr>
              <w:spacing w:before="120" w:after="12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25D" w:rsidRDefault="002F1A90" w:rsidP="00962A1B">
            <w:pPr>
              <w:tabs>
                <w:tab w:val="left" w:pos="1120"/>
              </w:tabs>
              <w:spacing w:before="120" w:after="12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2 164,1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25D" w:rsidRPr="00D912DB" w:rsidRDefault="00FA760B" w:rsidP="00962A1B">
            <w:pPr>
              <w:tabs>
                <w:tab w:val="left" w:pos="624"/>
                <w:tab w:val="left" w:pos="1120"/>
              </w:tabs>
              <w:spacing w:before="120" w:after="12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25D" w:rsidRPr="00D912DB" w:rsidRDefault="00FA760B" w:rsidP="00962A1B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87,6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25D" w:rsidRPr="00D912DB" w:rsidRDefault="00FA760B" w:rsidP="00962A1B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25D" w:rsidRPr="00D912DB" w:rsidRDefault="00FA760B" w:rsidP="00962A1B">
            <w:pPr>
              <w:tabs>
                <w:tab w:val="left" w:pos="112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</w:tbl>
    <w:p w:rsidR="00F8124E" w:rsidRPr="00A07145" w:rsidRDefault="00F8124E" w:rsidP="00F8124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07145">
        <w:rPr>
          <w:rFonts w:ascii="Arial" w:hAnsi="Arial" w:cs="Arial"/>
          <w:b/>
          <w:sz w:val="22"/>
          <w:szCs w:val="22"/>
        </w:rPr>
        <w:t xml:space="preserve">Структура розничного товарооборота организаций торговли </w:t>
      </w:r>
      <w:r w:rsidRPr="00A07145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F8124E" w:rsidRPr="000C621D" w:rsidRDefault="00EF5454" w:rsidP="00F8124E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863040" behindDoc="1" locked="0" layoutInCell="1" allowOverlap="1" wp14:anchorId="4DF5C4DD" wp14:editId="688E3ACF">
            <wp:simplePos x="0" y="0"/>
            <wp:positionH relativeFrom="column">
              <wp:posOffset>180947</wp:posOffset>
            </wp:positionH>
            <wp:positionV relativeFrom="paragraph">
              <wp:posOffset>69187</wp:posOffset>
            </wp:positionV>
            <wp:extent cx="5462546" cy="2902226"/>
            <wp:effectExtent l="0" t="0" r="0" b="0"/>
            <wp:wrapNone/>
            <wp:docPr id="1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  <w:r w:rsidR="00F8124E">
        <w:rPr>
          <w:rFonts w:ascii="Arial" w:hAnsi="Arial" w:cs="Arial"/>
          <w:bCs/>
          <w:i/>
          <w:iCs/>
        </w:rPr>
        <w:t>(</w:t>
      </w:r>
      <w:proofErr w:type="gramStart"/>
      <w:r w:rsidR="00F8124E" w:rsidRPr="000C621D">
        <w:rPr>
          <w:rFonts w:ascii="Arial" w:hAnsi="Arial" w:cs="Arial"/>
          <w:bCs/>
          <w:i/>
          <w:iCs/>
        </w:rPr>
        <w:t>в</w:t>
      </w:r>
      <w:proofErr w:type="gramEnd"/>
      <w:r w:rsidR="00F8124E" w:rsidRPr="000C621D">
        <w:rPr>
          <w:rFonts w:ascii="Arial" w:hAnsi="Arial" w:cs="Arial"/>
          <w:bCs/>
          <w:i/>
          <w:iCs/>
        </w:rPr>
        <w:t xml:space="preserve"> % к итогу</w:t>
      </w:r>
      <w:r w:rsidR="00F8124E">
        <w:rPr>
          <w:rFonts w:ascii="Arial" w:hAnsi="Arial" w:cs="Arial"/>
          <w:bCs/>
          <w:i/>
          <w:iCs/>
        </w:rPr>
        <w:t>)</w:t>
      </w:r>
    </w:p>
    <w:p w:rsidR="00F8124E" w:rsidRDefault="00F8124E" w:rsidP="00F8124E"/>
    <w:p w:rsidR="00F8124E" w:rsidRDefault="00F8124E" w:rsidP="00F8124E">
      <w:pPr>
        <w:pStyle w:val="a8"/>
        <w:spacing w:before="0" w:line="340" w:lineRule="exact"/>
      </w:pPr>
    </w:p>
    <w:p w:rsidR="00F8124E" w:rsidRDefault="00F8124E" w:rsidP="00F8124E">
      <w:pPr>
        <w:pStyle w:val="a8"/>
        <w:spacing w:before="0" w:line="340" w:lineRule="exact"/>
      </w:pPr>
    </w:p>
    <w:p w:rsidR="00F8124E" w:rsidRDefault="00500E6D" w:rsidP="00500E6D">
      <w:pPr>
        <w:pStyle w:val="a8"/>
        <w:tabs>
          <w:tab w:val="left" w:pos="6592"/>
        </w:tabs>
        <w:spacing w:before="0" w:line="340" w:lineRule="exact"/>
      </w:pPr>
      <w:r>
        <w:tab/>
      </w:r>
    </w:p>
    <w:p w:rsidR="00F8124E" w:rsidRDefault="00F8124E" w:rsidP="003B1E38">
      <w:pPr>
        <w:pStyle w:val="a8"/>
        <w:tabs>
          <w:tab w:val="left" w:pos="2460"/>
        </w:tabs>
        <w:spacing w:before="0" w:line="340" w:lineRule="exact"/>
        <w:jc w:val="center"/>
      </w:pPr>
    </w:p>
    <w:p w:rsidR="00F8124E" w:rsidRDefault="00F8124E" w:rsidP="00F8124E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Default="00F8124E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Pr="007666A1" w:rsidRDefault="00F8124E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Pr="007666A1" w:rsidRDefault="00F8124E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Default="00F8124E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962A1B" w:rsidRDefault="00962A1B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962A1B" w:rsidRPr="007666A1" w:rsidRDefault="00962A1B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Pr="00B626DC" w:rsidRDefault="00F8124E" w:rsidP="00F8124E">
      <w:pPr>
        <w:pStyle w:val="a8"/>
        <w:spacing w:before="0" w:line="350" w:lineRule="exact"/>
        <w:rPr>
          <w:spacing w:val="-2"/>
          <w:szCs w:val="26"/>
        </w:rPr>
      </w:pPr>
    </w:p>
    <w:p w:rsidR="00281227" w:rsidRDefault="00281227" w:rsidP="00EF5454">
      <w:pPr>
        <w:shd w:val="clear" w:color="auto" w:fill="FFFFFF" w:themeFill="background1"/>
        <w:tabs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F8124E" w:rsidRPr="002B27B0" w:rsidRDefault="00F8124E" w:rsidP="00EF5454">
      <w:pPr>
        <w:shd w:val="clear" w:color="auto" w:fill="FFFFFF" w:themeFill="background1"/>
        <w:tabs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 w:rsidRPr="00A3056D">
        <w:rPr>
          <w:spacing w:val="-2"/>
          <w:sz w:val="26"/>
          <w:szCs w:val="26"/>
          <w:lang w:val="en-US"/>
        </w:rPr>
        <w:t>I</w:t>
      </w:r>
      <w:r w:rsidRPr="00A3056D">
        <w:rPr>
          <w:spacing w:val="-2"/>
          <w:sz w:val="26"/>
          <w:szCs w:val="26"/>
        </w:rPr>
        <w:t xml:space="preserve"> </w:t>
      </w:r>
      <w:r w:rsidR="00C06FFE">
        <w:rPr>
          <w:spacing w:val="-2"/>
          <w:sz w:val="26"/>
          <w:szCs w:val="26"/>
        </w:rPr>
        <w:t>полугодии</w:t>
      </w:r>
      <w:r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</w:t>
      </w:r>
      <w:r w:rsidR="00FD5F6E">
        <w:rPr>
          <w:sz w:val="26"/>
          <w:szCs w:val="26"/>
        </w:rPr>
        <w:t>2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FA760B">
        <w:rPr>
          <w:sz w:val="26"/>
          <w:szCs w:val="26"/>
        </w:rPr>
        <w:t>15,6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FA760B">
        <w:rPr>
          <w:sz w:val="26"/>
          <w:szCs w:val="26"/>
        </w:rPr>
        <w:t>102,4</w:t>
      </w:r>
      <w:r w:rsidRPr="0066671D">
        <w:rPr>
          <w:sz w:val="26"/>
          <w:szCs w:val="26"/>
        </w:rPr>
        <w:t xml:space="preserve">% к уровню </w:t>
      </w:r>
      <w:r w:rsidRPr="00A3056D">
        <w:rPr>
          <w:spacing w:val="-2"/>
          <w:sz w:val="26"/>
          <w:szCs w:val="26"/>
          <w:lang w:val="en-US"/>
        </w:rPr>
        <w:t>I</w:t>
      </w:r>
      <w:r w:rsidRPr="00A3056D">
        <w:rPr>
          <w:spacing w:val="-2"/>
          <w:sz w:val="26"/>
          <w:szCs w:val="26"/>
        </w:rPr>
        <w:t xml:space="preserve"> </w:t>
      </w:r>
      <w:r w:rsidR="00C06FFE">
        <w:rPr>
          <w:spacing w:val="-2"/>
          <w:sz w:val="26"/>
          <w:szCs w:val="26"/>
        </w:rPr>
        <w:t>полугодия</w:t>
      </w:r>
      <w:r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="004C3BBE">
        <w:rPr>
          <w:sz w:val="26"/>
          <w:szCs w:val="26"/>
        </w:rPr>
        <w:t>2</w:t>
      </w:r>
      <w:r w:rsidR="00FD5F6E">
        <w:rPr>
          <w:sz w:val="26"/>
          <w:szCs w:val="26"/>
        </w:rPr>
        <w:t>1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 w:rsidR="00FA760B">
        <w:rPr>
          <w:sz w:val="26"/>
          <w:szCs w:val="26"/>
        </w:rPr>
        <w:t>96,9</w:t>
      </w:r>
      <w:r w:rsidRPr="0066671D">
        <w:rPr>
          <w:sz w:val="26"/>
          <w:szCs w:val="26"/>
        </w:rPr>
        <w:t>% от всей продажи продовольственных товаров</w:t>
      </w:r>
      <w:r w:rsidR="00BC7BAB">
        <w:rPr>
          <w:sz w:val="26"/>
          <w:szCs w:val="26"/>
        </w:rPr>
        <w:t xml:space="preserve"> </w:t>
      </w:r>
      <w:r w:rsidR="002434E7" w:rsidRPr="002434E7">
        <w:rPr>
          <w:sz w:val="26"/>
          <w:szCs w:val="26"/>
        </w:rPr>
        <w:t xml:space="preserve">(в I </w:t>
      </w:r>
      <w:r w:rsidR="00C06FFE">
        <w:rPr>
          <w:sz w:val="26"/>
          <w:szCs w:val="26"/>
        </w:rPr>
        <w:t>полугодии</w:t>
      </w:r>
      <w:r w:rsidR="002434E7" w:rsidRPr="002434E7">
        <w:rPr>
          <w:sz w:val="26"/>
          <w:szCs w:val="26"/>
        </w:rPr>
        <w:t xml:space="preserve"> 2021 г. – </w:t>
      </w:r>
      <w:r w:rsidR="002434E7">
        <w:rPr>
          <w:sz w:val="26"/>
          <w:szCs w:val="26"/>
        </w:rPr>
        <w:t>96,</w:t>
      </w:r>
      <w:r w:rsidR="00FA760B">
        <w:rPr>
          <w:sz w:val="26"/>
          <w:szCs w:val="26"/>
        </w:rPr>
        <w:t>6</w:t>
      </w:r>
      <w:r w:rsidR="002434E7" w:rsidRPr="002434E7">
        <w:rPr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F8124E" w:rsidRDefault="00F8124E" w:rsidP="00FA760B">
      <w:pPr>
        <w:pStyle w:val="a8"/>
        <w:tabs>
          <w:tab w:val="decimal" w:pos="3402"/>
          <w:tab w:val="decimal" w:pos="3686"/>
        </w:tabs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lastRenderedPageBreak/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2"/>
        <w:gridCol w:w="1213"/>
        <w:gridCol w:w="1212"/>
        <w:gridCol w:w="1213"/>
      </w:tblGrid>
      <w:tr w:rsidR="00F8124E" w:rsidTr="00243810">
        <w:trPr>
          <w:cantSplit/>
          <w:trHeight w:val="638"/>
          <w:tblHeader/>
          <w:jc w:val="center"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FD5F6E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в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C06FFE">
              <w:rPr>
                <w:sz w:val="22"/>
              </w:rPr>
              <w:t>полугодии</w:t>
            </w:r>
            <w:r>
              <w:rPr>
                <w:sz w:val="22"/>
              </w:rPr>
              <w:t xml:space="preserve"> 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г., тыс. т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24E" w:rsidRDefault="00F8124E" w:rsidP="00A76AF4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 w:rsidRPr="006D6559">
              <w:rPr>
                <w:sz w:val="22"/>
              </w:rPr>
              <w:t xml:space="preserve"> </w:t>
            </w:r>
            <w:r>
              <w:rPr>
                <w:sz w:val="22"/>
              </w:rPr>
              <w:t>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</w:t>
            </w:r>
            <w:r w:rsidR="00A76AF4">
              <w:rPr>
                <w:sz w:val="22"/>
              </w:rPr>
              <w:t>ю</w:t>
            </w:r>
            <w:r>
              <w:rPr>
                <w:sz w:val="22"/>
              </w:rPr>
              <w:t xml:space="preserve"> 20</w:t>
            </w:r>
            <w:r w:rsidR="004C3BBE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F8124E" w:rsidTr="00243810">
        <w:trPr>
          <w:cantSplit/>
          <w:trHeight w:val="502"/>
          <w:tblHeader/>
          <w:jc w:val="center"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pStyle w:val="xl35"/>
              <w:spacing w:before="40" w:beforeAutospacing="0" w:after="40" w:afterAutospacing="0" w:line="20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6405EC" w:rsidRDefault="00F8124E" w:rsidP="004F0D23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338,3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295,0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535F70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99,97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BC337A" w:rsidRDefault="00F8124E" w:rsidP="00FA760B">
            <w:pPr>
              <w:spacing w:before="50" w:after="5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9B5C63" w:rsidRDefault="00F8124E" w:rsidP="00FA760B">
            <w:pPr>
              <w:spacing w:before="50" w:after="50" w:line="200" w:lineRule="exact"/>
              <w:ind w:right="176"/>
              <w:jc w:val="right"/>
              <w:rPr>
                <w:sz w:val="22"/>
                <w:highlight w:val="yellow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9B5C63" w:rsidRDefault="00F8124E" w:rsidP="00FA760B">
            <w:pPr>
              <w:spacing w:before="50" w:after="50" w:line="200" w:lineRule="exact"/>
              <w:ind w:right="227"/>
              <w:jc w:val="right"/>
              <w:rPr>
                <w:sz w:val="22"/>
                <w:highlight w:val="yellow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74C4D" w:rsidRDefault="00F8124E" w:rsidP="00FA760B">
            <w:pPr>
              <w:spacing w:before="5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252F76">
              <w:rPr>
                <w:sz w:val="22"/>
              </w:rPr>
              <w:t>4</w:t>
            </w:r>
            <w:r>
              <w:rPr>
                <w:sz w:val="22"/>
              </w:rPr>
              <w:t>5,3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123,2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D33E6E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</w:t>
            </w:r>
            <w:r w:rsidR="005E3B61">
              <w:rPr>
                <w:sz w:val="22"/>
              </w:rPr>
              <w:t>2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 копчености, полуфабрикаты)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24E" w:rsidRPr="0081181D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193,0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C63" w:rsidRPr="0081181D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171,8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142DA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314AF3" w:rsidRDefault="00F8124E" w:rsidP="00FA760B">
            <w:pPr>
              <w:spacing w:before="50" w:after="5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120,9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FA760B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Овощи свежие и грибы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187,5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147,4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FA760B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Рыба, ракообразные и моллюски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45,4</w:t>
            </w:r>
            <w:r w:rsidR="00DC0512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45,4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  <w:r w:rsidR="00DC0512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Сахаристые кондитерские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45,0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40,3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F4010E" w:rsidP="00454624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 w:rsidRPr="00DC0512">
              <w:rPr>
                <w:sz w:val="22"/>
              </w:rPr>
              <w:t>9</w:t>
            </w:r>
            <w:r w:rsidR="00DC0512" w:rsidRPr="00DC0512">
              <w:rPr>
                <w:sz w:val="22"/>
              </w:rPr>
              <w:t>3,</w:t>
            </w:r>
            <w:r w:rsidR="00454624">
              <w:rPr>
                <w:sz w:val="22"/>
              </w:rPr>
              <w:t>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FA760B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2 141,8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1 903,6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89,1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3A544D" w:rsidRDefault="00DC0512" w:rsidP="00FA760B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Минеральная вода</w:t>
            </w:r>
            <w:r>
              <w:rPr>
                <w:sz w:val="22"/>
                <w:lang w:val="en-US"/>
              </w:rPr>
              <w:t xml:space="preserve">, </w:t>
            </w:r>
            <w:r>
              <w:rPr>
                <w:sz w:val="22"/>
              </w:rPr>
              <w:t>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512" w:rsidRPr="00656135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18 248,7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512" w:rsidRPr="00656135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16 424,3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512" w:rsidRPr="00656135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FA760B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 w:rsidRPr="00DC0512">
              <w:rPr>
                <w:sz w:val="22"/>
              </w:rPr>
              <w:t>Сыры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23,4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164899" w:rsidP="00164899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20,5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FA760B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646,4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555,7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31,9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28,9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FA760B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Детское питание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13,4</w:t>
            </w:r>
            <w:r w:rsidR="00DC0512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  <w:r w:rsidR="00DC0512" w:rsidRPr="008252D4">
              <w:rPr>
                <w:sz w:val="22"/>
                <w:vertAlign w:val="superscript"/>
              </w:rPr>
              <w:t>1</w:t>
            </w:r>
            <w:r w:rsidR="00DC0512">
              <w:rPr>
                <w:sz w:val="22"/>
                <w:vertAlign w:val="superscript"/>
              </w:rPr>
              <w:t>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46,2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C63" w:rsidRPr="00DC0512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41,8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5E3B61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FA760B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164899" w:rsidP="00164899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62,2</w:t>
            </w:r>
            <w:r w:rsidR="00DC0512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62,2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164899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</w:t>
            </w:r>
            <w:r w:rsidR="00164899">
              <w:rPr>
                <w:sz w:val="22"/>
              </w:rPr>
              <w:t>12,9</w:t>
            </w:r>
            <w:r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164899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Pr="00DC0512" w:rsidRDefault="00454624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31,2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Pr="00DC0512" w:rsidRDefault="00164899" w:rsidP="00FA760B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27,8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Pr="00DC0512" w:rsidRDefault="00454624" w:rsidP="00FA760B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164899" w:rsidP="00FA760B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</w:tbl>
    <w:p w:rsidR="004F0D23" w:rsidRPr="001C61FB" w:rsidRDefault="004F0D23" w:rsidP="004F0D23">
      <w:pPr>
        <w:tabs>
          <w:tab w:val="left" w:pos="5535"/>
        </w:tabs>
        <w:spacing w:line="200" w:lineRule="exact"/>
        <w:ind w:firstLine="709"/>
        <w:contextualSpacing/>
        <w:jc w:val="both"/>
        <w:rPr>
          <w:sz w:val="8"/>
          <w:szCs w:val="8"/>
        </w:rPr>
      </w:pPr>
    </w:p>
    <w:p w:rsidR="00F8124E" w:rsidRDefault="00F8124E" w:rsidP="004F0D23">
      <w:pPr>
        <w:tabs>
          <w:tab w:val="left" w:pos="5535"/>
        </w:tabs>
        <w:spacing w:before="240" w:line="320" w:lineRule="exact"/>
        <w:ind w:firstLine="709"/>
        <w:contextualSpacing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6D6559">
        <w:rPr>
          <w:sz w:val="26"/>
          <w:szCs w:val="26"/>
        </w:rPr>
        <w:t xml:space="preserve"> </w:t>
      </w:r>
      <w:r w:rsidR="00C06FFE">
        <w:rPr>
          <w:sz w:val="26"/>
          <w:szCs w:val="26"/>
        </w:rPr>
        <w:t>полугодии</w:t>
      </w:r>
      <w:r w:rsidRPr="006D6559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FD5F6E">
        <w:rPr>
          <w:sz w:val="26"/>
          <w:szCs w:val="26"/>
        </w:rPr>
        <w:t>2</w:t>
      </w:r>
      <w:r>
        <w:rPr>
          <w:sz w:val="26"/>
          <w:szCs w:val="26"/>
        </w:rPr>
        <w:t xml:space="preserve"> г. организациями торговли реализовано алкогольных напитков и пива на </w:t>
      </w:r>
      <w:r w:rsidR="00FA760B">
        <w:rPr>
          <w:sz w:val="26"/>
          <w:szCs w:val="26"/>
        </w:rPr>
        <w:t>2,4</w:t>
      </w:r>
      <w:r w:rsidR="009C70AE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AC0B8A" w:rsidRPr="00AC0B8A">
        <w:rPr>
          <w:sz w:val="26"/>
          <w:szCs w:val="26"/>
        </w:rPr>
        <w:t>рд</w:t>
      </w:r>
      <w:r>
        <w:rPr>
          <w:sz w:val="26"/>
          <w:szCs w:val="26"/>
        </w:rPr>
        <w:t>. рублей, что в розничном товарообороте организаций торговли состав</w:t>
      </w:r>
      <w:r w:rsidR="00AE1C92">
        <w:rPr>
          <w:sz w:val="26"/>
          <w:szCs w:val="26"/>
        </w:rPr>
        <w:t>ило</w:t>
      </w:r>
      <w:r>
        <w:rPr>
          <w:sz w:val="26"/>
          <w:szCs w:val="26"/>
        </w:rPr>
        <w:t xml:space="preserve"> </w:t>
      </w:r>
      <w:r w:rsidR="00FA760B">
        <w:rPr>
          <w:sz w:val="26"/>
          <w:szCs w:val="26"/>
        </w:rPr>
        <w:t>8,1</w:t>
      </w:r>
      <w:r>
        <w:rPr>
          <w:sz w:val="26"/>
          <w:szCs w:val="26"/>
        </w:rPr>
        <w:t xml:space="preserve">%. Продажа алкогольных напитков и пива </w:t>
      </w:r>
      <w:r>
        <w:rPr>
          <w:sz w:val="26"/>
          <w:szCs w:val="26"/>
        </w:rPr>
        <w:br/>
      </w:r>
      <w:r w:rsidRPr="004F4CF8">
        <w:rPr>
          <w:spacing w:val="-6"/>
          <w:sz w:val="26"/>
          <w:szCs w:val="26"/>
        </w:rPr>
        <w:t xml:space="preserve">в абсолютном алкоголе увеличилась </w:t>
      </w:r>
      <w:r w:rsidRPr="00260563">
        <w:rPr>
          <w:spacing w:val="-6"/>
          <w:sz w:val="26"/>
          <w:szCs w:val="26"/>
        </w:rPr>
        <w:t xml:space="preserve">на </w:t>
      </w:r>
      <w:r w:rsidR="00BA365A">
        <w:rPr>
          <w:spacing w:val="-6"/>
          <w:sz w:val="26"/>
          <w:szCs w:val="26"/>
        </w:rPr>
        <w:t>1,1</w:t>
      </w:r>
      <w:r w:rsidRPr="00260563">
        <w:rPr>
          <w:spacing w:val="-6"/>
          <w:sz w:val="26"/>
          <w:szCs w:val="26"/>
        </w:rPr>
        <w:t>% к уровню</w:t>
      </w:r>
      <w:r w:rsidRPr="006061A8">
        <w:rPr>
          <w:spacing w:val="-6"/>
          <w:sz w:val="26"/>
          <w:szCs w:val="26"/>
        </w:rPr>
        <w:t xml:space="preserve"> </w:t>
      </w:r>
      <w:r w:rsidRPr="004F4CF8">
        <w:rPr>
          <w:spacing w:val="-6"/>
          <w:sz w:val="26"/>
          <w:szCs w:val="26"/>
          <w:lang w:val="en-US"/>
        </w:rPr>
        <w:t>I</w:t>
      </w:r>
      <w:r w:rsidRPr="004F4CF8">
        <w:rPr>
          <w:spacing w:val="-6"/>
          <w:sz w:val="26"/>
          <w:szCs w:val="26"/>
        </w:rPr>
        <w:t xml:space="preserve"> </w:t>
      </w:r>
      <w:r w:rsidR="00C06FFE">
        <w:rPr>
          <w:spacing w:val="-6"/>
          <w:sz w:val="26"/>
          <w:szCs w:val="26"/>
        </w:rPr>
        <w:t>полугодия</w:t>
      </w:r>
      <w:r w:rsidRPr="004F4CF8">
        <w:rPr>
          <w:spacing w:val="-6"/>
          <w:sz w:val="26"/>
          <w:szCs w:val="26"/>
        </w:rPr>
        <w:t xml:space="preserve"> предыдущего года.</w:t>
      </w:r>
    </w:p>
    <w:p w:rsidR="00F8124E" w:rsidRDefault="00F8124E" w:rsidP="00FA760B">
      <w:pPr>
        <w:tabs>
          <w:tab w:val="left" w:pos="5535"/>
        </w:tabs>
        <w:spacing w:before="16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</w:t>
      </w:r>
      <w:r w:rsidR="00394A3E"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и пива 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12"/>
        <w:gridCol w:w="993"/>
        <w:gridCol w:w="1275"/>
        <w:gridCol w:w="1418"/>
        <w:gridCol w:w="1459"/>
      </w:tblGrid>
      <w:tr w:rsidR="00F8124E" w:rsidTr="00121416">
        <w:trPr>
          <w:cantSplit/>
          <w:tblHeader/>
          <w:jc w:val="center"/>
        </w:trPr>
        <w:tc>
          <w:tcPr>
            <w:tcW w:w="4012" w:type="dxa"/>
            <w:vMerge w:val="restart"/>
            <w:tcBorders>
              <w:left w:val="single" w:sz="4" w:space="0" w:color="auto"/>
            </w:tcBorders>
          </w:tcPr>
          <w:p w:rsidR="00F8124E" w:rsidRDefault="00F8124E" w:rsidP="00EF5454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3686" w:type="dxa"/>
            <w:gridSpan w:val="3"/>
          </w:tcPr>
          <w:p w:rsidR="00F8124E" w:rsidRDefault="00F8124E" w:rsidP="00FD5F6E">
            <w:pPr>
              <w:spacing w:before="30" w:after="3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lang w:val="en-US"/>
              </w:rPr>
              <w:t>I</w:t>
            </w:r>
            <w:r w:rsidRPr="00920FE3"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 w:rsidRPr="00920FE3">
              <w:rPr>
                <w:sz w:val="22"/>
              </w:rPr>
              <w:t xml:space="preserve"> </w:t>
            </w:r>
            <w:r>
              <w:rPr>
                <w:sz w:val="22"/>
              </w:rPr>
              <w:t>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59" w:type="dxa"/>
            <w:vMerge w:val="restart"/>
            <w:tcBorders>
              <w:right w:val="single" w:sz="4" w:space="0" w:color="auto"/>
            </w:tcBorders>
          </w:tcPr>
          <w:p w:rsidR="00F8124E" w:rsidRDefault="00F8124E" w:rsidP="00FD5F6E">
            <w:pPr>
              <w:spacing w:before="30" w:after="3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20</w:t>
            </w:r>
            <w:r w:rsidR="004C3BBE" w:rsidRPr="004C3BBE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F8124E" w:rsidTr="00121416">
        <w:trPr>
          <w:cantSplit/>
          <w:trHeight w:val="335"/>
          <w:tblHeader/>
          <w:jc w:val="center"/>
        </w:trPr>
        <w:tc>
          <w:tcPr>
            <w:tcW w:w="4012" w:type="dxa"/>
            <w:vMerge/>
            <w:tcBorders>
              <w:left w:val="single" w:sz="4" w:space="0" w:color="auto"/>
            </w:tcBorders>
          </w:tcPr>
          <w:p w:rsidR="00F8124E" w:rsidRDefault="00F8124E" w:rsidP="00EF5454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3" w:type="dxa"/>
          </w:tcPr>
          <w:p w:rsidR="00F8124E" w:rsidRDefault="00F8124E" w:rsidP="00EF5454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75" w:type="dxa"/>
          </w:tcPr>
          <w:p w:rsidR="00F8124E" w:rsidRDefault="00F8124E" w:rsidP="00A76AF4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proofErr w:type="gramStart"/>
            <w:r w:rsidR="003D47D8">
              <w:rPr>
                <w:sz w:val="22"/>
              </w:rPr>
              <w:t>полугоди</w:t>
            </w:r>
            <w:r w:rsidR="00A76AF4">
              <w:rPr>
                <w:sz w:val="22"/>
              </w:rPr>
              <w:t>ю</w:t>
            </w:r>
            <w:proofErr w:type="gramEnd"/>
            <w:r>
              <w:rPr>
                <w:sz w:val="22"/>
              </w:rPr>
              <w:t xml:space="preserve"> 20</w:t>
            </w:r>
            <w:r w:rsidR="004C3BBE" w:rsidRPr="004C3BBE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18" w:type="dxa"/>
          </w:tcPr>
          <w:p w:rsidR="00F8124E" w:rsidRPr="00643A8A" w:rsidRDefault="00F8124E" w:rsidP="00121416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59" w:type="dxa"/>
            <w:vMerge/>
            <w:tcBorders>
              <w:right w:val="single" w:sz="4" w:space="0" w:color="auto"/>
            </w:tcBorders>
          </w:tcPr>
          <w:p w:rsidR="00F8124E" w:rsidRDefault="00F8124E" w:rsidP="00EF5454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F8124E" w:rsidTr="00121416">
        <w:trPr>
          <w:trHeight w:val="91"/>
          <w:jc w:val="center"/>
        </w:trPr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0C621D" w:rsidRDefault="00F8124E" w:rsidP="00FA760B">
            <w:pPr>
              <w:spacing w:before="50" w:after="40" w:line="160" w:lineRule="exact"/>
              <w:ind w:left="-108" w:firstLine="155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842F56" w:rsidRDefault="00F8124E" w:rsidP="00FA760B">
            <w:pPr>
              <w:spacing w:before="50" w:after="40" w:line="16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40" w:line="16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40" w:line="16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40" w:line="160" w:lineRule="exact"/>
              <w:ind w:right="510"/>
              <w:jc w:val="right"/>
              <w:rPr>
                <w:sz w:val="22"/>
              </w:rPr>
            </w:pPr>
          </w:p>
        </w:tc>
      </w:tr>
      <w:tr w:rsidR="00F8124E" w:rsidTr="00121416">
        <w:trPr>
          <w:trHeight w:val="79"/>
          <w:jc w:val="center"/>
        </w:trPr>
        <w:tc>
          <w:tcPr>
            <w:tcW w:w="4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40" w:line="160" w:lineRule="exact"/>
              <w:ind w:left="176" w:firstLine="155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842F56" w:rsidRDefault="00BA365A" w:rsidP="00BA365A">
            <w:pPr>
              <w:spacing w:before="50" w:after="40" w:line="16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3 752,6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BA365A">
            <w:pPr>
              <w:spacing w:before="50" w:after="40" w:line="16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BA365A">
              <w:rPr>
                <w:sz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40" w:line="16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FA760B">
            <w:pPr>
              <w:spacing w:before="50" w:after="40" w:line="1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8124E" w:rsidTr="00121416">
        <w:trPr>
          <w:trHeight w:val="79"/>
          <w:jc w:val="center"/>
        </w:trPr>
        <w:tc>
          <w:tcPr>
            <w:tcW w:w="4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FA760B">
            <w:pPr>
              <w:spacing w:before="50" w:after="40" w:line="160" w:lineRule="exact"/>
              <w:ind w:left="176" w:firstLine="153"/>
              <w:rPr>
                <w:sz w:val="22"/>
              </w:rPr>
            </w:pPr>
            <w:r w:rsidRPr="009632A6">
              <w:rPr>
                <w:sz w:val="22"/>
              </w:rPr>
              <w:t>в натуральном выражении: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FA760B">
            <w:pPr>
              <w:spacing w:before="50" w:after="40" w:line="16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FA760B">
            <w:pPr>
              <w:spacing w:before="50" w:after="40" w:line="16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FA760B">
            <w:pPr>
              <w:spacing w:before="50" w:after="40" w:line="16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FA760B">
            <w:pPr>
              <w:spacing w:before="50" w:after="40" w:line="160" w:lineRule="exact"/>
              <w:ind w:right="510"/>
              <w:jc w:val="right"/>
              <w:rPr>
                <w:sz w:val="22"/>
              </w:rPr>
            </w:pPr>
          </w:p>
        </w:tc>
      </w:tr>
      <w:tr w:rsidR="00DD0FB6" w:rsidTr="00121416">
        <w:trPr>
          <w:trHeight w:val="79"/>
          <w:jc w:val="center"/>
        </w:trPr>
        <w:tc>
          <w:tcPr>
            <w:tcW w:w="4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0FB6" w:rsidRDefault="00DD0FB6" w:rsidP="00FA760B">
            <w:pPr>
              <w:spacing w:before="50" w:after="40" w:line="200" w:lineRule="exact"/>
              <w:ind w:left="284" w:firstLine="153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0FB6" w:rsidRPr="00DD0FB6" w:rsidRDefault="00BA365A" w:rsidP="00FA760B">
            <w:pPr>
              <w:spacing w:before="5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4 230,8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0FB6" w:rsidRDefault="00DD0FB6" w:rsidP="00FA760B">
            <w:pPr>
              <w:spacing w:before="5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100,</w:t>
            </w:r>
            <w:r w:rsidR="00BA365A">
              <w:rPr>
                <w:sz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0FB6" w:rsidRDefault="00DD0FB6" w:rsidP="00BA365A">
            <w:pPr>
              <w:spacing w:before="5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BA365A">
              <w:rPr>
                <w:sz w:val="22"/>
              </w:rPr>
              <w:t>5,1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0FB6" w:rsidRDefault="00DD0FB6" w:rsidP="00BA365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BA365A">
              <w:rPr>
                <w:sz w:val="22"/>
              </w:rPr>
              <w:t>5,4</w:t>
            </w:r>
          </w:p>
        </w:tc>
      </w:tr>
      <w:tr w:rsidR="00654BD5" w:rsidTr="00121416">
        <w:trPr>
          <w:trHeight w:val="79"/>
          <w:jc w:val="center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D5" w:rsidRDefault="00654BD5" w:rsidP="00FA760B">
            <w:pPr>
              <w:spacing w:before="5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D5" w:rsidRDefault="00BA365A" w:rsidP="00FA760B">
            <w:pPr>
              <w:spacing w:before="5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933,2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D5" w:rsidRDefault="00BA365A" w:rsidP="00FA760B">
            <w:pPr>
              <w:spacing w:before="5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D5" w:rsidRDefault="00654BD5" w:rsidP="00FA760B">
            <w:pPr>
              <w:spacing w:before="5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D5" w:rsidRDefault="00BA365A" w:rsidP="00FA760B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</w:tr>
    </w:tbl>
    <w:p w:rsidR="00E86FC2" w:rsidRPr="00EF6D4F" w:rsidRDefault="00E86FC2" w:rsidP="00EF5454">
      <w:pPr>
        <w:pStyle w:val="a8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E86FC2" w:rsidRDefault="00121416" w:rsidP="00121416">
      <w:pPr>
        <w:pStyle w:val="af5"/>
        <w:tabs>
          <w:tab w:val="left" w:pos="5535"/>
        </w:tabs>
        <w:spacing w:before="80" w:line="180" w:lineRule="exact"/>
        <w:ind w:left="1069"/>
        <w:jc w:val="both"/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D71D56" w:rsidRDefault="00D71D56" w:rsidP="00D71D56">
      <w:pPr>
        <w:tabs>
          <w:tab w:val="left" w:pos="5535"/>
        </w:tabs>
        <w:spacing w:before="80" w:line="180" w:lineRule="exact"/>
        <w:jc w:val="both"/>
        <w:rPr>
          <w:sz w:val="26"/>
          <w:szCs w:val="26"/>
        </w:rPr>
      </w:pPr>
    </w:p>
    <w:tbl>
      <w:tblPr>
        <w:tblW w:w="9157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1055"/>
        <w:gridCol w:w="1213"/>
        <w:gridCol w:w="1260"/>
        <w:gridCol w:w="1475"/>
      </w:tblGrid>
      <w:tr w:rsidR="00E86FC2" w:rsidTr="00E86FC2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E86FC2" w:rsidRDefault="00E86FC2" w:rsidP="00E86FC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E86FC2" w:rsidRDefault="00E86FC2" w:rsidP="00FD5F6E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lang w:val="en-US"/>
              </w:rPr>
              <w:t>I</w:t>
            </w:r>
            <w:r w:rsidRPr="00920FE3"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 w:rsidRPr="00920FE3">
              <w:rPr>
                <w:sz w:val="22"/>
              </w:rPr>
              <w:t xml:space="preserve"> </w:t>
            </w:r>
            <w:r>
              <w:rPr>
                <w:sz w:val="22"/>
              </w:rPr>
              <w:t>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E86FC2" w:rsidRDefault="00E86FC2" w:rsidP="00FD5F6E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3D47D8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20</w:t>
            </w:r>
            <w:r w:rsidRPr="004C3BBE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E86FC2" w:rsidTr="00E86FC2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E86FC2" w:rsidRDefault="00E86FC2" w:rsidP="00E86FC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55" w:type="dxa"/>
          </w:tcPr>
          <w:p w:rsidR="00E86FC2" w:rsidRDefault="00E86FC2" w:rsidP="00E86FC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13" w:type="dxa"/>
          </w:tcPr>
          <w:p w:rsidR="00E86FC2" w:rsidRDefault="00E86FC2" w:rsidP="00A76AF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proofErr w:type="gramStart"/>
            <w:r w:rsidR="003D47D8">
              <w:rPr>
                <w:sz w:val="22"/>
              </w:rPr>
              <w:t>полугоди</w:t>
            </w:r>
            <w:r w:rsidR="00A76AF4">
              <w:rPr>
                <w:sz w:val="22"/>
              </w:rPr>
              <w:t>ю</w:t>
            </w:r>
            <w:proofErr w:type="gramEnd"/>
            <w:r>
              <w:rPr>
                <w:sz w:val="22"/>
              </w:rPr>
              <w:t xml:space="preserve"> 20</w:t>
            </w:r>
            <w:r w:rsidRPr="004C3BBE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260" w:type="dxa"/>
          </w:tcPr>
          <w:p w:rsidR="00E86FC2" w:rsidRPr="00643A8A" w:rsidRDefault="00E86FC2" w:rsidP="00E86FC2">
            <w:pPr>
              <w:spacing w:before="40" w:after="4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E86FC2" w:rsidRDefault="00E86FC2" w:rsidP="00E86FC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047DFE" w:rsidTr="00E86FC2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виноградные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1 854,8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BA365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BA365A">
              <w:rPr>
                <w:sz w:val="22"/>
              </w:rPr>
              <w:t>4,7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047DFE" w:rsidTr="00E86FC2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плодовые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1 923,1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5F106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BA365A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9,</w:t>
            </w:r>
            <w:r w:rsidR="00BA365A">
              <w:rPr>
                <w:sz w:val="22"/>
              </w:rPr>
              <w:t>2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BA365A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10,</w:t>
            </w:r>
            <w:r w:rsidR="00BA365A">
              <w:rPr>
                <w:sz w:val="22"/>
              </w:rPr>
              <w:t>0</w:t>
            </w:r>
          </w:p>
        </w:tc>
      </w:tr>
      <w:tr w:rsidR="00047DFE" w:rsidTr="00C447C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коньяк, коньячные напитки и бренди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486,6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BA365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BA365A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BA365A">
              <w:rPr>
                <w:sz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</w:tr>
      <w:tr w:rsidR="00047DFE" w:rsidTr="00C447C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891,6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5F106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</w:tr>
      <w:tr w:rsidR="00047DFE" w:rsidTr="004C3B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1 655,0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BA365A" w:rsidP="005F106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BA365A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BA365A">
              <w:rPr>
                <w:sz w:val="22"/>
              </w:rPr>
              <w:t>6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BA365A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1,</w:t>
            </w:r>
            <w:r w:rsidR="00BA365A">
              <w:rPr>
                <w:sz w:val="22"/>
              </w:rPr>
              <w:t>9</w:t>
            </w:r>
          </w:p>
        </w:tc>
      </w:tr>
      <w:tr w:rsidR="00047DFE" w:rsidTr="004C3B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19 561,3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7DFE" w:rsidRDefault="00BA365A" w:rsidP="005F106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7DFE" w:rsidRDefault="00BA365A" w:rsidP="00047DFE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</w:tr>
    </w:tbl>
    <w:p w:rsidR="00F8124E" w:rsidRPr="00543D33" w:rsidRDefault="00F8124E" w:rsidP="0058369E">
      <w:pPr>
        <w:pStyle w:val="a8"/>
        <w:spacing w:line="34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C06FFE">
        <w:rPr>
          <w:szCs w:val="26"/>
        </w:rPr>
        <w:t>полугодии</w:t>
      </w:r>
      <w:r w:rsidRPr="006D6559">
        <w:rPr>
          <w:szCs w:val="26"/>
        </w:rPr>
        <w:t xml:space="preserve"> </w:t>
      </w:r>
      <w:r>
        <w:rPr>
          <w:szCs w:val="26"/>
        </w:rPr>
        <w:t>202</w:t>
      </w:r>
      <w:r w:rsidR="00FD5F6E">
        <w:rPr>
          <w:szCs w:val="26"/>
        </w:rPr>
        <w:t>2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FA760B">
        <w:rPr>
          <w:szCs w:val="26"/>
        </w:rPr>
        <w:t>14,2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</w:t>
      </w:r>
      <w:r w:rsidR="00FA760B">
        <w:rPr>
          <w:szCs w:val="26"/>
        </w:rPr>
        <w:t>98,3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>
        <w:rPr>
          <w:szCs w:val="26"/>
          <w:lang w:val="en-US"/>
        </w:rPr>
        <w:t>I</w:t>
      </w:r>
      <w:r w:rsidRPr="00A606D6">
        <w:rPr>
          <w:szCs w:val="26"/>
        </w:rPr>
        <w:t xml:space="preserve"> </w:t>
      </w:r>
      <w:r w:rsidR="00C06FFE">
        <w:rPr>
          <w:szCs w:val="26"/>
        </w:rPr>
        <w:t>полугодия</w:t>
      </w:r>
      <w:r w:rsidRPr="00A606D6">
        <w:rPr>
          <w:szCs w:val="26"/>
        </w:rPr>
        <w:t xml:space="preserve"> </w:t>
      </w:r>
      <w:r w:rsidRPr="001074AF">
        <w:rPr>
          <w:szCs w:val="26"/>
        </w:rPr>
        <w:t>20</w:t>
      </w:r>
      <w:r w:rsidR="004C3BBE" w:rsidRPr="004C3BBE">
        <w:rPr>
          <w:szCs w:val="26"/>
        </w:rPr>
        <w:t>2</w:t>
      </w:r>
      <w:r w:rsidR="00FD5F6E">
        <w:rPr>
          <w:szCs w:val="26"/>
        </w:rPr>
        <w:t>1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673953">
        <w:rPr>
          <w:szCs w:val="26"/>
        </w:rPr>
        <w:t>9,</w:t>
      </w:r>
      <w:r w:rsidR="00FA760B">
        <w:rPr>
          <w:szCs w:val="26"/>
        </w:rPr>
        <w:t>5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C06FFE">
        <w:rPr>
          <w:szCs w:val="26"/>
        </w:rPr>
        <w:t>полугодии</w:t>
      </w:r>
      <w:r>
        <w:rPr>
          <w:szCs w:val="26"/>
        </w:rPr>
        <w:t xml:space="preserve"> </w:t>
      </w:r>
      <w:r>
        <w:rPr>
          <w:spacing w:val="-6"/>
          <w:szCs w:val="26"/>
        </w:rPr>
        <w:t>20</w:t>
      </w:r>
      <w:r w:rsidR="004C3BBE" w:rsidRPr="004C3BBE">
        <w:rPr>
          <w:spacing w:val="-6"/>
          <w:szCs w:val="26"/>
        </w:rPr>
        <w:t>2</w:t>
      </w:r>
      <w:r w:rsidR="00FD5F6E">
        <w:rPr>
          <w:spacing w:val="-6"/>
          <w:szCs w:val="26"/>
        </w:rPr>
        <w:t>1</w:t>
      </w:r>
      <w:r>
        <w:rPr>
          <w:spacing w:val="-6"/>
          <w:szCs w:val="26"/>
        </w:rPr>
        <w:t xml:space="preserve"> г. – </w:t>
      </w:r>
      <w:r w:rsidR="00FA760B">
        <w:rPr>
          <w:szCs w:val="26"/>
        </w:rPr>
        <w:t>88,7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F8124E" w:rsidRDefault="00F8124E" w:rsidP="0058369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17"/>
        <w:gridCol w:w="1217"/>
        <w:gridCol w:w="1217"/>
        <w:gridCol w:w="1217"/>
      </w:tblGrid>
      <w:tr w:rsidR="00F8124E" w:rsidTr="004C3BBE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C3BB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FD5F6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  <w:t xml:space="preserve">в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C06FFE">
              <w:rPr>
                <w:sz w:val="22"/>
              </w:rPr>
              <w:t>полугодии</w:t>
            </w:r>
            <w:r w:rsidRPr="00CA4D3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2</w:t>
            </w:r>
            <w:r w:rsidRPr="00CA4D32">
              <w:rPr>
                <w:sz w:val="22"/>
                <w:szCs w:val="22"/>
              </w:rPr>
              <w:t xml:space="preserve">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24E" w:rsidRPr="00CA4D32" w:rsidRDefault="00F8124E" w:rsidP="00A76AF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u w:val="single"/>
              </w:rPr>
            </w:pPr>
            <w:r>
              <w:rPr>
                <w:lang w:val="en-US"/>
              </w:rPr>
              <w:t>I</w:t>
            </w:r>
            <w:r w:rsidRPr="006D6559">
              <w:t xml:space="preserve"> </w:t>
            </w:r>
            <w:r w:rsidR="003D47D8">
              <w:t>полугодие</w:t>
            </w:r>
            <w:r w:rsidRPr="00CA4D32">
              <w:t xml:space="preserve"> 20</w:t>
            </w:r>
            <w:r>
              <w:t>2</w:t>
            </w:r>
            <w:r w:rsidR="00FD5F6E">
              <w:t>2</w:t>
            </w:r>
            <w:r w:rsidRPr="00CA4D32">
              <w:t xml:space="preserve"> г. </w:t>
            </w:r>
            <w:r w:rsidRPr="00CA4D32">
              <w:br/>
              <w:t xml:space="preserve">в % к </w:t>
            </w:r>
            <w:r w:rsidRPr="00CA4D32">
              <w:br/>
            </w:r>
            <w:r>
              <w:rPr>
                <w:lang w:val="en-US"/>
              </w:rPr>
              <w:t>I</w:t>
            </w:r>
            <w:r w:rsidRPr="006D6559">
              <w:t xml:space="preserve"> </w:t>
            </w:r>
            <w:r w:rsidR="003D47D8">
              <w:t>полугоди</w:t>
            </w:r>
            <w:r w:rsidR="00A76AF4">
              <w:t>ю</w:t>
            </w:r>
            <w:r w:rsidRPr="00CA4D32">
              <w:t xml:space="preserve"> 20</w:t>
            </w:r>
            <w:r w:rsidR="004C3BBE" w:rsidRPr="004C3BBE">
              <w:t>2</w:t>
            </w:r>
            <w:r w:rsidR="00FD5F6E">
              <w:t>1</w:t>
            </w:r>
            <w:r w:rsidRPr="00CA4D32">
              <w:t xml:space="preserve"> г.</w:t>
            </w:r>
            <w:r w:rsidRPr="00CA4D32">
              <w:rPr>
                <w:rFonts w:eastAsia="Times New Roman"/>
              </w:rPr>
              <w:br/>
              <w:t>(в сопоставимых ценах)</w:t>
            </w:r>
          </w:p>
        </w:tc>
      </w:tr>
      <w:tr w:rsidR="00F8124E" w:rsidTr="00CD555A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C3BB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CD555A" w:rsidTr="00CD555A"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5D14DD" w:rsidRDefault="005E3B61" w:rsidP="005E3B61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2 065,8</w:t>
            </w:r>
            <w:r w:rsidR="00CD555A" w:rsidRPr="005D14DD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5E3B61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2 065,8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5D14DD" w:rsidRDefault="00CD555A" w:rsidP="005E3B61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5D14DD">
              <w:rPr>
                <w:sz w:val="22"/>
              </w:rPr>
              <w:t>9</w:t>
            </w:r>
            <w:r w:rsidR="005E3B61">
              <w:rPr>
                <w:sz w:val="22"/>
              </w:rPr>
              <w:t>8,5</w:t>
            </w:r>
            <w:r w:rsidRPr="005D14DD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5E3B61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5E3B61">
              <w:rPr>
                <w:sz w:val="22"/>
              </w:rPr>
              <w:t>8,5</w:t>
            </w:r>
          </w:p>
        </w:tc>
      </w:tr>
      <w:tr w:rsidR="00CD555A" w:rsidTr="00CD555A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454624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5E3B61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454624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5E3B61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</w:tr>
      <w:tr w:rsidR="00CD555A" w:rsidTr="00BC5D8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252F76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5E3B61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252F76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5E3B61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</w:tr>
      <w:tr w:rsidR="00CD555A" w:rsidTr="00BC5D8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252F76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5E3B61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252F76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5E3B61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</w:tr>
      <w:tr w:rsidR="00CD555A" w:rsidTr="00BC5D8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252F76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1 758,9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5E3B61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1 118,7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252F76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5E3B61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E024C" w:rsidRDefault="00252F7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414,7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E024C" w:rsidRDefault="00EA52A4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260,9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E024C" w:rsidRDefault="00252F7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B64D58" w:rsidP="00EA52A4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116,</w:t>
            </w:r>
            <w:r w:rsidR="00EA52A4">
              <w:rPr>
                <w:sz w:val="22"/>
              </w:rPr>
              <w:t>4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252F76" w:rsidP="00AE70F7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EA52A4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252F76" w:rsidP="00C71E5C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B64D58" w:rsidP="00EA52A4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EA52A4">
              <w:rPr>
                <w:sz w:val="22"/>
              </w:rPr>
              <w:t>0</w:t>
            </w:r>
          </w:p>
        </w:tc>
      </w:tr>
      <w:tr w:rsidR="00F8124E" w:rsidTr="00CD555A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252F7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435,0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EA52A4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284,6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252F76" w:rsidP="00C71E5C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EA52A4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</w:tr>
      <w:tr w:rsidR="00F8124E" w:rsidTr="00CD555A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Pr="005D14DD" w:rsidRDefault="00EA52A4" w:rsidP="00EA52A4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1 144,5</w:t>
            </w:r>
            <w:r w:rsidR="00F8124E" w:rsidRPr="005D14DD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EA52A4" w:rsidP="009A5498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1 144,5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Pr="005D14DD" w:rsidRDefault="00EA52A4" w:rsidP="00EA52A4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B64D58" w:rsidRPr="005D14DD">
              <w:rPr>
                <w:sz w:val="22"/>
              </w:rPr>
              <w:t>5,</w:t>
            </w:r>
            <w:r>
              <w:rPr>
                <w:sz w:val="22"/>
              </w:rPr>
              <w:t>8</w:t>
            </w:r>
            <w:r w:rsidR="00B64D58" w:rsidRPr="005D14DD">
              <w:rPr>
                <w:sz w:val="22"/>
                <w:vertAlign w:val="superscript"/>
              </w:rPr>
              <w:t>1</w:t>
            </w:r>
            <w:r w:rsidR="00F8124E" w:rsidRPr="005D14DD">
              <w:rPr>
                <w:sz w:val="22"/>
                <w:vertAlign w:val="superscript"/>
              </w:rPr>
              <w:t>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B64D58" w:rsidP="00EA52A4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EA52A4">
              <w:rPr>
                <w:sz w:val="22"/>
              </w:rPr>
              <w:t>0</w:t>
            </w:r>
            <w:r>
              <w:rPr>
                <w:sz w:val="22"/>
              </w:rPr>
              <w:t>5,</w:t>
            </w:r>
            <w:r w:rsidR="00EA52A4">
              <w:rPr>
                <w:sz w:val="22"/>
              </w:rPr>
              <w:t>8</w:t>
            </w:r>
          </w:p>
        </w:tc>
      </w:tr>
    </w:tbl>
    <w:p w:rsidR="00F8124E" w:rsidRPr="0077296D" w:rsidRDefault="00F8124E" w:rsidP="00F8124E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F8124E" w:rsidRDefault="00F8124E" w:rsidP="00F8124E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F8124E" w:rsidRPr="00B626DC" w:rsidRDefault="00F8124E" w:rsidP="00021D3F">
      <w:pPr>
        <w:pStyle w:val="a8"/>
        <w:spacing w:after="120" w:line="320" w:lineRule="exact"/>
      </w:pPr>
      <w:r w:rsidRPr="00FD7673">
        <w:t>Доля продаж</w:t>
      </w:r>
      <w:r w:rsidRPr="00031494">
        <w:t>и</w:t>
      </w:r>
      <w:r w:rsidRPr="00FD7673">
        <w:t xml:space="preserve"> товаров отечественного производства в розничном товарообороте организаций торговли в</w:t>
      </w:r>
      <w:r>
        <w:t xml:space="preserve">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C06FFE">
        <w:rPr>
          <w:szCs w:val="26"/>
        </w:rPr>
        <w:t>полугодии</w:t>
      </w:r>
      <w:r>
        <w:rPr>
          <w:szCs w:val="26"/>
        </w:rPr>
        <w:t xml:space="preserve"> </w:t>
      </w:r>
      <w:r w:rsidRPr="00FD7673">
        <w:t>20</w:t>
      </w:r>
      <w:r>
        <w:t>2</w:t>
      </w:r>
      <w:r w:rsidR="00FD5F6E">
        <w:t>2</w:t>
      </w:r>
      <w:r w:rsidRPr="00FD7673">
        <w:t> г</w:t>
      </w:r>
      <w:r>
        <w:t>.</w:t>
      </w:r>
      <w:r w:rsidRPr="00FD7673">
        <w:t xml:space="preserve"> составила </w:t>
      </w:r>
      <w:r w:rsidR="009565E3">
        <w:t>60,3</w:t>
      </w:r>
      <w:r w:rsidRPr="00FD7673">
        <w:t xml:space="preserve">% </w:t>
      </w:r>
      <w:r w:rsidRPr="00FD7673">
        <w:br/>
        <w:t xml:space="preserve">(в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C06FFE">
        <w:rPr>
          <w:szCs w:val="26"/>
        </w:rPr>
        <w:t>полугодии</w:t>
      </w:r>
      <w:r>
        <w:rPr>
          <w:szCs w:val="26"/>
        </w:rPr>
        <w:t xml:space="preserve"> </w:t>
      </w:r>
      <w:r w:rsidRPr="00FD7673">
        <w:t>20</w:t>
      </w:r>
      <w:r w:rsidR="004C3BBE" w:rsidRPr="004C3BBE">
        <w:t>2</w:t>
      </w:r>
      <w:r w:rsidR="00FD5F6E">
        <w:t>1</w:t>
      </w:r>
      <w:r>
        <w:t> </w:t>
      </w:r>
      <w:r w:rsidRPr="00FD7673">
        <w:t>г</w:t>
      </w:r>
      <w:r>
        <w:t>. </w:t>
      </w:r>
      <w:r w:rsidRPr="00FD7673">
        <w:t>–</w:t>
      </w:r>
      <w:r>
        <w:t> </w:t>
      </w:r>
      <w:r w:rsidR="00A43F2F">
        <w:t>5</w:t>
      </w:r>
      <w:r w:rsidR="00223593">
        <w:t>9</w:t>
      </w:r>
      <w:r w:rsidR="00A43F2F">
        <w:t>,</w:t>
      </w:r>
      <w:r w:rsidR="00223593">
        <w:t>2</w:t>
      </w:r>
      <w:r w:rsidRPr="006E5314">
        <w:t>%</w:t>
      </w:r>
      <w:r w:rsidRPr="00FD7673">
        <w:t>). Значительный удельный вес товаров отечественного производства приходится на продовольственные товары –</w:t>
      </w:r>
      <w:r>
        <w:t xml:space="preserve"> 7</w:t>
      </w:r>
      <w:r w:rsidR="00243B5F">
        <w:t>6</w:t>
      </w:r>
      <w:r w:rsidR="009565E3">
        <w:t>,4</w:t>
      </w:r>
      <w:r w:rsidRPr="00FD7673">
        <w:t>% (</w:t>
      </w:r>
      <w: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C06FFE">
        <w:rPr>
          <w:szCs w:val="26"/>
        </w:rPr>
        <w:t>полугодии</w:t>
      </w:r>
      <w:r>
        <w:rPr>
          <w:szCs w:val="26"/>
        </w:rPr>
        <w:t xml:space="preserve"> </w:t>
      </w:r>
      <w:r w:rsidRPr="00FD7673">
        <w:t>20</w:t>
      </w:r>
      <w:r w:rsidR="004C3BBE" w:rsidRPr="004C3BBE">
        <w:t>2</w:t>
      </w:r>
      <w:r w:rsidR="00FD5F6E">
        <w:t>1</w:t>
      </w:r>
      <w:r w:rsidRPr="00FD7673">
        <w:t xml:space="preserve"> г</w:t>
      </w:r>
      <w:r>
        <w:t xml:space="preserve">. </w:t>
      </w:r>
      <w:r w:rsidRPr="00FD7673">
        <w:t>–</w:t>
      </w:r>
      <w:r>
        <w:t xml:space="preserve"> </w:t>
      </w:r>
      <w:r w:rsidR="004E3357">
        <w:t xml:space="preserve">также </w:t>
      </w:r>
      <w:r w:rsidR="00A43F2F">
        <w:t>7</w:t>
      </w:r>
      <w:r w:rsidR="00223593">
        <w:t>6</w:t>
      </w:r>
      <w:r w:rsidR="00A43F2F">
        <w:t>,</w:t>
      </w:r>
      <w:r w:rsidR="00223593">
        <w:t>4</w:t>
      </w:r>
      <w:r w:rsidRPr="006E5314">
        <w:t>%)</w:t>
      </w:r>
      <w:r w:rsidRPr="000730A4">
        <w:t>.</w:t>
      </w:r>
      <w:r w:rsidRPr="00FD7673">
        <w:t xml:space="preserve"> По ряду товаров</w:t>
      </w:r>
      <w:r w:rsidRPr="00CF6D82">
        <w:t xml:space="preserve"> (</w:t>
      </w:r>
      <w:r>
        <w:t xml:space="preserve">мясо, </w:t>
      </w:r>
      <w:r w:rsidR="00DA6BA4">
        <w:t xml:space="preserve">сахар, </w:t>
      </w:r>
      <w:r>
        <w:t>сливочное масло, яйца</w:t>
      </w:r>
      <w:r w:rsidRPr="00CF6D82">
        <w:t>)</w:t>
      </w:r>
      <w:r w:rsidRPr="00FD7673">
        <w:t xml:space="preserve"> спрос покупателей практически полностью удовлетворя</w:t>
      </w:r>
      <w:r w:rsidR="00AE1C92">
        <w:t>лс</w:t>
      </w:r>
      <w:r w:rsidRPr="00FD7673">
        <w:t xml:space="preserve">я за счет продукции белорусских товаропроизводителей. </w:t>
      </w:r>
    </w:p>
    <w:p w:rsidR="003F321D" w:rsidRPr="00A278DB" w:rsidRDefault="003F321D" w:rsidP="003F321D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 w:rsidRPr="006D6559">
        <w:rPr>
          <w:rFonts w:ascii="Arial" w:hAnsi="Arial" w:cs="Arial"/>
          <w:b/>
          <w:sz w:val="22"/>
          <w:szCs w:val="26"/>
        </w:rPr>
        <w:t xml:space="preserve"> </w:t>
      </w:r>
      <w:r w:rsidR="00C06FFE">
        <w:rPr>
          <w:rFonts w:ascii="Arial" w:hAnsi="Arial" w:cs="Arial"/>
          <w:b/>
          <w:sz w:val="22"/>
          <w:szCs w:val="26"/>
        </w:rPr>
        <w:t>полугодии</w:t>
      </w:r>
      <w:r w:rsidRPr="006D6559">
        <w:rPr>
          <w:rFonts w:ascii="Arial" w:hAnsi="Arial" w:cs="Arial"/>
          <w:b/>
          <w:sz w:val="22"/>
          <w:szCs w:val="26"/>
        </w:rPr>
        <w:t xml:space="preserve">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</w:t>
      </w:r>
      <w:r w:rsidR="00FD5F6E">
        <w:rPr>
          <w:rFonts w:ascii="Arial" w:hAnsi="Arial" w:cs="Arial"/>
          <w:b/>
          <w:sz w:val="22"/>
          <w:szCs w:val="26"/>
        </w:rPr>
        <w:t>2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>
        <w:rPr>
          <w:rFonts w:ascii="Arial" w:hAnsi="Arial" w:cs="Arial"/>
          <w:b/>
          <w:sz w:val="22"/>
          <w:szCs w:val="26"/>
        </w:rPr>
        <w:t>.</w:t>
      </w:r>
      <w:r w:rsidRPr="00A278DB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3F321D" w:rsidRPr="000C621D" w:rsidRDefault="003F321D" w:rsidP="003F321D">
      <w:pPr>
        <w:pStyle w:val="a3"/>
        <w:tabs>
          <w:tab w:val="left" w:pos="708"/>
        </w:tabs>
        <w:spacing w:before="80" w:after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3F321D" w:rsidRPr="00FF472B" w:rsidRDefault="003F321D" w:rsidP="003F321D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 wp14:anchorId="1CEB248D" wp14:editId="03E5FC55">
            <wp:extent cx="5756745" cy="2878372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F321D" w:rsidRPr="003C0DE1" w:rsidRDefault="003F321D" w:rsidP="003F321D">
      <w:pPr>
        <w:pStyle w:val="a8"/>
        <w:spacing w:before="0" w:line="340" w:lineRule="exact"/>
      </w:pPr>
      <w:r w:rsidRPr="003C0DE1">
        <w:t>Доля продаж</w:t>
      </w:r>
      <w:r>
        <w:t>и</w:t>
      </w:r>
      <w:r w:rsidRPr="003C0DE1">
        <w:t xml:space="preserve"> непродовольственных товаров отечественного производства организациями торговли в</w:t>
      </w:r>
      <w:r>
        <w:t xml:space="preserve"> </w:t>
      </w:r>
      <w:r w:rsidRPr="006D6559">
        <w:t xml:space="preserve">I </w:t>
      </w:r>
      <w:r w:rsidR="00C06FFE">
        <w:t>полугодии</w:t>
      </w:r>
      <w:r w:rsidRPr="003C0DE1">
        <w:t xml:space="preserve"> 20</w:t>
      </w:r>
      <w:r>
        <w:t>2</w:t>
      </w:r>
      <w:r w:rsidR="00FD5F6E">
        <w:t>2</w:t>
      </w:r>
      <w:r w:rsidRPr="003C0DE1">
        <w:t> г</w:t>
      </w:r>
      <w:r>
        <w:t>.</w:t>
      </w:r>
      <w:r w:rsidRPr="003C0DE1">
        <w:t xml:space="preserve"> составила </w:t>
      </w:r>
      <w:r w:rsidR="009565E3">
        <w:t>41,6</w:t>
      </w:r>
      <w:r w:rsidRPr="00AB5A57">
        <w:t xml:space="preserve">% </w:t>
      </w:r>
      <w:r>
        <w:br/>
      </w:r>
      <w:r w:rsidRPr="00AB5A57">
        <w:t>(в</w:t>
      </w:r>
      <w:r>
        <w:t xml:space="preserve">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C06FFE">
        <w:rPr>
          <w:szCs w:val="26"/>
        </w:rPr>
        <w:t>полугодии</w:t>
      </w:r>
      <w:r>
        <w:rPr>
          <w:szCs w:val="26"/>
        </w:rPr>
        <w:t xml:space="preserve"> </w:t>
      </w:r>
      <w:r w:rsidRPr="003C0DE1">
        <w:t>20</w:t>
      </w:r>
      <w:r w:rsidR="004C3BBE" w:rsidRPr="004C3BBE">
        <w:t>2</w:t>
      </w:r>
      <w:r w:rsidR="00FD5F6E">
        <w:t>1</w:t>
      </w:r>
      <w:r w:rsidRPr="003C0DE1">
        <w:t xml:space="preserve"> г</w:t>
      </w:r>
      <w:r>
        <w:t xml:space="preserve">. </w:t>
      </w:r>
      <w:r w:rsidRPr="00D2069B">
        <w:t xml:space="preserve">– </w:t>
      </w:r>
      <w:r w:rsidR="00223593">
        <w:t>40</w:t>
      </w:r>
      <w:r w:rsidR="00A43F2F">
        <w:t>,1</w:t>
      </w:r>
      <w:r w:rsidRPr="00D2069B">
        <w:t>%).</w:t>
      </w:r>
    </w:p>
    <w:p w:rsidR="003F321D" w:rsidRDefault="003F321D" w:rsidP="003F321D">
      <w:pPr>
        <w:pStyle w:val="a3"/>
        <w:tabs>
          <w:tab w:val="left" w:pos="708"/>
        </w:tabs>
        <w:spacing w:before="36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 xml:space="preserve">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Pr="006D6559">
        <w:rPr>
          <w:rFonts w:ascii="Arial" w:hAnsi="Arial" w:cs="Arial"/>
          <w:b/>
          <w:sz w:val="22"/>
          <w:szCs w:val="26"/>
        </w:rPr>
        <w:t xml:space="preserve">I </w:t>
      </w:r>
      <w:r w:rsidR="00C06FFE">
        <w:rPr>
          <w:rFonts w:ascii="Arial" w:hAnsi="Arial" w:cs="Arial"/>
          <w:b/>
          <w:sz w:val="22"/>
          <w:szCs w:val="26"/>
        </w:rPr>
        <w:t>полугодии</w:t>
      </w:r>
      <w:r>
        <w:rPr>
          <w:rFonts w:ascii="Arial" w:hAnsi="Arial" w:cs="Arial"/>
          <w:b/>
          <w:sz w:val="22"/>
          <w:szCs w:val="26"/>
        </w:rPr>
        <w:t xml:space="preserve"> 202</w:t>
      </w:r>
      <w:r w:rsidR="00FD5F6E">
        <w:rPr>
          <w:rFonts w:ascii="Arial" w:hAnsi="Arial" w:cs="Arial"/>
          <w:b/>
          <w:sz w:val="22"/>
          <w:szCs w:val="26"/>
        </w:rPr>
        <w:t>2</w:t>
      </w:r>
      <w:r>
        <w:rPr>
          <w:rFonts w:ascii="Arial" w:hAnsi="Arial" w:cs="Arial"/>
          <w:b/>
          <w:sz w:val="22"/>
          <w:szCs w:val="26"/>
        </w:rPr>
        <w:t xml:space="preserve"> г.</w:t>
      </w:r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3F321D" w:rsidRPr="0082187C" w:rsidRDefault="003F321D" w:rsidP="003F321D">
      <w:pPr>
        <w:pStyle w:val="a3"/>
        <w:tabs>
          <w:tab w:val="left" w:pos="708"/>
        </w:tabs>
        <w:spacing w:after="8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3F321D" w:rsidRDefault="003F321D" w:rsidP="003F321D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 wp14:anchorId="290E0AD1" wp14:editId="1AC1C7C6">
            <wp:extent cx="5764696" cy="3196424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F321D" w:rsidRDefault="003F321D" w:rsidP="003F321D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3F321D" w:rsidRDefault="003F321D" w:rsidP="003F321D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3F321D" w:rsidRDefault="003F321D" w:rsidP="003F321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3F321D" w:rsidRPr="007C1428" w:rsidRDefault="003F321D" w:rsidP="003F321D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lastRenderedPageBreak/>
        <w:t>Товарные запасы в организациях торговли</w:t>
      </w:r>
      <w:proofErr w:type="gramStart"/>
      <w:r w:rsidRPr="007C1428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7C1428">
        <w:rPr>
          <w:rFonts w:ascii="Arial" w:hAnsi="Arial" w:cs="Arial"/>
          <w:b/>
          <w:sz w:val="22"/>
          <w:szCs w:val="26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3F321D" w:rsidTr="004C3BBE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A76AF4">
              <w:rPr>
                <w:sz w:val="22"/>
              </w:rPr>
              <w:t>июл</w:t>
            </w:r>
            <w:r>
              <w:rPr>
                <w:sz w:val="22"/>
              </w:rPr>
              <w:t>я</w:t>
            </w:r>
            <w:r>
              <w:rPr>
                <w:sz w:val="22"/>
              </w:rPr>
              <w:br/>
              <w:t>20</w:t>
            </w:r>
            <w:r w:rsidR="004C3BBE">
              <w:rPr>
                <w:sz w:val="22"/>
                <w:lang w:val="en-US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A76AF4">
              <w:rPr>
                <w:sz w:val="22"/>
              </w:rPr>
              <w:t>1 июля</w:t>
            </w:r>
            <w:r>
              <w:rPr>
                <w:sz w:val="22"/>
              </w:rPr>
              <w:br/>
              <w:t>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3F321D" w:rsidTr="004C3BBE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321D" w:rsidRDefault="003F321D" w:rsidP="00395E6F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321D" w:rsidRDefault="003F321D" w:rsidP="00395E6F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F321D" w:rsidRDefault="003F321D" w:rsidP="00395E6F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на </w:t>
            </w:r>
            <w:r w:rsidR="00A76AF4">
              <w:rPr>
                <w:sz w:val="22"/>
              </w:rPr>
              <w:t xml:space="preserve">1 июля </w:t>
            </w:r>
            <w:r>
              <w:rPr>
                <w:sz w:val="22"/>
              </w:rPr>
              <w:t>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 xml:space="preserve">на </w:t>
            </w:r>
            <w:r w:rsidR="00A76AF4">
              <w:rPr>
                <w:sz w:val="22"/>
              </w:rPr>
              <w:t>1 июля</w:t>
            </w:r>
            <w:r>
              <w:rPr>
                <w:sz w:val="22"/>
              </w:rPr>
              <w:br/>
              <w:t>20</w:t>
            </w:r>
            <w:r w:rsidR="004C3BBE">
              <w:rPr>
                <w:sz w:val="22"/>
                <w:lang w:val="en-US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3F321D" w:rsidTr="00B93E51">
        <w:trPr>
          <w:cantSplit/>
          <w:trHeight w:val="50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321D" w:rsidRDefault="003F321D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AB3E9B" w:rsidTr="00223593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Pr="00656E23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10 828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Pr="00656E23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11 097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Pr="00656E23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Pr="00656E23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AB3E9B" w:rsidTr="0022359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Pr="004D5F10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6 955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Pr="004D5F10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7 368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Pr="00656E23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Pr="00656E23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AB3E9B" w:rsidTr="00223593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Pr="004D5F10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Pr="004D5F10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Pr="004D5F10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Pr="004D5F10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 w:rsidR="00AB3E9B" w:rsidTr="0022359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Pr="004D5F10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3 515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Pr="004D5F10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4 466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Pr="00656E23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Pr="00656E23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 w:rsidR="00AB3E9B" w:rsidTr="0022359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Pr="004D5F10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Pr="004D5F10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AB3E9B" w:rsidTr="0022359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Pr="00244EB6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6 998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 w:rsidR="00AB3E9B" w:rsidTr="0022359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3 373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5 463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 w:rsidR="00AB3E9B" w:rsidTr="00223593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5 282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6 262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</w:tr>
      <w:tr w:rsidR="00AB3E9B" w:rsidTr="0022359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4 285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4 458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  <w:tr w:rsidR="00AB3E9B" w:rsidTr="004C3BBE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AB3E9B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AB3E9B" w:rsidTr="004C3BBE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AB3E9B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3E9B" w:rsidRDefault="00AB3E9B" w:rsidP="00395E6F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</w:tbl>
    <w:p w:rsidR="003F321D" w:rsidRDefault="003F321D" w:rsidP="003F321D">
      <w:pPr>
        <w:pStyle w:val="a8"/>
        <w:spacing w:before="0" w:line="20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3F321D" w:rsidRPr="00366733" w:rsidRDefault="003F321D" w:rsidP="003F321D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3F321D" w:rsidRPr="00AB12D1" w:rsidRDefault="003F321D" w:rsidP="003F321D">
      <w:pPr>
        <w:pStyle w:val="a8"/>
        <w:tabs>
          <w:tab w:val="decimal" w:pos="3402"/>
          <w:tab w:val="decimal" w:pos="3686"/>
        </w:tabs>
        <w:spacing w:after="120" w:line="340" w:lineRule="exact"/>
      </w:pPr>
      <w:r w:rsidRPr="00AB12D1">
        <w:t xml:space="preserve">Розничный товарооборот индивидуальных предпринимателей </w:t>
      </w:r>
      <w:r>
        <w:br/>
      </w:r>
      <w:r w:rsidRPr="00AB12D1">
        <w:t xml:space="preserve">и физических лиц в </w:t>
      </w:r>
      <w:r>
        <w:rPr>
          <w:lang w:val="en-US"/>
        </w:rPr>
        <w:t>I</w:t>
      </w:r>
      <w:r w:rsidRPr="006D6559">
        <w:t xml:space="preserve"> </w:t>
      </w:r>
      <w:r w:rsidR="00C06FFE">
        <w:t>полугодии</w:t>
      </w:r>
      <w:r w:rsidRPr="006D6559">
        <w:t xml:space="preserve"> </w:t>
      </w:r>
      <w:r w:rsidRPr="00AB12D1">
        <w:t>20</w:t>
      </w:r>
      <w:r>
        <w:t>2</w:t>
      </w:r>
      <w:r w:rsidR="00FD5F6E">
        <w:t>2</w:t>
      </w:r>
      <w:r w:rsidRPr="00AB12D1">
        <w:t> г</w:t>
      </w:r>
      <w:r>
        <w:t>.</w:t>
      </w:r>
      <w:r w:rsidRPr="00AB12D1">
        <w:t xml:space="preserve"> составил </w:t>
      </w:r>
      <w:r w:rsidR="005F44DE">
        <w:t>2,2</w:t>
      </w:r>
      <w:r>
        <w:t xml:space="preserve"> </w:t>
      </w:r>
      <w:r w:rsidRPr="00AB12D1">
        <w:t>м</w:t>
      </w:r>
      <w:r>
        <w:t>лрд</w:t>
      </w:r>
      <w:r w:rsidRPr="00AB12D1">
        <w:t xml:space="preserve">. рублей, </w:t>
      </w:r>
      <w:r>
        <w:br/>
      </w:r>
      <w:r w:rsidRPr="00AB12D1">
        <w:t xml:space="preserve">или в сопоставимых ценах </w:t>
      </w:r>
      <w:r w:rsidR="005F44DE">
        <w:t>89,5</w:t>
      </w:r>
      <w:r w:rsidRPr="00AB12D1">
        <w:t xml:space="preserve">% к уровню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C06FFE">
        <w:rPr>
          <w:szCs w:val="26"/>
        </w:rPr>
        <w:t>полугодия</w:t>
      </w:r>
      <w:r>
        <w:rPr>
          <w:szCs w:val="26"/>
        </w:rPr>
        <w:t xml:space="preserve"> </w:t>
      </w:r>
      <w:r w:rsidRPr="00AB12D1">
        <w:t>20</w:t>
      </w:r>
      <w:r w:rsidR="00DD62E3">
        <w:t>2</w:t>
      </w:r>
      <w:r w:rsidR="00FD5F6E">
        <w:t>1</w:t>
      </w:r>
      <w:r>
        <w:t> </w:t>
      </w:r>
      <w:r w:rsidRPr="00AB12D1">
        <w:t>г</w:t>
      </w:r>
      <w:r>
        <w:t xml:space="preserve">. </w:t>
      </w:r>
      <w:r w:rsidR="00A43F2F">
        <w:t>Около</w:t>
      </w:r>
      <w:r>
        <w:t xml:space="preserve"> </w:t>
      </w:r>
      <w:r w:rsidR="005F44DE">
        <w:t>75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</w:t>
      </w:r>
      <w:r w:rsidR="00AE1C92">
        <w:t>с</w:t>
      </w:r>
      <w:r w:rsidRPr="00AB12D1">
        <w:t>формир</w:t>
      </w:r>
      <w:r w:rsidR="00AE1C92">
        <w:t>овано</w:t>
      </w:r>
      <w:r w:rsidRPr="00AB12D1">
        <w:t xml:space="preserve">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3F321D" w:rsidRPr="007C1428" w:rsidRDefault="003F321D" w:rsidP="00857EF0">
      <w:pPr>
        <w:pStyle w:val="a8"/>
        <w:tabs>
          <w:tab w:val="decimal" w:pos="3402"/>
          <w:tab w:val="decimal" w:pos="3686"/>
        </w:tabs>
        <w:spacing w:before="160" w:after="60" w:line="260" w:lineRule="exact"/>
        <w:ind w:firstLine="0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t>Структура продаж</w:t>
      </w:r>
      <w:r w:rsidR="00394A3E">
        <w:rPr>
          <w:rFonts w:ascii="Arial" w:hAnsi="Arial" w:cs="Arial"/>
          <w:b/>
          <w:sz w:val="22"/>
          <w:szCs w:val="26"/>
        </w:rPr>
        <w:t>и</w:t>
      </w:r>
      <w:r w:rsidRPr="007C1428">
        <w:rPr>
          <w:rFonts w:ascii="Arial" w:hAnsi="Arial" w:cs="Arial"/>
          <w:b/>
          <w:sz w:val="22"/>
          <w:szCs w:val="26"/>
        </w:rPr>
        <w:t xml:space="preserve"> отдельных товаров индивидуальны</w:t>
      </w:r>
      <w:r w:rsidR="00394A3E"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предпринимател</w:t>
      </w:r>
      <w:r w:rsidR="00394A3E">
        <w:rPr>
          <w:rFonts w:ascii="Arial" w:hAnsi="Arial" w:cs="Arial"/>
          <w:b/>
          <w:sz w:val="22"/>
          <w:szCs w:val="26"/>
        </w:rPr>
        <w:t>ями</w:t>
      </w:r>
      <w:r w:rsidRPr="007C142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br/>
      </w:r>
      <w:r w:rsidRPr="007C1428">
        <w:rPr>
          <w:rFonts w:ascii="Arial" w:hAnsi="Arial" w:cs="Arial"/>
          <w:b/>
          <w:sz w:val="22"/>
          <w:szCs w:val="26"/>
        </w:rPr>
        <w:t>и физически</w:t>
      </w:r>
      <w:r w:rsidR="00394A3E"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лиц</w:t>
      </w:r>
      <w:r w:rsidR="00394A3E">
        <w:rPr>
          <w:rFonts w:ascii="Arial" w:hAnsi="Arial" w:cs="Arial"/>
          <w:b/>
          <w:sz w:val="22"/>
          <w:szCs w:val="26"/>
        </w:rPr>
        <w:t>ами</w:t>
      </w:r>
      <w:r w:rsidRPr="007C1428">
        <w:rPr>
          <w:rFonts w:ascii="Arial" w:hAnsi="Arial" w:cs="Arial"/>
          <w:b/>
          <w:sz w:val="22"/>
          <w:szCs w:val="26"/>
        </w:rPr>
        <w:t xml:space="preserve"> на рынках, в торговых центрах</w:t>
      </w:r>
    </w:p>
    <w:p w:rsidR="003A2272" w:rsidRDefault="003A2272" w:rsidP="00857EF0">
      <w:pPr>
        <w:spacing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3A2272" w:rsidTr="003A2272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72" w:rsidRDefault="003A2272" w:rsidP="00395E6F">
            <w:pPr>
              <w:pStyle w:val="a8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72" w:rsidRPr="00DD4F9B" w:rsidRDefault="00A76AF4" w:rsidP="00395E6F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Май</w:t>
            </w:r>
            <w:r w:rsidR="003A2272" w:rsidRPr="00DD4F9B">
              <w:rPr>
                <w:sz w:val="22"/>
              </w:rPr>
              <w:br/>
              <w:t>20</w:t>
            </w:r>
            <w:r w:rsidR="003A2272">
              <w:rPr>
                <w:sz w:val="22"/>
              </w:rPr>
              <w:t>2</w:t>
            </w:r>
            <w:r w:rsidR="00FD5F6E">
              <w:rPr>
                <w:sz w:val="22"/>
              </w:rPr>
              <w:t>2</w:t>
            </w:r>
            <w:r w:rsidR="003A2272">
              <w:rPr>
                <w:sz w:val="22"/>
              </w:rPr>
              <w:t xml:space="preserve"> </w:t>
            </w:r>
            <w:r w:rsidR="003A2272"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72" w:rsidRPr="00DD4F9B" w:rsidRDefault="003A2272" w:rsidP="00395E6F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 w:rsidR="00A76AF4">
              <w:rPr>
                <w:sz w:val="22"/>
              </w:rPr>
              <w:t>май</w:t>
            </w:r>
            <w:r w:rsidRPr="00DD4F9B">
              <w:rPr>
                <w:sz w:val="22"/>
              </w:rPr>
              <w:t xml:space="preserve"> 20</w:t>
            </w:r>
            <w:r w:rsidR="001E0590">
              <w:rPr>
                <w:sz w:val="22"/>
                <w:lang w:val="en-US"/>
              </w:rPr>
              <w:t>2</w:t>
            </w:r>
            <w:r w:rsidR="00FD5F6E">
              <w:rPr>
                <w:sz w:val="22"/>
              </w:rPr>
              <w:t>1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3A2272" w:rsidTr="003A2272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395E6F">
            <w:pPr>
              <w:pStyle w:val="a8"/>
              <w:spacing w:before="60" w:after="60" w:line="22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395E6F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395E6F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3A227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Pr="001D21B4" w:rsidRDefault="003A2272" w:rsidP="00395E6F">
            <w:pPr>
              <w:pStyle w:val="a8"/>
              <w:spacing w:before="60" w:after="6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Pr="00A27F8E" w:rsidRDefault="00D62534" w:rsidP="00395E6F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Pr="00A27F8E" w:rsidRDefault="002571D2" w:rsidP="00395E6F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61A7B">
              <w:rPr>
                <w:b/>
                <w:sz w:val="22"/>
                <w:szCs w:val="22"/>
              </w:rPr>
              <w:t>5,6</w:t>
            </w:r>
          </w:p>
        </w:tc>
      </w:tr>
      <w:tr w:rsidR="003A2272" w:rsidTr="00D6253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395E6F">
            <w:pPr>
              <w:pStyle w:val="a8"/>
              <w:spacing w:before="60" w:after="60" w:line="22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2272" w:rsidRDefault="003A2272" w:rsidP="00395E6F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2272" w:rsidRDefault="003A2272" w:rsidP="00395E6F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3A2272" w:rsidTr="00D6253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272" w:rsidRDefault="00561A7B" w:rsidP="00395E6F">
            <w:pPr>
              <w:pStyle w:val="a8"/>
              <w:spacing w:before="6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свежие </w:t>
            </w:r>
            <w:r w:rsidR="003A2272">
              <w:rPr>
                <w:sz w:val="22"/>
                <w:szCs w:val="22"/>
              </w:rPr>
              <w:t xml:space="preserve">фрукты </w:t>
            </w:r>
            <w:r>
              <w:rPr>
                <w:sz w:val="22"/>
                <w:szCs w:val="22"/>
              </w:rPr>
              <w:t>и овощи (кроме картофеля), обработанные фрукты и овощи</w:t>
            </w:r>
            <w:r w:rsidR="003A2272">
              <w:rPr>
                <w:sz w:val="22"/>
                <w:szCs w:val="22"/>
              </w:rPr>
              <w:t xml:space="preserve">, </w:t>
            </w:r>
            <w:proofErr w:type="spellStart"/>
            <w:r w:rsidRPr="00D62534">
              <w:rPr>
                <w:sz w:val="22"/>
                <w:szCs w:val="22"/>
              </w:rPr>
              <w:t>фрукт</w:t>
            </w:r>
            <w:r w:rsidR="00D62534">
              <w:rPr>
                <w:sz w:val="22"/>
                <w:szCs w:val="22"/>
              </w:rPr>
              <w:t>в</w:t>
            </w:r>
            <w:r w:rsidRPr="00D62534">
              <w:rPr>
                <w:sz w:val="22"/>
                <w:szCs w:val="22"/>
              </w:rPr>
              <w:t>ые</w:t>
            </w:r>
            <w:proofErr w:type="spellEnd"/>
            <w:r w:rsidRPr="00D62534">
              <w:rPr>
                <w:sz w:val="22"/>
                <w:szCs w:val="22"/>
              </w:rPr>
              <w:t xml:space="preserve"> и овощные с</w:t>
            </w:r>
            <w:r w:rsidR="003A2272" w:rsidRPr="00D62534">
              <w:rPr>
                <w:sz w:val="22"/>
                <w:szCs w:val="22"/>
              </w:rPr>
              <w:t>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272" w:rsidRDefault="00D62534" w:rsidP="00395E6F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272" w:rsidRDefault="00561A7B" w:rsidP="00395E6F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2571D2" w:rsidTr="00D62534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мясо, включая птиц</w:t>
            </w:r>
            <w:r w:rsidR="00561A7B">
              <w:rPr>
                <w:sz w:val="22"/>
                <w:szCs w:val="22"/>
              </w:rPr>
              <w:t>у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D62534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D62534">
              <w:rPr>
                <w:sz w:val="22"/>
                <w:szCs w:val="22"/>
              </w:rPr>
              <w:t>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A05A89">
              <w:rPr>
                <w:sz w:val="22"/>
                <w:szCs w:val="22"/>
              </w:rPr>
              <w:t>7</w:t>
            </w:r>
          </w:p>
        </w:tc>
      </w:tr>
      <w:tr w:rsidR="002571D2" w:rsidTr="00E86FC2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кофе</w:t>
            </w:r>
            <w:r w:rsidR="00561A7B">
              <w:rPr>
                <w:sz w:val="22"/>
                <w:szCs w:val="22"/>
              </w:rPr>
              <w:t xml:space="preserve">, </w:t>
            </w:r>
            <w:r w:rsidR="00D62534">
              <w:rPr>
                <w:sz w:val="22"/>
                <w:szCs w:val="22"/>
              </w:rPr>
              <w:t xml:space="preserve">чай, </w:t>
            </w:r>
            <w:r w:rsidR="00561A7B">
              <w:rPr>
                <w:sz w:val="22"/>
                <w:szCs w:val="22"/>
              </w:rPr>
              <w:t>какао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A05A89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571D2" w:rsidTr="00E86FC2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хлебобулочные </w:t>
            </w:r>
            <w:r w:rsidR="00561A7B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мучные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62534">
              <w:rPr>
                <w:sz w:val="22"/>
                <w:szCs w:val="22"/>
              </w:rPr>
              <w:t>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571D2" w:rsidTr="00E86FC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05A89">
              <w:rPr>
                <w:sz w:val="22"/>
                <w:szCs w:val="22"/>
              </w:rPr>
              <w:t>7</w:t>
            </w:r>
          </w:p>
        </w:tc>
      </w:tr>
      <w:tr w:rsidR="00D62534" w:rsidTr="0022359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2534" w:rsidRDefault="00D62534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свежий 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2534" w:rsidRDefault="00D62534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2534" w:rsidRDefault="00D62534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05A89">
              <w:rPr>
                <w:sz w:val="22"/>
                <w:szCs w:val="22"/>
              </w:rPr>
              <w:t>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05A89">
              <w:rPr>
                <w:sz w:val="22"/>
                <w:szCs w:val="22"/>
              </w:rPr>
              <w:t>5</w:t>
            </w:r>
          </w:p>
        </w:tc>
      </w:tr>
      <w:tr w:rsidR="00F16B22" w:rsidTr="008E042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6B22" w:rsidRDefault="00F16B2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</w:t>
            </w:r>
            <w:r w:rsidR="00561A7B">
              <w:rPr>
                <w:sz w:val="22"/>
                <w:szCs w:val="22"/>
              </w:rPr>
              <w:t>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6B22" w:rsidRDefault="00D62534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6B22" w:rsidRDefault="00F16B2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62534">
              <w:rPr>
                <w:sz w:val="22"/>
                <w:szCs w:val="22"/>
              </w:rPr>
              <w:t>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62534">
              <w:rPr>
                <w:sz w:val="22"/>
                <w:szCs w:val="22"/>
              </w:rPr>
              <w:t>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Pr="001D21B4" w:rsidRDefault="002571D2" w:rsidP="00395E6F">
            <w:pPr>
              <w:pStyle w:val="a8"/>
              <w:spacing w:before="100" w:after="100" w:line="24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Pr="00A27F8E" w:rsidRDefault="00D62534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Pr="00A27F8E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 w:rsidRPr="00A27F8E">
              <w:rPr>
                <w:b/>
                <w:sz w:val="22"/>
                <w:szCs w:val="22"/>
              </w:rPr>
              <w:t>7</w:t>
            </w:r>
            <w:r w:rsidR="00A05A89">
              <w:rPr>
                <w:b/>
                <w:sz w:val="22"/>
                <w:szCs w:val="22"/>
              </w:rPr>
              <w:t>4,4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561A7B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571D2">
              <w:rPr>
                <w:sz w:val="22"/>
                <w:szCs w:val="22"/>
              </w:rPr>
              <w:t>дежда</w:t>
            </w:r>
            <w:r>
              <w:rPr>
                <w:sz w:val="22"/>
                <w:szCs w:val="22"/>
              </w:rPr>
              <w:t xml:space="preserve"> верхняя</w:t>
            </w:r>
            <w:r w:rsidR="002571D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спортивная </w:t>
            </w:r>
            <w:proofErr w:type="spellStart"/>
            <w:r>
              <w:rPr>
                <w:sz w:val="22"/>
                <w:szCs w:val="22"/>
              </w:rPr>
              <w:t>одежда</w:t>
            </w:r>
            <w:proofErr w:type="gramStart"/>
            <w:r>
              <w:rPr>
                <w:sz w:val="22"/>
                <w:szCs w:val="22"/>
              </w:rPr>
              <w:t>,</w:t>
            </w:r>
            <w:r w:rsidR="002571D2">
              <w:rPr>
                <w:sz w:val="22"/>
                <w:szCs w:val="22"/>
              </w:rPr>
              <w:t>н</w:t>
            </w:r>
            <w:proofErr w:type="gramEnd"/>
            <w:r w:rsidR="002571D2">
              <w:rPr>
                <w:sz w:val="22"/>
                <w:szCs w:val="22"/>
              </w:rPr>
              <w:t>ижнее</w:t>
            </w:r>
            <w:proofErr w:type="spellEnd"/>
            <w:r w:rsidR="002571D2">
              <w:rPr>
                <w:sz w:val="22"/>
                <w:szCs w:val="22"/>
              </w:rPr>
              <w:t xml:space="preserve"> белье, </w:t>
            </w:r>
            <w:r w:rsidR="003E33B2">
              <w:rPr>
                <w:sz w:val="22"/>
                <w:szCs w:val="22"/>
              </w:rPr>
              <w:br/>
            </w:r>
            <w:r w:rsidR="002571D2">
              <w:rPr>
                <w:sz w:val="22"/>
                <w:szCs w:val="22"/>
              </w:rPr>
              <w:t>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D62534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A05A89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D62534">
              <w:rPr>
                <w:sz w:val="22"/>
                <w:szCs w:val="22"/>
              </w:rPr>
              <w:t>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A05A89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D62534">
              <w:rPr>
                <w:sz w:val="22"/>
                <w:szCs w:val="22"/>
              </w:rPr>
              <w:t>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A05A89">
              <w:rPr>
                <w:sz w:val="22"/>
                <w:szCs w:val="22"/>
              </w:rPr>
              <w:t>9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561A7B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детали и принадлежности для автотранспортных средств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D62534">
              <w:rPr>
                <w:sz w:val="22"/>
                <w:szCs w:val="22"/>
              </w:rPr>
              <w:t>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A05A89">
              <w:rPr>
                <w:sz w:val="22"/>
                <w:szCs w:val="22"/>
              </w:rPr>
              <w:t>1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осветительн</w:t>
            </w:r>
            <w:r w:rsidR="00561A7B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е </w:t>
            </w:r>
            <w:r w:rsidR="00561A7B">
              <w:rPr>
                <w:sz w:val="22"/>
                <w:szCs w:val="22"/>
              </w:rPr>
              <w:t>оборудование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D62534">
              <w:rPr>
                <w:sz w:val="22"/>
                <w:szCs w:val="22"/>
              </w:rPr>
              <w:t>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05A89">
              <w:rPr>
                <w:sz w:val="22"/>
                <w:szCs w:val="22"/>
              </w:rPr>
              <w:t>5</w:t>
            </w:r>
          </w:p>
        </w:tc>
      </w:tr>
      <w:tr w:rsidR="00D62534" w:rsidTr="0022359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2534" w:rsidRDefault="00D62534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2534" w:rsidRDefault="00D62534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2534" w:rsidRDefault="00D62534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561A7B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2571D2">
              <w:rPr>
                <w:sz w:val="22"/>
                <w:szCs w:val="22"/>
              </w:rPr>
              <w:t>алантере</w:t>
            </w:r>
            <w:r>
              <w:rPr>
                <w:sz w:val="22"/>
                <w:szCs w:val="22"/>
              </w:rPr>
              <w:t>йные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D62534">
              <w:rPr>
                <w:sz w:val="22"/>
                <w:szCs w:val="22"/>
              </w:rPr>
              <w:t>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05A89">
              <w:rPr>
                <w:sz w:val="22"/>
                <w:szCs w:val="22"/>
              </w:rPr>
              <w:t>4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561A7B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чистящие и прочие средства </w:t>
            </w:r>
            <w:r w:rsidR="002571D2">
              <w:rPr>
                <w:sz w:val="22"/>
                <w:szCs w:val="22"/>
              </w:rPr>
              <w:t>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D62534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</w:t>
            </w:r>
            <w:r w:rsidR="00561A7B">
              <w:rPr>
                <w:sz w:val="22"/>
                <w:szCs w:val="22"/>
              </w:rPr>
              <w:t>ая</w:t>
            </w:r>
            <w:r>
              <w:rPr>
                <w:sz w:val="22"/>
                <w:szCs w:val="22"/>
              </w:rPr>
              <w:t xml:space="preserve"> </w:t>
            </w:r>
            <w:r w:rsidR="00561A7B">
              <w:rPr>
                <w:sz w:val="22"/>
                <w:szCs w:val="22"/>
              </w:rPr>
              <w:t>продукция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62534">
              <w:rPr>
                <w:sz w:val="22"/>
                <w:szCs w:val="22"/>
              </w:rPr>
              <w:t>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05A89">
              <w:rPr>
                <w:sz w:val="22"/>
                <w:szCs w:val="22"/>
              </w:rPr>
              <w:t>7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62534">
              <w:rPr>
                <w:sz w:val="22"/>
                <w:szCs w:val="22"/>
              </w:rPr>
              <w:t>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71D2" w:rsidRDefault="002571D2" w:rsidP="00395E6F">
            <w:pPr>
              <w:pStyle w:val="a8"/>
              <w:spacing w:before="100" w:after="10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05A89">
              <w:rPr>
                <w:sz w:val="22"/>
                <w:szCs w:val="22"/>
              </w:rPr>
              <w:t>5</w:t>
            </w:r>
          </w:p>
        </w:tc>
      </w:tr>
    </w:tbl>
    <w:p w:rsidR="00A85EF0" w:rsidRDefault="00A85EF0" w:rsidP="00A85EF0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781922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A85EF0" w:rsidRDefault="00A85EF0" w:rsidP="00A85EF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A85EF0" w:rsidTr="00561A7B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F0" w:rsidRDefault="00A85EF0" w:rsidP="00561A7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0" w:rsidRDefault="00A85EF0" w:rsidP="00561A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5EF0" w:rsidRPr="007A7353" w:rsidRDefault="00A85EF0" w:rsidP="00561A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</w:p>
          <w:p w:rsidR="00A85EF0" w:rsidRDefault="00A85EF0" w:rsidP="00561A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0" w:rsidRDefault="00A85EF0" w:rsidP="00561A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Pr="00AC44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январю-маю 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A85EF0" w:rsidTr="00561A7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28 456,6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32 761,2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A85EF0" w:rsidTr="00561A7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23 833,1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26 821,1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A85EF0" w:rsidTr="00561A7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1 243,1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203,0</w:t>
            </w:r>
          </w:p>
        </w:tc>
      </w:tr>
      <w:tr w:rsidR="00A85EF0" w:rsidTr="00561A7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1 317,9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168,3</w:t>
            </w:r>
          </w:p>
        </w:tc>
      </w:tr>
      <w:tr w:rsidR="00A85EF0" w:rsidTr="00561A7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1 122,1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173,4</w:t>
            </w:r>
          </w:p>
        </w:tc>
      </w:tr>
      <w:tr w:rsidR="00A85EF0" w:rsidTr="00561A7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5EF0" w:rsidTr="00561A7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5EF0" w:rsidTr="00561A7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</w:tr>
      <w:tr w:rsidR="00A85EF0" w:rsidTr="00561A7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5EF0" w:rsidTr="00561A7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A85EF0" w:rsidTr="00561A7B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</w:tr>
    </w:tbl>
    <w:p w:rsidR="00A85EF0" w:rsidRDefault="00A85EF0" w:rsidP="00A85EF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A85EF0" w:rsidTr="00561A7B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F0" w:rsidRDefault="00A85EF0" w:rsidP="00561A7B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0" w:rsidRDefault="00A85EF0" w:rsidP="00561A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0" w:rsidRDefault="00A85EF0" w:rsidP="00561A7B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85EF0" w:rsidTr="00561A7B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F0" w:rsidRDefault="00A85EF0" w:rsidP="00561A7B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F0" w:rsidRDefault="00A85EF0" w:rsidP="00561A7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A85EF0" w:rsidTr="00561A7B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18 854,1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94,8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A85EF0" w:rsidTr="00561A7B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A85EF0" w:rsidTr="00561A7B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85EF0" w:rsidTr="00561A7B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июня 2021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Pr="00906575" w:rsidRDefault="00A85EF0" w:rsidP="00561A7B">
            <w:pPr>
              <w:spacing w:before="56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85EF0" w:rsidTr="00561A7B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11 919,8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5EF0" w:rsidTr="00561A7B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A85EF0" w:rsidTr="00561A7B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A85EF0" w:rsidTr="00561A7B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color w:val="FF0000"/>
                <w:sz w:val="22"/>
                <w:szCs w:val="22"/>
              </w:rPr>
            </w:pPr>
            <w:r w:rsidRPr="00D46113">
              <w:rPr>
                <w:sz w:val="22"/>
                <w:szCs w:val="22"/>
              </w:rPr>
              <w:t>5,2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A85EF0" w:rsidTr="00561A7B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2 436,6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A85EF0" w:rsidTr="00561A7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6 934,3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97,1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A85EF0" w:rsidTr="00561A7B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8 879,6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1 825,0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A85EF0" w:rsidTr="00561A7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</w:tr>
      <w:tr w:rsidR="00A85EF0" w:rsidTr="00561A7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EF0" w:rsidTr="00561A7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5EF0" w:rsidRDefault="00A85EF0" w:rsidP="00561A7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5EF0" w:rsidRDefault="00A85EF0" w:rsidP="00561A7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A85EF0" w:rsidRPr="00466E3F" w:rsidRDefault="00A85EF0" w:rsidP="00A85EF0">
      <w:pPr>
        <w:pStyle w:val="a8"/>
        <w:spacing w:before="0" w:line="280" w:lineRule="exact"/>
        <w:ind w:firstLine="0"/>
        <w:jc w:val="center"/>
        <w:rPr>
          <w:szCs w:val="26"/>
        </w:rPr>
      </w:pPr>
    </w:p>
    <w:p w:rsidR="00134064" w:rsidRDefault="004B69B5" w:rsidP="005F106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781922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4E3357">
      <w:pPr>
        <w:pStyle w:val="a8"/>
        <w:spacing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DD62E3">
        <w:rPr>
          <w:szCs w:val="26"/>
          <w:lang w:val="en-US"/>
        </w:rPr>
        <w:t>I</w:t>
      </w:r>
      <w:r w:rsidR="00DD62E3" w:rsidRPr="006D6559">
        <w:rPr>
          <w:szCs w:val="26"/>
        </w:rPr>
        <w:t xml:space="preserve"> </w:t>
      </w:r>
      <w:r w:rsidR="00C06FFE">
        <w:rPr>
          <w:szCs w:val="26"/>
        </w:rPr>
        <w:t>полугодии</w:t>
      </w:r>
      <w:r w:rsidR="006A477D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2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946E76">
        <w:rPr>
          <w:szCs w:val="26"/>
        </w:rPr>
        <w:t>1,9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946E76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946E76">
        <w:rPr>
          <w:szCs w:val="26"/>
        </w:rPr>
        <w:t>101,7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DD62E3">
        <w:rPr>
          <w:szCs w:val="26"/>
          <w:lang w:val="en-US"/>
        </w:rPr>
        <w:t>I</w:t>
      </w:r>
      <w:r w:rsidR="00DD62E3" w:rsidRPr="006D6559">
        <w:rPr>
          <w:szCs w:val="26"/>
        </w:rPr>
        <w:t xml:space="preserve"> </w:t>
      </w:r>
      <w:r w:rsidR="00C06FFE">
        <w:rPr>
          <w:szCs w:val="26"/>
        </w:rPr>
        <w:t>полугодия</w:t>
      </w:r>
      <w:r w:rsidR="00DD62E3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1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A76AF4" w:rsidRDefault="00A76AF4" w:rsidP="004E3357">
      <w:pPr>
        <w:pStyle w:val="a8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A76AF4" w:rsidTr="005F44DE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395E6F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AF4" w:rsidRDefault="00A76AF4" w:rsidP="00395E6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395E6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A76AF4" w:rsidTr="005F44DE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395E6F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395E6F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395E6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395E6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A76AF4" w:rsidRPr="002C7FD8" w:rsidTr="005F44DE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C511A" w:rsidRDefault="00A76AF4" w:rsidP="004E3357">
            <w:pPr>
              <w:spacing w:before="26" w:after="26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4E3357">
            <w:pPr>
              <w:pStyle w:val="8"/>
              <w:keepNext w:val="0"/>
              <w:spacing w:before="26" w:after="26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222,7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91,7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4E3357">
            <w:pPr>
              <w:pStyle w:val="8"/>
              <w:keepNext w:val="0"/>
              <w:spacing w:before="26" w:after="26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230,1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101,6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4E3357">
            <w:pPr>
              <w:pStyle w:val="8"/>
              <w:keepNext w:val="0"/>
              <w:spacing w:before="26" w:after="26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130,9</w:t>
            </w:r>
          </w:p>
        </w:tc>
      </w:tr>
      <w:tr w:rsidR="00A76AF4" w:rsidRPr="0017119D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17119D" w:rsidRDefault="00A76AF4" w:rsidP="004E3357">
            <w:pPr>
              <w:pStyle w:val="8"/>
              <w:keepNext w:val="0"/>
              <w:spacing w:before="26" w:after="26"/>
              <w:ind w:left="170"/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757,1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94,8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102,6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D31478" w:rsidRDefault="00A76AF4" w:rsidP="004E3357">
            <w:pPr>
              <w:pStyle w:val="8"/>
              <w:keepNext w:val="0"/>
              <w:spacing w:before="26" w:after="26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187,9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93,0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4E3357">
            <w:pPr>
              <w:pStyle w:val="8"/>
              <w:keepNext w:val="0"/>
              <w:spacing w:before="26" w:after="26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166,5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105,6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4E3357">
            <w:pPr>
              <w:pStyle w:val="8"/>
              <w:keepNext w:val="0"/>
              <w:spacing w:before="26" w:after="26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140,7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93,9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F13943" w:rsidRDefault="00A76AF4" w:rsidP="004E3357">
            <w:pPr>
              <w:pStyle w:val="8"/>
              <w:keepNext w:val="0"/>
              <w:spacing w:before="26" w:after="26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 w:rsidRPr="005B6DC9">
              <w:t>I квартал</w:t>
            </w:r>
            <w:r w:rsidRPr="00AD7CAE">
              <w:rPr>
                <w:bCs/>
              </w:rP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163,0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112,6</w:t>
            </w:r>
          </w:p>
        </w:tc>
      </w:tr>
      <w:tr w:rsidR="00A76AF4" w:rsidRPr="00D91CFA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D91CFA" w:rsidRDefault="00A76AF4" w:rsidP="004E3357">
            <w:pPr>
              <w:pStyle w:val="8"/>
              <w:keepNext w:val="0"/>
              <w:spacing w:before="26" w:after="26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1 639,4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122,1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6A20FA" w:rsidRDefault="00A76AF4" w:rsidP="004E3357">
            <w:pPr>
              <w:pStyle w:val="8"/>
              <w:keepNext w:val="0"/>
              <w:spacing w:before="26" w:after="26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4E3357">
            <w:pPr>
              <w:pStyle w:val="8"/>
              <w:keepNext w:val="0"/>
              <w:spacing w:before="26" w:after="26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102,8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4E3357">
            <w:pPr>
              <w:pStyle w:val="8"/>
              <w:keepNext w:val="0"/>
              <w:spacing w:before="26" w:after="26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104,0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4E3357">
            <w:pPr>
              <w:pStyle w:val="8"/>
              <w:keepNext w:val="0"/>
              <w:spacing w:before="26" w:after="26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97,4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425A9" w:rsidRDefault="00A76AF4" w:rsidP="004E3357">
            <w:pPr>
              <w:pStyle w:val="8"/>
              <w:keepNext w:val="0"/>
              <w:spacing w:before="26" w:after="26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2 527,8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118,8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85531" w:rsidRDefault="00A76AF4" w:rsidP="004E3357">
            <w:pPr>
              <w:pStyle w:val="8"/>
              <w:keepNext w:val="0"/>
              <w:spacing w:before="26" w:after="26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97,3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85531" w:rsidRDefault="00A76AF4" w:rsidP="004E3357">
            <w:pPr>
              <w:pStyle w:val="8"/>
              <w:keepNext w:val="0"/>
              <w:spacing w:before="26" w:after="26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278,6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90,6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5B6DC9" w:rsidRDefault="00A76AF4" w:rsidP="004E3357">
            <w:pPr>
              <w:pStyle w:val="8"/>
              <w:keepNext w:val="0"/>
              <w:spacing w:before="26" w:after="26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112,5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5B6DC9" w:rsidRDefault="00A76AF4" w:rsidP="004E3357">
            <w:pPr>
              <w:pStyle w:val="8"/>
              <w:keepNext w:val="0"/>
              <w:spacing w:before="26" w:after="26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900,0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98,3</w:t>
            </w:r>
          </w:p>
        </w:tc>
      </w:tr>
      <w:tr w:rsidR="00A76AF4" w:rsidRPr="00BF40BD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40BD" w:rsidRDefault="00A76AF4" w:rsidP="004E3357">
            <w:pPr>
              <w:pStyle w:val="8"/>
              <w:keepNext w:val="0"/>
              <w:spacing w:before="26" w:after="26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3 427,8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C511A" w:rsidRDefault="00A76AF4" w:rsidP="004E3357">
            <w:pPr>
              <w:spacing w:before="26" w:after="26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4E3357">
            <w:pPr>
              <w:pStyle w:val="8"/>
              <w:keepNext w:val="0"/>
              <w:spacing w:before="26" w:after="26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4875A9">
              <w:rPr>
                <w:sz w:val="22"/>
              </w:rPr>
              <w:t>273,9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86,7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4E3357">
            <w:pPr>
              <w:pStyle w:val="8"/>
              <w:keepNext w:val="0"/>
              <w:spacing w:before="26" w:after="26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4E3357">
            <w:pPr>
              <w:pStyle w:val="8"/>
              <w:keepNext w:val="0"/>
              <w:spacing w:before="26" w:after="26"/>
              <w:ind w:left="397"/>
              <w:rPr>
                <w:i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129,4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A43F2F" w:rsidRDefault="00A76AF4" w:rsidP="004E3357">
            <w:pPr>
              <w:pStyle w:val="8"/>
              <w:keepNext w:val="0"/>
              <w:spacing w:before="26" w:after="26"/>
              <w:ind w:left="170"/>
              <w:rPr>
                <w:bCs/>
                <w:i/>
              </w:rPr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882,0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105,8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96,9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4E3357">
            <w:pPr>
              <w:pStyle w:val="8"/>
              <w:keepNext w:val="0"/>
              <w:spacing w:before="26" w:after="26"/>
              <w:ind w:left="397"/>
              <w:rPr>
                <w:i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 w:rsidRPr="00832241">
              <w:rPr>
                <w:sz w:val="22"/>
              </w:rPr>
              <w:t>315,8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97,0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87,7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4E3357">
            <w:pPr>
              <w:pStyle w:val="8"/>
              <w:keepNext w:val="0"/>
              <w:spacing w:before="26" w:after="26"/>
              <w:ind w:left="397"/>
              <w:rPr>
                <w:i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5F44DE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4E3357">
            <w:pPr>
              <w:pStyle w:val="8"/>
              <w:keepNext w:val="0"/>
              <w:spacing w:before="26" w:after="26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4E3357">
            <w:pPr>
              <w:spacing w:before="26" w:after="26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4E3357">
            <w:pPr>
              <w:spacing w:before="26" w:after="26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5F44DE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A43F2F" w:rsidRDefault="005F44DE" w:rsidP="004E3357">
            <w:pPr>
              <w:pStyle w:val="8"/>
              <w:keepNext w:val="0"/>
              <w:spacing w:before="26" w:after="26"/>
              <w:ind w:left="170"/>
              <w:rPr>
                <w:bCs/>
                <w:i/>
              </w:rPr>
            </w:pPr>
            <w:r w:rsidRPr="005B6DC9">
              <w:t>I</w:t>
            </w:r>
            <w:r w:rsidR="00FD10B8">
              <w:rPr>
                <w:lang w:val="en-US"/>
              </w:rP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4E3357">
            <w:pPr>
              <w:spacing w:before="26" w:after="26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1 002,3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4E3357">
            <w:pPr>
              <w:spacing w:before="26" w:after="26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</w:tr>
      <w:tr w:rsidR="005F44DE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44DE" w:rsidRPr="00FD10B8" w:rsidRDefault="00FD10B8" w:rsidP="004E3357">
            <w:pPr>
              <w:pStyle w:val="8"/>
              <w:keepNext w:val="0"/>
              <w:spacing w:before="26" w:after="26"/>
              <w:ind w:left="170"/>
              <w:rPr>
                <w:bCs/>
                <w:i/>
              </w:rPr>
            </w:pPr>
            <w:r w:rsidRPr="00FD10B8">
              <w:rPr>
                <w:bCs/>
                <w:i/>
                <w:lang w:val="en-US"/>
              </w:rPr>
              <w:t xml:space="preserve">I </w:t>
            </w:r>
            <w:proofErr w:type="spellStart"/>
            <w:r w:rsidRPr="00FD10B8">
              <w:rPr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44DE" w:rsidRPr="00832241" w:rsidRDefault="005F44DE" w:rsidP="004E3357">
            <w:pPr>
              <w:spacing w:before="26" w:after="26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1 884,3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44DE" w:rsidRPr="00832241" w:rsidRDefault="005F44DE" w:rsidP="004E3357">
            <w:pPr>
              <w:spacing w:before="26" w:after="26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44DE" w:rsidRPr="00832241" w:rsidRDefault="005F44DE" w:rsidP="004E3357">
            <w:pPr>
              <w:spacing w:before="26" w:after="26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832241">
              <w:rPr>
                <w:b/>
                <w:i/>
                <w:sz w:val="22"/>
              </w:rPr>
              <w:t>х</w:t>
            </w:r>
          </w:p>
        </w:tc>
      </w:tr>
    </w:tbl>
    <w:p w:rsidR="00A76AF4" w:rsidRDefault="00A76AF4" w:rsidP="00395E6F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A76AF4" w:rsidRPr="00B73E69" w:rsidRDefault="00A76AF4" w:rsidP="00395E6F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395E6F" w:rsidRDefault="00781922" w:rsidP="005F44D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116" style="position:absolute;left:0;text-align:left;margin-left:129.3pt;margin-top:108.95pt;width:296.5pt;height:16.95pt;z-index:251906048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">
            <v:rect id="Rectangle 1340" o:spid="_x0000_s111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wgl8MA&#10;AADbAAAADwAAAGRycy9kb3ducmV2LnhtbESPQWsCMRSE70L/Q3iF3jRrRZHVKFpaKHpytYfeHpvn&#10;bnDzEjbpuv33RhA8DjPzDbNc97YRHbXBOFYwHmUgiEunDVcKTsev4RxEiMgaG8ek4J8CrFcvgyXm&#10;2l35QF0RK5EgHHJUUMfocylDWZPFMHKeOHln11qMSbaV1C1eE9w28j3LZtKi4bRQo6ePmspL8WcV&#10;fG6bw0933M/lr+G4ndB0Z7xX6u213yxAROrjM/xof2sFkzHcv6Qf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wgl8MAAADbAAAADwAAAAAAAAAAAAAAAACYAgAAZHJzL2Rv&#10;d25yZXYueG1sUEsFBgAAAAAEAAQA9QAAAIgDAAAAAA==&#10;" filled="f" strokecolor="white" strokeweight=".25pt">
              <v:textbox style="mso-next-textbox:#Rectangle 1340">
                <w:txbxContent>
                  <w:p w:rsidR="00BE12A3" w:rsidRPr="00706E29" w:rsidRDefault="00BE12A3" w:rsidP="00A76AF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2021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11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6+4MQA&#10;AADbAAAADwAAAGRycy9kb3ducmV2LnhtbESPQWvCQBSE7wX/w/IEb3Wj0iKpm1ClQrEnox68PbKv&#10;ydLs2yW7jem/dwuFHoeZ+YbZlKPtxEB9MI4VLOYZCOLaacONgvNp/7gGESKyxs4xKfihAGUxedhg&#10;rt2NjzRUsREJwiFHBW2MPpcy1C1ZDHPniZP36XqLMcm+kbrHW4LbTi6z7FlaNJwWWvS0a6n+qr6t&#10;grdtd7wMp4+1vBqO2xU9HYz3Ss2m4+sLiEhj/A//td+1gtUSfr+kH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+vuDEAAAA2wAAAA8AAAAAAAAAAAAAAAAAmAIAAGRycy9k&#10;b3ducmV2LnhtbFBLBQYAAAAABAAEAPUAAACJAwAAAAA=&#10;" filled="f" strokecolor="white" strokeweight=".25pt">
              <v:textbox style="mso-next-textbox:#Rectangle 1341">
                <w:txbxContent>
                  <w:p w:rsidR="00BE12A3" w:rsidRPr="002A6587" w:rsidRDefault="00BE12A3" w:rsidP="00A76AF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22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A76AF4">
        <w:rPr>
          <w:noProof/>
        </w:rPr>
        <w:drawing>
          <wp:inline distT="0" distB="0" distL="0" distR="0" wp14:anchorId="199436EB" wp14:editId="660B8EB0">
            <wp:extent cx="6137453" cy="1536192"/>
            <wp:effectExtent l="0" t="0" r="0" b="0"/>
            <wp:docPr id="1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C4896" w:rsidRDefault="00FD5F6E" w:rsidP="00395E6F">
      <w:pPr>
        <w:pStyle w:val="a3"/>
        <w:tabs>
          <w:tab w:val="left" w:pos="708"/>
        </w:tabs>
        <w:spacing w:before="240" w:after="120" w:line="260" w:lineRule="exact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="00FC4896">
        <w:rPr>
          <w:rFonts w:ascii="Arial" w:hAnsi="Arial" w:cs="Arial"/>
          <w:b/>
          <w:sz w:val="22"/>
          <w:szCs w:val="22"/>
        </w:rPr>
        <w:t>оварооборот общественного питания по областям и г</w:t>
      </w:r>
      <w:proofErr w:type="gramStart"/>
      <w:r w:rsidR="00FC4896">
        <w:rPr>
          <w:rFonts w:ascii="Arial" w:hAnsi="Arial" w:cs="Arial"/>
          <w:b/>
          <w:sz w:val="22"/>
          <w:szCs w:val="22"/>
        </w:rPr>
        <w:t>.М</w:t>
      </w:r>
      <w:proofErr w:type="gramEnd"/>
      <w:r w:rsidR="00FC4896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275"/>
        <w:gridCol w:w="1134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962A1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9A5AA7" w:rsidP="00962A1B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</w:t>
            </w:r>
            <w:r w:rsidR="003D47D8">
              <w:rPr>
                <w:sz w:val="22"/>
                <w:szCs w:val="22"/>
              </w:rPr>
              <w:t>полугодие</w:t>
            </w:r>
            <w:r w:rsidRPr="00CA4D32">
              <w:t xml:space="preserve"> </w:t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FD5F6E">
              <w:rPr>
                <w:spacing w:val="-2"/>
                <w:sz w:val="22"/>
                <w:szCs w:val="22"/>
              </w:rPr>
              <w:t>2</w:t>
            </w:r>
            <w:r w:rsidR="00FC4896">
              <w:rPr>
                <w:spacing w:val="-2"/>
                <w:sz w:val="22"/>
                <w:szCs w:val="22"/>
              </w:rPr>
              <w:t> </w:t>
            </w:r>
            <w:proofErr w:type="gramStart"/>
            <w:r w:rsidR="00FC4896">
              <w:rPr>
                <w:spacing w:val="-2"/>
                <w:sz w:val="22"/>
                <w:szCs w:val="22"/>
              </w:rPr>
              <w:t>г.,</w:t>
            </w:r>
            <w:proofErr w:type="gramEnd"/>
            <w:r w:rsidR="00FC4896">
              <w:rPr>
                <w:spacing w:val="-2"/>
                <w:sz w:val="22"/>
                <w:szCs w:val="22"/>
              </w:rPr>
              <w:t xml:space="preserve"> 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962A1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A76AF4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962A1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962A1B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9A5AA7" w:rsidP="00962A1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</w:t>
            </w:r>
            <w:r w:rsidR="003D47D8">
              <w:rPr>
                <w:sz w:val="22"/>
                <w:szCs w:val="22"/>
              </w:rPr>
              <w:t>полугодие</w:t>
            </w:r>
            <w:r w:rsidRPr="00CA4D32">
              <w:t xml:space="preserve"> </w:t>
            </w:r>
            <w:r w:rsidR="00FC4896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r w:rsidR="00FC4896">
              <w:rPr>
                <w:sz w:val="22"/>
                <w:szCs w:val="22"/>
              </w:rPr>
              <w:br/>
              <w:t xml:space="preserve">в % к </w:t>
            </w:r>
            <w:r w:rsidR="00FC4896">
              <w:rPr>
                <w:sz w:val="22"/>
                <w:szCs w:val="22"/>
              </w:rPr>
              <w:br/>
            </w: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</w:t>
            </w:r>
            <w:r w:rsidR="003D47D8">
              <w:rPr>
                <w:sz w:val="22"/>
                <w:szCs w:val="22"/>
              </w:rPr>
              <w:t>полугоди</w:t>
            </w:r>
            <w:r w:rsidR="00A76AF4">
              <w:rPr>
                <w:sz w:val="22"/>
                <w:szCs w:val="22"/>
              </w:rPr>
              <w:t>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3D47D8" w:rsidP="00962A1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FC4896">
              <w:rPr>
                <w:sz w:val="22"/>
                <w:szCs w:val="22"/>
              </w:rPr>
              <w:t xml:space="preserve"> 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962A1B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9A5AA7" w:rsidRPr="009A5AA7">
              <w:rPr>
                <w:sz w:val="22"/>
                <w:szCs w:val="22"/>
                <w:lang w:val="en-US"/>
              </w:rPr>
              <w:t>I</w:t>
            </w:r>
            <w:r w:rsidR="009A5AA7" w:rsidRPr="009A5AA7">
              <w:rPr>
                <w:sz w:val="22"/>
                <w:szCs w:val="22"/>
              </w:rPr>
              <w:t xml:space="preserve"> </w:t>
            </w:r>
            <w:r w:rsidR="003D47D8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9A5AA7" w:rsidRPr="009A5AA7">
              <w:rPr>
                <w:sz w:val="22"/>
                <w:szCs w:val="22"/>
                <w:lang w:val="en-US"/>
              </w:rPr>
              <w:t>I</w:t>
            </w:r>
            <w:r w:rsidR="009A5AA7" w:rsidRPr="009A5AA7">
              <w:rPr>
                <w:sz w:val="22"/>
                <w:szCs w:val="22"/>
              </w:rPr>
              <w:t xml:space="preserve"> </w:t>
            </w:r>
            <w:proofErr w:type="gramStart"/>
            <w:r w:rsidR="003D47D8">
              <w:rPr>
                <w:sz w:val="22"/>
                <w:szCs w:val="22"/>
              </w:rPr>
              <w:t>полугоди</w:t>
            </w:r>
            <w:r w:rsidR="00A76AF4">
              <w:rPr>
                <w:sz w:val="22"/>
                <w:szCs w:val="22"/>
              </w:rPr>
              <w:t>ю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</w:t>
            </w:r>
            <w:r w:rsidR="00FD5F6E">
              <w:rPr>
                <w:spacing w:val="-2"/>
                <w:sz w:val="22"/>
                <w:szCs w:val="22"/>
              </w:rPr>
              <w:t>20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A76AF4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962A1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962A1B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962A1B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3D47D8" w:rsidP="00962A1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A76AF4">
              <w:rPr>
                <w:sz w:val="22"/>
                <w:szCs w:val="22"/>
              </w:rPr>
              <w:t>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3D47D8" w:rsidP="00962A1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FC4896">
              <w:rPr>
                <w:sz w:val="22"/>
                <w:szCs w:val="22"/>
              </w:rPr>
              <w:t xml:space="preserve"> </w:t>
            </w:r>
            <w:r w:rsidR="00FC4896">
              <w:rPr>
                <w:sz w:val="22"/>
                <w:szCs w:val="22"/>
              </w:rPr>
              <w:br/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962A1B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667125" w:rsidTr="005F44DE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962A1B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1 884,3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122,1</w:t>
            </w:r>
          </w:p>
        </w:tc>
      </w:tr>
      <w:tr w:rsidR="00667125" w:rsidTr="00A76AF4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Default="00667125" w:rsidP="00962A1B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962A1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Default="00667125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962A1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667125" w:rsidTr="005F44DE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Default="00667125" w:rsidP="00962A1B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</w:tr>
      <w:tr w:rsidR="00667125" w:rsidTr="005F44DE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962A1B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667125" w:rsidTr="005F44DE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962A1B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667125" w:rsidTr="005F44DE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962A1B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</w:tr>
      <w:tr w:rsidR="00667125" w:rsidTr="005F44DE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962A1B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  <w:tr w:rsidR="00667125" w:rsidTr="005F44DE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962A1B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667125" w:rsidTr="005F44DE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7125" w:rsidRDefault="00667125" w:rsidP="00962A1B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125" w:rsidRDefault="005F44DE" w:rsidP="00962A1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125" w:rsidRPr="00667125" w:rsidRDefault="005F44DE" w:rsidP="00962A1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962A1B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9A5AA7" w:rsidP="00962A1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lang w:val="en-US"/>
              </w:rPr>
              <w:t>I</w:t>
            </w:r>
            <w:r w:rsidRPr="006D6559">
              <w:t xml:space="preserve"> </w:t>
            </w:r>
            <w:r w:rsidR="003D47D8">
              <w:t>полугодие</w:t>
            </w:r>
            <w:r w:rsidRPr="00CA4D32">
              <w:t xml:space="preserve"> </w:t>
            </w:r>
            <w:r w:rsidR="00C403CF">
              <w:rPr>
                <w:rFonts w:eastAsia="Times New Roman"/>
              </w:rPr>
              <w:t>202</w:t>
            </w:r>
            <w:r w:rsidR="00FD5F6E">
              <w:rPr>
                <w:rFonts w:eastAsia="Times New Roman"/>
              </w:rPr>
              <w:t>2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962A1B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62A1B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62A1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62A1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9A5AA7">
              <w:rPr>
                <w:lang w:val="en-US"/>
              </w:rPr>
              <w:t>I</w:t>
            </w:r>
            <w:r w:rsidR="009A5AA7" w:rsidRPr="006D6559">
              <w:t xml:space="preserve"> </w:t>
            </w:r>
            <w:r w:rsidR="003D47D8">
              <w:t>полугоди</w:t>
            </w:r>
            <w:r w:rsidR="00A76AF4">
              <w:t>ю</w:t>
            </w:r>
            <w:r w:rsidR="001953D7">
              <w:br/>
            </w:r>
            <w:r w:rsidR="00C403CF">
              <w:t>202</w:t>
            </w:r>
            <w:r w:rsidR="00FD5F6E">
              <w:t>1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9A5AA7" w:rsidP="00962A1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</w:t>
            </w:r>
            <w:r w:rsidR="003D47D8">
              <w:rPr>
                <w:sz w:val="22"/>
                <w:szCs w:val="22"/>
              </w:rPr>
              <w:t>полугодие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62A1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9A5AA7" w:rsidRPr="009A5AA7">
              <w:rPr>
                <w:sz w:val="22"/>
                <w:szCs w:val="22"/>
                <w:lang w:val="en-US"/>
              </w:rPr>
              <w:t>I</w:t>
            </w:r>
            <w:r w:rsidR="009A5AA7" w:rsidRPr="009A5AA7">
              <w:rPr>
                <w:sz w:val="22"/>
                <w:szCs w:val="22"/>
              </w:rPr>
              <w:t xml:space="preserve"> </w:t>
            </w:r>
            <w:r w:rsidR="003D47D8">
              <w:rPr>
                <w:sz w:val="22"/>
                <w:szCs w:val="22"/>
              </w:rPr>
              <w:t>полугодие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8E3C26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362B7A" w:rsidRDefault="008E3C26" w:rsidP="00962A1B">
            <w:pPr>
              <w:spacing w:before="100" w:after="10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8E3C26" w:rsidRDefault="005F44DE" w:rsidP="00962A1B">
            <w:pPr>
              <w:spacing w:before="100" w:after="10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1 884,3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Pr="008E3C26" w:rsidRDefault="005F44DE" w:rsidP="00962A1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8E3C26" w:rsidRDefault="008E3C26" w:rsidP="00962A1B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8E3C26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8E3C26" w:rsidRDefault="008E3C26" w:rsidP="00962A1B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8E3C26">
              <w:rPr>
                <w:b/>
                <w:sz w:val="22"/>
              </w:rPr>
              <w:t>100</w:t>
            </w:r>
          </w:p>
        </w:tc>
      </w:tr>
      <w:tr w:rsidR="008E3C26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962A1B">
            <w:pPr>
              <w:spacing w:before="100" w:after="100" w:line="22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962A1B">
            <w:pPr>
              <w:tabs>
                <w:tab w:val="left" w:pos="899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8E3C26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962A1B">
            <w:pPr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962A1B">
            <w:pPr>
              <w:spacing w:before="100" w:after="100" w:line="220" w:lineRule="exact"/>
              <w:jc w:val="center"/>
              <w:rPr>
                <w:sz w:val="22"/>
              </w:rPr>
            </w:pPr>
          </w:p>
        </w:tc>
      </w:tr>
      <w:tr w:rsidR="008E3C26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962A1B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349,9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5F44DE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A7139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Pr="00A7139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18,6</w:t>
            </w:r>
          </w:p>
        </w:tc>
      </w:tr>
      <w:tr w:rsidR="008E3C26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962A1B">
            <w:pPr>
              <w:spacing w:before="100" w:after="10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154,2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5F44DE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8E3C26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962A1B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195,7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5F44DE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</w:tr>
      <w:tr w:rsidR="008E3C26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962A1B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1 323,2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5F44DE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71,9</w:t>
            </w:r>
          </w:p>
        </w:tc>
      </w:tr>
      <w:tr w:rsidR="008E3C26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962A1B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8E3C26" w:rsidRDefault="005F44DE" w:rsidP="00962A1B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175,2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Pr="008E3C26" w:rsidRDefault="005F44DE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8E3C2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Pr="008E3C2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8E3C26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C26" w:rsidRDefault="008E3C26" w:rsidP="00962A1B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C26" w:rsidRPr="008E3C26" w:rsidRDefault="005F44DE" w:rsidP="00962A1B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211,2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Pr="008E3C26" w:rsidRDefault="005F44DE" w:rsidP="00962A1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5F44DE" w:rsidP="00962A1B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9,5</w:t>
            </w:r>
          </w:p>
        </w:tc>
      </w:tr>
    </w:tbl>
    <w:p w:rsidR="00466E3F" w:rsidRPr="00466E3F" w:rsidRDefault="00466E3F" w:rsidP="00281227">
      <w:pPr>
        <w:tabs>
          <w:tab w:val="left" w:pos="5535"/>
        </w:tabs>
        <w:spacing w:before="120" w:after="120" w:line="360" w:lineRule="exact"/>
        <w:ind w:firstLine="709"/>
        <w:jc w:val="both"/>
        <w:rPr>
          <w:sz w:val="26"/>
          <w:szCs w:val="26"/>
        </w:rPr>
      </w:pPr>
      <w:bookmarkStart w:id="0" w:name="_GoBack"/>
      <w:bookmarkEnd w:id="0"/>
    </w:p>
    <w:sectPr w:rsidR="00466E3F" w:rsidRPr="00466E3F" w:rsidSect="00522508">
      <w:headerReference w:type="default" r:id="rId16"/>
      <w:footerReference w:type="even" r:id="rId17"/>
      <w:footerReference w:type="default" r:id="rId18"/>
      <w:pgSz w:w="11907" w:h="16840" w:code="9"/>
      <w:pgMar w:top="1134" w:right="1418" w:bottom="1418" w:left="1418" w:header="1247" w:footer="1134" w:gutter="0"/>
      <w:pgNumType w:start="5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2A3" w:rsidRDefault="00BE12A3">
      <w:r>
        <w:separator/>
      </w:r>
    </w:p>
  </w:endnote>
  <w:endnote w:type="continuationSeparator" w:id="0">
    <w:p w:rsidR="00BE12A3" w:rsidRDefault="00BE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2A3" w:rsidRDefault="00BE12A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12A3" w:rsidRDefault="00BE12A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2A3" w:rsidRDefault="00BE12A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1922">
      <w:rPr>
        <w:rStyle w:val="a6"/>
        <w:noProof/>
      </w:rPr>
      <w:t>64</w:t>
    </w:r>
    <w:r>
      <w:rPr>
        <w:rStyle w:val="a6"/>
      </w:rPr>
      <w:fldChar w:fldCharType="end"/>
    </w:r>
  </w:p>
  <w:p w:rsidR="00BE12A3" w:rsidRDefault="00BE12A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2A3" w:rsidRDefault="00BE12A3">
      <w:r>
        <w:separator/>
      </w:r>
    </w:p>
  </w:footnote>
  <w:footnote w:type="continuationSeparator" w:id="0">
    <w:p w:rsidR="00BE12A3" w:rsidRDefault="00BE12A3">
      <w:r>
        <w:continuationSeparator/>
      </w:r>
    </w:p>
  </w:footnote>
  <w:footnote w:id="1">
    <w:p w:rsidR="00BE12A3" w:rsidRDefault="00BE12A3" w:rsidP="00A85EF0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2A3" w:rsidRDefault="00BE12A3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7FF244FD"/>
    <w:multiLevelType w:val="hybridMultilevel"/>
    <w:tmpl w:val="A6688140"/>
    <w:lvl w:ilvl="0" w:tplc="A69C4F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1D3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3F7"/>
    <w:rsid w:val="000446BC"/>
    <w:rsid w:val="00047194"/>
    <w:rsid w:val="00047340"/>
    <w:rsid w:val="00047DFE"/>
    <w:rsid w:val="00047FB5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9E6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2D59"/>
    <w:rsid w:val="000C35C8"/>
    <w:rsid w:val="000C3DAA"/>
    <w:rsid w:val="000C3EA4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D4C"/>
    <w:rsid w:val="00120F21"/>
    <w:rsid w:val="00121416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EA2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409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899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1DC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1FB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593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4E7"/>
    <w:rsid w:val="00243810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2F76"/>
    <w:rsid w:val="00253DE1"/>
    <w:rsid w:val="0025439C"/>
    <w:rsid w:val="00254B14"/>
    <w:rsid w:val="00254B94"/>
    <w:rsid w:val="00255ECA"/>
    <w:rsid w:val="00256029"/>
    <w:rsid w:val="002561F7"/>
    <w:rsid w:val="002571D2"/>
    <w:rsid w:val="002571FC"/>
    <w:rsid w:val="00257B96"/>
    <w:rsid w:val="00260515"/>
    <w:rsid w:val="00260BC6"/>
    <w:rsid w:val="0026113E"/>
    <w:rsid w:val="00261728"/>
    <w:rsid w:val="00261A1C"/>
    <w:rsid w:val="00262396"/>
    <w:rsid w:val="00262681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47"/>
    <w:rsid w:val="002802AD"/>
    <w:rsid w:val="00280386"/>
    <w:rsid w:val="00280E31"/>
    <w:rsid w:val="00281227"/>
    <w:rsid w:val="002813E0"/>
    <w:rsid w:val="00281E8A"/>
    <w:rsid w:val="0028259A"/>
    <w:rsid w:val="00282722"/>
    <w:rsid w:val="00282D65"/>
    <w:rsid w:val="002832E3"/>
    <w:rsid w:val="0028361C"/>
    <w:rsid w:val="00283BDF"/>
    <w:rsid w:val="002858A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A23"/>
    <w:rsid w:val="00293B7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57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A90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7A"/>
    <w:rsid w:val="00337BFD"/>
    <w:rsid w:val="00340866"/>
    <w:rsid w:val="00341192"/>
    <w:rsid w:val="00341196"/>
    <w:rsid w:val="00341774"/>
    <w:rsid w:val="00341807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847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387"/>
    <w:rsid w:val="0036376D"/>
    <w:rsid w:val="00364496"/>
    <w:rsid w:val="003646AD"/>
    <w:rsid w:val="003654F3"/>
    <w:rsid w:val="00366733"/>
    <w:rsid w:val="00367A27"/>
    <w:rsid w:val="00367C70"/>
    <w:rsid w:val="00370D93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729"/>
    <w:rsid w:val="00377D44"/>
    <w:rsid w:val="00380709"/>
    <w:rsid w:val="00380E62"/>
    <w:rsid w:val="00381C56"/>
    <w:rsid w:val="003828B4"/>
    <w:rsid w:val="0038340D"/>
    <w:rsid w:val="00383C5E"/>
    <w:rsid w:val="00383CA1"/>
    <w:rsid w:val="00383EA1"/>
    <w:rsid w:val="00384CAE"/>
    <w:rsid w:val="003859C4"/>
    <w:rsid w:val="003862B0"/>
    <w:rsid w:val="003865DD"/>
    <w:rsid w:val="0038677A"/>
    <w:rsid w:val="003877C1"/>
    <w:rsid w:val="0039154A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5E6F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272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E38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6FA2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7D8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09F6"/>
    <w:rsid w:val="003E1CB4"/>
    <w:rsid w:val="003E20AA"/>
    <w:rsid w:val="003E25F7"/>
    <w:rsid w:val="003E2C8A"/>
    <w:rsid w:val="003E33B2"/>
    <w:rsid w:val="003E3835"/>
    <w:rsid w:val="003E3A57"/>
    <w:rsid w:val="003E612F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5C1D"/>
    <w:rsid w:val="003F62AF"/>
    <w:rsid w:val="003F64F5"/>
    <w:rsid w:val="003F676A"/>
    <w:rsid w:val="003F7490"/>
    <w:rsid w:val="003F77D1"/>
    <w:rsid w:val="003F7B87"/>
    <w:rsid w:val="004001E6"/>
    <w:rsid w:val="004003B5"/>
    <w:rsid w:val="00400508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AE7"/>
    <w:rsid w:val="00427FDE"/>
    <w:rsid w:val="00430836"/>
    <w:rsid w:val="00430F48"/>
    <w:rsid w:val="00431177"/>
    <w:rsid w:val="00431871"/>
    <w:rsid w:val="00431F64"/>
    <w:rsid w:val="00432A6A"/>
    <w:rsid w:val="00432B22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9D9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24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6DD"/>
    <w:rsid w:val="004819A4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5E64"/>
    <w:rsid w:val="00485F7A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0B2"/>
    <w:rsid w:val="004C42BD"/>
    <w:rsid w:val="004C473A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A3F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357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0E6D"/>
    <w:rsid w:val="005016DB"/>
    <w:rsid w:val="00501AD7"/>
    <w:rsid w:val="005029A0"/>
    <w:rsid w:val="005030A9"/>
    <w:rsid w:val="00503C11"/>
    <w:rsid w:val="00504A3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2508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7BB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A7B"/>
    <w:rsid w:val="00561C44"/>
    <w:rsid w:val="00561E48"/>
    <w:rsid w:val="00562CF4"/>
    <w:rsid w:val="005631C0"/>
    <w:rsid w:val="005635B2"/>
    <w:rsid w:val="005637C7"/>
    <w:rsid w:val="00563845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369E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304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528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4DD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FCC"/>
    <w:rsid w:val="005D622E"/>
    <w:rsid w:val="005D66FC"/>
    <w:rsid w:val="005D7165"/>
    <w:rsid w:val="005D7F77"/>
    <w:rsid w:val="005E028D"/>
    <w:rsid w:val="005E052D"/>
    <w:rsid w:val="005E0BEE"/>
    <w:rsid w:val="005E142F"/>
    <w:rsid w:val="005E1D80"/>
    <w:rsid w:val="005E3904"/>
    <w:rsid w:val="005E3B61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06A"/>
    <w:rsid w:val="005F1F4D"/>
    <w:rsid w:val="005F2376"/>
    <w:rsid w:val="005F2CFF"/>
    <w:rsid w:val="005F3249"/>
    <w:rsid w:val="005F392C"/>
    <w:rsid w:val="005F430A"/>
    <w:rsid w:val="005F44DE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C60"/>
    <w:rsid w:val="00614299"/>
    <w:rsid w:val="0061460A"/>
    <w:rsid w:val="00614AFA"/>
    <w:rsid w:val="006152A6"/>
    <w:rsid w:val="00615952"/>
    <w:rsid w:val="00615E56"/>
    <w:rsid w:val="00616CA4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529"/>
    <w:rsid w:val="00632984"/>
    <w:rsid w:val="00633B0A"/>
    <w:rsid w:val="00633C3E"/>
    <w:rsid w:val="00633F13"/>
    <w:rsid w:val="00634A5B"/>
    <w:rsid w:val="00636054"/>
    <w:rsid w:val="00636591"/>
    <w:rsid w:val="00636919"/>
    <w:rsid w:val="00636BC6"/>
    <w:rsid w:val="00636CE9"/>
    <w:rsid w:val="00636F04"/>
    <w:rsid w:val="00637158"/>
    <w:rsid w:val="006376DF"/>
    <w:rsid w:val="00640B00"/>
    <w:rsid w:val="00641553"/>
    <w:rsid w:val="006416D1"/>
    <w:rsid w:val="006417DE"/>
    <w:rsid w:val="00642CE8"/>
    <w:rsid w:val="00643294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47BE8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32B5"/>
    <w:rsid w:val="00653382"/>
    <w:rsid w:val="0065353E"/>
    <w:rsid w:val="00653D69"/>
    <w:rsid w:val="00653FBA"/>
    <w:rsid w:val="0065452F"/>
    <w:rsid w:val="00654976"/>
    <w:rsid w:val="00654BD5"/>
    <w:rsid w:val="00654D4E"/>
    <w:rsid w:val="006550ED"/>
    <w:rsid w:val="0065523E"/>
    <w:rsid w:val="0065532C"/>
    <w:rsid w:val="006554FF"/>
    <w:rsid w:val="00655DF4"/>
    <w:rsid w:val="00655F28"/>
    <w:rsid w:val="00656135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125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5D7"/>
    <w:rsid w:val="00673953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3C21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425D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372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28BF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97F"/>
    <w:rsid w:val="007330B7"/>
    <w:rsid w:val="0073371A"/>
    <w:rsid w:val="007340F1"/>
    <w:rsid w:val="00734204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2A3"/>
    <w:rsid w:val="00743561"/>
    <w:rsid w:val="00743CA4"/>
    <w:rsid w:val="00743D84"/>
    <w:rsid w:val="00743D91"/>
    <w:rsid w:val="007444BC"/>
    <w:rsid w:val="007448E6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717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1DF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1922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4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7089"/>
    <w:rsid w:val="007A799F"/>
    <w:rsid w:val="007B0D2E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2A4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81D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6B1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43B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77C5"/>
    <w:rsid w:val="00857EF0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6C2C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3FA8"/>
    <w:rsid w:val="00894D6B"/>
    <w:rsid w:val="00895487"/>
    <w:rsid w:val="0089596E"/>
    <w:rsid w:val="00895B87"/>
    <w:rsid w:val="00897075"/>
    <w:rsid w:val="00897729"/>
    <w:rsid w:val="00897F51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A1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463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C7580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24C"/>
    <w:rsid w:val="008E0422"/>
    <w:rsid w:val="008E0F18"/>
    <w:rsid w:val="008E1D2B"/>
    <w:rsid w:val="008E1E83"/>
    <w:rsid w:val="008E240B"/>
    <w:rsid w:val="008E27BE"/>
    <w:rsid w:val="008E2AB0"/>
    <w:rsid w:val="008E3C26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8F7B9B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91B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A2A"/>
    <w:rsid w:val="0094622B"/>
    <w:rsid w:val="009468DE"/>
    <w:rsid w:val="00946CB1"/>
    <w:rsid w:val="00946E76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5E3"/>
    <w:rsid w:val="0095666A"/>
    <w:rsid w:val="009569B3"/>
    <w:rsid w:val="00956C95"/>
    <w:rsid w:val="00957931"/>
    <w:rsid w:val="009605D1"/>
    <w:rsid w:val="00960AD5"/>
    <w:rsid w:val="00960D6D"/>
    <w:rsid w:val="0096111B"/>
    <w:rsid w:val="00961301"/>
    <w:rsid w:val="0096197D"/>
    <w:rsid w:val="00961BB8"/>
    <w:rsid w:val="00962396"/>
    <w:rsid w:val="00962A1B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C63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515"/>
    <w:rsid w:val="00A030AD"/>
    <w:rsid w:val="00A0440B"/>
    <w:rsid w:val="00A04A3D"/>
    <w:rsid w:val="00A05A10"/>
    <w:rsid w:val="00A05A89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7A2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205"/>
    <w:rsid w:val="00A42F09"/>
    <w:rsid w:val="00A439EE"/>
    <w:rsid w:val="00A43BFC"/>
    <w:rsid w:val="00A43C1D"/>
    <w:rsid w:val="00A43F2F"/>
    <w:rsid w:val="00A44A07"/>
    <w:rsid w:val="00A45AC9"/>
    <w:rsid w:val="00A45E7E"/>
    <w:rsid w:val="00A461C1"/>
    <w:rsid w:val="00A465C0"/>
    <w:rsid w:val="00A46F48"/>
    <w:rsid w:val="00A47DE3"/>
    <w:rsid w:val="00A500E5"/>
    <w:rsid w:val="00A509D9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6A"/>
    <w:rsid w:val="00A742D6"/>
    <w:rsid w:val="00A742F3"/>
    <w:rsid w:val="00A751AC"/>
    <w:rsid w:val="00A75A5D"/>
    <w:rsid w:val="00A75BED"/>
    <w:rsid w:val="00A76043"/>
    <w:rsid w:val="00A76476"/>
    <w:rsid w:val="00A769C6"/>
    <w:rsid w:val="00A76AF4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5A30"/>
    <w:rsid w:val="00A85EF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09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3E9B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C92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E53"/>
    <w:rsid w:val="00AE70F7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112"/>
    <w:rsid w:val="00B0627E"/>
    <w:rsid w:val="00B06CB3"/>
    <w:rsid w:val="00B06FD9"/>
    <w:rsid w:val="00B07110"/>
    <w:rsid w:val="00B07F80"/>
    <w:rsid w:val="00B104A1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A00"/>
    <w:rsid w:val="00B22D86"/>
    <w:rsid w:val="00B231FB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01B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757"/>
    <w:rsid w:val="00B64D58"/>
    <w:rsid w:val="00B64E66"/>
    <w:rsid w:val="00B6548B"/>
    <w:rsid w:val="00B65E7A"/>
    <w:rsid w:val="00B65EB1"/>
    <w:rsid w:val="00B65F0D"/>
    <w:rsid w:val="00B66369"/>
    <w:rsid w:val="00B66872"/>
    <w:rsid w:val="00B66CB8"/>
    <w:rsid w:val="00B66DE3"/>
    <w:rsid w:val="00B67272"/>
    <w:rsid w:val="00B6783C"/>
    <w:rsid w:val="00B67E35"/>
    <w:rsid w:val="00B67F8B"/>
    <w:rsid w:val="00B70DDD"/>
    <w:rsid w:val="00B71210"/>
    <w:rsid w:val="00B71733"/>
    <w:rsid w:val="00B7194F"/>
    <w:rsid w:val="00B73315"/>
    <w:rsid w:val="00B73463"/>
    <w:rsid w:val="00B73E69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619"/>
    <w:rsid w:val="00B82C86"/>
    <w:rsid w:val="00B83100"/>
    <w:rsid w:val="00B835DE"/>
    <w:rsid w:val="00B837C4"/>
    <w:rsid w:val="00B8389C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3E51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5A"/>
    <w:rsid w:val="00BA367D"/>
    <w:rsid w:val="00BA413F"/>
    <w:rsid w:val="00BA4403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00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5AF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1BF"/>
    <w:rsid w:val="00BC521A"/>
    <w:rsid w:val="00BC52B5"/>
    <w:rsid w:val="00BC5531"/>
    <w:rsid w:val="00BC597C"/>
    <w:rsid w:val="00BC5D83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9D0"/>
    <w:rsid w:val="00BE0EE5"/>
    <w:rsid w:val="00BE12A3"/>
    <w:rsid w:val="00BE197E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12"/>
    <w:rsid w:val="00BF705E"/>
    <w:rsid w:val="00BF7408"/>
    <w:rsid w:val="00BF765A"/>
    <w:rsid w:val="00C00082"/>
    <w:rsid w:val="00C00320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A38"/>
    <w:rsid w:val="00C06E80"/>
    <w:rsid w:val="00C06FF3"/>
    <w:rsid w:val="00C06FFE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F0E"/>
    <w:rsid w:val="00C570AC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77D96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319"/>
    <w:rsid w:val="00CD2A2F"/>
    <w:rsid w:val="00CD3DEC"/>
    <w:rsid w:val="00CD404A"/>
    <w:rsid w:val="00CD4239"/>
    <w:rsid w:val="00CD4740"/>
    <w:rsid w:val="00CD4939"/>
    <w:rsid w:val="00CD555A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850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08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534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1D56"/>
    <w:rsid w:val="00D7218A"/>
    <w:rsid w:val="00D722C1"/>
    <w:rsid w:val="00D72CF5"/>
    <w:rsid w:val="00D72F35"/>
    <w:rsid w:val="00D73DF9"/>
    <w:rsid w:val="00D74205"/>
    <w:rsid w:val="00D746A7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520"/>
    <w:rsid w:val="00D84C42"/>
    <w:rsid w:val="00D84E08"/>
    <w:rsid w:val="00D8576F"/>
    <w:rsid w:val="00D85B21"/>
    <w:rsid w:val="00D862F4"/>
    <w:rsid w:val="00D8633C"/>
    <w:rsid w:val="00D86C25"/>
    <w:rsid w:val="00D86EEA"/>
    <w:rsid w:val="00D871F9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C92"/>
    <w:rsid w:val="00DA66C5"/>
    <w:rsid w:val="00DA6BA4"/>
    <w:rsid w:val="00DA6E21"/>
    <w:rsid w:val="00DA70FE"/>
    <w:rsid w:val="00DA75C8"/>
    <w:rsid w:val="00DA768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373C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0512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0FB6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12"/>
    <w:rsid w:val="00DD66EC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8D3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61D"/>
    <w:rsid w:val="00E14680"/>
    <w:rsid w:val="00E14C75"/>
    <w:rsid w:val="00E15745"/>
    <w:rsid w:val="00E15979"/>
    <w:rsid w:val="00E15DAC"/>
    <w:rsid w:val="00E16503"/>
    <w:rsid w:val="00E16806"/>
    <w:rsid w:val="00E16DDB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224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5A8F"/>
    <w:rsid w:val="00E76284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FF"/>
    <w:rsid w:val="00E9054D"/>
    <w:rsid w:val="00E90B9C"/>
    <w:rsid w:val="00E91038"/>
    <w:rsid w:val="00E911D0"/>
    <w:rsid w:val="00E91ADE"/>
    <w:rsid w:val="00E92560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60A"/>
    <w:rsid w:val="00EA4765"/>
    <w:rsid w:val="00EA4AFC"/>
    <w:rsid w:val="00EA506E"/>
    <w:rsid w:val="00EA52A4"/>
    <w:rsid w:val="00EA5D60"/>
    <w:rsid w:val="00EA6313"/>
    <w:rsid w:val="00EA63BB"/>
    <w:rsid w:val="00EA65D1"/>
    <w:rsid w:val="00EA6738"/>
    <w:rsid w:val="00EA7318"/>
    <w:rsid w:val="00EA736C"/>
    <w:rsid w:val="00EB028E"/>
    <w:rsid w:val="00EB02E2"/>
    <w:rsid w:val="00EB0889"/>
    <w:rsid w:val="00EB0B74"/>
    <w:rsid w:val="00EB0BCA"/>
    <w:rsid w:val="00EB1324"/>
    <w:rsid w:val="00EB1481"/>
    <w:rsid w:val="00EB16A6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2F17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672"/>
    <w:rsid w:val="00ED6BE7"/>
    <w:rsid w:val="00ED6CCE"/>
    <w:rsid w:val="00ED764D"/>
    <w:rsid w:val="00ED7C9D"/>
    <w:rsid w:val="00ED7E20"/>
    <w:rsid w:val="00ED7E2F"/>
    <w:rsid w:val="00ED7F3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4931"/>
    <w:rsid w:val="00EE5033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2A9"/>
    <w:rsid w:val="00F0358D"/>
    <w:rsid w:val="00F043DD"/>
    <w:rsid w:val="00F0491C"/>
    <w:rsid w:val="00F04A70"/>
    <w:rsid w:val="00F052DE"/>
    <w:rsid w:val="00F05301"/>
    <w:rsid w:val="00F05526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0534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B22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6A7E"/>
    <w:rsid w:val="00F27007"/>
    <w:rsid w:val="00F27CA5"/>
    <w:rsid w:val="00F3015B"/>
    <w:rsid w:val="00F301D6"/>
    <w:rsid w:val="00F302A0"/>
    <w:rsid w:val="00F30754"/>
    <w:rsid w:val="00F30AF9"/>
    <w:rsid w:val="00F31046"/>
    <w:rsid w:val="00F312F7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0C2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60B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950"/>
    <w:rsid w:val="00FC023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0B8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6E"/>
    <w:rsid w:val="00FD5F9A"/>
    <w:rsid w:val="00FD67B0"/>
    <w:rsid w:val="00FD69D2"/>
    <w:rsid w:val="00FD7392"/>
    <w:rsid w:val="00FD7497"/>
    <w:rsid w:val="00FD7673"/>
    <w:rsid w:val="00FD7BE6"/>
    <w:rsid w:val="00FE1661"/>
    <w:rsid w:val="00FE1788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0121996553005988E-3"/>
                  <c:y val="1.65048967217048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406015355404401E-2"/>
                  <c:y val="3.8641381898971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587492822152853E-2"/>
                  <c:y val="-4.8387047747581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328275489169007E-2"/>
                  <c:y val="-4.34087290335245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512892433510188E-2"/>
                  <c:y val="-4.3478090169476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6588151802913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6142990231E-2"/>
                  <c:y val="4.3484471568313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656855124869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570950626879797E-2"/>
                  <c:y val="-3.93565554998146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403310005146797E-2"/>
                  <c:y val="-7.4098862642169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914095502010746E-2"/>
                  <c:y val="-4.9820926123846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6843296948396474E-2"/>
                  <c:y val="4.8903526948328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013382447365753E-2"/>
                  <c:y val="-5.82459048574606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28904058666488E-2"/>
                  <c:y val="-6.08615612799092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9938494812611943E-5"/>
                  <c:y val="-5.52175714877745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1495654289614903E-2"/>
                  <c:y val="-7.7441790221315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659723442505511E-2"/>
                  <c:y val="-5.5820017599117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22766656303643E-2"/>
                  <c:y val="-3.3134528490316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73722982928052E-2"/>
                  <c:y val="-3.9691421827095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767257809437557E-2"/>
                  <c:y val="-3.71702784431765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3.5546986849548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Sheet1!$O$1:$AF$1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Sheet1!$O$2:$AF$2</c:f>
              <c:numCache>
                <c:formatCode>0.0</c:formatCode>
                <c:ptCount val="18"/>
                <c:pt idx="0">
                  <c:v>102.2</c:v>
                </c:pt>
                <c:pt idx="1">
                  <c:v>104.4</c:v>
                </c:pt>
                <c:pt idx="2">
                  <c:v>104.1</c:v>
                </c:pt>
                <c:pt idx="3">
                  <c:v>110.3</c:v>
                </c:pt>
                <c:pt idx="4">
                  <c:v>110.5</c:v>
                </c:pt>
                <c:pt idx="5">
                  <c:v>109.7</c:v>
                </c:pt>
                <c:pt idx="6">
                  <c:v>108.2</c:v>
                </c:pt>
                <c:pt idx="7">
                  <c:v>107.2</c:v>
                </c:pt>
                <c:pt idx="8">
                  <c:v>106.7</c:v>
                </c:pt>
                <c:pt idx="9">
                  <c:v>105.6</c:v>
                </c:pt>
                <c:pt idx="10">
                  <c:v>105.1</c:v>
                </c:pt>
                <c:pt idx="11">
                  <c:v>104.6</c:v>
                </c:pt>
                <c:pt idx="12">
                  <c:v>102</c:v>
                </c:pt>
                <c:pt idx="13">
                  <c:v>103</c:v>
                </c:pt>
                <c:pt idx="14">
                  <c:v>98.6</c:v>
                </c:pt>
                <c:pt idx="15">
                  <c:v>89.9</c:v>
                </c:pt>
                <c:pt idx="16">
                  <c:v>86.7</c:v>
                </c:pt>
                <c:pt idx="17">
                  <c:v>85.4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7508352"/>
        <c:axId val="102923264"/>
      </c:lineChart>
      <c:catAx>
        <c:axId val="975083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9232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2923264"/>
        <c:scaling>
          <c:orientation val="minMax"/>
          <c:max val="115"/>
          <c:min val="8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508352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16838156285E-2"/>
          <c:y val="3.7444406632479436E-2"/>
          <c:w val="0.90159533127749014"/>
          <c:h val="0.738757321274636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7694689519231781E-3"/>
                  <c:y val="-2.8611984924663053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779323330065668E-2"/>
                  <c:y val="-6.1452715250876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70664284434322E-2"/>
                  <c:y val="-7.0517945807840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184456306289E-2"/>
                  <c:y val="5.80150881902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788775938993885E-2"/>
                  <c:y val="5.825387042017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261795454436844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242093324393358E-2"/>
                  <c:y val="-6.8473930151761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39952735803947E-2"/>
                  <c:y val="-8.339448878255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54641694012366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40282057125396E-2"/>
                  <c:y val="-7.597122589598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458045061181367E-2"/>
                  <c:y val="-6.8689953516181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58172174084934E-2"/>
                  <c:y val="-6.8369373604418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99873090071457E-2"/>
                  <c:y val="-5.345470974101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16379428475056E-2"/>
                  <c:y val="-8.5945104197961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728113656122655E-2"/>
                  <c:y val="-5.0039502637927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268998306112871E-2"/>
                  <c:y val="7.506340772078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058313840477057E-2"/>
                  <c:y val="-8.537500994193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91642620103627E-2"/>
                  <c:y val="-4.5909894780295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452187469778761E-2"/>
                  <c:y val="-6.092293583146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059353480110862E-2"/>
                  <c:y val="-6.091472653666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88587132686946E-2"/>
                  <c:y val="2.8534542957907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9532891550520567E-3"/>
                  <c:y val="-5.3416152713146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99.4</c:v>
                </c:pt>
                <c:pt idx="1">
                  <c:v>96.8</c:v>
                </c:pt>
                <c:pt idx="2">
                  <c:v>96</c:v>
                </c:pt>
                <c:pt idx="3">
                  <c:v>98.8</c:v>
                </c:pt>
                <c:pt idx="4" formatCode="0.00">
                  <c:v>99.96</c:v>
                </c:pt>
                <c:pt idx="5">
                  <c:v>100.6</c:v>
                </c:pt>
                <c:pt idx="6">
                  <c:v>101</c:v>
                </c:pt>
                <c:pt idx="7">
                  <c:v>101.2</c:v>
                </c:pt>
                <c:pt idx="8">
                  <c:v>101.3</c:v>
                </c:pt>
                <c:pt idx="9">
                  <c:v>101.5</c:v>
                </c:pt>
                <c:pt idx="10">
                  <c:v>101.8</c:v>
                </c:pt>
                <c:pt idx="11">
                  <c:v>101.9</c:v>
                </c:pt>
                <c:pt idx="12">
                  <c:v>103.3</c:v>
                </c:pt>
                <c:pt idx="13">
                  <c:v>104</c:v>
                </c:pt>
                <c:pt idx="14">
                  <c:v>106.5</c:v>
                </c:pt>
                <c:pt idx="15">
                  <c:v>102.8</c:v>
                </c:pt>
                <c:pt idx="16">
                  <c:v>100.9</c:v>
                </c:pt>
                <c:pt idx="17">
                  <c:v>99.6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947456"/>
        <c:axId val="103543168"/>
      </c:lineChart>
      <c:catAx>
        <c:axId val="10294745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5431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3543168"/>
        <c:scaling>
          <c:orientation val="minMax"/>
          <c:max val="11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947456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3.4536320942078085E-2"/>
          <c:w val="0.88552085979171957"/>
          <c:h val="0.6793845769278840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126694183764828E-2"/>
                  <c:y val="-5.2305405453322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345352548200038E-2"/>
                  <c:y val="6.6200450322251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46007747697942E-2"/>
                  <c:y val="-5.230542985686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339754765783684E-2"/>
                  <c:y val="-7.6006612069967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339754765783684E-2"/>
                  <c:y val="-7.6006612069967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356144041323595E-2"/>
                  <c:y val="-5.8230698242100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0586939163945E-2"/>
                  <c:y val="-5.230542985686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732537465074929E-2"/>
                  <c:y val="-4.7478198289729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205645161290322E-2"/>
                  <c:y val="-4.7459571585809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849091948183898E-2"/>
                  <c:y val="3.8561933790534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100.1</c:v>
                </c:pt>
                <c:pt idx="1">
                  <c:v>98.5</c:v>
                </c:pt>
                <c:pt idx="2">
                  <c:v>98.4</c:v>
                </c:pt>
                <c:pt idx="3">
                  <c:v>99.3</c:v>
                </c:pt>
                <c:pt idx="4">
                  <c:v>99.7</c:v>
                </c:pt>
                <c:pt idx="5">
                  <c:v>99.8</c:v>
                </c:pt>
                <c:pt idx="6">
                  <c:v>100.5</c:v>
                </c:pt>
                <c:pt idx="7">
                  <c:v>100.7</c:v>
                </c:pt>
                <c:pt idx="8">
                  <c:v>100.7</c:v>
                </c:pt>
                <c:pt idx="9">
                  <c:v>101.1</c:v>
                </c:pt>
                <c:pt idx="10">
                  <c:v>101.4</c:v>
                </c:pt>
                <c:pt idx="11">
                  <c:v>102.1</c:v>
                </c:pt>
                <c:pt idx="12">
                  <c:v>104.5</c:v>
                </c:pt>
                <c:pt idx="13">
                  <c:v>104.4</c:v>
                </c:pt>
                <c:pt idx="14">
                  <c:v>105.5</c:v>
                </c:pt>
                <c:pt idx="15">
                  <c:v>103.9</c:v>
                </c:pt>
                <c:pt idx="16">
                  <c:v>102.8</c:v>
                </c:pt>
                <c:pt idx="17">
                  <c:v>102.1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230627619420655E-2"/>
                  <c:y val="0.1056325739938432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361741823739952E-2"/>
                  <c:y val="6.4155991030879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361741823739952E-2"/>
                  <c:y val="5.8230698242100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96184721580303E-2"/>
                  <c:y val="7.0081316516691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225029837004299E-2"/>
                  <c:y val="3.4529527086986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225029837004299E-2"/>
                  <c:y val="4.0454819875764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57808388084124E-2"/>
                  <c:y val="4.045483875031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56144041323595E-2"/>
                  <c:y val="-4.249929899554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552815347802537E-2"/>
                  <c:y val="1.082836098393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25327229493991E-2"/>
                  <c:y val="4.3423435477446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374110998221996E-2"/>
                  <c:y val="4.745957158580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61430022860044E-2"/>
                  <c:y val="4.7459571585809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Sheet1!$N$3:$AE$3</c:f>
              <c:numCache>
                <c:formatCode>0.0</c:formatCode>
                <c:ptCount val="18"/>
                <c:pt idx="0">
                  <c:v>98.8</c:v>
                </c:pt>
                <c:pt idx="1">
                  <c:v>95.1</c:v>
                </c:pt>
                <c:pt idx="2">
                  <c:v>93.8</c:v>
                </c:pt>
                <c:pt idx="3">
                  <c:v>98.3</c:v>
                </c:pt>
                <c:pt idx="4">
                  <c:v>100.3</c:v>
                </c:pt>
                <c:pt idx="5">
                  <c:v>101.5</c:v>
                </c:pt>
                <c:pt idx="6">
                  <c:v>101.4</c:v>
                </c:pt>
                <c:pt idx="7">
                  <c:v>101.7</c:v>
                </c:pt>
                <c:pt idx="8">
                  <c:v>101.9</c:v>
                </c:pt>
                <c:pt idx="9">
                  <c:v>102</c:v>
                </c:pt>
                <c:pt idx="10">
                  <c:v>102.1</c:v>
                </c:pt>
                <c:pt idx="11">
                  <c:v>101.6</c:v>
                </c:pt>
                <c:pt idx="12">
                  <c:v>102.1</c:v>
                </c:pt>
                <c:pt idx="13">
                  <c:v>103.6</c:v>
                </c:pt>
                <c:pt idx="14">
                  <c:v>107.6</c:v>
                </c:pt>
                <c:pt idx="15">
                  <c:v>101.7</c:v>
                </c:pt>
                <c:pt idx="16">
                  <c:v>99</c:v>
                </c:pt>
                <c:pt idx="17">
                  <c:v>97.2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3226752"/>
        <c:axId val="103285888"/>
      </c:lineChart>
      <c:catAx>
        <c:axId val="103226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2858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3285888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226752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1386842773"/>
          <c:y val="0.86844645902941653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382896905322E-2"/>
          <c:y val="5.9624470018170804E-2"/>
          <c:w val="0.92198581560283865"/>
          <c:h val="0.81143429105260056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полугодие 2021 г.</c:v>
                </c:pt>
                <c:pt idx="1">
                  <c:v> I полугодие 2022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22.1</c:v>
                </c:pt>
                <c:pt idx="1">
                  <c:v>19.8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полугодие 2021 г.</c:v>
                </c:pt>
                <c:pt idx="1">
                  <c:v> I полугодие 2022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8.1</c:v>
                </c:pt>
                <c:pt idx="1">
                  <c:v>8.1999999999999993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полугодие 2021 г.</c:v>
                </c:pt>
                <c:pt idx="1">
                  <c:v> I полугодие 2022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69.8</c:v>
                </c:pt>
                <c:pt idx="1">
                  <c:v>72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03345536"/>
        <c:axId val="103425152"/>
      </c:barChart>
      <c:catAx>
        <c:axId val="103345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34251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3425152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3345536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92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205986317326441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Сахар и сахарозаменители</c:v>
                </c:pt>
                <c:pt idx="3">
                  <c:v>Мясо и мясные продукты</c:v>
                </c:pt>
                <c:pt idx="4">
                  <c:v>Сыры</c:v>
                </c:pt>
                <c:pt idx="5">
                  <c:v>Фруктовые и овощные соки</c:v>
                </c:pt>
                <c:pt idx="6">
                  <c:v>Овощи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0.00</c:formatCode>
                <c:ptCount val="12"/>
                <c:pt idx="0" formatCode="General">
                  <c:v>100</c:v>
                </c:pt>
                <c:pt idx="1">
                  <c:v>99.97</c:v>
                </c:pt>
                <c:pt idx="2" formatCode="0.0">
                  <c:v>99.8</c:v>
                </c:pt>
                <c:pt idx="3" formatCode="General">
                  <c:v>99.6</c:v>
                </c:pt>
                <c:pt idx="4" formatCode="0.0">
                  <c:v>93.8</c:v>
                </c:pt>
                <c:pt idx="5" formatCode="General">
                  <c:v>71.900000000000006</c:v>
                </c:pt>
                <c:pt idx="6" formatCode="0.0">
                  <c:v>70.8</c:v>
                </c:pt>
                <c:pt idx="7" formatCode="0.0">
                  <c:v>67.2</c:v>
                </c:pt>
                <c:pt idx="8" formatCode="0.0">
                  <c:v>43.3</c:v>
                </c:pt>
                <c:pt idx="9" formatCode="0.0">
                  <c:v>37.1</c:v>
                </c:pt>
                <c:pt idx="10" formatCode="0.0">
                  <c:v>15.5</c:v>
                </c:pt>
                <c:pt idx="11" formatCode="0.0">
                  <c:v>12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Сахар и сахарозаменители</c:v>
                </c:pt>
                <c:pt idx="3">
                  <c:v>Мясо и мясные продукты</c:v>
                </c:pt>
                <c:pt idx="4">
                  <c:v>Сыры</c:v>
                </c:pt>
                <c:pt idx="5">
                  <c:v>Фруктовые и овощные соки</c:v>
                </c:pt>
                <c:pt idx="6">
                  <c:v>Овощи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0.00</c:formatCode>
                <c:ptCount val="12"/>
                <c:pt idx="0" formatCode="General">
                  <c:v>0</c:v>
                </c:pt>
                <c:pt idx="1">
                  <c:v>0.03</c:v>
                </c:pt>
                <c:pt idx="2" formatCode="0.0">
                  <c:v>0.2</c:v>
                </c:pt>
                <c:pt idx="3" formatCode="General">
                  <c:v>0.4</c:v>
                </c:pt>
                <c:pt idx="4" formatCode="0.0">
                  <c:v>6.2</c:v>
                </c:pt>
                <c:pt idx="5" formatCode="General">
                  <c:v>28.1</c:v>
                </c:pt>
                <c:pt idx="6" formatCode="0.0">
                  <c:v>29.2</c:v>
                </c:pt>
                <c:pt idx="7" formatCode="0.0">
                  <c:v>32.799999999999997</c:v>
                </c:pt>
                <c:pt idx="8" formatCode="0.0">
                  <c:v>56.7</c:v>
                </c:pt>
                <c:pt idx="9" formatCode="0.0">
                  <c:v>62.9</c:v>
                </c:pt>
                <c:pt idx="10" formatCode="0.0">
                  <c:v>84.5</c:v>
                </c:pt>
                <c:pt idx="11" formatCode="0.0">
                  <c:v>88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4878080"/>
        <c:axId val="104879616"/>
      </c:barChart>
      <c:catAx>
        <c:axId val="104878080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8796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4879616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04878080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868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33572628981645E-2"/>
          <c:y val="2.3663662348186988E-2"/>
          <c:w val="0.91596638655462159"/>
          <c:h val="0.4956407535420833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FFFF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792889685791E-3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Одежда трикотажная</c:v>
                </c:pt>
                <c:pt idx="6">
                  <c:v>Фармацевтические товары</c:v>
                </c:pt>
                <c:pt idx="7">
                  <c:v>Обувь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98.7</c:v>
                </c:pt>
                <c:pt idx="1">
                  <c:v>79</c:v>
                </c:pt>
                <c:pt idx="2">
                  <c:v>62</c:v>
                </c:pt>
                <c:pt idx="3">
                  <c:v>52.5</c:v>
                </c:pt>
                <c:pt idx="4">
                  <c:v>45.1</c:v>
                </c:pt>
                <c:pt idx="5">
                  <c:v>41.8</c:v>
                </c:pt>
                <c:pt idx="6">
                  <c:v>40.299999999999997</c:v>
                </c:pt>
                <c:pt idx="7">
                  <c:v>36.9</c:v>
                </c:pt>
                <c:pt idx="8" formatCode="General">
                  <c:v>20.2</c:v>
                </c:pt>
                <c:pt idx="9">
                  <c:v>16.3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8086995733463E-3"/>
                  <c:y val="-8.7662998387626988E-6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406130002345311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Одежда трикотажная</c:v>
                </c:pt>
                <c:pt idx="6">
                  <c:v>Фармацевтические товары</c:v>
                </c:pt>
                <c:pt idx="7">
                  <c:v>Обувь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1.3</c:v>
                </c:pt>
                <c:pt idx="1">
                  <c:v>21</c:v>
                </c:pt>
                <c:pt idx="2">
                  <c:v>38</c:v>
                </c:pt>
                <c:pt idx="3">
                  <c:v>47.5</c:v>
                </c:pt>
                <c:pt idx="4">
                  <c:v>54.9</c:v>
                </c:pt>
                <c:pt idx="5">
                  <c:v>58.2</c:v>
                </c:pt>
                <c:pt idx="6">
                  <c:v>59.7</c:v>
                </c:pt>
                <c:pt idx="7">
                  <c:v>63.1</c:v>
                </c:pt>
                <c:pt idx="8" formatCode="General">
                  <c:v>79.8</c:v>
                </c:pt>
                <c:pt idx="9">
                  <c:v>83.7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3357440"/>
        <c:axId val="103375616"/>
      </c:barChart>
      <c:catAx>
        <c:axId val="103357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3756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3375616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3357440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3044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619697943104408E-2"/>
          <c:y val="3.0829911598473505E-2"/>
          <c:w val="0.89550678780149606"/>
          <c:h val="0.72463066941581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99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8098434317949153E-3"/>
                  <c:y val="-4.400102019030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7407440839058154E-3"/>
                  <c:y val="1.121098327602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333613634189946E-2"/>
                  <c:y val="-3.7866353138485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85.8</c:v>
                </c:pt>
                <c:pt idx="1">
                  <c:v>83.8</c:v>
                </c:pt>
                <c:pt idx="2">
                  <c:v>94.8</c:v>
                </c:pt>
                <c:pt idx="3">
                  <c:v>109.6</c:v>
                </c:pt>
                <c:pt idx="4">
                  <c:v>118.7</c:v>
                </c:pt>
                <c:pt idx="5">
                  <c:v>122.1</c:v>
                </c:pt>
                <c:pt idx="6">
                  <c:v>121.2</c:v>
                </c:pt>
                <c:pt idx="7">
                  <c:v>121</c:v>
                </c:pt>
                <c:pt idx="8">
                  <c:v>118.8</c:v>
                </c:pt>
                <c:pt idx="9">
                  <c:v>116.6</c:v>
                </c:pt>
                <c:pt idx="10">
                  <c:v>116.7</c:v>
                </c:pt>
                <c:pt idx="11">
                  <c:v>116.7</c:v>
                </c:pt>
                <c:pt idx="12">
                  <c:v>108.1</c:v>
                </c:pt>
                <c:pt idx="13">
                  <c:v>105.1</c:v>
                </c:pt>
                <c:pt idx="14">
                  <c:v>105.8</c:v>
                </c:pt>
                <c:pt idx="15">
                  <c:v>103.4</c:v>
                </c:pt>
                <c:pt idx="16">
                  <c:v>102.3</c:v>
                </c:pt>
                <c:pt idx="17">
                  <c:v>101.7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647040"/>
        <c:axId val="98661120"/>
      </c:lineChart>
      <c:catAx>
        <c:axId val="9864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6611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8661120"/>
        <c:scaling>
          <c:orientation val="minMax"/>
          <c:max val="130"/>
          <c:min val="8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647040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0.37859</cdr:x>
      <cdr:y>0.69057</cdr:y>
    </cdr:from>
    <cdr:to>
      <cdr:x>0.68207</cdr:x>
      <cdr:y>0.88553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67961" y="2004000"/>
          <a:ext cx="1657689" cy="56576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0.39903</cdr:x>
      <cdr:y>0.57792</cdr:y>
    </cdr:from>
    <cdr:to>
      <cdr:x>0.671</cdr:x>
      <cdr:y>0.7331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79610" y="1677095"/>
          <a:ext cx="1485573" cy="450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0.4225</cdr:x>
      <cdr:y>0.32209</cdr:y>
    </cdr:from>
    <cdr:to>
      <cdr:x>0.63576</cdr:x>
      <cdr:y>0.38195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07809" y="934689"/>
          <a:ext cx="1164884" cy="1737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DF416-2F29-483F-9BA9-03659702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15</Pages>
  <Words>3102</Words>
  <Characters>16972</Characters>
  <Application>Microsoft Office Word</Application>
  <DocSecurity>0</DocSecurity>
  <Lines>141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Климова Екатерина Сергеевна</cp:lastModifiedBy>
  <cp:revision>163</cp:revision>
  <cp:lastPrinted>2022-07-20T13:32:00Z</cp:lastPrinted>
  <dcterms:created xsi:type="dcterms:W3CDTF">2021-04-19T08:15:00Z</dcterms:created>
  <dcterms:modified xsi:type="dcterms:W3CDTF">2022-07-25T08:26:00Z</dcterms:modified>
</cp:coreProperties>
</file>