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48" w:rsidRPr="004F35A9" w:rsidRDefault="00574A48" w:rsidP="00574A48">
      <w:pPr>
        <w:pStyle w:val="a5"/>
        <w:spacing w:before="120" w:after="120" w:line="260" w:lineRule="exact"/>
        <w:outlineLvl w:val="0"/>
        <w:rPr>
          <w:caps/>
          <w:sz w:val="26"/>
          <w:szCs w:val="26"/>
        </w:rPr>
      </w:pPr>
      <w:bookmarkStart w:id="0" w:name="_GoBack"/>
      <w:bookmarkEnd w:id="0"/>
      <w:r w:rsidRPr="004F35A9">
        <w:rPr>
          <w:sz w:val="26"/>
          <w:szCs w:val="26"/>
        </w:rPr>
        <w:t>1</w:t>
      </w:r>
      <w:r w:rsidR="00B43B41">
        <w:rPr>
          <w:sz w:val="26"/>
          <w:szCs w:val="26"/>
          <w:lang w:val="en-US"/>
        </w:rPr>
        <w:t>1</w:t>
      </w:r>
      <w:r w:rsidRPr="004F35A9">
        <w:rPr>
          <w:sz w:val="26"/>
          <w:szCs w:val="26"/>
        </w:rPr>
        <w:t xml:space="preserve">. </w:t>
      </w:r>
      <w:r w:rsidRPr="004F35A9">
        <w:rPr>
          <w:caps/>
          <w:sz w:val="26"/>
          <w:szCs w:val="26"/>
        </w:rPr>
        <w:t>внешнеэкономическая деятельность</w:t>
      </w:r>
    </w:p>
    <w:p w:rsidR="00574A48" w:rsidRPr="004F35A9" w:rsidRDefault="00574A48" w:rsidP="00574A48">
      <w:pPr>
        <w:pStyle w:val="21"/>
        <w:spacing w:line="350" w:lineRule="exact"/>
        <w:ind w:firstLine="709"/>
        <w:rPr>
          <w:sz w:val="26"/>
          <w:szCs w:val="26"/>
        </w:rPr>
      </w:pPr>
      <w:r w:rsidRPr="004F35A9">
        <w:rPr>
          <w:b/>
          <w:sz w:val="26"/>
          <w:szCs w:val="26"/>
        </w:rPr>
        <w:t xml:space="preserve">Оборот внешней торговли товарами и услугами по методологии платежного баланса </w:t>
      </w:r>
      <w:bookmarkStart w:id="1" w:name="OLE_LINK28"/>
      <w:bookmarkStart w:id="2" w:name="OLE_LINK29"/>
      <w:r w:rsidRPr="004F35A9">
        <w:rPr>
          <w:sz w:val="26"/>
          <w:szCs w:val="26"/>
        </w:rPr>
        <w:t xml:space="preserve">в </w:t>
      </w:r>
      <w:r w:rsidR="003B28A7">
        <w:rPr>
          <w:sz w:val="26"/>
          <w:szCs w:val="26"/>
        </w:rPr>
        <w:t>I квартале</w:t>
      </w:r>
      <w:r w:rsidRPr="004F35A9">
        <w:rPr>
          <w:sz w:val="26"/>
          <w:szCs w:val="26"/>
        </w:rPr>
        <w:t xml:space="preserve"> 2021 г. составил 1</w:t>
      </w:r>
      <w:r w:rsidR="009E7976">
        <w:rPr>
          <w:sz w:val="26"/>
          <w:szCs w:val="26"/>
        </w:rPr>
        <w:t>9 794,1</w:t>
      </w:r>
      <w:r w:rsidRPr="004F35A9">
        <w:rPr>
          <w:sz w:val="26"/>
          <w:szCs w:val="26"/>
        </w:rPr>
        <w:t xml:space="preserve"> млн.</w:t>
      </w:r>
      <w:bookmarkEnd w:id="1"/>
      <w:bookmarkEnd w:id="2"/>
      <w:r w:rsidRPr="004F35A9">
        <w:rPr>
          <w:sz w:val="26"/>
          <w:szCs w:val="26"/>
        </w:rPr>
        <w:t xml:space="preserve"> долларов США, в том числе экспорт – </w:t>
      </w:r>
      <w:r w:rsidR="009E7976">
        <w:rPr>
          <w:sz w:val="26"/>
          <w:szCs w:val="26"/>
        </w:rPr>
        <w:t>10 311,1</w:t>
      </w:r>
      <w:r w:rsidRPr="004F35A9">
        <w:rPr>
          <w:sz w:val="26"/>
          <w:szCs w:val="26"/>
        </w:rPr>
        <w:t xml:space="preserve"> млн. долларов, импорт – </w:t>
      </w:r>
      <w:r w:rsidR="009E7976">
        <w:rPr>
          <w:sz w:val="26"/>
          <w:szCs w:val="26"/>
        </w:rPr>
        <w:t>9</w:t>
      </w:r>
      <w:r w:rsidR="00BD6916">
        <w:rPr>
          <w:sz w:val="26"/>
          <w:szCs w:val="26"/>
        </w:rPr>
        <w:t> </w:t>
      </w:r>
      <w:r w:rsidR="009E7976">
        <w:rPr>
          <w:sz w:val="26"/>
          <w:szCs w:val="26"/>
        </w:rPr>
        <w:t>483</w:t>
      </w:r>
      <w:r w:rsidRPr="004F35A9">
        <w:rPr>
          <w:sz w:val="26"/>
          <w:szCs w:val="26"/>
        </w:rPr>
        <w:t xml:space="preserve"> млн. долларов. </w:t>
      </w:r>
      <w:r w:rsidR="003B28A7">
        <w:rPr>
          <w:sz w:val="26"/>
          <w:szCs w:val="26"/>
        </w:rPr>
        <w:br/>
      </w:r>
      <w:r w:rsidRPr="004F35A9">
        <w:rPr>
          <w:sz w:val="26"/>
          <w:szCs w:val="26"/>
        </w:rPr>
        <w:t xml:space="preserve">К уровню </w:t>
      </w:r>
      <w:r w:rsidR="003B28A7">
        <w:rPr>
          <w:sz w:val="26"/>
          <w:szCs w:val="26"/>
        </w:rPr>
        <w:t>I квартала</w:t>
      </w:r>
      <w:r w:rsidRPr="004F35A9">
        <w:rPr>
          <w:sz w:val="26"/>
          <w:szCs w:val="26"/>
        </w:rPr>
        <w:t xml:space="preserve"> 2020</w:t>
      </w:r>
      <w:r w:rsidR="00BD6916">
        <w:rPr>
          <w:sz w:val="26"/>
          <w:szCs w:val="26"/>
        </w:rPr>
        <w:t> </w:t>
      </w:r>
      <w:r w:rsidRPr="004F35A9">
        <w:rPr>
          <w:sz w:val="26"/>
          <w:szCs w:val="26"/>
        </w:rPr>
        <w:t>г. из расчета в текущих ценах оборот внешней торговли товарами и услугами составил 11</w:t>
      </w:r>
      <w:r w:rsidR="009E7976">
        <w:rPr>
          <w:sz w:val="26"/>
          <w:szCs w:val="26"/>
        </w:rPr>
        <w:t>7,1</w:t>
      </w:r>
      <w:r w:rsidRPr="004F35A9">
        <w:rPr>
          <w:sz w:val="26"/>
          <w:szCs w:val="26"/>
        </w:rPr>
        <w:t>%, экспорт – 11</w:t>
      </w:r>
      <w:r w:rsidR="009E7976">
        <w:rPr>
          <w:sz w:val="26"/>
          <w:szCs w:val="26"/>
        </w:rPr>
        <w:t>9,5</w:t>
      </w:r>
      <w:r w:rsidRPr="004F35A9">
        <w:rPr>
          <w:sz w:val="26"/>
          <w:szCs w:val="26"/>
        </w:rPr>
        <w:t>%, импорт – 11</w:t>
      </w:r>
      <w:r w:rsidR="009E7976">
        <w:rPr>
          <w:sz w:val="26"/>
          <w:szCs w:val="26"/>
        </w:rPr>
        <w:t>4,7</w:t>
      </w:r>
      <w:r w:rsidRPr="004F35A9">
        <w:rPr>
          <w:sz w:val="26"/>
          <w:szCs w:val="26"/>
        </w:rPr>
        <w:t xml:space="preserve">%. </w:t>
      </w:r>
    </w:p>
    <w:p w:rsidR="00574A48" w:rsidRPr="004F35A9" w:rsidRDefault="00574A48" w:rsidP="00574A48">
      <w:pPr>
        <w:pStyle w:val="21"/>
        <w:spacing w:line="350" w:lineRule="exact"/>
        <w:ind w:firstLine="709"/>
        <w:rPr>
          <w:spacing w:val="-2"/>
          <w:sz w:val="26"/>
          <w:szCs w:val="26"/>
        </w:rPr>
      </w:pPr>
      <w:r w:rsidRPr="004F35A9">
        <w:rPr>
          <w:spacing w:val="-2"/>
          <w:sz w:val="26"/>
          <w:szCs w:val="26"/>
        </w:rPr>
        <w:t xml:space="preserve">В </w:t>
      </w:r>
      <w:r w:rsidR="003B28A7">
        <w:rPr>
          <w:spacing w:val="-2"/>
          <w:sz w:val="26"/>
          <w:szCs w:val="26"/>
        </w:rPr>
        <w:t>I квартале</w:t>
      </w:r>
      <w:r w:rsidRPr="004F35A9">
        <w:rPr>
          <w:spacing w:val="-2"/>
          <w:sz w:val="26"/>
          <w:szCs w:val="26"/>
        </w:rPr>
        <w:t xml:space="preserve"> 2021</w:t>
      </w:r>
      <w:r w:rsidRPr="004F35A9">
        <w:rPr>
          <w:spacing w:val="-2"/>
          <w:sz w:val="26"/>
          <w:szCs w:val="26"/>
          <w:lang w:val="en-US"/>
        </w:rPr>
        <w:t> </w:t>
      </w:r>
      <w:r w:rsidRPr="004F35A9">
        <w:rPr>
          <w:spacing w:val="-2"/>
          <w:sz w:val="26"/>
          <w:szCs w:val="26"/>
        </w:rPr>
        <w:t>г.</w:t>
      </w:r>
      <w:r w:rsidRPr="004F35A9">
        <w:rPr>
          <w:sz w:val="26"/>
          <w:szCs w:val="26"/>
        </w:rPr>
        <w:t xml:space="preserve"> </w:t>
      </w:r>
      <w:r w:rsidRPr="004F35A9">
        <w:rPr>
          <w:b/>
          <w:spacing w:val="-2"/>
          <w:sz w:val="26"/>
          <w:szCs w:val="26"/>
        </w:rPr>
        <w:t>сальдо внешней торговли товарами и услугами</w:t>
      </w:r>
      <w:r w:rsidRPr="004F35A9">
        <w:rPr>
          <w:spacing w:val="-2"/>
          <w:sz w:val="26"/>
          <w:szCs w:val="26"/>
        </w:rPr>
        <w:t xml:space="preserve"> сложилось положительное в размере </w:t>
      </w:r>
      <w:r w:rsidR="00FD36C8">
        <w:rPr>
          <w:spacing w:val="-2"/>
          <w:sz w:val="26"/>
          <w:szCs w:val="26"/>
        </w:rPr>
        <w:t xml:space="preserve">828 </w:t>
      </w:r>
      <w:r w:rsidRPr="004F35A9">
        <w:rPr>
          <w:spacing w:val="-2"/>
          <w:sz w:val="26"/>
          <w:szCs w:val="26"/>
        </w:rPr>
        <w:t xml:space="preserve">млн. долларов (в </w:t>
      </w:r>
      <w:r w:rsidR="003B28A7">
        <w:rPr>
          <w:spacing w:val="-2"/>
          <w:sz w:val="26"/>
          <w:szCs w:val="26"/>
        </w:rPr>
        <w:t>I квартале</w:t>
      </w:r>
      <w:r w:rsidRPr="004F35A9">
        <w:rPr>
          <w:spacing w:val="-2"/>
          <w:sz w:val="26"/>
          <w:szCs w:val="26"/>
        </w:rPr>
        <w:t xml:space="preserve"> 2020 г.</w:t>
      </w:r>
      <w:r w:rsidRPr="004F35A9">
        <w:rPr>
          <w:sz w:val="26"/>
          <w:szCs w:val="26"/>
        </w:rPr>
        <w:t xml:space="preserve"> величина положительного сальдо </w:t>
      </w:r>
      <w:r w:rsidRPr="004F35A9">
        <w:rPr>
          <w:spacing w:val="-2"/>
          <w:sz w:val="26"/>
          <w:szCs w:val="26"/>
        </w:rPr>
        <w:t xml:space="preserve">составляла </w:t>
      </w:r>
      <w:r w:rsidR="00FD36C8">
        <w:rPr>
          <w:spacing w:val="-2"/>
          <w:sz w:val="26"/>
          <w:szCs w:val="26"/>
        </w:rPr>
        <w:t>357,4</w:t>
      </w:r>
      <w:r w:rsidRPr="004F35A9">
        <w:rPr>
          <w:spacing w:val="-2"/>
          <w:sz w:val="26"/>
          <w:szCs w:val="26"/>
        </w:rPr>
        <w:t> млн.</w:t>
      </w:r>
      <w:r w:rsidRPr="004F35A9">
        <w:rPr>
          <w:spacing w:val="-2"/>
          <w:sz w:val="26"/>
          <w:szCs w:val="26"/>
          <w:lang w:val="en-US"/>
        </w:rPr>
        <w:t> </w:t>
      </w:r>
      <w:r w:rsidRPr="004F35A9">
        <w:rPr>
          <w:spacing w:val="-2"/>
          <w:sz w:val="26"/>
          <w:szCs w:val="26"/>
        </w:rPr>
        <w:t xml:space="preserve">долларов). </w:t>
      </w:r>
      <w:r w:rsidRPr="004F35A9">
        <w:rPr>
          <w:sz w:val="26"/>
          <w:szCs w:val="26"/>
        </w:rPr>
        <w:t xml:space="preserve">Отношение сальдо внешней торговли товарами и услугами к валовому внутреннему продукту составило </w:t>
      </w:r>
      <w:r w:rsidR="00FD36C8">
        <w:rPr>
          <w:sz w:val="26"/>
          <w:szCs w:val="26"/>
        </w:rPr>
        <w:t>5,9</w:t>
      </w:r>
      <w:r w:rsidRPr="004F35A9">
        <w:rPr>
          <w:sz w:val="26"/>
          <w:szCs w:val="26"/>
          <w:lang w:val="ru-MO"/>
        </w:rPr>
        <w:t>%.</w:t>
      </w:r>
      <w:r w:rsidRPr="004F35A9">
        <w:rPr>
          <w:sz w:val="26"/>
          <w:szCs w:val="26"/>
        </w:rPr>
        <w:t xml:space="preserve"> </w:t>
      </w:r>
    </w:p>
    <w:p w:rsidR="00574A48" w:rsidRPr="004F35A9" w:rsidRDefault="00574A48" w:rsidP="00574A48">
      <w:pPr>
        <w:pStyle w:val="23"/>
        <w:spacing w:before="240" w:line="260" w:lineRule="exact"/>
        <w:ind w:firstLine="0"/>
        <w:jc w:val="center"/>
        <w:rPr>
          <w:rFonts w:ascii="Arial" w:hAnsi="Arial" w:cs="Arial"/>
          <w:b/>
          <w:bCs/>
          <w:noProof/>
          <w:sz w:val="22"/>
          <w:szCs w:val="22"/>
        </w:rPr>
      </w:pPr>
      <w:r w:rsidRPr="004F35A9">
        <w:rPr>
          <w:rFonts w:ascii="Arial" w:hAnsi="Arial" w:cs="Arial"/>
          <w:b/>
          <w:noProof/>
          <w:sz w:val="22"/>
          <w:szCs w:val="22"/>
        </w:rPr>
        <w:t>Внешняя торговля товарами и услугами</w:t>
      </w:r>
      <w:r w:rsidRPr="004F35A9">
        <w:rPr>
          <w:rFonts w:ascii="Arial" w:hAnsi="Arial" w:cs="Arial"/>
          <w:b/>
          <w:noProof/>
          <w:sz w:val="22"/>
          <w:szCs w:val="22"/>
        </w:rPr>
        <w:br/>
        <w:t xml:space="preserve">по методологии платежного баланса </w:t>
      </w:r>
    </w:p>
    <w:p w:rsidR="00574A48" w:rsidRPr="004F35A9" w:rsidRDefault="00574A48" w:rsidP="00574A48">
      <w:pPr>
        <w:pStyle w:val="21"/>
        <w:spacing w:after="120" w:line="260" w:lineRule="exact"/>
        <w:ind w:firstLine="23"/>
        <w:jc w:val="center"/>
        <w:rPr>
          <w:rFonts w:ascii="Arial" w:hAnsi="Arial" w:cs="Arial"/>
          <w:i/>
          <w:iCs/>
          <w:sz w:val="20"/>
          <w:szCs w:val="20"/>
        </w:rPr>
      </w:pPr>
      <w:r w:rsidRPr="004F35A9">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4F35A9" w:rsidTr="00D95F39">
        <w:trPr>
          <w:trHeight w:val="227"/>
          <w:tblHeader/>
          <w:jc w:val="center"/>
        </w:trPr>
        <w:tc>
          <w:tcPr>
            <w:tcW w:w="2340" w:type="dxa"/>
            <w:tcBorders>
              <w:bottom w:val="single" w:sz="4" w:space="0" w:color="auto"/>
            </w:tcBorders>
          </w:tcPr>
          <w:p w:rsidR="00574A48" w:rsidRPr="004F35A9" w:rsidRDefault="00574A48" w:rsidP="00D95F39">
            <w:pPr>
              <w:pStyle w:val="21"/>
              <w:spacing w:before="40" w:after="40" w:line="200" w:lineRule="exact"/>
              <w:ind w:firstLine="0"/>
              <w:jc w:val="center"/>
              <w:rPr>
                <w:sz w:val="22"/>
                <w:szCs w:val="22"/>
              </w:rPr>
            </w:pPr>
          </w:p>
        </w:tc>
        <w:tc>
          <w:tcPr>
            <w:tcW w:w="1684" w:type="dxa"/>
            <w:tcBorders>
              <w:bottom w:val="single" w:sz="4" w:space="0" w:color="auto"/>
            </w:tcBorders>
          </w:tcPr>
          <w:p w:rsidR="00574A48" w:rsidRPr="004F35A9" w:rsidRDefault="00574A48" w:rsidP="00D95F39">
            <w:pPr>
              <w:spacing w:before="40" w:after="40" w:line="200" w:lineRule="exact"/>
              <w:jc w:val="center"/>
            </w:pPr>
            <w:r w:rsidRPr="004F35A9">
              <w:rPr>
                <w:sz w:val="22"/>
                <w:szCs w:val="22"/>
              </w:rPr>
              <w:t>Оборот</w:t>
            </w:r>
          </w:p>
        </w:tc>
        <w:tc>
          <w:tcPr>
            <w:tcW w:w="1685" w:type="dxa"/>
            <w:tcBorders>
              <w:bottom w:val="single" w:sz="4" w:space="0" w:color="auto"/>
            </w:tcBorders>
          </w:tcPr>
          <w:p w:rsidR="00574A48" w:rsidRPr="004F35A9" w:rsidRDefault="00574A48" w:rsidP="00D95F39">
            <w:pPr>
              <w:spacing w:before="40" w:after="40" w:line="200" w:lineRule="exact"/>
              <w:jc w:val="center"/>
            </w:pPr>
            <w:r w:rsidRPr="004F35A9">
              <w:rPr>
                <w:sz w:val="22"/>
                <w:szCs w:val="22"/>
              </w:rPr>
              <w:t>Экспорт</w:t>
            </w:r>
          </w:p>
        </w:tc>
        <w:tc>
          <w:tcPr>
            <w:tcW w:w="1684" w:type="dxa"/>
            <w:tcBorders>
              <w:bottom w:val="single" w:sz="4" w:space="0" w:color="auto"/>
            </w:tcBorders>
          </w:tcPr>
          <w:p w:rsidR="00574A48" w:rsidRPr="004F35A9" w:rsidRDefault="00574A48" w:rsidP="00D95F39">
            <w:pPr>
              <w:spacing w:before="40" w:after="40" w:line="200" w:lineRule="exact"/>
              <w:jc w:val="center"/>
            </w:pPr>
            <w:r w:rsidRPr="004F35A9">
              <w:rPr>
                <w:sz w:val="22"/>
                <w:szCs w:val="22"/>
              </w:rPr>
              <w:t>Импорт</w:t>
            </w:r>
          </w:p>
        </w:tc>
        <w:tc>
          <w:tcPr>
            <w:tcW w:w="1685" w:type="dxa"/>
            <w:tcBorders>
              <w:bottom w:val="single" w:sz="4" w:space="0" w:color="auto"/>
            </w:tcBorders>
          </w:tcPr>
          <w:p w:rsidR="00574A48" w:rsidRPr="004F35A9" w:rsidRDefault="00574A48" w:rsidP="00D95F39">
            <w:pPr>
              <w:spacing w:before="40" w:after="40" w:line="200" w:lineRule="exact"/>
              <w:jc w:val="center"/>
            </w:pPr>
            <w:r w:rsidRPr="004F35A9">
              <w:rPr>
                <w:sz w:val="22"/>
                <w:szCs w:val="22"/>
              </w:rPr>
              <w:t>Сальдо</w:t>
            </w:r>
          </w:p>
        </w:tc>
      </w:tr>
      <w:tr w:rsidR="00574A48" w:rsidRPr="004F35A9" w:rsidTr="00D95F39">
        <w:trPr>
          <w:trHeight w:val="277"/>
          <w:jc w:val="center"/>
        </w:trPr>
        <w:tc>
          <w:tcPr>
            <w:tcW w:w="2340" w:type="dxa"/>
            <w:tcBorders>
              <w:top w:val="single" w:sz="4" w:space="0" w:color="auto"/>
              <w:bottom w:val="nil"/>
            </w:tcBorders>
            <w:vAlign w:val="bottom"/>
          </w:tcPr>
          <w:p w:rsidR="00574A48" w:rsidRPr="004F35A9" w:rsidRDefault="00574A48" w:rsidP="00D95F39">
            <w:pPr>
              <w:spacing w:before="40" w:after="60" w:line="220" w:lineRule="exact"/>
              <w:jc w:val="center"/>
              <w:rPr>
                <w:b/>
                <w:bCs/>
              </w:rPr>
            </w:pPr>
            <w:r w:rsidRPr="004F35A9">
              <w:rPr>
                <w:b/>
                <w:sz w:val="22"/>
                <w:szCs w:val="22"/>
              </w:rPr>
              <w:t>20</w:t>
            </w:r>
            <w:r w:rsidRPr="004F35A9">
              <w:rPr>
                <w:b/>
                <w:sz w:val="22"/>
                <w:szCs w:val="22"/>
                <w:lang w:val="en-US"/>
              </w:rPr>
              <w:t>20</w:t>
            </w:r>
            <w:r w:rsidRPr="004F35A9">
              <w:rPr>
                <w:b/>
                <w:sz w:val="22"/>
                <w:szCs w:val="22"/>
              </w:rPr>
              <w:t xml:space="preserve"> г. </w:t>
            </w:r>
          </w:p>
        </w:tc>
        <w:tc>
          <w:tcPr>
            <w:tcW w:w="1684" w:type="dxa"/>
            <w:tcBorders>
              <w:top w:val="single" w:sz="4" w:space="0" w:color="auto"/>
              <w:bottom w:val="nil"/>
            </w:tcBorders>
            <w:vAlign w:val="bottom"/>
          </w:tcPr>
          <w:p w:rsidR="00574A48" w:rsidRPr="004F35A9" w:rsidRDefault="00574A48" w:rsidP="00D95F39">
            <w:pPr>
              <w:spacing w:before="40" w:after="60" w:line="220" w:lineRule="exact"/>
              <w:ind w:right="346"/>
              <w:jc w:val="right"/>
              <w:rPr>
                <w:b/>
                <w:bCs/>
              </w:rPr>
            </w:pPr>
          </w:p>
        </w:tc>
        <w:tc>
          <w:tcPr>
            <w:tcW w:w="1685" w:type="dxa"/>
            <w:tcBorders>
              <w:top w:val="single" w:sz="4" w:space="0" w:color="auto"/>
              <w:bottom w:val="nil"/>
            </w:tcBorders>
            <w:vAlign w:val="bottom"/>
          </w:tcPr>
          <w:p w:rsidR="00574A48" w:rsidRPr="004F35A9" w:rsidRDefault="00574A48" w:rsidP="00D95F39">
            <w:pPr>
              <w:spacing w:before="40" w:after="60" w:line="220" w:lineRule="exact"/>
              <w:ind w:right="346"/>
              <w:jc w:val="right"/>
              <w:rPr>
                <w:b/>
                <w:bCs/>
              </w:rPr>
            </w:pPr>
          </w:p>
        </w:tc>
        <w:tc>
          <w:tcPr>
            <w:tcW w:w="1684" w:type="dxa"/>
            <w:tcBorders>
              <w:top w:val="single" w:sz="4" w:space="0" w:color="auto"/>
              <w:bottom w:val="nil"/>
            </w:tcBorders>
            <w:vAlign w:val="bottom"/>
          </w:tcPr>
          <w:p w:rsidR="00574A48" w:rsidRPr="004F35A9" w:rsidRDefault="00574A48" w:rsidP="00D95F39">
            <w:pPr>
              <w:spacing w:before="40" w:after="60" w:line="220" w:lineRule="exact"/>
              <w:ind w:right="346"/>
              <w:jc w:val="right"/>
              <w:rPr>
                <w:b/>
                <w:bCs/>
              </w:rPr>
            </w:pPr>
          </w:p>
        </w:tc>
        <w:tc>
          <w:tcPr>
            <w:tcW w:w="1685" w:type="dxa"/>
            <w:tcBorders>
              <w:top w:val="single" w:sz="4" w:space="0" w:color="auto"/>
              <w:bottom w:val="nil"/>
            </w:tcBorders>
            <w:vAlign w:val="bottom"/>
          </w:tcPr>
          <w:p w:rsidR="00574A48" w:rsidRPr="004F35A9" w:rsidRDefault="00574A48" w:rsidP="00D95F39">
            <w:pPr>
              <w:spacing w:before="40" w:after="60" w:line="220" w:lineRule="exact"/>
              <w:ind w:right="454"/>
              <w:jc w:val="right"/>
              <w:rPr>
                <w:b/>
                <w:bCs/>
              </w:rPr>
            </w:pP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284"/>
            </w:pPr>
            <w:r w:rsidRPr="004F35A9">
              <w:rPr>
                <w:sz w:val="22"/>
                <w:szCs w:val="22"/>
              </w:rPr>
              <w:t>Январь</w:t>
            </w:r>
          </w:p>
        </w:tc>
        <w:tc>
          <w:tcPr>
            <w:tcW w:w="1684" w:type="dxa"/>
            <w:tcBorders>
              <w:top w:val="nil"/>
              <w:bottom w:val="nil"/>
            </w:tcBorders>
            <w:vAlign w:val="bottom"/>
          </w:tcPr>
          <w:p w:rsidR="00574A48" w:rsidRPr="004F35A9" w:rsidRDefault="00574A48" w:rsidP="00D95F39">
            <w:pPr>
              <w:spacing w:before="40" w:after="60" w:line="220" w:lineRule="exact"/>
              <w:ind w:right="340"/>
              <w:jc w:val="right"/>
              <w:rPr>
                <w:iCs/>
              </w:rPr>
            </w:pPr>
            <w:r w:rsidRPr="004F35A9">
              <w:rPr>
                <w:iCs/>
                <w:sz w:val="22"/>
                <w:szCs w:val="22"/>
              </w:rPr>
              <w:t>5 126,0</w:t>
            </w: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iCs/>
              </w:rPr>
            </w:pPr>
            <w:r w:rsidRPr="004F35A9">
              <w:rPr>
                <w:iCs/>
                <w:sz w:val="22"/>
                <w:szCs w:val="22"/>
              </w:rPr>
              <w:t>2 693,9</w:t>
            </w:r>
          </w:p>
        </w:tc>
        <w:tc>
          <w:tcPr>
            <w:tcW w:w="1684" w:type="dxa"/>
            <w:tcBorders>
              <w:top w:val="nil"/>
              <w:bottom w:val="nil"/>
            </w:tcBorders>
            <w:vAlign w:val="bottom"/>
          </w:tcPr>
          <w:p w:rsidR="00574A48" w:rsidRPr="004F35A9" w:rsidRDefault="00574A48" w:rsidP="00D95F39">
            <w:pPr>
              <w:spacing w:before="40" w:after="60" w:line="220" w:lineRule="exact"/>
              <w:ind w:right="340"/>
              <w:jc w:val="right"/>
              <w:rPr>
                <w:iCs/>
              </w:rPr>
            </w:pPr>
            <w:r w:rsidRPr="004F35A9">
              <w:rPr>
                <w:iCs/>
                <w:sz w:val="22"/>
                <w:szCs w:val="22"/>
              </w:rPr>
              <w:t>2 432,1</w:t>
            </w: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iCs/>
              </w:rPr>
            </w:pPr>
            <w:r w:rsidRPr="004F35A9">
              <w:rPr>
                <w:iCs/>
                <w:sz w:val="22"/>
                <w:szCs w:val="22"/>
              </w:rPr>
              <w:t>261,8</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284"/>
            </w:pPr>
            <w:r w:rsidRPr="004F35A9">
              <w:rPr>
                <w:sz w:val="22"/>
                <w:szCs w:val="22"/>
              </w:rPr>
              <w:t>Февраль</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5 598,4</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2 866,5</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2 731,9</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134,6</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284"/>
            </w:pPr>
            <w:r w:rsidRPr="004F35A9">
              <w:rPr>
                <w:sz w:val="22"/>
                <w:szCs w:val="22"/>
              </w:rPr>
              <w:t>Март</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6 172,6</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3 066,8</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3 105,8</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-39,0</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162"/>
              <w:rPr>
                <w:b/>
              </w:rPr>
            </w:pPr>
            <w:r w:rsidRPr="004F35A9">
              <w:rPr>
                <w:b/>
                <w:sz w:val="22"/>
                <w:szCs w:val="22"/>
              </w:rPr>
              <w:t>I квартал</w:t>
            </w:r>
          </w:p>
        </w:tc>
        <w:tc>
          <w:tcPr>
            <w:tcW w:w="1684"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16 897,0</w:t>
            </w: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8 627,2</w:t>
            </w:r>
          </w:p>
        </w:tc>
        <w:tc>
          <w:tcPr>
            <w:tcW w:w="1684"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8 269,8</w:t>
            </w: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357,4</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284"/>
            </w:pPr>
            <w:r w:rsidRPr="004F35A9">
              <w:rPr>
                <w:sz w:val="22"/>
                <w:szCs w:val="22"/>
              </w:rPr>
              <w:t>Апрель</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4 809,4</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2 406,7</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2 402,7</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4,0</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284"/>
            </w:pPr>
            <w:r w:rsidRPr="004F35A9">
              <w:rPr>
                <w:sz w:val="22"/>
                <w:szCs w:val="22"/>
              </w:rPr>
              <w:t>Май</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4 939,8</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2 540,2</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2 399,6</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140,6</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284"/>
            </w:pPr>
            <w:r w:rsidRPr="004F35A9">
              <w:rPr>
                <w:sz w:val="22"/>
                <w:szCs w:val="22"/>
              </w:rPr>
              <w:t>Июнь</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5 803,1</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3 004,1</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2 799,0</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205,1</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162"/>
              <w:rPr>
                <w:b/>
                <w:bCs/>
                <w:lang w:val="ru-MO"/>
              </w:rPr>
            </w:pPr>
            <w:r w:rsidRPr="004F35A9">
              <w:rPr>
                <w:b/>
                <w:sz w:val="22"/>
                <w:szCs w:val="22"/>
                <w:lang w:val="en-US"/>
              </w:rPr>
              <w:t xml:space="preserve">II </w:t>
            </w:r>
            <w:proofErr w:type="spellStart"/>
            <w:r w:rsidRPr="004F35A9">
              <w:rPr>
                <w:b/>
                <w:sz w:val="22"/>
                <w:szCs w:val="22"/>
                <w:lang w:val="en-US"/>
              </w:rPr>
              <w:t>квартал</w:t>
            </w:r>
            <w:proofErr w:type="spellEnd"/>
          </w:p>
        </w:tc>
        <w:tc>
          <w:tcPr>
            <w:tcW w:w="1684"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15 552,3</w:t>
            </w: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7 951,0</w:t>
            </w:r>
          </w:p>
        </w:tc>
        <w:tc>
          <w:tcPr>
            <w:tcW w:w="1684"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7 601,3</w:t>
            </w: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349,7</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162"/>
              <w:rPr>
                <w:i/>
              </w:rPr>
            </w:pPr>
            <w:r w:rsidRPr="004F35A9">
              <w:rPr>
                <w:i/>
                <w:iCs/>
                <w:sz w:val="22"/>
                <w:szCs w:val="22"/>
                <w:lang w:val="en-US"/>
              </w:rPr>
              <w:t xml:space="preserve">I </w:t>
            </w:r>
            <w:proofErr w:type="spellStart"/>
            <w:r w:rsidRPr="004F35A9">
              <w:rPr>
                <w:i/>
                <w:iCs/>
                <w:sz w:val="22"/>
                <w:szCs w:val="22"/>
                <w:lang w:val="en-US"/>
              </w:rPr>
              <w:t>полугодие</w:t>
            </w:r>
            <w:proofErr w:type="spellEnd"/>
          </w:p>
        </w:tc>
        <w:tc>
          <w:tcPr>
            <w:tcW w:w="1684" w:type="dxa"/>
            <w:tcBorders>
              <w:top w:val="nil"/>
              <w:bottom w:val="nil"/>
            </w:tcBorders>
            <w:vAlign w:val="bottom"/>
          </w:tcPr>
          <w:p w:rsidR="00574A48" w:rsidRPr="004F35A9" w:rsidRDefault="00574A48" w:rsidP="00D95F39">
            <w:pPr>
              <w:spacing w:before="40" w:after="60" w:line="220" w:lineRule="exact"/>
              <w:ind w:right="340"/>
              <w:jc w:val="right"/>
              <w:rPr>
                <w:i/>
                <w:iCs/>
              </w:rPr>
            </w:pPr>
            <w:r w:rsidRPr="004F35A9">
              <w:rPr>
                <w:i/>
                <w:iCs/>
                <w:sz w:val="22"/>
                <w:szCs w:val="22"/>
              </w:rPr>
              <w:t>32 449,3</w:t>
            </w: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i/>
                <w:iCs/>
              </w:rPr>
            </w:pPr>
            <w:r w:rsidRPr="004F35A9">
              <w:rPr>
                <w:i/>
                <w:iCs/>
                <w:sz w:val="22"/>
                <w:szCs w:val="22"/>
              </w:rPr>
              <w:t>16 578,2</w:t>
            </w:r>
          </w:p>
        </w:tc>
        <w:tc>
          <w:tcPr>
            <w:tcW w:w="1684" w:type="dxa"/>
            <w:tcBorders>
              <w:top w:val="nil"/>
              <w:bottom w:val="nil"/>
            </w:tcBorders>
            <w:vAlign w:val="bottom"/>
          </w:tcPr>
          <w:p w:rsidR="00574A48" w:rsidRPr="004F35A9" w:rsidRDefault="00574A48" w:rsidP="00D95F39">
            <w:pPr>
              <w:spacing w:before="40" w:after="60" w:line="220" w:lineRule="exact"/>
              <w:ind w:right="340"/>
              <w:jc w:val="right"/>
              <w:rPr>
                <w:i/>
                <w:iCs/>
              </w:rPr>
            </w:pPr>
            <w:r w:rsidRPr="004F35A9">
              <w:rPr>
                <w:i/>
                <w:iCs/>
                <w:sz w:val="22"/>
                <w:szCs w:val="22"/>
              </w:rPr>
              <w:t>15 871,1</w:t>
            </w: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i/>
                <w:iCs/>
              </w:rPr>
            </w:pPr>
            <w:r w:rsidRPr="004F35A9">
              <w:rPr>
                <w:i/>
                <w:iCs/>
                <w:sz w:val="22"/>
                <w:szCs w:val="22"/>
              </w:rPr>
              <w:t>707,1</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284"/>
            </w:pPr>
            <w:r w:rsidRPr="004F35A9">
              <w:rPr>
                <w:sz w:val="22"/>
                <w:szCs w:val="22"/>
              </w:rPr>
              <w:t>Июль</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6 191,6</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3 137,6</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3 054,0</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83,6</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284"/>
            </w:pPr>
            <w:r w:rsidRPr="004F35A9">
              <w:rPr>
                <w:sz w:val="22"/>
                <w:szCs w:val="22"/>
              </w:rPr>
              <w:t>Август</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6 118,4</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3 215,2</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2 903,2</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312,0</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284"/>
            </w:pPr>
            <w:r w:rsidRPr="004F35A9">
              <w:rPr>
                <w:sz w:val="22"/>
                <w:szCs w:val="22"/>
              </w:rPr>
              <w:t>Сентябрь</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6 437,6</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3 376,1</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3 061,5</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314,6</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pStyle w:val="3"/>
              <w:keepNext w:val="0"/>
              <w:spacing w:before="40" w:after="60"/>
              <w:ind w:left="162"/>
            </w:pPr>
            <w:r w:rsidRPr="004F35A9">
              <w:rPr>
                <w:lang w:val="en-US"/>
              </w:rPr>
              <w:t xml:space="preserve">III </w:t>
            </w:r>
            <w:proofErr w:type="spellStart"/>
            <w:r w:rsidRPr="004F35A9">
              <w:rPr>
                <w:lang w:val="en-US"/>
              </w:rPr>
              <w:t>квартал</w:t>
            </w:r>
            <w:proofErr w:type="spellEnd"/>
          </w:p>
        </w:tc>
        <w:tc>
          <w:tcPr>
            <w:tcW w:w="1684"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18 747,6</w:t>
            </w: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9 728,9</w:t>
            </w:r>
          </w:p>
        </w:tc>
        <w:tc>
          <w:tcPr>
            <w:tcW w:w="1684"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9 018,7</w:t>
            </w: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710,2</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162"/>
              <w:rPr>
                <w:i/>
              </w:rPr>
            </w:pPr>
            <w:r w:rsidRPr="004F35A9">
              <w:rPr>
                <w:i/>
                <w:sz w:val="22"/>
                <w:szCs w:val="22"/>
              </w:rPr>
              <w:t>Январь-сентябрь</w:t>
            </w:r>
          </w:p>
        </w:tc>
        <w:tc>
          <w:tcPr>
            <w:tcW w:w="1684" w:type="dxa"/>
            <w:tcBorders>
              <w:top w:val="nil"/>
              <w:bottom w:val="nil"/>
            </w:tcBorders>
            <w:vAlign w:val="bottom"/>
          </w:tcPr>
          <w:p w:rsidR="00574A48" w:rsidRPr="004F35A9" w:rsidRDefault="00574A48" w:rsidP="00D95F39">
            <w:pPr>
              <w:spacing w:before="40" w:after="60" w:line="220" w:lineRule="exact"/>
              <w:ind w:right="340"/>
              <w:jc w:val="right"/>
              <w:rPr>
                <w:i/>
                <w:iCs/>
              </w:rPr>
            </w:pPr>
            <w:r w:rsidRPr="004F35A9">
              <w:rPr>
                <w:i/>
                <w:iCs/>
                <w:sz w:val="22"/>
                <w:szCs w:val="22"/>
              </w:rPr>
              <w:t>51 196,9</w:t>
            </w: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i/>
                <w:iCs/>
              </w:rPr>
            </w:pPr>
            <w:r w:rsidRPr="004F35A9">
              <w:rPr>
                <w:i/>
                <w:iCs/>
                <w:sz w:val="22"/>
                <w:szCs w:val="22"/>
              </w:rPr>
              <w:t>26 307,1</w:t>
            </w:r>
          </w:p>
        </w:tc>
        <w:tc>
          <w:tcPr>
            <w:tcW w:w="1684" w:type="dxa"/>
            <w:tcBorders>
              <w:top w:val="nil"/>
              <w:bottom w:val="nil"/>
            </w:tcBorders>
            <w:vAlign w:val="bottom"/>
          </w:tcPr>
          <w:p w:rsidR="00574A48" w:rsidRPr="004F35A9" w:rsidRDefault="00574A48" w:rsidP="00D95F39">
            <w:pPr>
              <w:spacing w:before="40" w:after="60" w:line="220" w:lineRule="exact"/>
              <w:ind w:right="340"/>
              <w:jc w:val="right"/>
              <w:rPr>
                <w:i/>
                <w:iCs/>
              </w:rPr>
            </w:pPr>
            <w:r w:rsidRPr="004F35A9">
              <w:rPr>
                <w:i/>
                <w:iCs/>
                <w:sz w:val="22"/>
                <w:szCs w:val="22"/>
              </w:rPr>
              <w:t>24 889,8</w:t>
            </w: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i/>
                <w:iCs/>
              </w:rPr>
            </w:pPr>
            <w:r w:rsidRPr="004F35A9">
              <w:rPr>
                <w:i/>
                <w:iCs/>
                <w:sz w:val="22"/>
                <w:szCs w:val="22"/>
              </w:rPr>
              <w:t>1 417,3</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284"/>
            </w:pPr>
            <w:r w:rsidRPr="004F35A9">
              <w:rPr>
                <w:sz w:val="22"/>
                <w:szCs w:val="22"/>
              </w:rPr>
              <w:t>Октябрь</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6 710,6</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3 499,8</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3 210,8</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289,0</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284"/>
            </w:pPr>
            <w:r w:rsidRPr="004F35A9">
              <w:rPr>
                <w:sz w:val="22"/>
                <w:szCs w:val="22"/>
              </w:rPr>
              <w:t>Ноябрь</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6 614,0</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3 397,4</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3 216,6</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180,8</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284"/>
            </w:pPr>
            <w:r w:rsidRPr="004F35A9">
              <w:rPr>
                <w:sz w:val="22"/>
                <w:szCs w:val="22"/>
              </w:rPr>
              <w:t>Декабрь</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7 680,6</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3 837,6</w:t>
            </w:r>
          </w:p>
        </w:tc>
        <w:tc>
          <w:tcPr>
            <w:tcW w:w="1684"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3 843,0</w:t>
            </w:r>
          </w:p>
        </w:tc>
        <w:tc>
          <w:tcPr>
            <w:tcW w:w="1685" w:type="dxa"/>
            <w:tcBorders>
              <w:top w:val="nil"/>
              <w:bottom w:val="nil"/>
            </w:tcBorders>
            <w:vAlign w:val="bottom"/>
          </w:tcPr>
          <w:p w:rsidR="00574A48" w:rsidRPr="004F35A9" w:rsidRDefault="00574A48" w:rsidP="00D95F39">
            <w:pPr>
              <w:spacing w:before="40" w:after="60" w:line="220" w:lineRule="exact"/>
              <w:ind w:right="340"/>
              <w:jc w:val="right"/>
            </w:pPr>
            <w:r w:rsidRPr="004F35A9">
              <w:rPr>
                <w:sz w:val="22"/>
                <w:szCs w:val="22"/>
              </w:rPr>
              <w:t>-5,4</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162"/>
              <w:rPr>
                <w:b/>
                <w:bCs/>
                <w:lang w:val="ru-MO"/>
              </w:rPr>
            </w:pPr>
            <w:r w:rsidRPr="004F35A9">
              <w:rPr>
                <w:b/>
                <w:sz w:val="22"/>
                <w:szCs w:val="22"/>
                <w:lang w:val="en-US"/>
              </w:rPr>
              <w:t>I</w:t>
            </w:r>
            <w:r w:rsidRPr="004F35A9">
              <w:rPr>
                <w:b/>
                <w:sz w:val="22"/>
                <w:szCs w:val="22"/>
              </w:rPr>
              <w:t>V</w:t>
            </w:r>
            <w:r w:rsidRPr="004F35A9">
              <w:rPr>
                <w:b/>
                <w:sz w:val="22"/>
                <w:szCs w:val="22"/>
                <w:lang w:val="en-US"/>
              </w:rPr>
              <w:t xml:space="preserve"> </w:t>
            </w:r>
            <w:r w:rsidRPr="004F35A9">
              <w:rPr>
                <w:b/>
                <w:sz w:val="22"/>
                <w:szCs w:val="22"/>
                <w:lang w:val="ru-MO"/>
              </w:rPr>
              <w:t>квартал</w:t>
            </w:r>
          </w:p>
        </w:tc>
        <w:tc>
          <w:tcPr>
            <w:tcW w:w="1684"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21 005,2</w:t>
            </w: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10 734,8</w:t>
            </w:r>
          </w:p>
        </w:tc>
        <w:tc>
          <w:tcPr>
            <w:tcW w:w="1684"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10 270,4</w:t>
            </w: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464,4</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D95F39">
            <w:pPr>
              <w:spacing w:before="40" w:after="60" w:line="220" w:lineRule="exact"/>
              <w:ind w:left="162"/>
              <w:rPr>
                <w:b/>
                <w:iCs/>
              </w:rPr>
            </w:pPr>
            <w:r w:rsidRPr="004F35A9">
              <w:rPr>
                <w:b/>
                <w:iCs/>
                <w:sz w:val="22"/>
                <w:szCs w:val="22"/>
              </w:rPr>
              <w:t>Январь-декабрь</w:t>
            </w:r>
          </w:p>
        </w:tc>
        <w:tc>
          <w:tcPr>
            <w:tcW w:w="1684"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72 202,1</w:t>
            </w: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37 041,9</w:t>
            </w:r>
          </w:p>
        </w:tc>
        <w:tc>
          <w:tcPr>
            <w:tcW w:w="1684"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35 160,2</w:t>
            </w: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b/>
                <w:bCs/>
              </w:rPr>
            </w:pPr>
            <w:r w:rsidRPr="004F35A9">
              <w:rPr>
                <w:b/>
                <w:bCs/>
                <w:sz w:val="22"/>
                <w:szCs w:val="22"/>
              </w:rPr>
              <w:t>1 881,7</w:t>
            </w:r>
          </w:p>
        </w:tc>
      </w:tr>
      <w:tr w:rsidR="00574A48" w:rsidRPr="004F35A9" w:rsidTr="00D95F39">
        <w:trPr>
          <w:trHeight w:val="80"/>
          <w:jc w:val="center"/>
        </w:trPr>
        <w:tc>
          <w:tcPr>
            <w:tcW w:w="2340" w:type="dxa"/>
            <w:tcBorders>
              <w:top w:val="nil"/>
              <w:bottom w:val="nil"/>
            </w:tcBorders>
            <w:vAlign w:val="bottom"/>
          </w:tcPr>
          <w:p w:rsidR="00574A48" w:rsidRPr="004F35A9" w:rsidRDefault="00574A48" w:rsidP="00D95F39">
            <w:pPr>
              <w:spacing w:before="40" w:after="60" w:line="220" w:lineRule="exact"/>
              <w:jc w:val="center"/>
              <w:rPr>
                <w:b/>
                <w:bCs/>
              </w:rPr>
            </w:pPr>
            <w:bookmarkStart w:id="3" w:name="_Hlk448156701"/>
            <w:r w:rsidRPr="004F35A9">
              <w:rPr>
                <w:b/>
                <w:sz w:val="22"/>
                <w:szCs w:val="22"/>
              </w:rPr>
              <w:t>202</w:t>
            </w:r>
            <w:r w:rsidRPr="004F35A9">
              <w:rPr>
                <w:b/>
                <w:sz w:val="22"/>
                <w:szCs w:val="22"/>
                <w:lang w:val="en-US"/>
              </w:rPr>
              <w:t>1</w:t>
            </w:r>
            <w:r w:rsidRPr="004F35A9">
              <w:rPr>
                <w:b/>
                <w:sz w:val="22"/>
                <w:szCs w:val="22"/>
              </w:rPr>
              <w:t xml:space="preserve"> г. </w:t>
            </w:r>
          </w:p>
        </w:tc>
        <w:tc>
          <w:tcPr>
            <w:tcW w:w="1684" w:type="dxa"/>
            <w:tcBorders>
              <w:top w:val="nil"/>
              <w:bottom w:val="nil"/>
            </w:tcBorders>
            <w:vAlign w:val="bottom"/>
          </w:tcPr>
          <w:p w:rsidR="00574A48" w:rsidRPr="004F35A9" w:rsidRDefault="00574A48" w:rsidP="00D95F39">
            <w:pPr>
              <w:spacing w:before="40" w:after="60" w:line="220" w:lineRule="exact"/>
              <w:ind w:right="340"/>
              <w:jc w:val="right"/>
              <w:rPr>
                <w:b/>
                <w:bCs/>
              </w:rPr>
            </w:pP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b/>
                <w:bCs/>
              </w:rPr>
            </w:pPr>
          </w:p>
        </w:tc>
        <w:tc>
          <w:tcPr>
            <w:tcW w:w="1684" w:type="dxa"/>
            <w:tcBorders>
              <w:top w:val="nil"/>
              <w:bottom w:val="nil"/>
            </w:tcBorders>
            <w:vAlign w:val="bottom"/>
          </w:tcPr>
          <w:p w:rsidR="00574A48" w:rsidRPr="004F35A9" w:rsidRDefault="00574A48" w:rsidP="00D95F39">
            <w:pPr>
              <w:spacing w:before="40" w:after="60" w:line="220" w:lineRule="exact"/>
              <w:ind w:right="340"/>
              <w:jc w:val="right"/>
              <w:rPr>
                <w:b/>
                <w:bCs/>
              </w:rPr>
            </w:pPr>
          </w:p>
        </w:tc>
        <w:tc>
          <w:tcPr>
            <w:tcW w:w="1685" w:type="dxa"/>
            <w:tcBorders>
              <w:top w:val="nil"/>
              <w:bottom w:val="nil"/>
            </w:tcBorders>
            <w:vAlign w:val="bottom"/>
          </w:tcPr>
          <w:p w:rsidR="00574A48" w:rsidRPr="004F35A9" w:rsidRDefault="00574A48" w:rsidP="00D95F39">
            <w:pPr>
              <w:spacing w:before="40" w:after="60" w:line="220" w:lineRule="exact"/>
              <w:ind w:right="340"/>
              <w:jc w:val="right"/>
              <w:rPr>
                <w:b/>
                <w:bCs/>
              </w:rPr>
            </w:pPr>
          </w:p>
        </w:tc>
      </w:tr>
      <w:tr w:rsidR="00A87241" w:rsidRPr="004F35A9" w:rsidTr="00D95F39">
        <w:trPr>
          <w:trHeight w:val="80"/>
          <w:jc w:val="center"/>
        </w:trPr>
        <w:tc>
          <w:tcPr>
            <w:tcW w:w="2340" w:type="dxa"/>
            <w:tcBorders>
              <w:top w:val="nil"/>
              <w:bottom w:val="nil"/>
            </w:tcBorders>
            <w:vAlign w:val="bottom"/>
          </w:tcPr>
          <w:p w:rsidR="00A87241" w:rsidRPr="004F35A9" w:rsidRDefault="00A87241" w:rsidP="00D95F39">
            <w:pPr>
              <w:spacing w:before="40" w:after="60" w:line="220" w:lineRule="exact"/>
              <w:ind w:left="284"/>
            </w:pPr>
            <w:r w:rsidRPr="004F35A9">
              <w:rPr>
                <w:sz w:val="22"/>
                <w:szCs w:val="22"/>
              </w:rPr>
              <w:t>Январь</w:t>
            </w:r>
          </w:p>
        </w:tc>
        <w:tc>
          <w:tcPr>
            <w:tcW w:w="1684" w:type="dxa"/>
            <w:tcBorders>
              <w:top w:val="nil"/>
              <w:bottom w:val="nil"/>
            </w:tcBorders>
            <w:vAlign w:val="bottom"/>
          </w:tcPr>
          <w:p w:rsidR="00A87241" w:rsidRPr="00A87241" w:rsidRDefault="00A87241" w:rsidP="00A87241">
            <w:pPr>
              <w:spacing w:before="40" w:after="60" w:line="220" w:lineRule="exact"/>
              <w:ind w:right="340"/>
              <w:jc w:val="right"/>
              <w:rPr>
                <w:sz w:val="22"/>
                <w:szCs w:val="22"/>
              </w:rPr>
            </w:pPr>
            <w:r w:rsidRPr="00A87241">
              <w:rPr>
                <w:sz w:val="22"/>
                <w:szCs w:val="22"/>
              </w:rPr>
              <w:t>5 690,1</w:t>
            </w:r>
          </w:p>
        </w:tc>
        <w:tc>
          <w:tcPr>
            <w:tcW w:w="1685" w:type="dxa"/>
            <w:tcBorders>
              <w:top w:val="nil"/>
              <w:bottom w:val="nil"/>
            </w:tcBorders>
            <w:vAlign w:val="bottom"/>
          </w:tcPr>
          <w:p w:rsidR="00A87241" w:rsidRPr="00A87241" w:rsidRDefault="00A87241" w:rsidP="00A87241">
            <w:pPr>
              <w:spacing w:before="40" w:after="60" w:line="220" w:lineRule="exact"/>
              <w:ind w:right="340"/>
              <w:jc w:val="right"/>
              <w:rPr>
                <w:sz w:val="22"/>
                <w:szCs w:val="22"/>
              </w:rPr>
            </w:pPr>
            <w:r w:rsidRPr="00A87241">
              <w:rPr>
                <w:sz w:val="22"/>
                <w:szCs w:val="22"/>
              </w:rPr>
              <w:t>3 058,3</w:t>
            </w:r>
          </w:p>
        </w:tc>
        <w:tc>
          <w:tcPr>
            <w:tcW w:w="1684" w:type="dxa"/>
            <w:tcBorders>
              <w:top w:val="nil"/>
              <w:bottom w:val="nil"/>
            </w:tcBorders>
            <w:vAlign w:val="bottom"/>
          </w:tcPr>
          <w:p w:rsidR="00A87241" w:rsidRPr="00A87241" w:rsidRDefault="00A87241" w:rsidP="00A87241">
            <w:pPr>
              <w:spacing w:before="40" w:after="60" w:line="220" w:lineRule="exact"/>
              <w:ind w:right="340"/>
              <w:jc w:val="right"/>
              <w:rPr>
                <w:sz w:val="22"/>
                <w:szCs w:val="22"/>
              </w:rPr>
            </w:pPr>
            <w:r w:rsidRPr="00A87241">
              <w:rPr>
                <w:sz w:val="22"/>
                <w:szCs w:val="22"/>
              </w:rPr>
              <w:t>2 631,8</w:t>
            </w:r>
          </w:p>
        </w:tc>
        <w:tc>
          <w:tcPr>
            <w:tcW w:w="1685" w:type="dxa"/>
            <w:tcBorders>
              <w:top w:val="nil"/>
              <w:bottom w:val="nil"/>
            </w:tcBorders>
            <w:vAlign w:val="bottom"/>
          </w:tcPr>
          <w:p w:rsidR="00A87241" w:rsidRPr="00A87241" w:rsidRDefault="00A87241" w:rsidP="00A87241">
            <w:pPr>
              <w:spacing w:before="40" w:after="60" w:line="220" w:lineRule="exact"/>
              <w:ind w:right="340"/>
              <w:jc w:val="right"/>
              <w:rPr>
                <w:sz w:val="22"/>
                <w:szCs w:val="22"/>
              </w:rPr>
            </w:pPr>
            <w:r w:rsidRPr="00A87241">
              <w:rPr>
                <w:sz w:val="22"/>
                <w:szCs w:val="22"/>
              </w:rPr>
              <w:t>426,5</w:t>
            </w:r>
          </w:p>
        </w:tc>
      </w:tr>
      <w:tr w:rsidR="00A87241" w:rsidRPr="004F35A9" w:rsidTr="00D95F39">
        <w:trPr>
          <w:trHeight w:val="80"/>
          <w:jc w:val="center"/>
        </w:trPr>
        <w:tc>
          <w:tcPr>
            <w:tcW w:w="2340" w:type="dxa"/>
            <w:tcBorders>
              <w:top w:val="nil"/>
              <w:bottom w:val="nil"/>
            </w:tcBorders>
            <w:vAlign w:val="bottom"/>
          </w:tcPr>
          <w:p w:rsidR="00A87241" w:rsidRPr="004F35A9" w:rsidRDefault="00A87241" w:rsidP="00D95F39">
            <w:pPr>
              <w:spacing w:before="40" w:after="60" w:line="220" w:lineRule="exact"/>
              <w:ind w:left="284"/>
            </w:pPr>
            <w:r w:rsidRPr="004F35A9">
              <w:rPr>
                <w:sz w:val="22"/>
                <w:szCs w:val="22"/>
              </w:rPr>
              <w:t>Февраль</w:t>
            </w:r>
          </w:p>
        </w:tc>
        <w:tc>
          <w:tcPr>
            <w:tcW w:w="1684" w:type="dxa"/>
            <w:tcBorders>
              <w:top w:val="nil"/>
              <w:bottom w:val="nil"/>
            </w:tcBorders>
            <w:vAlign w:val="bottom"/>
          </w:tcPr>
          <w:p w:rsidR="00A87241" w:rsidRPr="00A87241" w:rsidRDefault="00A87241" w:rsidP="00A87241">
            <w:pPr>
              <w:spacing w:before="40" w:after="60" w:line="220" w:lineRule="exact"/>
              <w:ind w:right="340"/>
              <w:jc w:val="right"/>
              <w:rPr>
                <w:sz w:val="22"/>
                <w:szCs w:val="22"/>
              </w:rPr>
            </w:pPr>
            <w:r w:rsidRPr="00A87241">
              <w:rPr>
                <w:sz w:val="22"/>
                <w:szCs w:val="22"/>
              </w:rPr>
              <w:t>6 471,4</w:t>
            </w:r>
          </w:p>
        </w:tc>
        <w:tc>
          <w:tcPr>
            <w:tcW w:w="1685" w:type="dxa"/>
            <w:tcBorders>
              <w:top w:val="nil"/>
              <w:bottom w:val="nil"/>
            </w:tcBorders>
            <w:vAlign w:val="bottom"/>
          </w:tcPr>
          <w:p w:rsidR="00A87241" w:rsidRPr="00A87241" w:rsidRDefault="00A87241" w:rsidP="00A87241">
            <w:pPr>
              <w:spacing w:before="40" w:after="60" w:line="220" w:lineRule="exact"/>
              <w:ind w:right="340"/>
              <w:jc w:val="right"/>
              <w:rPr>
                <w:sz w:val="22"/>
                <w:szCs w:val="22"/>
              </w:rPr>
            </w:pPr>
            <w:r w:rsidRPr="00A87241">
              <w:rPr>
                <w:sz w:val="22"/>
                <w:szCs w:val="22"/>
              </w:rPr>
              <w:t>3 385,1</w:t>
            </w:r>
          </w:p>
        </w:tc>
        <w:tc>
          <w:tcPr>
            <w:tcW w:w="1684" w:type="dxa"/>
            <w:tcBorders>
              <w:top w:val="nil"/>
              <w:bottom w:val="nil"/>
            </w:tcBorders>
            <w:vAlign w:val="bottom"/>
          </w:tcPr>
          <w:p w:rsidR="00A87241" w:rsidRPr="00A87241" w:rsidRDefault="00A87241" w:rsidP="00A87241">
            <w:pPr>
              <w:spacing w:before="40" w:after="60" w:line="220" w:lineRule="exact"/>
              <w:ind w:right="340"/>
              <w:jc w:val="right"/>
              <w:rPr>
                <w:sz w:val="22"/>
                <w:szCs w:val="22"/>
              </w:rPr>
            </w:pPr>
            <w:r w:rsidRPr="00A87241">
              <w:rPr>
                <w:sz w:val="22"/>
                <w:szCs w:val="22"/>
              </w:rPr>
              <w:t>3 086,2</w:t>
            </w:r>
          </w:p>
        </w:tc>
        <w:tc>
          <w:tcPr>
            <w:tcW w:w="1685" w:type="dxa"/>
            <w:tcBorders>
              <w:top w:val="nil"/>
              <w:bottom w:val="nil"/>
            </w:tcBorders>
            <w:vAlign w:val="bottom"/>
          </w:tcPr>
          <w:p w:rsidR="00A87241" w:rsidRPr="00A87241" w:rsidRDefault="00A87241" w:rsidP="00A87241">
            <w:pPr>
              <w:spacing w:before="40" w:after="60" w:line="220" w:lineRule="exact"/>
              <w:ind w:right="340"/>
              <w:jc w:val="right"/>
              <w:rPr>
                <w:sz w:val="22"/>
                <w:szCs w:val="22"/>
              </w:rPr>
            </w:pPr>
            <w:r w:rsidRPr="00A87241">
              <w:rPr>
                <w:sz w:val="22"/>
                <w:szCs w:val="22"/>
              </w:rPr>
              <w:t>298,9</w:t>
            </w:r>
          </w:p>
        </w:tc>
      </w:tr>
      <w:tr w:rsidR="00A87241" w:rsidRPr="004F35A9" w:rsidTr="00D95F39">
        <w:trPr>
          <w:trHeight w:val="80"/>
          <w:jc w:val="center"/>
        </w:trPr>
        <w:tc>
          <w:tcPr>
            <w:tcW w:w="2340" w:type="dxa"/>
            <w:tcBorders>
              <w:top w:val="nil"/>
              <w:bottom w:val="nil"/>
            </w:tcBorders>
            <w:vAlign w:val="bottom"/>
          </w:tcPr>
          <w:p w:rsidR="00A87241" w:rsidRPr="004F35A9" w:rsidRDefault="00A87241" w:rsidP="00D95F39">
            <w:pPr>
              <w:spacing w:before="40" w:after="60" w:line="220" w:lineRule="exact"/>
              <w:ind w:left="284"/>
            </w:pPr>
            <w:r w:rsidRPr="004F35A9">
              <w:rPr>
                <w:sz w:val="22"/>
                <w:szCs w:val="22"/>
              </w:rPr>
              <w:t>Март</w:t>
            </w:r>
          </w:p>
        </w:tc>
        <w:tc>
          <w:tcPr>
            <w:tcW w:w="1684" w:type="dxa"/>
            <w:tcBorders>
              <w:top w:val="nil"/>
              <w:bottom w:val="nil"/>
            </w:tcBorders>
            <w:vAlign w:val="bottom"/>
          </w:tcPr>
          <w:p w:rsidR="00A87241" w:rsidRPr="00A87241" w:rsidRDefault="00A87241" w:rsidP="00A87241">
            <w:pPr>
              <w:spacing w:before="40" w:after="60" w:line="220" w:lineRule="exact"/>
              <w:ind w:right="340"/>
              <w:jc w:val="right"/>
              <w:rPr>
                <w:sz w:val="22"/>
                <w:szCs w:val="22"/>
              </w:rPr>
            </w:pPr>
            <w:r w:rsidRPr="00A87241">
              <w:rPr>
                <w:sz w:val="22"/>
                <w:szCs w:val="22"/>
              </w:rPr>
              <w:t>7 632,6</w:t>
            </w:r>
          </w:p>
        </w:tc>
        <w:tc>
          <w:tcPr>
            <w:tcW w:w="1685" w:type="dxa"/>
            <w:tcBorders>
              <w:top w:val="nil"/>
              <w:bottom w:val="nil"/>
            </w:tcBorders>
            <w:vAlign w:val="bottom"/>
          </w:tcPr>
          <w:p w:rsidR="00A87241" w:rsidRPr="00A87241" w:rsidRDefault="00A87241" w:rsidP="00A87241">
            <w:pPr>
              <w:spacing w:before="40" w:after="60" w:line="220" w:lineRule="exact"/>
              <w:ind w:right="340"/>
              <w:jc w:val="right"/>
              <w:rPr>
                <w:sz w:val="22"/>
                <w:szCs w:val="22"/>
              </w:rPr>
            </w:pPr>
            <w:r w:rsidRPr="00A87241">
              <w:rPr>
                <w:sz w:val="22"/>
                <w:szCs w:val="22"/>
              </w:rPr>
              <w:t>3 867,6</w:t>
            </w:r>
          </w:p>
        </w:tc>
        <w:tc>
          <w:tcPr>
            <w:tcW w:w="1684" w:type="dxa"/>
            <w:tcBorders>
              <w:top w:val="nil"/>
              <w:bottom w:val="nil"/>
            </w:tcBorders>
            <w:vAlign w:val="bottom"/>
          </w:tcPr>
          <w:p w:rsidR="00A87241" w:rsidRPr="00A87241" w:rsidRDefault="00A87241" w:rsidP="00A87241">
            <w:pPr>
              <w:spacing w:before="40" w:after="60" w:line="220" w:lineRule="exact"/>
              <w:ind w:right="340"/>
              <w:jc w:val="right"/>
              <w:rPr>
                <w:sz w:val="22"/>
                <w:szCs w:val="22"/>
              </w:rPr>
            </w:pPr>
            <w:r w:rsidRPr="00A87241">
              <w:rPr>
                <w:sz w:val="22"/>
                <w:szCs w:val="22"/>
              </w:rPr>
              <w:t>3 765,0</w:t>
            </w:r>
          </w:p>
        </w:tc>
        <w:tc>
          <w:tcPr>
            <w:tcW w:w="1685" w:type="dxa"/>
            <w:tcBorders>
              <w:top w:val="nil"/>
              <w:bottom w:val="nil"/>
            </w:tcBorders>
            <w:vAlign w:val="bottom"/>
          </w:tcPr>
          <w:p w:rsidR="00A87241" w:rsidRPr="00A87241" w:rsidRDefault="00A87241" w:rsidP="00A87241">
            <w:pPr>
              <w:spacing w:before="40" w:after="60" w:line="220" w:lineRule="exact"/>
              <w:ind w:right="340"/>
              <w:jc w:val="right"/>
              <w:rPr>
                <w:sz w:val="22"/>
                <w:szCs w:val="22"/>
              </w:rPr>
            </w:pPr>
            <w:r w:rsidRPr="00A87241">
              <w:rPr>
                <w:sz w:val="22"/>
                <w:szCs w:val="22"/>
              </w:rPr>
              <w:t>102,6</w:t>
            </w:r>
          </w:p>
        </w:tc>
      </w:tr>
      <w:tr w:rsidR="00A87241" w:rsidRPr="004F35A9" w:rsidTr="00D95F39">
        <w:trPr>
          <w:trHeight w:val="80"/>
          <w:jc w:val="center"/>
        </w:trPr>
        <w:tc>
          <w:tcPr>
            <w:tcW w:w="2340" w:type="dxa"/>
            <w:tcBorders>
              <w:top w:val="nil"/>
              <w:bottom w:val="double" w:sz="4" w:space="0" w:color="auto"/>
            </w:tcBorders>
            <w:vAlign w:val="bottom"/>
          </w:tcPr>
          <w:p w:rsidR="00A87241" w:rsidRPr="00A87241" w:rsidRDefault="00A87241" w:rsidP="00D95F39">
            <w:pPr>
              <w:spacing w:before="40" w:after="60" w:line="220" w:lineRule="exact"/>
              <w:ind w:left="162"/>
              <w:rPr>
                <w:b/>
                <w:i/>
              </w:rPr>
            </w:pPr>
            <w:r w:rsidRPr="00A87241">
              <w:rPr>
                <w:b/>
                <w:i/>
                <w:sz w:val="22"/>
                <w:szCs w:val="22"/>
              </w:rPr>
              <w:t>I квартал</w:t>
            </w:r>
          </w:p>
        </w:tc>
        <w:tc>
          <w:tcPr>
            <w:tcW w:w="1684" w:type="dxa"/>
            <w:tcBorders>
              <w:top w:val="nil"/>
              <w:bottom w:val="double" w:sz="4" w:space="0" w:color="auto"/>
            </w:tcBorders>
            <w:vAlign w:val="bottom"/>
          </w:tcPr>
          <w:p w:rsidR="00A87241" w:rsidRPr="00A87241" w:rsidRDefault="00A87241" w:rsidP="00A87241">
            <w:pPr>
              <w:spacing w:before="40" w:after="60" w:line="220" w:lineRule="exact"/>
              <w:ind w:right="340"/>
              <w:jc w:val="right"/>
              <w:rPr>
                <w:b/>
                <w:bCs/>
                <w:i/>
                <w:sz w:val="22"/>
                <w:szCs w:val="22"/>
              </w:rPr>
            </w:pPr>
            <w:r w:rsidRPr="00A87241">
              <w:rPr>
                <w:b/>
                <w:bCs/>
                <w:i/>
                <w:sz w:val="22"/>
                <w:szCs w:val="22"/>
              </w:rPr>
              <w:t>19 794,1</w:t>
            </w:r>
          </w:p>
        </w:tc>
        <w:tc>
          <w:tcPr>
            <w:tcW w:w="1685" w:type="dxa"/>
            <w:tcBorders>
              <w:top w:val="nil"/>
              <w:bottom w:val="double" w:sz="4" w:space="0" w:color="auto"/>
            </w:tcBorders>
            <w:vAlign w:val="bottom"/>
          </w:tcPr>
          <w:p w:rsidR="00A87241" w:rsidRPr="00A87241" w:rsidRDefault="00A87241" w:rsidP="00A87241">
            <w:pPr>
              <w:spacing w:before="40" w:after="60" w:line="220" w:lineRule="exact"/>
              <w:ind w:right="340"/>
              <w:jc w:val="right"/>
              <w:rPr>
                <w:b/>
                <w:bCs/>
                <w:i/>
                <w:sz w:val="22"/>
                <w:szCs w:val="22"/>
              </w:rPr>
            </w:pPr>
            <w:r w:rsidRPr="00A87241">
              <w:rPr>
                <w:b/>
                <w:bCs/>
                <w:i/>
                <w:sz w:val="22"/>
                <w:szCs w:val="22"/>
              </w:rPr>
              <w:t>10 311,1</w:t>
            </w:r>
          </w:p>
        </w:tc>
        <w:tc>
          <w:tcPr>
            <w:tcW w:w="1684" w:type="dxa"/>
            <w:tcBorders>
              <w:top w:val="nil"/>
              <w:bottom w:val="double" w:sz="4" w:space="0" w:color="auto"/>
            </w:tcBorders>
            <w:vAlign w:val="bottom"/>
          </w:tcPr>
          <w:p w:rsidR="00A87241" w:rsidRPr="00A87241" w:rsidRDefault="00A87241" w:rsidP="00A87241">
            <w:pPr>
              <w:spacing w:before="40" w:after="60" w:line="220" w:lineRule="exact"/>
              <w:ind w:right="340"/>
              <w:jc w:val="right"/>
              <w:rPr>
                <w:b/>
                <w:bCs/>
                <w:i/>
                <w:sz w:val="22"/>
                <w:szCs w:val="22"/>
              </w:rPr>
            </w:pPr>
            <w:r w:rsidRPr="00A87241">
              <w:rPr>
                <w:b/>
                <w:bCs/>
                <w:i/>
                <w:sz w:val="22"/>
                <w:szCs w:val="22"/>
              </w:rPr>
              <w:t>9 483,0</w:t>
            </w:r>
          </w:p>
        </w:tc>
        <w:tc>
          <w:tcPr>
            <w:tcW w:w="1685" w:type="dxa"/>
            <w:tcBorders>
              <w:top w:val="nil"/>
              <w:bottom w:val="double" w:sz="4" w:space="0" w:color="auto"/>
            </w:tcBorders>
            <w:vAlign w:val="bottom"/>
          </w:tcPr>
          <w:p w:rsidR="00A87241" w:rsidRPr="00A87241" w:rsidRDefault="00A87241" w:rsidP="00A87241">
            <w:pPr>
              <w:spacing w:before="40" w:after="60" w:line="220" w:lineRule="exact"/>
              <w:ind w:right="340"/>
              <w:jc w:val="right"/>
              <w:rPr>
                <w:b/>
                <w:bCs/>
                <w:i/>
                <w:sz w:val="22"/>
                <w:szCs w:val="22"/>
              </w:rPr>
            </w:pPr>
            <w:r w:rsidRPr="00A87241">
              <w:rPr>
                <w:b/>
                <w:bCs/>
                <w:i/>
                <w:sz w:val="22"/>
                <w:szCs w:val="22"/>
              </w:rPr>
              <w:t>828,0</w:t>
            </w:r>
          </w:p>
        </w:tc>
      </w:tr>
    </w:tbl>
    <w:bookmarkEnd w:id="3"/>
    <w:p w:rsidR="00574A48" w:rsidRPr="004F35A9" w:rsidRDefault="00574A48" w:rsidP="00574A48">
      <w:pPr>
        <w:pStyle w:val="21"/>
        <w:spacing w:before="200" w:line="260" w:lineRule="exact"/>
        <w:ind w:firstLine="0"/>
        <w:jc w:val="center"/>
        <w:rPr>
          <w:sz w:val="26"/>
          <w:szCs w:val="26"/>
        </w:rPr>
      </w:pPr>
      <w:r w:rsidRPr="004F35A9">
        <w:rPr>
          <w:rFonts w:ascii="Arial" w:hAnsi="Arial" w:cs="Arial"/>
          <w:b/>
          <w:noProof/>
          <w:sz w:val="22"/>
          <w:szCs w:val="22"/>
        </w:rPr>
        <w:lastRenderedPageBreak/>
        <w:t xml:space="preserve">Изменение оборота внешней торговли, экспорта и импорта </w:t>
      </w:r>
      <w:r w:rsidRPr="004F35A9">
        <w:rPr>
          <w:rFonts w:ascii="Arial" w:hAnsi="Arial" w:cs="Arial"/>
          <w:b/>
          <w:noProof/>
          <w:sz w:val="22"/>
          <w:szCs w:val="22"/>
        </w:rPr>
        <w:br/>
        <w:t>товаров и услуг по методологии платежного баланса</w:t>
      </w:r>
    </w:p>
    <w:p w:rsidR="00574A48" w:rsidRPr="004F35A9" w:rsidRDefault="00574A48" w:rsidP="00574A48">
      <w:pPr>
        <w:pStyle w:val="21"/>
        <w:spacing w:after="120" w:line="260" w:lineRule="exact"/>
        <w:ind w:hanging="6"/>
        <w:jc w:val="center"/>
        <w:rPr>
          <w:rFonts w:ascii="Arial" w:hAnsi="Arial" w:cs="Arial"/>
          <w:i/>
          <w:iCs/>
          <w:sz w:val="20"/>
          <w:szCs w:val="20"/>
        </w:rPr>
      </w:pPr>
      <w:r w:rsidRPr="004F35A9">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50"/>
        <w:gridCol w:w="1150"/>
        <w:gridCol w:w="1150"/>
        <w:gridCol w:w="1150"/>
        <w:gridCol w:w="1150"/>
        <w:gridCol w:w="1150"/>
      </w:tblGrid>
      <w:tr w:rsidR="00574A48" w:rsidRPr="004F35A9" w:rsidTr="00D95F39">
        <w:trPr>
          <w:cantSplit/>
          <w:trHeight w:val="227"/>
          <w:tblHeader/>
          <w:jc w:val="center"/>
        </w:trPr>
        <w:tc>
          <w:tcPr>
            <w:tcW w:w="2142" w:type="dxa"/>
            <w:vMerge w:val="restart"/>
          </w:tcPr>
          <w:p w:rsidR="00574A48" w:rsidRPr="004F35A9" w:rsidRDefault="00574A48" w:rsidP="00F11E5C">
            <w:pPr>
              <w:spacing w:before="40" w:after="40" w:line="200" w:lineRule="exact"/>
              <w:jc w:val="center"/>
            </w:pPr>
          </w:p>
        </w:tc>
        <w:tc>
          <w:tcPr>
            <w:tcW w:w="3450" w:type="dxa"/>
            <w:gridSpan w:val="3"/>
          </w:tcPr>
          <w:p w:rsidR="00574A48" w:rsidRPr="004F35A9" w:rsidRDefault="00574A48" w:rsidP="00F11E5C">
            <w:pPr>
              <w:spacing w:before="40" w:after="40" w:line="200" w:lineRule="exact"/>
              <w:jc w:val="center"/>
            </w:pPr>
            <w:r w:rsidRPr="004F35A9">
              <w:rPr>
                <w:sz w:val="22"/>
                <w:szCs w:val="22"/>
              </w:rPr>
              <w:t>К соответствующему</w:t>
            </w:r>
            <w:r w:rsidRPr="004F35A9">
              <w:rPr>
                <w:sz w:val="22"/>
                <w:szCs w:val="22"/>
              </w:rPr>
              <w:br/>
              <w:t>периоду предыдущего года</w:t>
            </w:r>
          </w:p>
        </w:tc>
        <w:tc>
          <w:tcPr>
            <w:tcW w:w="3450" w:type="dxa"/>
            <w:gridSpan w:val="3"/>
          </w:tcPr>
          <w:p w:rsidR="00574A48" w:rsidRPr="004F35A9" w:rsidRDefault="00574A48" w:rsidP="00F11E5C">
            <w:pPr>
              <w:spacing w:before="40" w:after="40" w:line="200" w:lineRule="exact"/>
              <w:jc w:val="center"/>
            </w:pPr>
            <w:r w:rsidRPr="004F35A9">
              <w:rPr>
                <w:sz w:val="22"/>
                <w:szCs w:val="22"/>
              </w:rPr>
              <w:t>К предыдущему месяцу</w:t>
            </w:r>
          </w:p>
        </w:tc>
      </w:tr>
      <w:tr w:rsidR="00574A48" w:rsidRPr="004F35A9" w:rsidTr="00D95F39">
        <w:trPr>
          <w:cantSplit/>
          <w:trHeight w:val="227"/>
          <w:tblHeader/>
          <w:jc w:val="center"/>
        </w:trPr>
        <w:tc>
          <w:tcPr>
            <w:tcW w:w="2142" w:type="dxa"/>
            <w:vMerge/>
            <w:tcBorders>
              <w:bottom w:val="single" w:sz="4" w:space="0" w:color="auto"/>
            </w:tcBorders>
          </w:tcPr>
          <w:p w:rsidR="00574A48" w:rsidRPr="004F35A9" w:rsidRDefault="00574A48" w:rsidP="00F11E5C">
            <w:pPr>
              <w:spacing w:before="40" w:after="40" w:line="200" w:lineRule="exact"/>
              <w:jc w:val="center"/>
            </w:pPr>
          </w:p>
        </w:tc>
        <w:tc>
          <w:tcPr>
            <w:tcW w:w="1150" w:type="dxa"/>
            <w:tcBorders>
              <w:bottom w:val="single" w:sz="4" w:space="0" w:color="auto"/>
            </w:tcBorders>
          </w:tcPr>
          <w:p w:rsidR="00574A48" w:rsidRPr="004F35A9" w:rsidRDefault="00574A48" w:rsidP="00F11E5C">
            <w:pPr>
              <w:spacing w:before="40" w:after="40" w:line="200" w:lineRule="exact"/>
              <w:jc w:val="center"/>
            </w:pPr>
            <w:r w:rsidRPr="004F35A9">
              <w:rPr>
                <w:sz w:val="22"/>
                <w:szCs w:val="22"/>
              </w:rPr>
              <w:t>оборот</w:t>
            </w:r>
          </w:p>
        </w:tc>
        <w:tc>
          <w:tcPr>
            <w:tcW w:w="1150" w:type="dxa"/>
            <w:tcBorders>
              <w:bottom w:val="single" w:sz="4" w:space="0" w:color="auto"/>
            </w:tcBorders>
          </w:tcPr>
          <w:p w:rsidR="00574A48" w:rsidRPr="004F35A9" w:rsidRDefault="00574A48" w:rsidP="00F11E5C">
            <w:pPr>
              <w:spacing w:before="40" w:after="40" w:line="200" w:lineRule="exact"/>
              <w:jc w:val="center"/>
            </w:pPr>
            <w:r w:rsidRPr="004F35A9">
              <w:rPr>
                <w:sz w:val="22"/>
                <w:szCs w:val="22"/>
              </w:rPr>
              <w:t>экспорт</w:t>
            </w:r>
          </w:p>
        </w:tc>
        <w:tc>
          <w:tcPr>
            <w:tcW w:w="1150" w:type="dxa"/>
            <w:tcBorders>
              <w:bottom w:val="single" w:sz="4" w:space="0" w:color="auto"/>
              <w:right w:val="nil"/>
            </w:tcBorders>
          </w:tcPr>
          <w:p w:rsidR="00574A48" w:rsidRPr="004F35A9" w:rsidRDefault="00574A48" w:rsidP="00F11E5C">
            <w:pPr>
              <w:spacing w:before="40" w:after="40" w:line="200" w:lineRule="exact"/>
              <w:jc w:val="center"/>
            </w:pPr>
            <w:r w:rsidRPr="004F35A9">
              <w:rPr>
                <w:sz w:val="22"/>
                <w:szCs w:val="22"/>
              </w:rPr>
              <w:t>импорт</w:t>
            </w:r>
          </w:p>
        </w:tc>
        <w:tc>
          <w:tcPr>
            <w:tcW w:w="1150" w:type="dxa"/>
            <w:tcBorders>
              <w:bottom w:val="single" w:sz="4" w:space="0" w:color="auto"/>
              <w:right w:val="nil"/>
            </w:tcBorders>
          </w:tcPr>
          <w:p w:rsidR="00574A48" w:rsidRPr="004F35A9" w:rsidRDefault="00574A48" w:rsidP="00F11E5C">
            <w:pPr>
              <w:spacing w:before="40" w:after="40" w:line="200" w:lineRule="exact"/>
              <w:jc w:val="center"/>
            </w:pPr>
            <w:r w:rsidRPr="004F35A9">
              <w:rPr>
                <w:sz w:val="22"/>
                <w:szCs w:val="22"/>
              </w:rPr>
              <w:t>оборот</w:t>
            </w:r>
          </w:p>
        </w:tc>
        <w:tc>
          <w:tcPr>
            <w:tcW w:w="1150" w:type="dxa"/>
            <w:tcBorders>
              <w:bottom w:val="single" w:sz="4" w:space="0" w:color="auto"/>
              <w:right w:val="nil"/>
            </w:tcBorders>
          </w:tcPr>
          <w:p w:rsidR="00574A48" w:rsidRPr="004F35A9" w:rsidRDefault="00574A48" w:rsidP="00F11E5C">
            <w:pPr>
              <w:spacing w:before="40" w:after="40" w:line="200" w:lineRule="exact"/>
              <w:jc w:val="center"/>
            </w:pPr>
            <w:r w:rsidRPr="004F35A9">
              <w:rPr>
                <w:sz w:val="22"/>
                <w:szCs w:val="22"/>
              </w:rPr>
              <w:t>экспорт</w:t>
            </w:r>
          </w:p>
        </w:tc>
        <w:tc>
          <w:tcPr>
            <w:tcW w:w="1150" w:type="dxa"/>
            <w:tcBorders>
              <w:bottom w:val="single" w:sz="4" w:space="0" w:color="auto"/>
            </w:tcBorders>
          </w:tcPr>
          <w:p w:rsidR="00574A48" w:rsidRPr="004F35A9" w:rsidRDefault="00574A48" w:rsidP="00F11E5C">
            <w:pPr>
              <w:spacing w:before="40" w:after="40" w:line="200" w:lineRule="exact"/>
              <w:jc w:val="center"/>
            </w:pPr>
            <w:r w:rsidRPr="004F35A9">
              <w:rPr>
                <w:sz w:val="22"/>
                <w:szCs w:val="22"/>
              </w:rPr>
              <w:t>импорт</w:t>
            </w:r>
          </w:p>
        </w:tc>
      </w:tr>
      <w:tr w:rsidR="00574A48" w:rsidRPr="004F35A9" w:rsidTr="00D95F39">
        <w:trPr>
          <w:trHeight w:val="227"/>
          <w:jc w:val="center"/>
        </w:trPr>
        <w:tc>
          <w:tcPr>
            <w:tcW w:w="2142" w:type="dxa"/>
            <w:tcBorders>
              <w:top w:val="single" w:sz="4" w:space="0" w:color="auto"/>
              <w:bottom w:val="nil"/>
            </w:tcBorders>
            <w:vAlign w:val="bottom"/>
          </w:tcPr>
          <w:p w:rsidR="00574A48" w:rsidRPr="004F35A9" w:rsidRDefault="00574A48" w:rsidP="003B28A7">
            <w:pPr>
              <w:spacing w:before="40" w:after="40" w:line="206" w:lineRule="exact"/>
              <w:jc w:val="center"/>
              <w:rPr>
                <w:b/>
                <w:bCs/>
              </w:rPr>
            </w:pPr>
            <w:r w:rsidRPr="004F35A9">
              <w:rPr>
                <w:b/>
                <w:sz w:val="22"/>
                <w:szCs w:val="22"/>
              </w:rPr>
              <w:t>20</w:t>
            </w:r>
            <w:r w:rsidRPr="004F35A9">
              <w:rPr>
                <w:b/>
                <w:sz w:val="22"/>
                <w:szCs w:val="22"/>
                <w:lang w:val="be-BY"/>
              </w:rPr>
              <w:t>20</w:t>
            </w:r>
            <w:r w:rsidRPr="004F35A9">
              <w:rPr>
                <w:b/>
                <w:sz w:val="22"/>
                <w:szCs w:val="22"/>
              </w:rPr>
              <w:t xml:space="preserve"> г. </w:t>
            </w:r>
          </w:p>
        </w:tc>
        <w:tc>
          <w:tcPr>
            <w:tcW w:w="1150" w:type="dxa"/>
            <w:tcBorders>
              <w:top w:val="single" w:sz="4" w:space="0" w:color="auto"/>
              <w:bottom w:val="nil"/>
            </w:tcBorders>
            <w:vAlign w:val="bottom"/>
          </w:tcPr>
          <w:p w:rsidR="00574A48" w:rsidRPr="004F35A9" w:rsidRDefault="00574A48" w:rsidP="003B28A7">
            <w:pPr>
              <w:tabs>
                <w:tab w:val="left" w:pos="571"/>
              </w:tabs>
              <w:spacing w:before="40" w:after="40" w:line="206" w:lineRule="exact"/>
              <w:ind w:right="170"/>
              <w:jc w:val="right"/>
            </w:pPr>
            <w:r w:rsidRPr="004F35A9">
              <w:rPr>
                <w:sz w:val="22"/>
                <w:szCs w:val="22"/>
              </w:rPr>
              <w:t> </w:t>
            </w:r>
          </w:p>
        </w:tc>
        <w:tc>
          <w:tcPr>
            <w:tcW w:w="1150" w:type="dxa"/>
            <w:tcBorders>
              <w:top w:val="single" w:sz="4" w:space="0" w:color="auto"/>
              <w:bottom w:val="nil"/>
            </w:tcBorders>
            <w:vAlign w:val="bottom"/>
          </w:tcPr>
          <w:p w:rsidR="00574A48" w:rsidRPr="004F35A9" w:rsidRDefault="00574A48" w:rsidP="003B28A7">
            <w:pPr>
              <w:tabs>
                <w:tab w:val="left" w:pos="571"/>
              </w:tabs>
              <w:spacing w:before="40" w:after="40" w:line="206" w:lineRule="exact"/>
              <w:ind w:right="170"/>
              <w:jc w:val="right"/>
            </w:pPr>
          </w:p>
        </w:tc>
        <w:tc>
          <w:tcPr>
            <w:tcW w:w="1150" w:type="dxa"/>
            <w:tcBorders>
              <w:top w:val="single" w:sz="4" w:space="0" w:color="auto"/>
              <w:bottom w:val="nil"/>
            </w:tcBorders>
            <w:vAlign w:val="bottom"/>
          </w:tcPr>
          <w:p w:rsidR="00574A48" w:rsidRPr="004F35A9" w:rsidRDefault="00574A48" w:rsidP="003B28A7">
            <w:pPr>
              <w:tabs>
                <w:tab w:val="left" w:pos="571"/>
              </w:tabs>
              <w:spacing w:before="40" w:after="40" w:line="206" w:lineRule="exact"/>
              <w:ind w:right="198"/>
              <w:jc w:val="right"/>
            </w:pPr>
            <w:r w:rsidRPr="004F35A9">
              <w:rPr>
                <w:sz w:val="22"/>
                <w:szCs w:val="22"/>
              </w:rPr>
              <w:t> </w:t>
            </w:r>
          </w:p>
        </w:tc>
        <w:tc>
          <w:tcPr>
            <w:tcW w:w="1150" w:type="dxa"/>
            <w:tcBorders>
              <w:top w:val="single" w:sz="4" w:space="0" w:color="auto"/>
              <w:bottom w:val="nil"/>
            </w:tcBorders>
            <w:vAlign w:val="bottom"/>
          </w:tcPr>
          <w:p w:rsidR="00574A48" w:rsidRPr="004F35A9" w:rsidRDefault="00574A48" w:rsidP="003B28A7">
            <w:pPr>
              <w:tabs>
                <w:tab w:val="left" w:pos="-240"/>
              </w:tabs>
              <w:spacing w:before="40" w:after="40" w:line="206" w:lineRule="exact"/>
              <w:ind w:right="227"/>
              <w:jc w:val="right"/>
              <w:rPr>
                <w:b/>
                <w:bCs/>
              </w:rPr>
            </w:pPr>
          </w:p>
        </w:tc>
        <w:tc>
          <w:tcPr>
            <w:tcW w:w="1150" w:type="dxa"/>
            <w:tcBorders>
              <w:top w:val="single" w:sz="4" w:space="0" w:color="auto"/>
              <w:bottom w:val="nil"/>
            </w:tcBorders>
            <w:vAlign w:val="bottom"/>
          </w:tcPr>
          <w:p w:rsidR="00574A48" w:rsidRPr="004F35A9" w:rsidRDefault="00574A48" w:rsidP="003B28A7">
            <w:pPr>
              <w:tabs>
                <w:tab w:val="left" w:pos="-240"/>
              </w:tabs>
              <w:spacing w:before="40" w:after="40" w:line="206" w:lineRule="exact"/>
              <w:ind w:right="170"/>
              <w:jc w:val="right"/>
              <w:rPr>
                <w:b/>
                <w:bCs/>
              </w:rPr>
            </w:pPr>
          </w:p>
        </w:tc>
        <w:tc>
          <w:tcPr>
            <w:tcW w:w="1150" w:type="dxa"/>
            <w:tcBorders>
              <w:top w:val="single" w:sz="4" w:space="0" w:color="auto"/>
              <w:bottom w:val="nil"/>
            </w:tcBorders>
            <w:vAlign w:val="bottom"/>
          </w:tcPr>
          <w:p w:rsidR="00574A48" w:rsidRPr="004F35A9" w:rsidRDefault="00574A48" w:rsidP="003B28A7">
            <w:pPr>
              <w:tabs>
                <w:tab w:val="left" w:pos="-240"/>
              </w:tabs>
              <w:spacing w:before="40" w:after="40" w:line="206" w:lineRule="exact"/>
              <w:ind w:right="170"/>
              <w:jc w:val="right"/>
              <w:rPr>
                <w:b/>
                <w:bCs/>
              </w:rPr>
            </w:pP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3B28A7">
            <w:pPr>
              <w:spacing w:before="40" w:after="40" w:line="206" w:lineRule="exact"/>
              <w:ind w:left="284"/>
            </w:pPr>
            <w:r w:rsidRPr="004F35A9">
              <w:rPr>
                <w:sz w:val="22"/>
                <w:szCs w:val="22"/>
              </w:rPr>
              <w:t>Январь</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86,7</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86,6</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86,7</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62,0</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70,7</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54,6</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3B28A7">
            <w:pPr>
              <w:spacing w:before="40" w:after="40" w:line="206" w:lineRule="exact"/>
              <w:ind w:left="284"/>
            </w:pPr>
            <w:r w:rsidRPr="004F35A9">
              <w:rPr>
                <w:sz w:val="22"/>
                <w:szCs w:val="22"/>
              </w:rPr>
              <w:t>Февраль</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90,4</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91,3</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89,5</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109,2</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106,4</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112,3</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3B28A7">
            <w:pPr>
              <w:spacing w:before="40" w:after="40" w:line="206" w:lineRule="exact"/>
              <w:ind w:left="284"/>
            </w:pPr>
            <w:r w:rsidRPr="004F35A9">
              <w:rPr>
                <w:sz w:val="22"/>
                <w:szCs w:val="22"/>
              </w:rPr>
              <w:t>Март</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88,7</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87,2</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90,2</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110,3</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107,0</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113,7</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3B28A7">
            <w:pPr>
              <w:spacing w:before="40" w:after="40" w:line="206" w:lineRule="exact"/>
              <w:ind w:left="162"/>
              <w:rPr>
                <w:b/>
              </w:rPr>
            </w:pPr>
            <w:r w:rsidRPr="004F35A9">
              <w:rPr>
                <w:b/>
                <w:sz w:val="22"/>
                <w:szCs w:val="22"/>
              </w:rPr>
              <w:t>I квартал</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rPr>
                <w:b/>
              </w:rPr>
            </w:pPr>
            <w:r w:rsidRPr="004F35A9">
              <w:rPr>
                <w:b/>
                <w:sz w:val="22"/>
                <w:szCs w:val="22"/>
              </w:rPr>
              <w:t>88,6</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rPr>
                <w:b/>
              </w:rPr>
            </w:pPr>
            <w:r w:rsidRPr="004F35A9">
              <w:rPr>
                <w:b/>
                <w:sz w:val="22"/>
                <w:szCs w:val="22"/>
              </w:rPr>
              <w:t>88,3</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rPr>
                <w:b/>
              </w:rPr>
            </w:pPr>
            <w:r w:rsidRPr="004F35A9">
              <w:rPr>
                <w:b/>
                <w:sz w:val="22"/>
                <w:szCs w:val="22"/>
              </w:rPr>
              <w:t>88,9</w:t>
            </w:r>
          </w:p>
        </w:tc>
        <w:tc>
          <w:tcPr>
            <w:tcW w:w="1150" w:type="dxa"/>
            <w:tcBorders>
              <w:top w:val="nil"/>
              <w:bottom w:val="nil"/>
            </w:tcBorders>
            <w:vAlign w:val="bottom"/>
          </w:tcPr>
          <w:p w:rsidR="00574A48" w:rsidRPr="004F35A9" w:rsidRDefault="00574A48" w:rsidP="003B28A7">
            <w:pPr>
              <w:tabs>
                <w:tab w:val="left" w:pos="-240"/>
              </w:tabs>
              <w:spacing w:before="40" w:after="40" w:line="206" w:lineRule="exact"/>
              <w:ind w:right="227"/>
              <w:jc w:val="right"/>
              <w:rPr>
                <w:b/>
                <w:bCs/>
              </w:rPr>
            </w:pPr>
            <w:r w:rsidRPr="004F35A9">
              <w:rPr>
                <w:b/>
                <w:sz w:val="22"/>
                <w:szCs w:val="22"/>
              </w:rPr>
              <w:t>х</w:t>
            </w:r>
          </w:p>
        </w:tc>
        <w:tc>
          <w:tcPr>
            <w:tcW w:w="1150" w:type="dxa"/>
            <w:tcBorders>
              <w:top w:val="nil"/>
              <w:bottom w:val="nil"/>
            </w:tcBorders>
            <w:vAlign w:val="bottom"/>
          </w:tcPr>
          <w:p w:rsidR="00574A48" w:rsidRPr="004F35A9" w:rsidRDefault="00574A48" w:rsidP="003B28A7">
            <w:pPr>
              <w:tabs>
                <w:tab w:val="left" w:pos="-240"/>
              </w:tabs>
              <w:spacing w:before="40" w:after="40" w:line="206" w:lineRule="exact"/>
              <w:ind w:right="227"/>
              <w:jc w:val="right"/>
              <w:rPr>
                <w:b/>
                <w:bCs/>
              </w:rPr>
            </w:pPr>
            <w:r w:rsidRPr="004F35A9">
              <w:rPr>
                <w:b/>
                <w:sz w:val="22"/>
                <w:szCs w:val="22"/>
              </w:rPr>
              <w:t>х</w:t>
            </w:r>
          </w:p>
        </w:tc>
        <w:tc>
          <w:tcPr>
            <w:tcW w:w="1150" w:type="dxa"/>
            <w:tcBorders>
              <w:top w:val="nil"/>
              <w:bottom w:val="nil"/>
            </w:tcBorders>
            <w:vAlign w:val="bottom"/>
          </w:tcPr>
          <w:p w:rsidR="00574A48" w:rsidRPr="004F35A9" w:rsidRDefault="00574A48" w:rsidP="003B28A7">
            <w:pPr>
              <w:tabs>
                <w:tab w:val="left" w:pos="-240"/>
              </w:tabs>
              <w:spacing w:before="40" w:after="40" w:line="206" w:lineRule="exact"/>
              <w:ind w:right="227"/>
              <w:jc w:val="right"/>
              <w:rPr>
                <w:b/>
                <w:bCs/>
              </w:rPr>
            </w:pPr>
            <w:r w:rsidRPr="004F35A9">
              <w:rPr>
                <w:b/>
                <w:sz w:val="22"/>
                <w:szCs w:val="22"/>
              </w:rPr>
              <w:t>х</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3B28A7">
            <w:pPr>
              <w:spacing w:before="40" w:after="40" w:line="206" w:lineRule="exact"/>
              <w:ind w:left="284"/>
            </w:pPr>
            <w:r w:rsidRPr="004F35A9">
              <w:rPr>
                <w:sz w:val="22"/>
                <w:szCs w:val="22"/>
              </w:rPr>
              <w:t>Апрель</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67,2</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71,2</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63,7</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77,9</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78,5</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77,4</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3B28A7">
            <w:pPr>
              <w:spacing w:before="40" w:after="40" w:line="206" w:lineRule="exact"/>
              <w:ind w:left="284"/>
            </w:pPr>
            <w:r w:rsidRPr="004F35A9">
              <w:rPr>
                <w:sz w:val="22"/>
                <w:szCs w:val="22"/>
              </w:rPr>
              <w:t>Май</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73,9</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75,5</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72,3</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102,7</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105,5</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99,9</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3B28A7">
            <w:pPr>
              <w:spacing w:before="40" w:after="40" w:line="206" w:lineRule="exact"/>
              <w:ind w:left="284"/>
            </w:pPr>
            <w:r w:rsidRPr="004F35A9">
              <w:rPr>
                <w:sz w:val="22"/>
                <w:szCs w:val="22"/>
              </w:rPr>
              <w:t>Июнь</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84,7</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85,7</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83,6</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117,5</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118,3</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116,6</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3B28A7">
            <w:pPr>
              <w:spacing w:before="40" w:after="40" w:line="206" w:lineRule="exact"/>
              <w:ind w:left="162"/>
              <w:rPr>
                <w:b/>
                <w:bCs/>
                <w:lang w:val="ru-MO"/>
              </w:rPr>
            </w:pPr>
            <w:r w:rsidRPr="004F35A9">
              <w:rPr>
                <w:b/>
                <w:sz w:val="22"/>
                <w:szCs w:val="22"/>
                <w:lang w:val="en-US"/>
              </w:rPr>
              <w:t xml:space="preserve">II </w:t>
            </w:r>
            <w:proofErr w:type="spellStart"/>
            <w:r w:rsidRPr="004F35A9">
              <w:rPr>
                <w:b/>
                <w:sz w:val="22"/>
                <w:szCs w:val="22"/>
                <w:lang w:val="en-US"/>
              </w:rPr>
              <w:t>квартал</w:t>
            </w:r>
            <w:proofErr w:type="spellEnd"/>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rPr>
                <w:b/>
              </w:rPr>
            </w:pPr>
            <w:r w:rsidRPr="004F35A9">
              <w:rPr>
                <w:b/>
                <w:sz w:val="22"/>
                <w:szCs w:val="22"/>
              </w:rPr>
              <w:t>75,2</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rPr>
                <w:b/>
              </w:rPr>
            </w:pPr>
            <w:r w:rsidRPr="004F35A9">
              <w:rPr>
                <w:b/>
                <w:sz w:val="22"/>
                <w:szCs w:val="22"/>
              </w:rPr>
              <w:t>77,6</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rPr>
                <w:b/>
              </w:rPr>
            </w:pPr>
            <w:r w:rsidRPr="004F35A9">
              <w:rPr>
                <w:b/>
                <w:sz w:val="22"/>
                <w:szCs w:val="22"/>
              </w:rPr>
              <w:t>72,8</w:t>
            </w:r>
          </w:p>
        </w:tc>
        <w:tc>
          <w:tcPr>
            <w:tcW w:w="1150" w:type="dxa"/>
            <w:tcBorders>
              <w:top w:val="nil"/>
              <w:bottom w:val="nil"/>
            </w:tcBorders>
            <w:vAlign w:val="bottom"/>
          </w:tcPr>
          <w:p w:rsidR="00574A48" w:rsidRPr="004F35A9" w:rsidRDefault="00574A48" w:rsidP="003B28A7">
            <w:pPr>
              <w:tabs>
                <w:tab w:val="left" w:pos="-240"/>
              </w:tabs>
              <w:spacing w:before="40" w:after="40" w:line="206" w:lineRule="exact"/>
              <w:ind w:right="227"/>
              <w:jc w:val="right"/>
              <w:rPr>
                <w:b/>
                <w:bCs/>
              </w:rPr>
            </w:pPr>
            <w:r w:rsidRPr="004F35A9">
              <w:rPr>
                <w:b/>
                <w:sz w:val="22"/>
                <w:szCs w:val="22"/>
              </w:rPr>
              <w:t>х</w:t>
            </w:r>
          </w:p>
        </w:tc>
        <w:tc>
          <w:tcPr>
            <w:tcW w:w="1150" w:type="dxa"/>
            <w:tcBorders>
              <w:top w:val="nil"/>
              <w:bottom w:val="nil"/>
            </w:tcBorders>
            <w:vAlign w:val="bottom"/>
          </w:tcPr>
          <w:p w:rsidR="00574A48" w:rsidRPr="004F35A9" w:rsidRDefault="00574A48" w:rsidP="003B28A7">
            <w:pPr>
              <w:tabs>
                <w:tab w:val="left" w:pos="-240"/>
              </w:tabs>
              <w:spacing w:before="40" w:after="40" w:line="206" w:lineRule="exact"/>
              <w:ind w:right="227"/>
              <w:jc w:val="right"/>
              <w:rPr>
                <w:b/>
                <w:bCs/>
              </w:rPr>
            </w:pPr>
            <w:r w:rsidRPr="004F35A9">
              <w:rPr>
                <w:b/>
                <w:sz w:val="22"/>
                <w:szCs w:val="22"/>
              </w:rPr>
              <w:t>х</w:t>
            </w:r>
          </w:p>
        </w:tc>
        <w:tc>
          <w:tcPr>
            <w:tcW w:w="1150" w:type="dxa"/>
            <w:tcBorders>
              <w:top w:val="nil"/>
              <w:bottom w:val="nil"/>
            </w:tcBorders>
            <w:vAlign w:val="bottom"/>
          </w:tcPr>
          <w:p w:rsidR="00574A48" w:rsidRPr="004F35A9" w:rsidRDefault="00574A48" w:rsidP="003B28A7">
            <w:pPr>
              <w:tabs>
                <w:tab w:val="left" w:pos="-240"/>
              </w:tabs>
              <w:spacing w:before="40" w:after="40" w:line="206" w:lineRule="exact"/>
              <w:ind w:right="227"/>
              <w:jc w:val="right"/>
              <w:rPr>
                <w:b/>
                <w:bCs/>
              </w:rPr>
            </w:pPr>
            <w:r w:rsidRPr="004F35A9">
              <w:rPr>
                <w:b/>
                <w:sz w:val="22"/>
                <w:szCs w:val="22"/>
              </w:rPr>
              <w:t>х</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3B28A7">
            <w:pPr>
              <w:spacing w:before="40" w:after="40" w:line="206" w:lineRule="exact"/>
              <w:ind w:left="162"/>
              <w:rPr>
                <w:i/>
                <w:iCs/>
              </w:rPr>
            </w:pPr>
            <w:r w:rsidRPr="004F35A9">
              <w:rPr>
                <w:i/>
                <w:iCs/>
                <w:sz w:val="22"/>
                <w:szCs w:val="22"/>
                <w:lang w:val="en-US"/>
              </w:rPr>
              <w:t xml:space="preserve">I </w:t>
            </w:r>
            <w:proofErr w:type="spellStart"/>
            <w:r w:rsidRPr="004F35A9">
              <w:rPr>
                <w:i/>
                <w:iCs/>
                <w:sz w:val="22"/>
                <w:szCs w:val="22"/>
                <w:lang w:val="en-US"/>
              </w:rPr>
              <w:t>полугодие</w:t>
            </w:r>
            <w:proofErr w:type="spellEnd"/>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rPr>
                <w:i/>
              </w:rPr>
            </w:pPr>
            <w:r w:rsidRPr="004F35A9">
              <w:rPr>
                <w:i/>
                <w:sz w:val="22"/>
                <w:szCs w:val="22"/>
              </w:rPr>
              <w:t>81,6</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rPr>
                <w:i/>
              </w:rPr>
            </w:pPr>
            <w:r w:rsidRPr="004F35A9">
              <w:rPr>
                <w:i/>
                <w:sz w:val="22"/>
                <w:szCs w:val="22"/>
              </w:rPr>
              <w:t>82,8</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rPr>
                <w:i/>
              </w:rPr>
            </w:pPr>
            <w:r w:rsidRPr="004F35A9">
              <w:rPr>
                <w:i/>
                <w:sz w:val="22"/>
                <w:szCs w:val="22"/>
              </w:rPr>
              <w:t>80,4</w:t>
            </w:r>
          </w:p>
        </w:tc>
        <w:tc>
          <w:tcPr>
            <w:tcW w:w="1150" w:type="dxa"/>
            <w:tcBorders>
              <w:top w:val="nil"/>
              <w:bottom w:val="nil"/>
            </w:tcBorders>
            <w:vAlign w:val="bottom"/>
          </w:tcPr>
          <w:p w:rsidR="00574A48" w:rsidRPr="004F35A9" w:rsidRDefault="00574A48" w:rsidP="003B28A7">
            <w:pPr>
              <w:tabs>
                <w:tab w:val="left" w:pos="-240"/>
              </w:tabs>
              <w:spacing w:before="40" w:after="40" w:line="206" w:lineRule="exact"/>
              <w:ind w:right="227"/>
              <w:jc w:val="right"/>
              <w:rPr>
                <w:bCs/>
                <w:i/>
              </w:rPr>
            </w:pPr>
            <w:r w:rsidRPr="004F35A9">
              <w:rPr>
                <w:i/>
                <w:sz w:val="22"/>
                <w:szCs w:val="22"/>
              </w:rPr>
              <w:t>х</w:t>
            </w:r>
          </w:p>
        </w:tc>
        <w:tc>
          <w:tcPr>
            <w:tcW w:w="1150" w:type="dxa"/>
            <w:tcBorders>
              <w:top w:val="nil"/>
              <w:bottom w:val="nil"/>
            </w:tcBorders>
            <w:vAlign w:val="bottom"/>
          </w:tcPr>
          <w:p w:rsidR="00574A48" w:rsidRPr="004F35A9" w:rsidRDefault="00574A48" w:rsidP="003B28A7">
            <w:pPr>
              <w:tabs>
                <w:tab w:val="left" w:pos="-240"/>
              </w:tabs>
              <w:spacing w:before="40" w:after="40" w:line="206" w:lineRule="exact"/>
              <w:ind w:right="227"/>
              <w:jc w:val="right"/>
              <w:rPr>
                <w:bCs/>
                <w:i/>
              </w:rPr>
            </w:pPr>
            <w:r w:rsidRPr="004F35A9">
              <w:rPr>
                <w:i/>
                <w:sz w:val="22"/>
                <w:szCs w:val="22"/>
              </w:rPr>
              <w:t>х</w:t>
            </w:r>
          </w:p>
        </w:tc>
        <w:tc>
          <w:tcPr>
            <w:tcW w:w="1150" w:type="dxa"/>
            <w:tcBorders>
              <w:top w:val="nil"/>
              <w:bottom w:val="nil"/>
            </w:tcBorders>
            <w:vAlign w:val="bottom"/>
          </w:tcPr>
          <w:p w:rsidR="00574A48" w:rsidRPr="004F35A9" w:rsidRDefault="00574A48" w:rsidP="003B28A7">
            <w:pPr>
              <w:tabs>
                <w:tab w:val="left" w:pos="-240"/>
              </w:tabs>
              <w:spacing w:before="40" w:after="40" w:line="206" w:lineRule="exact"/>
              <w:ind w:right="227"/>
              <w:jc w:val="right"/>
              <w:rPr>
                <w:bCs/>
                <w:i/>
              </w:rPr>
            </w:pPr>
            <w:r w:rsidRPr="004F35A9">
              <w:rPr>
                <w:i/>
                <w:sz w:val="22"/>
                <w:szCs w:val="22"/>
              </w:rPr>
              <w:t>х</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3B28A7">
            <w:pPr>
              <w:spacing w:before="40" w:after="40" w:line="206" w:lineRule="exact"/>
              <w:ind w:left="304"/>
              <w:rPr>
                <w:b/>
                <w:bCs/>
                <w:i/>
                <w:iCs/>
                <w:lang w:val="en-US"/>
              </w:rPr>
            </w:pPr>
            <w:r w:rsidRPr="004F35A9">
              <w:rPr>
                <w:sz w:val="22"/>
                <w:szCs w:val="22"/>
              </w:rPr>
              <w:t>Июль</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85,1</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85,4</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84,9</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106,7</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104,4</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109,1</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3B28A7">
            <w:pPr>
              <w:spacing w:before="40" w:after="40" w:line="206" w:lineRule="exact"/>
              <w:ind w:left="284"/>
            </w:pPr>
            <w:r w:rsidRPr="004F35A9">
              <w:rPr>
                <w:sz w:val="22"/>
                <w:szCs w:val="22"/>
              </w:rPr>
              <w:t>Август</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83,3</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86,5</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80,1</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98,8</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102,5</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95,1</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3B28A7">
            <w:pPr>
              <w:spacing w:before="40" w:after="40" w:line="206" w:lineRule="exact"/>
              <w:ind w:left="284"/>
            </w:pPr>
            <w:r w:rsidRPr="004F35A9">
              <w:rPr>
                <w:sz w:val="22"/>
                <w:szCs w:val="22"/>
              </w:rPr>
              <w:t>Сентябрь</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87,6</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89,9</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85,2</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105,2</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105,0</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105,5</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3B28A7">
            <w:pPr>
              <w:pStyle w:val="3"/>
              <w:keepNext w:val="0"/>
              <w:spacing w:before="40" w:after="40" w:line="206" w:lineRule="exact"/>
              <w:ind w:left="162"/>
            </w:pPr>
            <w:r w:rsidRPr="004F35A9">
              <w:rPr>
                <w:lang w:val="en-US"/>
              </w:rPr>
              <w:t xml:space="preserve">III </w:t>
            </w:r>
            <w:proofErr w:type="spellStart"/>
            <w:r w:rsidRPr="004F35A9">
              <w:rPr>
                <w:lang w:val="en-US"/>
              </w:rPr>
              <w:t>квартал</w:t>
            </w:r>
            <w:proofErr w:type="spellEnd"/>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rPr>
                <w:b/>
              </w:rPr>
            </w:pPr>
            <w:r w:rsidRPr="004F35A9">
              <w:rPr>
                <w:b/>
                <w:sz w:val="22"/>
                <w:szCs w:val="22"/>
              </w:rPr>
              <w:t>85,4</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rPr>
                <w:b/>
              </w:rPr>
            </w:pPr>
            <w:r w:rsidRPr="004F35A9">
              <w:rPr>
                <w:b/>
                <w:sz w:val="22"/>
                <w:szCs w:val="22"/>
              </w:rPr>
              <w:t>87,3</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rPr>
                <w:b/>
              </w:rPr>
            </w:pPr>
            <w:r w:rsidRPr="004F35A9">
              <w:rPr>
                <w:b/>
                <w:sz w:val="22"/>
                <w:szCs w:val="22"/>
              </w:rPr>
              <w:t>83,4</w:t>
            </w:r>
          </w:p>
        </w:tc>
        <w:tc>
          <w:tcPr>
            <w:tcW w:w="1150" w:type="dxa"/>
            <w:tcBorders>
              <w:top w:val="nil"/>
              <w:bottom w:val="nil"/>
            </w:tcBorders>
            <w:vAlign w:val="bottom"/>
          </w:tcPr>
          <w:p w:rsidR="00574A48" w:rsidRPr="004F35A9" w:rsidRDefault="00574A48" w:rsidP="003B28A7">
            <w:pPr>
              <w:tabs>
                <w:tab w:val="left" w:pos="-240"/>
              </w:tabs>
              <w:spacing w:before="40" w:after="40" w:line="206" w:lineRule="exact"/>
              <w:ind w:right="227"/>
              <w:jc w:val="right"/>
              <w:rPr>
                <w:b/>
                <w:bCs/>
              </w:rPr>
            </w:pPr>
            <w:r w:rsidRPr="004F35A9">
              <w:rPr>
                <w:b/>
                <w:sz w:val="22"/>
                <w:szCs w:val="22"/>
              </w:rPr>
              <w:t>х</w:t>
            </w:r>
          </w:p>
        </w:tc>
        <w:tc>
          <w:tcPr>
            <w:tcW w:w="1150" w:type="dxa"/>
            <w:tcBorders>
              <w:top w:val="nil"/>
              <w:bottom w:val="nil"/>
            </w:tcBorders>
            <w:vAlign w:val="bottom"/>
          </w:tcPr>
          <w:p w:rsidR="00574A48" w:rsidRPr="004F35A9" w:rsidRDefault="00574A48" w:rsidP="003B28A7">
            <w:pPr>
              <w:tabs>
                <w:tab w:val="left" w:pos="-240"/>
              </w:tabs>
              <w:spacing w:before="40" w:after="40" w:line="206" w:lineRule="exact"/>
              <w:ind w:right="227"/>
              <w:jc w:val="right"/>
              <w:rPr>
                <w:b/>
                <w:bCs/>
              </w:rPr>
            </w:pPr>
            <w:r w:rsidRPr="004F35A9">
              <w:rPr>
                <w:b/>
                <w:sz w:val="22"/>
                <w:szCs w:val="22"/>
              </w:rPr>
              <w:t>х</w:t>
            </w:r>
          </w:p>
        </w:tc>
        <w:tc>
          <w:tcPr>
            <w:tcW w:w="1150" w:type="dxa"/>
            <w:tcBorders>
              <w:top w:val="nil"/>
              <w:bottom w:val="nil"/>
            </w:tcBorders>
            <w:vAlign w:val="bottom"/>
          </w:tcPr>
          <w:p w:rsidR="00574A48" w:rsidRPr="004F35A9" w:rsidRDefault="00574A48" w:rsidP="003B28A7">
            <w:pPr>
              <w:tabs>
                <w:tab w:val="left" w:pos="-240"/>
              </w:tabs>
              <w:spacing w:before="40" w:after="40" w:line="206" w:lineRule="exact"/>
              <w:ind w:right="227"/>
              <w:jc w:val="right"/>
              <w:rPr>
                <w:b/>
                <w:bCs/>
              </w:rPr>
            </w:pPr>
            <w:r w:rsidRPr="004F35A9">
              <w:rPr>
                <w:b/>
                <w:sz w:val="22"/>
                <w:szCs w:val="22"/>
              </w:rPr>
              <w:t>х</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3B28A7">
            <w:pPr>
              <w:spacing w:before="40" w:after="40" w:line="206" w:lineRule="exact"/>
              <w:ind w:left="192"/>
              <w:rPr>
                <w:i/>
                <w:iCs/>
              </w:rPr>
            </w:pPr>
            <w:r w:rsidRPr="004F35A9">
              <w:rPr>
                <w:i/>
                <w:iCs/>
                <w:sz w:val="22"/>
                <w:szCs w:val="22"/>
              </w:rPr>
              <w:t>Январь-сентябрь</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rPr>
                <w:i/>
              </w:rPr>
            </w:pPr>
            <w:r w:rsidRPr="004F35A9">
              <w:rPr>
                <w:i/>
                <w:sz w:val="22"/>
                <w:szCs w:val="22"/>
              </w:rPr>
              <w:t>83,0</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rPr>
                <w:i/>
              </w:rPr>
            </w:pPr>
            <w:r w:rsidRPr="004F35A9">
              <w:rPr>
                <w:i/>
                <w:sz w:val="22"/>
                <w:szCs w:val="22"/>
              </w:rPr>
              <w:t>84,4</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rPr>
                <w:i/>
              </w:rPr>
            </w:pPr>
            <w:r w:rsidRPr="004F35A9">
              <w:rPr>
                <w:i/>
                <w:sz w:val="22"/>
                <w:szCs w:val="22"/>
              </w:rPr>
              <w:t>81,5</w:t>
            </w:r>
          </w:p>
        </w:tc>
        <w:tc>
          <w:tcPr>
            <w:tcW w:w="1150" w:type="dxa"/>
            <w:tcBorders>
              <w:top w:val="nil"/>
              <w:bottom w:val="nil"/>
            </w:tcBorders>
            <w:vAlign w:val="bottom"/>
          </w:tcPr>
          <w:p w:rsidR="00574A48" w:rsidRPr="004F35A9" w:rsidRDefault="00574A48" w:rsidP="003B28A7">
            <w:pPr>
              <w:tabs>
                <w:tab w:val="left" w:pos="-240"/>
              </w:tabs>
              <w:spacing w:before="40" w:after="40" w:line="206" w:lineRule="exact"/>
              <w:ind w:right="227"/>
              <w:jc w:val="right"/>
              <w:rPr>
                <w:bCs/>
                <w:i/>
              </w:rPr>
            </w:pPr>
            <w:r w:rsidRPr="004F35A9">
              <w:rPr>
                <w:i/>
                <w:sz w:val="22"/>
                <w:szCs w:val="22"/>
              </w:rPr>
              <w:t>х</w:t>
            </w:r>
          </w:p>
        </w:tc>
        <w:tc>
          <w:tcPr>
            <w:tcW w:w="1150" w:type="dxa"/>
            <w:tcBorders>
              <w:top w:val="nil"/>
              <w:bottom w:val="nil"/>
            </w:tcBorders>
            <w:vAlign w:val="bottom"/>
          </w:tcPr>
          <w:p w:rsidR="00574A48" w:rsidRPr="004F35A9" w:rsidRDefault="00574A48" w:rsidP="003B28A7">
            <w:pPr>
              <w:tabs>
                <w:tab w:val="left" w:pos="-240"/>
              </w:tabs>
              <w:spacing w:before="40" w:after="40" w:line="206" w:lineRule="exact"/>
              <w:ind w:right="227"/>
              <w:jc w:val="right"/>
              <w:rPr>
                <w:bCs/>
                <w:i/>
              </w:rPr>
            </w:pPr>
            <w:r w:rsidRPr="004F35A9">
              <w:rPr>
                <w:i/>
                <w:sz w:val="22"/>
                <w:szCs w:val="22"/>
              </w:rPr>
              <w:t>х</w:t>
            </w:r>
          </w:p>
        </w:tc>
        <w:tc>
          <w:tcPr>
            <w:tcW w:w="1150" w:type="dxa"/>
            <w:tcBorders>
              <w:top w:val="nil"/>
              <w:bottom w:val="nil"/>
            </w:tcBorders>
            <w:vAlign w:val="bottom"/>
          </w:tcPr>
          <w:p w:rsidR="00574A48" w:rsidRPr="004F35A9" w:rsidRDefault="00574A48" w:rsidP="003B28A7">
            <w:pPr>
              <w:tabs>
                <w:tab w:val="left" w:pos="-240"/>
              </w:tabs>
              <w:spacing w:before="40" w:after="40" w:line="206" w:lineRule="exact"/>
              <w:ind w:right="227"/>
              <w:jc w:val="right"/>
              <w:rPr>
                <w:bCs/>
                <w:i/>
              </w:rPr>
            </w:pPr>
            <w:r w:rsidRPr="004F35A9">
              <w:rPr>
                <w:i/>
                <w:sz w:val="22"/>
                <w:szCs w:val="22"/>
              </w:rPr>
              <w:t>х</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3B28A7">
            <w:pPr>
              <w:spacing w:before="40" w:after="40" w:line="206" w:lineRule="exact"/>
              <w:ind w:left="304"/>
            </w:pPr>
            <w:proofErr w:type="spellStart"/>
            <w:r w:rsidRPr="004F35A9">
              <w:rPr>
                <w:sz w:val="22"/>
                <w:szCs w:val="22"/>
              </w:rPr>
              <w:t>Окт</w:t>
            </w:r>
            <w:r w:rsidRPr="004F35A9">
              <w:rPr>
                <w:sz w:val="22"/>
                <w:szCs w:val="22"/>
                <w:lang w:val="en-US"/>
              </w:rPr>
              <w:t>ябрь</w:t>
            </w:r>
            <w:proofErr w:type="spellEnd"/>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93,2</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99,2</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87,4</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104,2</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103,7</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104,9</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3B28A7">
            <w:pPr>
              <w:spacing w:before="40" w:after="40" w:line="206" w:lineRule="exact"/>
              <w:ind w:left="304"/>
              <w:rPr>
                <w:b/>
                <w:bCs/>
                <w:i/>
                <w:iCs/>
              </w:rPr>
            </w:pPr>
            <w:r w:rsidRPr="004F35A9">
              <w:rPr>
                <w:sz w:val="22"/>
                <w:szCs w:val="22"/>
              </w:rPr>
              <w:t>Ноябрь</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92,3</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97,8</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87,1</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98,6</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97,1</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100,2</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3B28A7">
            <w:pPr>
              <w:spacing w:before="40" w:after="40" w:line="206" w:lineRule="exact"/>
              <w:ind w:left="284"/>
            </w:pPr>
            <w:r w:rsidRPr="004F35A9">
              <w:rPr>
                <w:sz w:val="22"/>
                <w:szCs w:val="22"/>
              </w:rPr>
              <w:t>Декабрь</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92,9</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100,7</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86,2</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116,1</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113,0</w:t>
            </w:r>
          </w:p>
        </w:tc>
        <w:tc>
          <w:tcPr>
            <w:tcW w:w="1150" w:type="dxa"/>
            <w:tcBorders>
              <w:top w:val="nil"/>
              <w:bottom w:val="nil"/>
            </w:tcBorders>
            <w:vAlign w:val="bottom"/>
          </w:tcPr>
          <w:p w:rsidR="00574A48" w:rsidRPr="004F35A9" w:rsidRDefault="00574A48" w:rsidP="003B28A7">
            <w:pPr>
              <w:spacing w:before="40" w:after="40" w:line="206" w:lineRule="exact"/>
              <w:ind w:right="227"/>
              <w:jc w:val="right"/>
            </w:pPr>
            <w:r w:rsidRPr="004F35A9">
              <w:rPr>
                <w:sz w:val="22"/>
                <w:szCs w:val="22"/>
              </w:rPr>
              <w:t>119,5</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3B28A7">
            <w:pPr>
              <w:spacing w:before="40" w:after="40" w:line="206" w:lineRule="exact"/>
              <w:ind w:left="162"/>
              <w:rPr>
                <w:b/>
                <w:bCs/>
                <w:lang w:val="ru-MO"/>
              </w:rPr>
            </w:pPr>
            <w:r w:rsidRPr="004F35A9">
              <w:rPr>
                <w:b/>
                <w:sz w:val="22"/>
                <w:szCs w:val="22"/>
                <w:lang w:val="en-US"/>
              </w:rPr>
              <w:t>I</w:t>
            </w:r>
            <w:r w:rsidRPr="004F35A9">
              <w:rPr>
                <w:b/>
                <w:sz w:val="22"/>
                <w:szCs w:val="22"/>
              </w:rPr>
              <w:t>V</w:t>
            </w:r>
            <w:r w:rsidRPr="004F35A9">
              <w:rPr>
                <w:b/>
                <w:sz w:val="22"/>
                <w:szCs w:val="22"/>
                <w:lang w:val="en-US"/>
              </w:rPr>
              <w:t xml:space="preserve"> </w:t>
            </w:r>
            <w:r w:rsidRPr="004F35A9">
              <w:rPr>
                <w:b/>
                <w:sz w:val="22"/>
                <w:szCs w:val="22"/>
                <w:lang w:val="ru-MO"/>
              </w:rPr>
              <w:t>квартал</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rPr>
                <w:b/>
              </w:rPr>
            </w:pPr>
            <w:r w:rsidRPr="004F35A9">
              <w:rPr>
                <w:b/>
                <w:sz w:val="22"/>
                <w:szCs w:val="22"/>
              </w:rPr>
              <w:t>92,8</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rPr>
                <w:b/>
              </w:rPr>
            </w:pPr>
            <w:r w:rsidRPr="004F35A9">
              <w:rPr>
                <w:b/>
                <w:sz w:val="22"/>
                <w:szCs w:val="22"/>
              </w:rPr>
              <w:t>99,3</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rPr>
                <w:b/>
              </w:rPr>
            </w:pPr>
            <w:r w:rsidRPr="004F35A9">
              <w:rPr>
                <w:b/>
                <w:sz w:val="22"/>
                <w:szCs w:val="22"/>
              </w:rPr>
              <w:t>86,9</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rPr>
                <w:b/>
              </w:rPr>
            </w:pPr>
            <w:r w:rsidRPr="004F35A9">
              <w:rPr>
                <w:b/>
                <w:sz w:val="22"/>
                <w:szCs w:val="22"/>
              </w:rPr>
              <w:t>х</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rPr>
                <w:b/>
              </w:rPr>
            </w:pPr>
            <w:r w:rsidRPr="004F35A9">
              <w:rPr>
                <w:b/>
                <w:sz w:val="22"/>
                <w:szCs w:val="22"/>
              </w:rPr>
              <w:t>х</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rPr>
                <w:b/>
              </w:rPr>
            </w:pPr>
            <w:r w:rsidRPr="004F35A9">
              <w:rPr>
                <w:b/>
                <w:sz w:val="22"/>
                <w:szCs w:val="22"/>
              </w:rPr>
              <w:t>х</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3B28A7">
            <w:pPr>
              <w:spacing w:before="40" w:after="40" w:line="206" w:lineRule="exact"/>
              <w:ind w:left="162"/>
              <w:rPr>
                <w:b/>
                <w:iCs/>
              </w:rPr>
            </w:pPr>
            <w:r w:rsidRPr="004F35A9">
              <w:rPr>
                <w:b/>
                <w:iCs/>
                <w:sz w:val="22"/>
                <w:szCs w:val="22"/>
              </w:rPr>
              <w:t>Январь-декабрь</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rPr>
                <w:b/>
              </w:rPr>
            </w:pPr>
            <w:r w:rsidRPr="004F35A9">
              <w:rPr>
                <w:b/>
                <w:sz w:val="22"/>
                <w:szCs w:val="22"/>
              </w:rPr>
              <w:t>85,6</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rPr>
                <w:b/>
              </w:rPr>
            </w:pPr>
            <w:r w:rsidRPr="004F35A9">
              <w:rPr>
                <w:b/>
                <w:sz w:val="22"/>
                <w:szCs w:val="22"/>
              </w:rPr>
              <w:t>88,2</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rPr>
                <w:b/>
              </w:rPr>
            </w:pPr>
            <w:r w:rsidRPr="004F35A9">
              <w:rPr>
                <w:b/>
                <w:sz w:val="22"/>
                <w:szCs w:val="22"/>
              </w:rPr>
              <w:t>83,0</w:t>
            </w:r>
          </w:p>
        </w:tc>
        <w:tc>
          <w:tcPr>
            <w:tcW w:w="1150" w:type="dxa"/>
            <w:tcBorders>
              <w:top w:val="nil"/>
              <w:bottom w:val="nil"/>
            </w:tcBorders>
            <w:vAlign w:val="bottom"/>
          </w:tcPr>
          <w:p w:rsidR="00574A48" w:rsidRPr="004F35A9" w:rsidRDefault="00574A48" w:rsidP="003B28A7">
            <w:pPr>
              <w:tabs>
                <w:tab w:val="left" w:pos="-240"/>
              </w:tabs>
              <w:spacing w:before="40" w:after="40" w:line="206" w:lineRule="exact"/>
              <w:ind w:right="227"/>
              <w:jc w:val="right"/>
              <w:rPr>
                <w:b/>
                <w:bCs/>
              </w:rPr>
            </w:pPr>
            <w:r w:rsidRPr="004F35A9">
              <w:rPr>
                <w:b/>
                <w:sz w:val="22"/>
                <w:szCs w:val="22"/>
              </w:rPr>
              <w:t>х</w:t>
            </w:r>
          </w:p>
        </w:tc>
        <w:tc>
          <w:tcPr>
            <w:tcW w:w="1150" w:type="dxa"/>
            <w:tcBorders>
              <w:top w:val="nil"/>
              <w:bottom w:val="nil"/>
            </w:tcBorders>
            <w:vAlign w:val="bottom"/>
          </w:tcPr>
          <w:p w:rsidR="00574A48" w:rsidRPr="004F35A9" w:rsidRDefault="00574A48" w:rsidP="003B28A7">
            <w:pPr>
              <w:tabs>
                <w:tab w:val="left" w:pos="-240"/>
              </w:tabs>
              <w:spacing w:before="40" w:after="40" w:line="206" w:lineRule="exact"/>
              <w:ind w:right="227"/>
              <w:jc w:val="right"/>
              <w:rPr>
                <w:b/>
                <w:bCs/>
              </w:rPr>
            </w:pPr>
            <w:r w:rsidRPr="004F35A9">
              <w:rPr>
                <w:b/>
                <w:sz w:val="22"/>
                <w:szCs w:val="22"/>
              </w:rPr>
              <w:t>х</w:t>
            </w:r>
          </w:p>
        </w:tc>
        <w:tc>
          <w:tcPr>
            <w:tcW w:w="1150" w:type="dxa"/>
            <w:tcBorders>
              <w:top w:val="nil"/>
              <w:bottom w:val="nil"/>
            </w:tcBorders>
            <w:vAlign w:val="bottom"/>
          </w:tcPr>
          <w:p w:rsidR="00574A48" w:rsidRPr="004F35A9" w:rsidRDefault="00574A48" w:rsidP="003B28A7">
            <w:pPr>
              <w:tabs>
                <w:tab w:val="left" w:pos="-240"/>
              </w:tabs>
              <w:spacing w:before="40" w:after="40" w:line="206" w:lineRule="exact"/>
              <w:ind w:right="227"/>
              <w:jc w:val="right"/>
              <w:rPr>
                <w:b/>
                <w:bCs/>
              </w:rPr>
            </w:pPr>
            <w:r w:rsidRPr="004F35A9">
              <w:rPr>
                <w:b/>
                <w:sz w:val="22"/>
                <w:szCs w:val="22"/>
              </w:rPr>
              <w:t>х</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3B28A7">
            <w:pPr>
              <w:spacing w:before="40" w:after="40" w:line="206" w:lineRule="exact"/>
              <w:jc w:val="center"/>
              <w:rPr>
                <w:b/>
                <w:bCs/>
              </w:rPr>
            </w:pPr>
            <w:r w:rsidRPr="004F35A9">
              <w:rPr>
                <w:b/>
                <w:sz w:val="22"/>
                <w:szCs w:val="22"/>
              </w:rPr>
              <w:t>202</w:t>
            </w:r>
            <w:r w:rsidRPr="004F35A9">
              <w:rPr>
                <w:b/>
                <w:sz w:val="22"/>
                <w:szCs w:val="22"/>
                <w:lang w:val="be-BY"/>
              </w:rPr>
              <w:t>1</w:t>
            </w:r>
            <w:r w:rsidRPr="004F35A9">
              <w:rPr>
                <w:b/>
                <w:sz w:val="22"/>
                <w:szCs w:val="22"/>
              </w:rPr>
              <w:t xml:space="preserve"> г. </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 </w:t>
            </w: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p>
        </w:tc>
        <w:tc>
          <w:tcPr>
            <w:tcW w:w="1150" w:type="dxa"/>
            <w:tcBorders>
              <w:top w:val="nil"/>
              <w:bottom w:val="nil"/>
            </w:tcBorders>
            <w:vAlign w:val="bottom"/>
          </w:tcPr>
          <w:p w:rsidR="00574A48" w:rsidRPr="004F35A9" w:rsidRDefault="00574A48" w:rsidP="003B28A7">
            <w:pPr>
              <w:tabs>
                <w:tab w:val="left" w:pos="571"/>
              </w:tabs>
              <w:spacing w:before="40" w:after="40" w:line="206" w:lineRule="exact"/>
              <w:ind w:right="227"/>
              <w:jc w:val="right"/>
            </w:pPr>
            <w:r w:rsidRPr="004F35A9">
              <w:rPr>
                <w:sz w:val="22"/>
                <w:szCs w:val="22"/>
              </w:rPr>
              <w:t> </w:t>
            </w:r>
          </w:p>
        </w:tc>
        <w:tc>
          <w:tcPr>
            <w:tcW w:w="1150" w:type="dxa"/>
            <w:tcBorders>
              <w:top w:val="nil"/>
              <w:bottom w:val="nil"/>
            </w:tcBorders>
            <w:vAlign w:val="bottom"/>
          </w:tcPr>
          <w:p w:rsidR="00574A48" w:rsidRPr="004F35A9" w:rsidRDefault="00574A48" w:rsidP="003B28A7">
            <w:pPr>
              <w:tabs>
                <w:tab w:val="left" w:pos="-240"/>
              </w:tabs>
              <w:spacing w:before="40" w:after="40" w:line="206" w:lineRule="exact"/>
              <w:ind w:right="227"/>
              <w:jc w:val="right"/>
              <w:rPr>
                <w:b/>
                <w:bCs/>
              </w:rPr>
            </w:pPr>
          </w:p>
        </w:tc>
        <w:tc>
          <w:tcPr>
            <w:tcW w:w="1150" w:type="dxa"/>
            <w:tcBorders>
              <w:top w:val="nil"/>
              <w:bottom w:val="nil"/>
            </w:tcBorders>
            <w:vAlign w:val="bottom"/>
          </w:tcPr>
          <w:p w:rsidR="00574A48" w:rsidRPr="004F35A9" w:rsidRDefault="00574A48" w:rsidP="003B28A7">
            <w:pPr>
              <w:tabs>
                <w:tab w:val="left" w:pos="-240"/>
              </w:tabs>
              <w:spacing w:before="40" w:after="40" w:line="206" w:lineRule="exact"/>
              <w:ind w:right="227"/>
              <w:jc w:val="right"/>
              <w:rPr>
                <w:b/>
                <w:bCs/>
              </w:rPr>
            </w:pPr>
          </w:p>
        </w:tc>
        <w:tc>
          <w:tcPr>
            <w:tcW w:w="1150" w:type="dxa"/>
            <w:tcBorders>
              <w:top w:val="nil"/>
              <w:bottom w:val="nil"/>
            </w:tcBorders>
            <w:vAlign w:val="bottom"/>
          </w:tcPr>
          <w:p w:rsidR="00574A48" w:rsidRPr="004F35A9" w:rsidRDefault="00574A48" w:rsidP="003B28A7">
            <w:pPr>
              <w:tabs>
                <w:tab w:val="left" w:pos="-240"/>
              </w:tabs>
              <w:spacing w:before="40" w:after="40" w:line="206" w:lineRule="exact"/>
              <w:ind w:right="227"/>
              <w:jc w:val="right"/>
              <w:rPr>
                <w:b/>
                <w:bCs/>
              </w:rPr>
            </w:pPr>
          </w:p>
        </w:tc>
      </w:tr>
      <w:tr w:rsidR="00E179BC" w:rsidRPr="004F35A9" w:rsidTr="00D95F39">
        <w:trPr>
          <w:trHeight w:val="227"/>
          <w:jc w:val="center"/>
        </w:trPr>
        <w:tc>
          <w:tcPr>
            <w:tcW w:w="2142" w:type="dxa"/>
            <w:tcBorders>
              <w:top w:val="nil"/>
              <w:bottom w:val="nil"/>
            </w:tcBorders>
            <w:vAlign w:val="bottom"/>
          </w:tcPr>
          <w:p w:rsidR="00E179BC" w:rsidRPr="004F35A9" w:rsidRDefault="00E179BC" w:rsidP="003B28A7">
            <w:pPr>
              <w:spacing w:before="40" w:after="40" w:line="206" w:lineRule="exact"/>
              <w:ind w:left="284"/>
              <w:rPr>
                <w:b/>
                <w:i/>
              </w:rPr>
            </w:pPr>
            <w:r w:rsidRPr="004F35A9">
              <w:rPr>
                <w:sz w:val="22"/>
                <w:szCs w:val="22"/>
              </w:rPr>
              <w:t>Январь</w:t>
            </w:r>
          </w:p>
        </w:tc>
        <w:tc>
          <w:tcPr>
            <w:tcW w:w="1150" w:type="dxa"/>
            <w:tcBorders>
              <w:top w:val="nil"/>
              <w:bottom w:val="nil"/>
            </w:tcBorders>
            <w:vAlign w:val="bottom"/>
          </w:tcPr>
          <w:p w:rsidR="00E179BC" w:rsidRPr="00A87241" w:rsidRDefault="00E179BC" w:rsidP="00A87241">
            <w:pPr>
              <w:tabs>
                <w:tab w:val="left" w:pos="571"/>
              </w:tabs>
              <w:spacing w:before="40" w:after="40" w:line="206" w:lineRule="exact"/>
              <w:ind w:right="227"/>
              <w:jc w:val="right"/>
              <w:rPr>
                <w:sz w:val="22"/>
                <w:szCs w:val="22"/>
              </w:rPr>
            </w:pPr>
            <w:r w:rsidRPr="00A87241">
              <w:rPr>
                <w:sz w:val="22"/>
                <w:szCs w:val="22"/>
              </w:rPr>
              <w:t>111,0</w:t>
            </w:r>
          </w:p>
        </w:tc>
        <w:tc>
          <w:tcPr>
            <w:tcW w:w="1150" w:type="dxa"/>
            <w:tcBorders>
              <w:top w:val="nil"/>
              <w:bottom w:val="nil"/>
            </w:tcBorders>
            <w:vAlign w:val="bottom"/>
          </w:tcPr>
          <w:p w:rsidR="00E179BC" w:rsidRPr="00A87241" w:rsidRDefault="00E179BC" w:rsidP="00A87241">
            <w:pPr>
              <w:tabs>
                <w:tab w:val="left" w:pos="571"/>
              </w:tabs>
              <w:spacing w:before="40" w:after="40" w:line="206" w:lineRule="exact"/>
              <w:ind w:right="227"/>
              <w:jc w:val="right"/>
              <w:rPr>
                <w:sz w:val="22"/>
                <w:szCs w:val="22"/>
              </w:rPr>
            </w:pPr>
            <w:r w:rsidRPr="00A87241">
              <w:rPr>
                <w:sz w:val="22"/>
                <w:szCs w:val="22"/>
              </w:rPr>
              <w:t>113,5</w:t>
            </w:r>
          </w:p>
        </w:tc>
        <w:tc>
          <w:tcPr>
            <w:tcW w:w="1150" w:type="dxa"/>
            <w:tcBorders>
              <w:top w:val="nil"/>
              <w:bottom w:val="nil"/>
            </w:tcBorders>
            <w:vAlign w:val="bottom"/>
          </w:tcPr>
          <w:p w:rsidR="00E179BC" w:rsidRPr="00A87241" w:rsidRDefault="00E179BC" w:rsidP="00A87241">
            <w:pPr>
              <w:tabs>
                <w:tab w:val="left" w:pos="571"/>
              </w:tabs>
              <w:spacing w:before="40" w:after="40" w:line="206" w:lineRule="exact"/>
              <w:ind w:right="227"/>
              <w:jc w:val="right"/>
              <w:rPr>
                <w:sz w:val="22"/>
                <w:szCs w:val="22"/>
              </w:rPr>
            </w:pPr>
            <w:r w:rsidRPr="00A87241">
              <w:rPr>
                <w:sz w:val="22"/>
                <w:szCs w:val="22"/>
              </w:rPr>
              <w:t>108,2</w:t>
            </w:r>
          </w:p>
        </w:tc>
        <w:tc>
          <w:tcPr>
            <w:tcW w:w="1150" w:type="dxa"/>
            <w:tcBorders>
              <w:top w:val="nil"/>
              <w:bottom w:val="nil"/>
            </w:tcBorders>
            <w:vAlign w:val="bottom"/>
          </w:tcPr>
          <w:p w:rsidR="00E179BC" w:rsidRPr="00E179BC" w:rsidRDefault="00E179BC" w:rsidP="00E179BC">
            <w:pPr>
              <w:spacing w:before="40" w:after="40" w:line="206" w:lineRule="exact"/>
              <w:ind w:right="227"/>
              <w:jc w:val="right"/>
              <w:rPr>
                <w:sz w:val="22"/>
                <w:szCs w:val="22"/>
              </w:rPr>
            </w:pPr>
            <w:r w:rsidRPr="00E179BC">
              <w:rPr>
                <w:sz w:val="22"/>
                <w:szCs w:val="22"/>
              </w:rPr>
              <w:t>74,1</w:t>
            </w:r>
          </w:p>
        </w:tc>
        <w:tc>
          <w:tcPr>
            <w:tcW w:w="1150" w:type="dxa"/>
            <w:tcBorders>
              <w:top w:val="nil"/>
              <w:bottom w:val="nil"/>
            </w:tcBorders>
            <w:vAlign w:val="bottom"/>
          </w:tcPr>
          <w:p w:rsidR="00E179BC" w:rsidRPr="00E179BC" w:rsidRDefault="00E179BC" w:rsidP="00E179BC">
            <w:pPr>
              <w:spacing w:before="40" w:after="40" w:line="206" w:lineRule="exact"/>
              <w:ind w:right="227"/>
              <w:jc w:val="right"/>
              <w:rPr>
                <w:sz w:val="22"/>
                <w:szCs w:val="22"/>
              </w:rPr>
            </w:pPr>
            <w:r w:rsidRPr="00E179BC">
              <w:rPr>
                <w:sz w:val="22"/>
                <w:szCs w:val="22"/>
              </w:rPr>
              <w:t>79,7</w:t>
            </w:r>
          </w:p>
        </w:tc>
        <w:tc>
          <w:tcPr>
            <w:tcW w:w="1150" w:type="dxa"/>
            <w:tcBorders>
              <w:top w:val="nil"/>
              <w:bottom w:val="nil"/>
            </w:tcBorders>
            <w:vAlign w:val="bottom"/>
          </w:tcPr>
          <w:p w:rsidR="00E179BC" w:rsidRPr="00E179BC" w:rsidRDefault="00E179BC" w:rsidP="00E179BC">
            <w:pPr>
              <w:spacing w:before="40" w:after="40" w:line="206" w:lineRule="exact"/>
              <w:ind w:right="227"/>
              <w:jc w:val="right"/>
              <w:rPr>
                <w:sz w:val="22"/>
                <w:szCs w:val="22"/>
              </w:rPr>
            </w:pPr>
            <w:r w:rsidRPr="00E179BC">
              <w:rPr>
                <w:sz w:val="22"/>
                <w:szCs w:val="22"/>
              </w:rPr>
              <w:t>68,5</w:t>
            </w:r>
          </w:p>
        </w:tc>
      </w:tr>
      <w:tr w:rsidR="00E179BC" w:rsidRPr="004F35A9" w:rsidTr="00D95F39">
        <w:trPr>
          <w:trHeight w:val="227"/>
          <w:jc w:val="center"/>
        </w:trPr>
        <w:tc>
          <w:tcPr>
            <w:tcW w:w="2142" w:type="dxa"/>
            <w:tcBorders>
              <w:top w:val="nil"/>
              <w:bottom w:val="nil"/>
            </w:tcBorders>
            <w:vAlign w:val="bottom"/>
          </w:tcPr>
          <w:p w:rsidR="00E179BC" w:rsidRPr="004F35A9" w:rsidRDefault="00E179BC" w:rsidP="003B28A7">
            <w:pPr>
              <w:spacing w:before="40" w:after="40" w:line="206" w:lineRule="exact"/>
              <w:ind w:left="284"/>
            </w:pPr>
            <w:r w:rsidRPr="004F35A9">
              <w:rPr>
                <w:sz w:val="22"/>
                <w:szCs w:val="22"/>
              </w:rPr>
              <w:t>Февраль</w:t>
            </w:r>
          </w:p>
        </w:tc>
        <w:tc>
          <w:tcPr>
            <w:tcW w:w="1150" w:type="dxa"/>
            <w:tcBorders>
              <w:top w:val="nil"/>
              <w:bottom w:val="nil"/>
            </w:tcBorders>
            <w:vAlign w:val="bottom"/>
          </w:tcPr>
          <w:p w:rsidR="00E179BC" w:rsidRPr="00A87241" w:rsidRDefault="00E179BC" w:rsidP="00A87241">
            <w:pPr>
              <w:tabs>
                <w:tab w:val="left" w:pos="571"/>
              </w:tabs>
              <w:spacing w:before="40" w:after="40" w:line="206" w:lineRule="exact"/>
              <w:ind w:right="227"/>
              <w:jc w:val="right"/>
              <w:rPr>
                <w:sz w:val="22"/>
                <w:szCs w:val="22"/>
              </w:rPr>
            </w:pPr>
            <w:r w:rsidRPr="00A87241">
              <w:rPr>
                <w:sz w:val="22"/>
                <w:szCs w:val="22"/>
              </w:rPr>
              <w:t>115,6</w:t>
            </w:r>
          </w:p>
        </w:tc>
        <w:tc>
          <w:tcPr>
            <w:tcW w:w="1150" w:type="dxa"/>
            <w:tcBorders>
              <w:top w:val="nil"/>
              <w:bottom w:val="nil"/>
            </w:tcBorders>
            <w:vAlign w:val="bottom"/>
          </w:tcPr>
          <w:p w:rsidR="00E179BC" w:rsidRPr="00A87241" w:rsidRDefault="00E179BC" w:rsidP="00A87241">
            <w:pPr>
              <w:tabs>
                <w:tab w:val="left" w:pos="571"/>
              </w:tabs>
              <w:spacing w:before="40" w:after="40" w:line="206" w:lineRule="exact"/>
              <w:ind w:right="227"/>
              <w:jc w:val="right"/>
              <w:rPr>
                <w:sz w:val="22"/>
                <w:szCs w:val="22"/>
              </w:rPr>
            </w:pPr>
            <w:r w:rsidRPr="00A87241">
              <w:rPr>
                <w:sz w:val="22"/>
                <w:szCs w:val="22"/>
              </w:rPr>
              <w:t>118,1</w:t>
            </w:r>
          </w:p>
        </w:tc>
        <w:tc>
          <w:tcPr>
            <w:tcW w:w="1150" w:type="dxa"/>
            <w:tcBorders>
              <w:top w:val="nil"/>
              <w:bottom w:val="nil"/>
            </w:tcBorders>
            <w:vAlign w:val="bottom"/>
          </w:tcPr>
          <w:p w:rsidR="00E179BC" w:rsidRPr="00A87241" w:rsidRDefault="00E179BC" w:rsidP="00A87241">
            <w:pPr>
              <w:tabs>
                <w:tab w:val="left" w:pos="571"/>
              </w:tabs>
              <w:spacing w:before="40" w:after="40" w:line="206" w:lineRule="exact"/>
              <w:ind w:right="227"/>
              <w:jc w:val="right"/>
              <w:rPr>
                <w:sz w:val="22"/>
                <w:szCs w:val="22"/>
              </w:rPr>
            </w:pPr>
            <w:r w:rsidRPr="00A87241">
              <w:rPr>
                <w:sz w:val="22"/>
                <w:szCs w:val="22"/>
              </w:rPr>
              <w:t>113,0</w:t>
            </w:r>
          </w:p>
        </w:tc>
        <w:tc>
          <w:tcPr>
            <w:tcW w:w="1150" w:type="dxa"/>
            <w:tcBorders>
              <w:top w:val="nil"/>
              <w:bottom w:val="nil"/>
            </w:tcBorders>
            <w:vAlign w:val="bottom"/>
          </w:tcPr>
          <w:p w:rsidR="00E179BC" w:rsidRPr="00E179BC" w:rsidRDefault="00E179BC" w:rsidP="00E179BC">
            <w:pPr>
              <w:spacing w:before="40" w:after="40" w:line="206" w:lineRule="exact"/>
              <w:ind w:right="227"/>
              <w:jc w:val="right"/>
              <w:rPr>
                <w:sz w:val="22"/>
                <w:szCs w:val="22"/>
              </w:rPr>
            </w:pPr>
            <w:r w:rsidRPr="00E179BC">
              <w:rPr>
                <w:sz w:val="22"/>
                <w:szCs w:val="22"/>
              </w:rPr>
              <w:t>113,7</w:t>
            </w:r>
          </w:p>
        </w:tc>
        <w:tc>
          <w:tcPr>
            <w:tcW w:w="1150" w:type="dxa"/>
            <w:tcBorders>
              <w:top w:val="nil"/>
              <w:bottom w:val="nil"/>
            </w:tcBorders>
            <w:vAlign w:val="bottom"/>
          </w:tcPr>
          <w:p w:rsidR="00E179BC" w:rsidRPr="00E179BC" w:rsidRDefault="00E179BC" w:rsidP="00E179BC">
            <w:pPr>
              <w:spacing w:before="40" w:after="40" w:line="206" w:lineRule="exact"/>
              <w:ind w:right="227"/>
              <w:jc w:val="right"/>
              <w:rPr>
                <w:sz w:val="22"/>
                <w:szCs w:val="22"/>
              </w:rPr>
            </w:pPr>
            <w:r w:rsidRPr="00E179BC">
              <w:rPr>
                <w:sz w:val="22"/>
                <w:szCs w:val="22"/>
              </w:rPr>
              <w:t>110,7</w:t>
            </w:r>
          </w:p>
        </w:tc>
        <w:tc>
          <w:tcPr>
            <w:tcW w:w="1150" w:type="dxa"/>
            <w:tcBorders>
              <w:top w:val="nil"/>
              <w:bottom w:val="nil"/>
            </w:tcBorders>
            <w:vAlign w:val="bottom"/>
          </w:tcPr>
          <w:p w:rsidR="00E179BC" w:rsidRPr="00E179BC" w:rsidRDefault="00E179BC" w:rsidP="00E179BC">
            <w:pPr>
              <w:spacing w:before="40" w:after="40" w:line="206" w:lineRule="exact"/>
              <w:ind w:right="227"/>
              <w:jc w:val="right"/>
              <w:rPr>
                <w:sz w:val="22"/>
                <w:szCs w:val="22"/>
              </w:rPr>
            </w:pPr>
            <w:r w:rsidRPr="00E179BC">
              <w:rPr>
                <w:sz w:val="22"/>
                <w:szCs w:val="22"/>
              </w:rPr>
              <w:t>117,3</w:t>
            </w:r>
          </w:p>
        </w:tc>
      </w:tr>
      <w:tr w:rsidR="00E179BC" w:rsidRPr="004F35A9" w:rsidTr="00D95F39">
        <w:trPr>
          <w:trHeight w:val="227"/>
          <w:jc w:val="center"/>
        </w:trPr>
        <w:tc>
          <w:tcPr>
            <w:tcW w:w="2142" w:type="dxa"/>
            <w:tcBorders>
              <w:top w:val="nil"/>
              <w:bottom w:val="nil"/>
            </w:tcBorders>
            <w:vAlign w:val="bottom"/>
          </w:tcPr>
          <w:p w:rsidR="00E179BC" w:rsidRPr="004F35A9" w:rsidRDefault="00E179BC" w:rsidP="003B28A7">
            <w:pPr>
              <w:spacing w:before="40" w:after="40" w:line="206" w:lineRule="exact"/>
              <w:ind w:left="284"/>
            </w:pPr>
            <w:r w:rsidRPr="004F35A9">
              <w:rPr>
                <w:sz w:val="22"/>
                <w:szCs w:val="22"/>
              </w:rPr>
              <w:t>Март</w:t>
            </w:r>
          </w:p>
        </w:tc>
        <w:tc>
          <w:tcPr>
            <w:tcW w:w="1150" w:type="dxa"/>
            <w:tcBorders>
              <w:top w:val="nil"/>
              <w:bottom w:val="nil"/>
            </w:tcBorders>
            <w:vAlign w:val="bottom"/>
          </w:tcPr>
          <w:p w:rsidR="00E179BC" w:rsidRPr="00A87241" w:rsidRDefault="00E179BC" w:rsidP="00A87241">
            <w:pPr>
              <w:tabs>
                <w:tab w:val="left" w:pos="571"/>
              </w:tabs>
              <w:spacing w:before="40" w:after="40" w:line="206" w:lineRule="exact"/>
              <w:ind w:right="227"/>
              <w:jc w:val="right"/>
              <w:rPr>
                <w:sz w:val="22"/>
                <w:szCs w:val="22"/>
              </w:rPr>
            </w:pPr>
            <w:r w:rsidRPr="00A87241">
              <w:rPr>
                <w:sz w:val="22"/>
                <w:szCs w:val="22"/>
              </w:rPr>
              <w:t>123,7</w:t>
            </w:r>
          </w:p>
        </w:tc>
        <w:tc>
          <w:tcPr>
            <w:tcW w:w="1150" w:type="dxa"/>
            <w:tcBorders>
              <w:top w:val="nil"/>
              <w:bottom w:val="nil"/>
            </w:tcBorders>
            <w:vAlign w:val="bottom"/>
          </w:tcPr>
          <w:p w:rsidR="00E179BC" w:rsidRPr="00A87241" w:rsidRDefault="00E179BC" w:rsidP="00A87241">
            <w:pPr>
              <w:tabs>
                <w:tab w:val="left" w:pos="571"/>
              </w:tabs>
              <w:spacing w:before="40" w:after="40" w:line="206" w:lineRule="exact"/>
              <w:ind w:right="227"/>
              <w:jc w:val="right"/>
              <w:rPr>
                <w:sz w:val="22"/>
                <w:szCs w:val="22"/>
              </w:rPr>
            </w:pPr>
            <w:r w:rsidRPr="00A87241">
              <w:rPr>
                <w:sz w:val="22"/>
                <w:szCs w:val="22"/>
              </w:rPr>
              <w:t>126,1</w:t>
            </w:r>
          </w:p>
        </w:tc>
        <w:tc>
          <w:tcPr>
            <w:tcW w:w="1150" w:type="dxa"/>
            <w:tcBorders>
              <w:top w:val="nil"/>
              <w:bottom w:val="nil"/>
            </w:tcBorders>
            <w:vAlign w:val="bottom"/>
          </w:tcPr>
          <w:p w:rsidR="00E179BC" w:rsidRPr="00A87241" w:rsidRDefault="00E179BC" w:rsidP="00A87241">
            <w:pPr>
              <w:tabs>
                <w:tab w:val="left" w:pos="571"/>
              </w:tabs>
              <w:spacing w:before="40" w:after="40" w:line="206" w:lineRule="exact"/>
              <w:ind w:right="227"/>
              <w:jc w:val="right"/>
              <w:rPr>
                <w:sz w:val="22"/>
                <w:szCs w:val="22"/>
              </w:rPr>
            </w:pPr>
            <w:r w:rsidRPr="00A87241">
              <w:rPr>
                <w:sz w:val="22"/>
                <w:szCs w:val="22"/>
              </w:rPr>
              <w:t>121,2</w:t>
            </w:r>
          </w:p>
        </w:tc>
        <w:tc>
          <w:tcPr>
            <w:tcW w:w="1150" w:type="dxa"/>
            <w:tcBorders>
              <w:top w:val="nil"/>
              <w:bottom w:val="nil"/>
            </w:tcBorders>
            <w:vAlign w:val="bottom"/>
          </w:tcPr>
          <w:p w:rsidR="00E179BC" w:rsidRPr="00E179BC" w:rsidRDefault="00E179BC" w:rsidP="00E179BC">
            <w:pPr>
              <w:spacing w:before="40" w:after="40" w:line="206" w:lineRule="exact"/>
              <w:ind w:right="227"/>
              <w:jc w:val="right"/>
              <w:rPr>
                <w:sz w:val="22"/>
                <w:szCs w:val="22"/>
              </w:rPr>
            </w:pPr>
            <w:r w:rsidRPr="00E179BC">
              <w:rPr>
                <w:sz w:val="22"/>
                <w:szCs w:val="22"/>
              </w:rPr>
              <w:t>117,9</w:t>
            </w:r>
          </w:p>
        </w:tc>
        <w:tc>
          <w:tcPr>
            <w:tcW w:w="1150" w:type="dxa"/>
            <w:tcBorders>
              <w:top w:val="nil"/>
              <w:bottom w:val="nil"/>
            </w:tcBorders>
            <w:vAlign w:val="bottom"/>
          </w:tcPr>
          <w:p w:rsidR="00E179BC" w:rsidRPr="00E179BC" w:rsidRDefault="00E179BC" w:rsidP="00E179BC">
            <w:pPr>
              <w:spacing w:before="40" w:after="40" w:line="206" w:lineRule="exact"/>
              <w:ind w:right="227"/>
              <w:jc w:val="right"/>
              <w:rPr>
                <w:sz w:val="22"/>
                <w:szCs w:val="22"/>
              </w:rPr>
            </w:pPr>
            <w:r w:rsidRPr="00E179BC">
              <w:rPr>
                <w:sz w:val="22"/>
                <w:szCs w:val="22"/>
              </w:rPr>
              <w:t>114,3</w:t>
            </w:r>
          </w:p>
        </w:tc>
        <w:tc>
          <w:tcPr>
            <w:tcW w:w="1150" w:type="dxa"/>
            <w:tcBorders>
              <w:top w:val="nil"/>
              <w:bottom w:val="nil"/>
            </w:tcBorders>
            <w:vAlign w:val="bottom"/>
          </w:tcPr>
          <w:p w:rsidR="00E179BC" w:rsidRPr="00E179BC" w:rsidRDefault="00E179BC" w:rsidP="00E179BC">
            <w:pPr>
              <w:spacing w:before="40" w:after="40" w:line="206" w:lineRule="exact"/>
              <w:ind w:right="227"/>
              <w:jc w:val="right"/>
              <w:rPr>
                <w:sz w:val="22"/>
                <w:szCs w:val="22"/>
              </w:rPr>
            </w:pPr>
            <w:r w:rsidRPr="00E179BC">
              <w:rPr>
                <w:sz w:val="22"/>
                <w:szCs w:val="22"/>
              </w:rPr>
              <w:t>122,0</w:t>
            </w:r>
          </w:p>
        </w:tc>
      </w:tr>
      <w:tr w:rsidR="00A87241" w:rsidRPr="004F35A9" w:rsidTr="00D95F39">
        <w:trPr>
          <w:trHeight w:val="227"/>
          <w:jc w:val="center"/>
        </w:trPr>
        <w:tc>
          <w:tcPr>
            <w:tcW w:w="2142" w:type="dxa"/>
            <w:tcBorders>
              <w:top w:val="nil"/>
              <w:bottom w:val="double" w:sz="4" w:space="0" w:color="auto"/>
            </w:tcBorders>
            <w:vAlign w:val="bottom"/>
          </w:tcPr>
          <w:p w:rsidR="00A87241" w:rsidRPr="004F35A9" w:rsidRDefault="00A87241" w:rsidP="003B28A7">
            <w:pPr>
              <w:spacing w:before="40" w:after="40" w:line="206" w:lineRule="exact"/>
              <w:ind w:left="162"/>
              <w:rPr>
                <w:b/>
                <w:i/>
              </w:rPr>
            </w:pPr>
            <w:r>
              <w:rPr>
                <w:b/>
                <w:i/>
                <w:sz w:val="22"/>
                <w:szCs w:val="22"/>
              </w:rPr>
              <w:t>I квартал</w:t>
            </w:r>
          </w:p>
        </w:tc>
        <w:tc>
          <w:tcPr>
            <w:tcW w:w="1150" w:type="dxa"/>
            <w:tcBorders>
              <w:top w:val="nil"/>
              <w:bottom w:val="double" w:sz="4" w:space="0" w:color="auto"/>
            </w:tcBorders>
            <w:vAlign w:val="bottom"/>
          </w:tcPr>
          <w:p w:rsidR="00A87241" w:rsidRPr="00A87241" w:rsidRDefault="00A87241" w:rsidP="00A87241">
            <w:pPr>
              <w:tabs>
                <w:tab w:val="left" w:pos="571"/>
              </w:tabs>
              <w:spacing w:before="40" w:after="40" w:line="206" w:lineRule="exact"/>
              <w:ind w:right="227"/>
              <w:jc w:val="right"/>
              <w:rPr>
                <w:b/>
                <w:i/>
                <w:sz w:val="22"/>
                <w:szCs w:val="22"/>
              </w:rPr>
            </w:pPr>
            <w:r w:rsidRPr="00A87241">
              <w:rPr>
                <w:b/>
                <w:i/>
                <w:sz w:val="22"/>
                <w:szCs w:val="22"/>
              </w:rPr>
              <w:t>117,1</w:t>
            </w:r>
          </w:p>
        </w:tc>
        <w:tc>
          <w:tcPr>
            <w:tcW w:w="1150" w:type="dxa"/>
            <w:tcBorders>
              <w:top w:val="nil"/>
              <w:bottom w:val="double" w:sz="4" w:space="0" w:color="auto"/>
            </w:tcBorders>
            <w:vAlign w:val="bottom"/>
          </w:tcPr>
          <w:p w:rsidR="00A87241" w:rsidRPr="00A87241" w:rsidRDefault="00A87241" w:rsidP="00A87241">
            <w:pPr>
              <w:tabs>
                <w:tab w:val="left" w:pos="571"/>
              </w:tabs>
              <w:spacing w:before="40" w:after="40" w:line="206" w:lineRule="exact"/>
              <w:ind w:right="227"/>
              <w:jc w:val="right"/>
              <w:rPr>
                <w:b/>
                <w:i/>
                <w:sz w:val="22"/>
                <w:szCs w:val="22"/>
              </w:rPr>
            </w:pPr>
            <w:r w:rsidRPr="00A87241">
              <w:rPr>
                <w:b/>
                <w:i/>
                <w:sz w:val="22"/>
                <w:szCs w:val="22"/>
              </w:rPr>
              <w:t>119,5</w:t>
            </w:r>
          </w:p>
        </w:tc>
        <w:tc>
          <w:tcPr>
            <w:tcW w:w="1150" w:type="dxa"/>
            <w:tcBorders>
              <w:top w:val="nil"/>
              <w:bottom w:val="double" w:sz="4" w:space="0" w:color="auto"/>
            </w:tcBorders>
            <w:vAlign w:val="bottom"/>
          </w:tcPr>
          <w:p w:rsidR="00A87241" w:rsidRPr="00A87241" w:rsidRDefault="00A87241" w:rsidP="00A87241">
            <w:pPr>
              <w:tabs>
                <w:tab w:val="left" w:pos="571"/>
              </w:tabs>
              <w:spacing w:before="40" w:after="40" w:line="206" w:lineRule="exact"/>
              <w:ind w:right="227"/>
              <w:jc w:val="right"/>
              <w:rPr>
                <w:b/>
                <w:i/>
                <w:sz w:val="22"/>
                <w:szCs w:val="22"/>
              </w:rPr>
            </w:pPr>
            <w:r w:rsidRPr="00A87241">
              <w:rPr>
                <w:b/>
                <w:i/>
                <w:sz w:val="22"/>
                <w:szCs w:val="22"/>
              </w:rPr>
              <w:t>114,7</w:t>
            </w:r>
          </w:p>
        </w:tc>
        <w:tc>
          <w:tcPr>
            <w:tcW w:w="1150" w:type="dxa"/>
            <w:tcBorders>
              <w:top w:val="nil"/>
              <w:bottom w:val="double" w:sz="4" w:space="0" w:color="auto"/>
            </w:tcBorders>
            <w:vAlign w:val="bottom"/>
          </w:tcPr>
          <w:p w:rsidR="00A87241" w:rsidRPr="004F35A9" w:rsidRDefault="00A87241" w:rsidP="003B28A7">
            <w:pPr>
              <w:tabs>
                <w:tab w:val="left" w:pos="-240"/>
              </w:tabs>
              <w:spacing w:before="40" w:after="40" w:line="206" w:lineRule="exact"/>
              <w:ind w:right="227"/>
              <w:jc w:val="right"/>
              <w:rPr>
                <w:b/>
                <w:bCs/>
                <w:i/>
              </w:rPr>
            </w:pPr>
            <w:r w:rsidRPr="004F35A9">
              <w:rPr>
                <w:b/>
                <w:i/>
                <w:sz w:val="22"/>
                <w:szCs w:val="22"/>
              </w:rPr>
              <w:t>х</w:t>
            </w:r>
          </w:p>
        </w:tc>
        <w:tc>
          <w:tcPr>
            <w:tcW w:w="1150" w:type="dxa"/>
            <w:tcBorders>
              <w:top w:val="nil"/>
              <w:bottom w:val="double" w:sz="4" w:space="0" w:color="auto"/>
            </w:tcBorders>
            <w:vAlign w:val="bottom"/>
          </w:tcPr>
          <w:p w:rsidR="00A87241" w:rsidRPr="004F35A9" w:rsidRDefault="00A87241" w:rsidP="003B28A7">
            <w:pPr>
              <w:tabs>
                <w:tab w:val="left" w:pos="-240"/>
              </w:tabs>
              <w:spacing w:before="40" w:after="40" w:line="206" w:lineRule="exact"/>
              <w:ind w:right="227"/>
              <w:jc w:val="right"/>
              <w:rPr>
                <w:b/>
                <w:bCs/>
                <w:i/>
              </w:rPr>
            </w:pPr>
            <w:r w:rsidRPr="004F35A9">
              <w:rPr>
                <w:b/>
                <w:i/>
                <w:sz w:val="22"/>
                <w:szCs w:val="22"/>
              </w:rPr>
              <w:t>х</w:t>
            </w:r>
          </w:p>
        </w:tc>
        <w:tc>
          <w:tcPr>
            <w:tcW w:w="1150" w:type="dxa"/>
            <w:tcBorders>
              <w:top w:val="nil"/>
              <w:bottom w:val="double" w:sz="4" w:space="0" w:color="auto"/>
            </w:tcBorders>
            <w:vAlign w:val="bottom"/>
          </w:tcPr>
          <w:p w:rsidR="00A87241" w:rsidRPr="004F35A9" w:rsidRDefault="00A87241" w:rsidP="003B28A7">
            <w:pPr>
              <w:tabs>
                <w:tab w:val="left" w:pos="-240"/>
              </w:tabs>
              <w:spacing w:before="40" w:after="40" w:line="206" w:lineRule="exact"/>
              <w:ind w:right="227"/>
              <w:jc w:val="right"/>
              <w:rPr>
                <w:b/>
                <w:bCs/>
                <w:i/>
              </w:rPr>
            </w:pPr>
            <w:r w:rsidRPr="004F35A9">
              <w:rPr>
                <w:b/>
                <w:i/>
                <w:sz w:val="22"/>
                <w:szCs w:val="22"/>
              </w:rPr>
              <w:t>х</w:t>
            </w:r>
          </w:p>
        </w:tc>
      </w:tr>
    </w:tbl>
    <w:p w:rsidR="00574A48" w:rsidRPr="004F35A9" w:rsidRDefault="00574A48" w:rsidP="00826591">
      <w:pPr>
        <w:pStyle w:val="21"/>
        <w:spacing w:before="120" w:after="120" w:line="340" w:lineRule="exact"/>
        <w:ind w:firstLine="709"/>
        <w:rPr>
          <w:spacing w:val="-2"/>
          <w:sz w:val="26"/>
          <w:szCs w:val="26"/>
        </w:rPr>
      </w:pPr>
      <w:r w:rsidRPr="004F35A9">
        <w:rPr>
          <w:sz w:val="26"/>
          <w:szCs w:val="26"/>
        </w:rPr>
        <w:t xml:space="preserve">Определяющее влияние на формирование общего стоимостного объема экспорта товаров и услуг оказывают внешнеторговые операции с товарами, </w:t>
      </w:r>
      <w:r w:rsidRPr="004F35A9">
        <w:rPr>
          <w:sz w:val="26"/>
          <w:szCs w:val="26"/>
        </w:rPr>
        <w:br/>
        <w:t xml:space="preserve">доля которых в </w:t>
      </w:r>
      <w:r w:rsidR="003B28A7">
        <w:rPr>
          <w:sz w:val="26"/>
          <w:szCs w:val="26"/>
        </w:rPr>
        <w:t>I квартале</w:t>
      </w:r>
      <w:r w:rsidRPr="004F35A9">
        <w:rPr>
          <w:sz w:val="26"/>
          <w:szCs w:val="26"/>
        </w:rPr>
        <w:t xml:space="preserve"> 2021</w:t>
      </w:r>
      <w:r w:rsidRPr="004F35A9">
        <w:rPr>
          <w:sz w:val="26"/>
          <w:szCs w:val="26"/>
          <w:lang w:val="en-US"/>
        </w:rPr>
        <w:t> </w:t>
      </w:r>
      <w:r w:rsidRPr="004F35A9">
        <w:rPr>
          <w:sz w:val="26"/>
          <w:szCs w:val="26"/>
        </w:rPr>
        <w:t>г. со</w:t>
      </w:r>
      <w:r w:rsidR="003B28A7">
        <w:rPr>
          <w:sz w:val="26"/>
          <w:szCs w:val="26"/>
        </w:rPr>
        <w:t xml:space="preserve">ставила 77,8%. Услуги занимали </w:t>
      </w:r>
      <w:r w:rsidRPr="004F35A9">
        <w:rPr>
          <w:sz w:val="26"/>
          <w:szCs w:val="26"/>
        </w:rPr>
        <w:t xml:space="preserve">22,2% </w:t>
      </w:r>
      <w:r w:rsidR="00BD6916">
        <w:rPr>
          <w:sz w:val="26"/>
          <w:szCs w:val="26"/>
        </w:rPr>
        <w:br/>
      </w:r>
      <w:r w:rsidRPr="004F35A9">
        <w:rPr>
          <w:spacing w:val="-2"/>
          <w:sz w:val="26"/>
          <w:szCs w:val="26"/>
        </w:rPr>
        <w:t xml:space="preserve">и по сравнению с </w:t>
      </w:r>
      <w:r w:rsidR="003B28A7">
        <w:rPr>
          <w:spacing w:val="-2"/>
          <w:sz w:val="26"/>
          <w:szCs w:val="26"/>
        </w:rPr>
        <w:t>I кварталом</w:t>
      </w:r>
      <w:r w:rsidRPr="004F35A9">
        <w:rPr>
          <w:spacing w:val="-2"/>
          <w:sz w:val="26"/>
          <w:szCs w:val="26"/>
        </w:rPr>
        <w:t xml:space="preserve"> 2020</w:t>
      </w:r>
      <w:r w:rsidR="00BD6916">
        <w:rPr>
          <w:spacing w:val="-2"/>
          <w:sz w:val="26"/>
          <w:szCs w:val="26"/>
        </w:rPr>
        <w:t> </w:t>
      </w:r>
      <w:r w:rsidRPr="004F35A9">
        <w:rPr>
          <w:spacing w:val="-2"/>
          <w:sz w:val="26"/>
          <w:szCs w:val="26"/>
        </w:rPr>
        <w:t xml:space="preserve">г. </w:t>
      </w:r>
      <w:r w:rsidR="003B28A7">
        <w:rPr>
          <w:spacing w:val="-2"/>
          <w:sz w:val="26"/>
          <w:szCs w:val="26"/>
        </w:rPr>
        <w:t xml:space="preserve">их доля уменьшилась </w:t>
      </w:r>
      <w:r w:rsidRPr="004F35A9">
        <w:rPr>
          <w:spacing w:val="-2"/>
          <w:sz w:val="26"/>
          <w:szCs w:val="26"/>
        </w:rPr>
        <w:t>на 3,</w:t>
      </w:r>
      <w:r w:rsidR="00E179BC">
        <w:rPr>
          <w:spacing w:val="-2"/>
          <w:sz w:val="26"/>
          <w:szCs w:val="26"/>
        </w:rPr>
        <w:t>4</w:t>
      </w:r>
      <w:r w:rsidRPr="004F35A9">
        <w:rPr>
          <w:spacing w:val="-2"/>
          <w:sz w:val="26"/>
          <w:szCs w:val="26"/>
        </w:rPr>
        <w:t xml:space="preserve"> процентного пункта.</w:t>
      </w:r>
    </w:p>
    <w:p w:rsidR="00574A48" w:rsidRPr="004F35A9" w:rsidRDefault="00574A48" w:rsidP="00574A48">
      <w:pPr>
        <w:pStyle w:val="21"/>
        <w:ind w:firstLine="709"/>
        <w:rPr>
          <w:sz w:val="2"/>
          <w:szCs w:val="2"/>
        </w:rPr>
      </w:pPr>
    </w:p>
    <w:p w:rsidR="00574A48" w:rsidRPr="004F35A9" w:rsidRDefault="00574A48" w:rsidP="00574A48">
      <w:pPr>
        <w:tabs>
          <w:tab w:val="left" w:pos="1134"/>
        </w:tabs>
        <w:spacing w:before="120" w:after="120" w:line="260" w:lineRule="exact"/>
        <w:jc w:val="center"/>
        <w:outlineLvl w:val="0"/>
        <w:rPr>
          <w:sz w:val="26"/>
          <w:szCs w:val="26"/>
        </w:rPr>
      </w:pPr>
      <w:r w:rsidRPr="004F35A9">
        <w:rPr>
          <w:rFonts w:ascii="Arial" w:hAnsi="Arial" w:cs="Arial"/>
          <w:b/>
          <w:sz w:val="26"/>
          <w:szCs w:val="26"/>
        </w:rPr>
        <w:t>1</w:t>
      </w:r>
      <w:r w:rsidR="00B43B41">
        <w:rPr>
          <w:rFonts w:ascii="Arial" w:hAnsi="Arial" w:cs="Arial"/>
          <w:b/>
          <w:sz w:val="26"/>
          <w:szCs w:val="26"/>
          <w:lang w:val="en-US"/>
        </w:rPr>
        <w:t>1</w:t>
      </w:r>
      <w:r w:rsidRPr="004F35A9">
        <w:rPr>
          <w:rFonts w:ascii="Arial" w:hAnsi="Arial" w:cs="Arial"/>
          <w:b/>
          <w:sz w:val="26"/>
          <w:szCs w:val="26"/>
        </w:rPr>
        <w:t>.1. Внешняя торговля товарами</w:t>
      </w:r>
    </w:p>
    <w:p w:rsidR="00574A48" w:rsidRPr="004F35A9" w:rsidRDefault="00574A48" w:rsidP="00574A48">
      <w:pPr>
        <w:pStyle w:val="21"/>
        <w:spacing w:before="120" w:after="120" w:line="260" w:lineRule="exact"/>
        <w:ind w:firstLine="23"/>
        <w:jc w:val="center"/>
        <w:rPr>
          <w:rFonts w:ascii="Arial" w:hAnsi="Arial" w:cs="Arial"/>
          <w:b/>
          <w:bCs/>
          <w:sz w:val="26"/>
          <w:szCs w:val="26"/>
        </w:rPr>
      </w:pPr>
      <w:r w:rsidRPr="004F35A9">
        <w:rPr>
          <w:rFonts w:ascii="Arial" w:hAnsi="Arial" w:cs="Arial"/>
          <w:b/>
          <w:sz w:val="26"/>
          <w:szCs w:val="26"/>
        </w:rPr>
        <w:t>1</w:t>
      </w:r>
      <w:r w:rsidR="00B43B41">
        <w:rPr>
          <w:rFonts w:ascii="Arial" w:hAnsi="Arial" w:cs="Arial"/>
          <w:b/>
          <w:sz w:val="26"/>
          <w:szCs w:val="26"/>
          <w:lang w:val="en-US"/>
        </w:rPr>
        <w:t>1</w:t>
      </w:r>
      <w:r w:rsidRPr="004F35A9">
        <w:rPr>
          <w:rFonts w:ascii="Arial" w:hAnsi="Arial" w:cs="Arial"/>
          <w:b/>
          <w:sz w:val="26"/>
          <w:szCs w:val="26"/>
        </w:rPr>
        <w:t>.1.1. Экспорт и импорт товаров</w:t>
      </w:r>
    </w:p>
    <w:p w:rsidR="00574A48" w:rsidRPr="003B28A7" w:rsidRDefault="00574A48" w:rsidP="00826591">
      <w:pPr>
        <w:spacing w:line="340" w:lineRule="exact"/>
        <w:ind w:firstLine="720"/>
        <w:jc w:val="both"/>
        <w:rPr>
          <w:sz w:val="26"/>
          <w:szCs w:val="26"/>
        </w:rPr>
      </w:pPr>
      <w:r w:rsidRPr="004F35A9">
        <w:rPr>
          <w:b/>
          <w:sz w:val="26"/>
          <w:szCs w:val="26"/>
        </w:rPr>
        <w:t xml:space="preserve">По методологии платежного баланса оборот внешней торговли </w:t>
      </w:r>
      <w:r w:rsidRPr="003B28A7">
        <w:rPr>
          <w:b/>
          <w:sz w:val="26"/>
          <w:szCs w:val="26"/>
        </w:rPr>
        <w:t xml:space="preserve">товарами </w:t>
      </w:r>
      <w:r w:rsidRPr="003B28A7">
        <w:rPr>
          <w:sz w:val="26"/>
          <w:szCs w:val="26"/>
        </w:rPr>
        <w:t xml:space="preserve">в </w:t>
      </w:r>
      <w:r w:rsidR="003B28A7" w:rsidRPr="003B28A7">
        <w:rPr>
          <w:sz w:val="26"/>
          <w:szCs w:val="26"/>
        </w:rPr>
        <w:t>I квартале</w:t>
      </w:r>
      <w:r w:rsidRPr="003B28A7">
        <w:rPr>
          <w:sz w:val="26"/>
          <w:szCs w:val="26"/>
        </w:rPr>
        <w:t xml:space="preserve"> 2021</w:t>
      </w:r>
      <w:r w:rsidR="00BD6916">
        <w:rPr>
          <w:sz w:val="26"/>
          <w:szCs w:val="26"/>
        </w:rPr>
        <w:t> </w:t>
      </w:r>
      <w:r w:rsidRPr="003B28A7">
        <w:rPr>
          <w:sz w:val="26"/>
          <w:szCs w:val="26"/>
        </w:rPr>
        <w:t xml:space="preserve">г. составил </w:t>
      </w:r>
      <w:r w:rsidR="007A254C">
        <w:rPr>
          <w:sz w:val="26"/>
          <w:szCs w:val="26"/>
        </w:rPr>
        <w:t>16 259,8</w:t>
      </w:r>
      <w:r w:rsidRPr="003B28A7">
        <w:rPr>
          <w:sz w:val="26"/>
          <w:szCs w:val="26"/>
        </w:rPr>
        <w:t xml:space="preserve"> млн. долларов США, в том числе экспорт – </w:t>
      </w:r>
      <w:r w:rsidR="007A254C">
        <w:rPr>
          <w:sz w:val="26"/>
          <w:szCs w:val="26"/>
        </w:rPr>
        <w:t>8 023,2</w:t>
      </w:r>
      <w:r w:rsidRPr="003B28A7">
        <w:rPr>
          <w:sz w:val="26"/>
          <w:szCs w:val="26"/>
        </w:rPr>
        <w:t xml:space="preserve"> млн. долларов, импорт – </w:t>
      </w:r>
      <w:r w:rsidR="007A254C">
        <w:rPr>
          <w:sz w:val="26"/>
          <w:szCs w:val="26"/>
        </w:rPr>
        <w:t xml:space="preserve">8 236,6 </w:t>
      </w:r>
      <w:r w:rsidRPr="003B28A7">
        <w:rPr>
          <w:sz w:val="26"/>
          <w:szCs w:val="26"/>
        </w:rPr>
        <w:t xml:space="preserve">млн. долларов. </w:t>
      </w:r>
      <w:proofErr w:type="gramStart"/>
      <w:r w:rsidRPr="003B28A7">
        <w:rPr>
          <w:sz w:val="26"/>
          <w:szCs w:val="26"/>
        </w:rPr>
        <w:t>Стоимостной</w:t>
      </w:r>
      <w:proofErr w:type="gramEnd"/>
      <w:r w:rsidRPr="003B28A7">
        <w:rPr>
          <w:sz w:val="26"/>
          <w:szCs w:val="26"/>
        </w:rPr>
        <w:t xml:space="preserve"> объем экспорта по сравнению с </w:t>
      </w:r>
      <w:r w:rsidR="003B28A7" w:rsidRPr="003B28A7">
        <w:rPr>
          <w:sz w:val="26"/>
          <w:szCs w:val="26"/>
        </w:rPr>
        <w:t xml:space="preserve">I кварталом 2020 г. </w:t>
      </w:r>
      <w:r w:rsidRPr="003B28A7">
        <w:rPr>
          <w:sz w:val="26"/>
          <w:szCs w:val="26"/>
        </w:rPr>
        <w:t>в текущих ценах увеличился на 2</w:t>
      </w:r>
      <w:r w:rsidR="007A254C">
        <w:rPr>
          <w:sz w:val="26"/>
          <w:szCs w:val="26"/>
        </w:rPr>
        <w:t>4,9</w:t>
      </w:r>
      <w:r w:rsidRPr="003B28A7">
        <w:rPr>
          <w:sz w:val="26"/>
          <w:szCs w:val="26"/>
        </w:rPr>
        <w:t xml:space="preserve">%, или на </w:t>
      </w:r>
      <w:r w:rsidR="00F82964">
        <w:rPr>
          <w:sz w:val="26"/>
          <w:szCs w:val="26"/>
        </w:rPr>
        <w:t>1 600,7</w:t>
      </w:r>
      <w:r w:rsidRPr="003B28A7">
        <w:rPr>
          <w:sz w:val="26"/>
          <w:szCs w:val="26"/>
        </w:rPr>
        <w:t xml:space="preserve"> млн. долларов, импорта –</w:t>
      </w:r>
      <w:r w:rsidR="003B28A7" w:rsidRPr="003B28A7">
        <w:rPr>
          <w:sz w:val="26"/>
          <w:szCs w:val="26"/>
        </w:rPr>
        <w:t xml:space="preserve"> </w:t>
      </w:r>
      <w:r w:rsidRPr="003B28A7">
        <w:rPr>
          <w:sz w:val="26"/>
          <w:szCs w:val="26"/>
        </w:rPr>
        <w:t>на 1</w:t>
      </w:r>
      <w:r w:rsidR="007A254C">
        <w:rPr>
          <w:sz w:val="26"/>
          <w:szCs w:val="26"/>
        </w:rPr>
        <w:t>6,3</w:t>
      </w:r>
      <w:r w:rsidRPr="003B28A7">
        <w:rPr>
          <w:sz w:val="26"/>
          <w:szCs w:val="26"/>
        </w:rPr>
        <w:t xml:space="preserve">%, или на </w:t>
      </w:r>
      <w:r w:rsidR="00F82964">
        <w:rPr>
          <w:sz w:val="26"/>
          <w:szCs w:val="26"/>
        </w:rPr>
        <w:t>1 156,7</w:t>
      </w:r>
      <w:r w:rsidRPr="003B28A7">
        <w:rPr>
          <w:sz w:val="26"/>
          <w:szCs w:val="26"/>
        </w:rPr>
        <w:t xml:space="preserve"> млн. долларов.</w:t>
      </w:r>
    </w:p>
    <w:p w:rsidR="00574A48" w:rsidRPr="004F35A9" w:rsidRDefault="00574A48" w:rsidP="003B28A7">
      <w:pPr>
        <w:spacing w:line="340" w:lineRule="exact"/>
        <w:ind w:firstLine="720"/>
        <w:jc w:val="both"/>
        <w:rPr>
          <w:sz w:val="26"/>
          <w:szCs w:val="26"/>
        </w:rPr>
      </w:pPr>
      <w:r w:rsidRPr="004F35A9">
        <w:rPr>
          <w:sz w:val="26"/>
          <w:szCs w:val="26"/>
        </w:rPr>
        <w:lastRenderedPageBreak/>
        <w:t xml:space="preserve">Сальдо внешней торговли товарами в </w:t>
      </w:r>
      <w:r w:rsidR="003B28A7">
        <w:rPr>
          <w:sz w:val="26"/>
          <w:szCs w:val="26"/>
        </w:rPr>
        <w:t>I квартале</w:t>
      </w:r>
      <w:r w:rsidRPr="004F35A9">
        <w:rPr>
          <w:sz w:val="26"/>
          <w:szCs w:val="26"/>
        </w:rPr>
        <w:t xml:space="preserve"> 2021</w:t>
      </w:r>
      <w:r w:rsidRPr="004F35A9">
        <w:rPr>
          <w:lang w:val="be-BY"/>
        </w:rPr>
        <w:t> </w:t>
      </w:r>
      <w:r w:rsidRPr="004F35A9">
        <w:rPr>
          <w:sz w:val="26"/>
          <w:szCs w:val="26"/>
        </w:rPr>
        <w:t xml:space="preserve">г. сложилось </w:t>
      </w:r>
      <w:r w:rsidR="00193483">
        <w:rPr>
          <w:sz w:val="26"/>
          <w:szCs w:val="26"/>
        </w:rPr>
        <w:t>отрицательное</w:t>
      </w:r>
      <w:r w:rsidRPr="004F35A9">
        <w:rPr>
          <w:sz w:val="26"/>
          <w:szCs w:val="26"/>
        </w:rPr>
        <w:t xml:space="preserve"> в размере</w:t>
      </w:r>
      <w:bookmarkStart w:id="4" w:name="OLE_LINK7"/>
      <w:bookmarkStart w:id="5" w:name="OLE_LINK9"/>
      <w:r w:rsidRPr="004F35A9">
        <w:rPr>
          <w:sz w:val="26"/>
          <w:szCs w:val="26"/>
        </w:rPr>
        <w:t xml:space="preserve"> </w:t>
      </w:r>
      <w:r w:rsidR="00193483">
        <w:rPr>
          <w:sz w:val="26"/>
          <w:szCs w:val="26"/>
        </w:rPr>
        <w:t xml:space="preserve">213,4 </w:t>
      </w:r>
      <w:r w:rsidRPr="004F35A9">
        <w:rPr>
          <w:sz w:val="26"/>
          <w:szCs w:val="26"/>
        </w:rPr>
        <w:t>млн. долларов</w:t>
      </w:r>
      <w:bookmarkEnd w:id="4"/>
      <w:bookmarkEnd w:id="5"/>
      <w:r w:rsidRPr="004F35A9">
        <w:rPr>
          <w:sz w:val="26"/>
          <w:szCs w:val="26"/>
        </w:rPr>
        <w:t xml:space="preserve"> (в </w:t>
      </w:r>
      <w:r w:rsidR="003B28A7">
        <w:rPr>
          <w:sz w:val="26"/>
          <w:szCs w:val="26"/>
        </w:rPr>
        <w:t>I квартале</w:t>
      </w:r>
      <w:r w:rsidRPr="004F35A9">
        <w:rPr>
          <w:sz w:val="26"/>
          <w:szCs w:val="26"/>
        </w:rPr>
        <w:t xml:space="preserve"> 2020 г. </w:t>
      </w:r>
      <w:r w:rsidR="00193483">
        <w:rPr>
          <w:sz w:val="26"/>
          <w:szCs w:val="26"/>
        </w:rPr>
        <w:t xml:space="preserve">величина отрицательного </w:t>
      </w:r>
      <w:r w:rsidRPr="004F35A9">
        <w:rPr>
          <w:sz w:val="26"/>
          <w:szCs w:val="26"/>
        </w:rPr>
        <w:t>сальдо составлял</w:t>
      </w:r>
      <w:r w:rsidR="00193483">
        <w:rPr>
          <w:sz w:val="26"/>
          <w:szCs w:val="26"/>
        </w:rPr>
        <w:t>а</w:t>
      </w:r>
      <w:r w:rsidRPr="004F35A9">
        <w:rPr>
          <w:sz w:val="26"/>
          <w:szCs w:val="26"/>
        </w:rPr>
        <w:t xml:space="preserve"> </w:t>
      </w:r>
      <w:r w:rsidR="00193483">
        <w:rPr>
          <w:sz w:val="26"/>
          <w:szCs w:val="26"/>
        </w:rPr>
        <w:t>657,4</w:t>
      </w:r>
      <w:r w:rsidRPr="004F35A9">
        <w:rPr>
          <w:sz w:val="26"/>
          <w:szCs w:val="26"/>
        </w:rPr>
        <w:t xml:space="preserve"> млн. долларов). </w:t>
      </w:r>
    </w:p>
    <w:p w:rsidR="00574A48" w:rsidRPr="004F35A9" w:rsidRDefault="00574A48" w:rsidP="003B28A7">
      <w:pPr>
        <w:spacing w:line="340" w:lineRule="exact"/>
        <w:ind w:firstLine="720"/>
        <w:jc w:val="both"/>
        <w:rPr>
          <w:sz w:val="26"/>
          <w:szCs w:val="26"/>
        </w:rPr>
      </w:pPr>
      <w:r w:rsidRPr="004F35A9">
        <w:rPr>
          <w:b/>
          <w:bCs/>
          <w:sz w:val="26"/>
          <w:szCs w:val="26"/>
        </w:rPr>
        <w:t>По методологии статистики внешней торговли товарами</w:t>
      </w:r>
      <w:r w:rsidRPr="004F35A9">
        <w:rPr>
          <w:sz w:val="26"/>
          <w:szCs w:val="26"/>
        </w:rPr>
        <w:t xml:space="preserve"> оборот внешней торговли товарами в </w:t>
      </w:r>
      <w:r w:rsidR="003B28A7">
        <w:rPr>
          <w:sz w:val="26"/>
          <w:szCs w:val="26"/>
        </w:rPr>
        <w:t>I квартале</w:t>
      </w:r>
      <w:r w:rsidRPr="004F35A9">
        <w:rPr>
          <w:sz w:val="26"/>
          <w:szCs w:val="26"/>
        </w:rPr>
        <w:t xml:space="preserve"> 2021 г. составил 1</w:t>
      </w:r>
      <w:r w:rsidR="001F03B5">
        <w:rPr>
          <w:sz w:val="26"/>
          <w:szCs w:val="26"/>
        </w:rPr>
        <w:t>6 993,8</w:t>
      </w:r>
      <w:r w:rsidRPr="004F35A9">
        <w:rPr>
          <w:sz w:val="26"/>
          <w:szCs w:val="26"/>
        </w:rPr>
        <w:t xml:space="preserve"> млн. долларов США, в том числе экспорт – </w:t>
      </w:r>
      <w:r w:rsidR="001F03B5">
        <w:rPr>
          <w:sz w:val="26"/>
          <w:szCs w:val="26"/>
        </w:rPr>
        <w:t>8 205,6</w:t>
      </w:r>
      <w:r w:rsidRPr="004F35A9">
        <w:rPr>
          <w:sz w:val="26"/>
          <w:szCs w:val="26"/>
        </w:rPr>
        <w:t xml:space="preserve"> </w:t>
      </w:r>
      <w:r w:rsidR="00CA5C05">
        <w:rPr>
          <w:sz w:val="26"/>
          <w:szCs w:val="26"/>
        </w:rPr>
        <w:t xml:space="preserve">млн. долларов, импорт – </w:t>
      </w:r>
      <w:r w:rsidR="001F03B5">
        <w:rPr>
          <w:sz w:val="26"/>
          <w:szCs w:val="26"/>
        </w:rPr>
        <w:t>8 788,2</w:t>
      </w:r>
      <w:r w:rsidR="00CA5C05">
        <w:rPr>
          <w:sz w:val="26"/>
          <w:szCs w:val="26"/>
        </w:rPr>
        <w:t>  </w:t>
      </w:r>
      <w:r w:rsidRPr="004F35A9">
        <w:rPr>
          <w:sz w:val="26"/>
          <w:szCs w:val="26"/>
        </w:rPr>
        <w:t>млн.</w:t>
      </w:r>
      <w:r w:rsidRPr="004F35A9">
        <w:rPr>
          <w:sz w:val="26"/>
          <w:szCs w:val="26"/>
          <w:lang w:val="be-BY"/>
        </w:rPr>
        <w:t xml:space="preserve"> </w:t>
      </w:r>
      <w:r w:rsidRPr="004F35A9">
        <w:rPr>
          <w:sz w:val="26"/>
          <w:szCs w:val="26"/>
        </w:rPr>
        <w:t xml:space="preserve">долларов. Сальдо внешней торговли товарами сложилось отрицательное </w:t>
      </w:r>
      <w:r w:rsidR="00BD6916">
        <w:rPr>
          <w:sz w:val="26"/>
          <w:szCs w:val="26"/>
        </w:rPr>
        <w:br/>
      </w:r>
      <w:r w:rsidRPr="004F35A9">
        <w:rPr>
          <w:sz w:val="26"/>
          <w:szCs w:val="26"/>
        </w:rPr>
        <w:t xml:space="preserve">в размере </w:t>
      </w:r>
      <w:r w:rsidR="001F03B5">
        <w:rPr>
          <w:sz w:val="26"/>
          <w:szCs w:val="26"/>
        </w:rPr>
        <w:t>582,6</w:t>
      </w:r>
      <w:r w:rsidRPr="004F35A9">
        <w:rPr>
          <w:i/>
          <w:iCs/>
          <w:sz w:val="22"/>
          <w:szCs w:val="22"/>
        </w:rPr>
        <w:t> </w:t>
      </w:r>
      <w:r w:rsidRPr="004F35A9">
        <w:rPr>
          <w:sz w:val="26"/>
          <w:szCs w:val="26"/>
        </w:rPr>
        <w:t xml:space="preserve">млн. долларов (в </w:t>
      </w:r>
      <w:r w:rsidR="003B28A7">
        <w:rPr>
          <w:sz w:val="26"/>
          <w:szCs w:val="26"/>
        </w:rPr>
        <w:t>I квартале</w:t>
      </w:r>
      <w:r w:rsidRPr="004F35A9">
        <w:rPr>
          <w:sz w:val="26"/>
          <w:szCs w:val="26"/>
        </w:rPr>
        <w:t xml:space="preserve"> 2020 г. величина отрицательного сальдо составляла </w:t>
      </w:r>
      <w:r w:rsidR="001F03B5">
        <w:rPr>
          <w:sz w:val="26"/>
          <w:szCs w:val="26"/>
        </w:rPr>
        <w:t>1 088,7</w:t>
      </w:r>
      <w:r w:rsidRPr="004F35A9">
        <w:rPr>
          <w:sz w:val="26"/>
          <w:szCs w:val="26"/>
        </w:rPr>
        <w:t xml:space="preserve"> млн. долларов). </w:t>
      </w:r>
    </w:p>
    <w:p w:rsidR="00574A48" w:rsidRPr="004F35A9" w:rsidRDefault="00574A48" w:rsidP="003B28A7">
      <w:pPr>
        <w:pStyle w:val="21"/>
        <w:spacing w:line="340" w:lineRule="exact"/>
        <w:rPr>
          <w:sz w:val="26"/>
          <w:szCs w:val="26"/>
        </w:rPr>
      </w:pPr>
      <w:r w:rsidRPr="004F35A9">
        <w:rPr>
          <w:sz w:val="26"/>
          <w:szCs w:val="26"/>
        </w:rPr>
        <w:t xml:space="preserve">Стоимостной объем экспорта по сравнению с </w:t>
      </w:r>
      <w:r w:rsidR="003B28A7">
        <w:rPr>
          <w:sz w:val="26"/>
          <w:szCs w:val="26"/>
        </w:rPr>
        <w:t>I кварталом</w:t>
      </w:r>
      <w:r w:rsidRPr="004F35A9">
        <w:rPr>
          <w:sz w:val="26"/>
          <w:szCs w:val="26"/>
        </w:rPr>
        <w:t xml:space="preserve"> 2020</w:t>
      </w:r>
      <w:r w:rsidR="00504641">
        <w:rPr>
          <w:sz w:val="26"/>
          <w:szCs w:val="26"/>
        </w:rPr>
        <w:t> </w:t>
      </w:r>
      <w:r w:rsidRPr="004F35A9">
        <w:rPr>
          <w:sz w:val="26"/>
          <w:szCs w:val="26"/>
        </w:rPr>
        <w:t xml:space="preserve">г. </w:t>
      </w:r>
      <w:r w:rsidR="00BD6916">
        <w:rPr>
          <w:sz w:val="26"/>
          <w:szCs w:val="26"/>
        </w:rPr>
        <w:br/>
      </w:r>
      <w:r w:rsidRPr="004F35A9">
        <w:rPr>
          <w:sz w:val="26"/>
          <w:szCs w:val="26"/>
        </w:rPr>
        <w:t>из расчета в текущих ценах увеличился на 2</w:t>
      </w:r>
      <w:r w:rsidR="00A63EDA">
        <w:rPr>
          <w:sz w:val="26"/>
          <w:szCs w:val="26"/>
        </w:rPr>
        <w:t>4</w:t>
      </w:r>
      <w:r w:rsidRPr="004F35A9">
        <w:rPr>
          <w:sz w:val="26"/>
          <w:szCs w:val="26"/>
        </w:rPr>
        <w:t>,</w:t>
      </w:r>
      <w:r w:rsidR="00A63EDA">
        <w:rPr>
          <w:sz w:val="26"/>
          <w:szCs w:val="26"/>
        </w:rPr>
        <w:t>3</w:t>
      </w:r>
      <w:r w:rsidRPr="004F35A9">
        <w:rPr>
          <w:sz w:val="26"/>
          <w:szCs w:val="26"/>
        </w:rPr>
        <w:t xml:space="preserve">%, или на </w:t>
      </w:r>
      <w:r w:rsidR="004D5C07">
        <w:rPr>
          <w:sz w:val="26"/>
          <w:szCs w:val="26"/>
        </w:rPr>
        <w:t xml:space="preserve">1 605,7 </w:t>
      </w:r>
      <w:r w:rsidRPr="004F35A9">
        <w:rPr>
          <w:sz w:val="26"/>
          <w:szCs w:val="26"/>
        </w:rPr>
        <w:t>млн. долларов, импорта – на 1</w:t>
      </w:r>
      <w:r w:rsidR="004D5C07">
        <w:rPr>
          <w:sz w:val="26"/>
          <w:szCs w:val="26"/>
        </w:rPr>
        <w:t>4,3</w:t>
      </w:r>
      <w:r w:rsidRPr="004F35A9">
        <w:rPr>
          <w:sz w:val="26"/>
          <w:szCs w:val="26"/>
        </w:rPr>
        <w:t xml:space="preserve">%, или на </w:t>
      </w:r>
      <w:r w:rsidR="004D5C07">
        <w:rPr>
          <w:sz w:val="26"/>
          <w:szCs w:val="26"/>
        </w:rPr>
        <w:t xml:space="preserve">1 099,6 </w:t>
      </w:r>
      <w:r w:rsidRPr="004F35A9">
        <w:rPr>
          <w:sz w:val="26"/>
          <w:szCs w:val="26"/>
        </w:rPr>
        <w:t xml:space="preserve">млн. долларов. </w:t>
      </w:r>
    </w:p>
    <w:p w:rsidR="00574A48" w:rsidRPr="004F35A9" w:rsidRDefault="00574A48" w:rsidP="00574A48">
      <w:pPr>
        <w:pStyle w:val="21"/>
        <w:spacing w:before="240" w:line="260" w:lineRule="exact"/>
        <w:ind w:firstLine="0"/>
        <w:jc w:val="center"/>
        <w:rPr>
          <w:rFonts w:ascii="Arial" w:hAnsi="Arial" w:cs="Arial"/>
          <w:b/>
          <w:bCs/>
          <w:sz w:val="22"/>
          <w:szCs w:val="22"/>
        </w:rPr>
      </w:pPr>
      <w:r w:rsidRPr="004F35A9">
        <w:rPr>
          <w:rFonts w:ascii="Arial" w:hAnsi="Arial" w:cs="Arial"/>
          <w:b/>
          <w:bCs/>
          <w:sz w:val="22"/>
          <w:szCs w:val="22"/>
        </w:rPr>
        <w:t>Экспорт и импорт товаров</w:t>
      </w:r>
    </w:p>
    <w:p w:rsidR="00574A48" w:rsidRPr="004F35A9" w:rsidRDefault="00574A48" w:rsidP="00574A48">
      <w:pPr>
        <w:pStyle w:val="23"/>
        <w:spacing w:after="120" w:line="260" w:lineRule="exact"/>
        <w:ind w:firstLine="0"/>
        <w:jc w:val="center"/>
        <w:rPr>
          <w:rFonts w:ascii="Arial" w:hAnsi="Arial" w:cs="Arial"/>
          <w:i/>
          <w:iCs/>
          <w:sz w:val="20"/>
          <w:szCs w:val="20"/>
        </w:rPr>
      </w:pPr>
      <w:r w:rsidRPr="004F35A9">
        <w:rPr>
          <w:rFonts w:ascii="Arial" w:hAnsi="Arial" w:cs="Arial"/>
          <w:b/>
          <w:bCs/>
          <w:i/>
          <w:iCs/>
          <w:noProof/>
          <w:color w:val="FF0000"/>
          <w:sz w:val="20"/>
          <w:szCs w:val="20"/>
        </w:rPr>
        <w:drawing>
          <wp:anchor distT="60960" distB="171831" distL="181356" distR="133731" simplePos="0" relativeHeight="251665920" behindDoc="0" locked="0" layoutInCell="1" allowOverlap="1" wp14:anchorId="330CFD70" wp14:editId="14637CB2">
            <wp:simplePos x="0" y="0"/>
            <wp:positionH relativeFrom="column">
              <wp:posOffset>-61026</wp:posOffset>
            </wp:positionH>
            <wp:positionV relativeFrom="paragraph">
              <wp:posOffset>217170</wp:posOffset>
            </wp:positionV>
            <wp:extent cx="6182436" cy="2156347"/>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r w:rsidRPr="004F35A9">
        <w:rPr>
          <w:rFonts w:ascii="Arial" w:hAnsi="Arial" w:cs="Arial"/>
          <w:sz w:val="20"/>
          <w:szCs w:val="20"/>
        </w:rPr>
        <w:t>(</w:t>
      </w:r>
      <w:proofErr w:type="gramStart"/>
      <w:r w:rsidRPr="004F35A9">
        <w:rPr>
          <w:rFonts w:ascii="Arial" w:hAnsi="Arial" w:cs="Arial"/>
          <w:i/>
          <w:iCs/>
          <w:sz w:val="20"/>
          <w:szCs w:val="20"/>
        </w:rPr>
        <w:t>в</w:t>
      </w:r>
      <w:proofErr w:type="gramEnd"/>
      <w:r w:rsidRPr="004F35A9">
        <w:rPr>
          <w:rFonts w:ascii="Arial" w:hAnsi="Arial" w:cs="Arial"/>
          <w:i/>
          <w:iCs/>
          <w:sz w:val="20"/>
          <w:szCs w:val="20"/>
        </w:rPr>
        <w:t xml:space="preserve"> % к соответствующему периоду предыдущего года)</w:t>
      </w:r>
    </w:p>
    <w:p w:rsidR="00574A48" w:rsidRPr="004F35A9" w:rsidRDefault="00574A48"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3"/>
        <w:spacing w:after="80" w:line="240" w:lineRule="exact"/>
        <w:ind w:firstLine="0"/>
        <w:jc w:val="right"/>
        <w:rPr>
          <w:rFonts w:ascii="Arial" w:hAnsi="Arial" w:cs="Arial"/>
          <w:b/>
          <w:bCs/>
          <w:i/>
          <w:iCs/>
          <w:sz w:val="20"/>
          <w:szCs w:val="20"/>
        </w:rPr>
      </w:pPr>
    </w:p>
    <w:p w:rsidR="00574A48" w:rsidRPr="004F35A9" w:rsidRDefault="00574A48"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3"/>
        <w:tabs>
          <w:tab w:val="left" w:pos="726"/>
          <w:tab w:val="left" w:pos="3619"/>
          <w:tab w:val="center" w:pos="4535"/>
        </w:tabs>
        <w:spacing w:after="80" w:line="240" w:lineRule="exact"/>
        <w:ind w:firstLine="0"/>
        <w:rPr>
          <w:rFonts w:ascii="Arial" w:hAnsi="Arial" w:cs="Arial"/>
          <w:b/>
          <w:bCs/>
          <w:i/>
          <w:iCs/>
          <w:sz w:val="20"/>
          <w:szCs w:val="20"/>
        </w:rPr>
      </w:pPr>
      <w:r w:rsidRPr="004F35A9">
        <w:rPr>
          <w:rFonts w:ascii="Arial" w:hAnsi="Arial" w:cs="Arial"/>
          <w:b/>
          <w:bCs/>
          <w:i/>
          <w:iCs/>
          <w:sz w:val="20"/>
          <w:szCs w:val="20"/>
        </w:rPr>
        <w:tab/>
      </w:r>
      <w:r w:rsidRPr="004F35A9">
        <w:rPr>
          <w:rFonts w:ascii="Arial" w:hAnsi="Arial" w:cs="Arial"/>
          <w:b/>
          <w:bCs/>
          <w:i/>
          <w:iCs/>
          <w:sz w:val="20"/>
          <w:szCs w:val="20"/>
        </w:rPr>
        <w:tab/>
      </w:r>
      <w:r w:rsidRPr="004F35A9">
        <w:rPr>
          <w:rFonts w:ascii="Arial" w:hAnsi="Arial" w:cs="Arial"/>
          <w:b/>
          <w:bCs/>
          <w:i/>
          <w:iCs/>
          <w:sz w:val="20"/>
          <w:szCs w:val="20"/>
        </w:rPr>
        <w:tab/>
      </w:r>
    </w:p>
    <w:p w:rsidR="00574A48" w:rsidRPr="004F35A9" w:rsidRDefault="00574A48" w:rsidP="00574A48">
      <w:pPr>
        <w:pStyle w:val="23"/>
        <w:tabs>
          <w:tab w:val="left" w:pos="1550"/>
        </w:tabs>
        <w:spacing w:after="80" w:line="240" w:lineRule="exact"/>
        <w:ind w:firstLine="0"/>
        <w:rPr>
          <w:rFonts w:ascii="Arial" w:hAnsi="Arial" w:cs="Arial"/>
          <w:b/>
          <w:bCs/>
          <w:i/>
          <w:iCs/>
          <w:sz w:val="20"/>
          <w:szCs w:val="20"/>
        </w:rPr>
      </w:pPr>
      <w:r w:rsidRPr="004F35A9">
        <w:rPr>
          <w:rFonts w:ascii="Arial" w:hAnsi="Arial" w:cs="Arial"/>
          <w:b/>
          <w:bCs/>
          <w:i/>
          <w:iCs/>
          <w:sz w:val="20"/>
          <w:szCs w:val="20"/>
        </w:rPr>
        <w:tab/>
      </w:r>
    </w:p>
    <w:p w:rsidR="00574A48" w:rsidRPr="004F35A9" w:rsidRDefault="00574A48" w:rsidP="00574A48">
      <w:pPr>
        <w:pStyle w:val="23"/>
        <w:spacing w:after="80" w:line="240" w:lineRule="exact"/>
        <w:ind w:firstLine="0"/>
        <w:jc w:val="right"/>
        <w:rPr>
          <w:rFonts w:ascii="Arial" w:hAnsi="Arial" w:cs="Arial"/>
          <w:b/>
          <w:bCs/>
          <w:i/>
          <w:iCs/>
          <w:sz w:val="20"/>
          <w:szCs w:val="20"/>
        </w:rPr>
      </w:pPr>
    </w:p>
    <w:p w:rsidR="00574A48" w:rsidRPr="004F35A9" w:rsidRDefault="0073568C" w:rsidP="00574A48">
      <w:pPr>
        <w:pStyle w:val="23"/>
        <w:tabs>
          <w:tab w:val="left" w:pos="2640"/>
          <w:tab w:val="left" w:pos="3111"/>
        </w:tabs>
        <w:spacing w:after="80" w:line="240" w:lineRule="exact"/>
        <w:ind w:firstLine="0"/>
        <w:rPr>
          <w:rFonts w:ascii="Arial" w:hAnsi="Arial" w:cs="Arial"/>
          <w:b/>
          <w:bCs/>
          <w:i/>
          <w:iCs/>
          <w:sz w:val="20"/>
          <w:szCs w:val="20"/>
        </w:rPr>
      </w:pPr>
      <w:r>
        <w:rPr>
          <w:noProof/>
        </w:rPr>
        <mc:AlternateContent>
          <mc:Choice Requires="wps">
            <w:drawing>
              <wp:anchor distT="0" distB="0" distL="114300" distR="114300" simplePos="0" relativeHeight="251666944" behindDoc="0" locked="0" layoutInCell="1" allowOverlap="1">
                <wp:simplePos x="0" y="0"/>
                <wp:positionH relativeFrom="column">
                  <wp:posOffset>-114631</wp:posOffset>
                </wp:positionH>
                <wp:positionV relativeFrom="paragraph">
                  <wp:posOffset>193675</wp:posOffset>
                </wp:positionV>
                <wp:extent cx="5984240" cy="221615"/>
                <wp:effectExtent l="0" t="0" r="0" b="6985"/>
                <wp:wrapNone/>
                <wp:docPr id="2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4240"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7584" w:rsidRPr="00D501E5" w:rsidRDefault="003C7584" w:rsidP="00574A48">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9.05pt;margin-top:15.25pt;width:471.2pt;height:17.4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w:txbxContent>
                    <w:p w:rsidR="003C7584" w:rsidRPr="00D501E5" w:rsidRDefault="003C7584" w:rsidP="00574A48">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txbxContent>
                </v:textbox>
              </v:shape>
            </w:pict>
          </mc:Fallback>
        </mc:AlternateContent>
      </w:r>
      <w:r w:rsidR="00574A48" w:rsidRPr="004F35A9">
        <w:rPr>
          <w:rFonts w:ascii="Arial" w:hAnsi="Arial" w:cs="Arial"/>
          <w:b/>
          <w:bCs/>
          <w:i/>
          <w:iCs/>
          <w:sz w:val="20"/>
          <w:szCs w:val="20"/>
        </w:rPr>
        <w:tab/>
      </w:r>
      <w:r w:rsidR="00574A48" w:rsidRPr="004F35A9">
        <w:rPr>
          <w:rFonts w:ascii="Arial" w:hAnsi="Arial" w:cs="Arial"/>
          <w:b/>
          <w:bCs/>
          <w:i/>
          <w:iCs/>
          <w:sz w:val="20"/>
          <w:szCs w:val="20"/>
        </w:rPr>
        <w:tab/>
      </w:r>
    </w:p>
    <w:p w:rsidR="00F11E5C" w:rsidRDefault="00F11E5C"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1"/>
        <w:spacing w:line="260" w:lineRule="exact"/>
        <w:ind w:firstLine="0"/>
        <w:jc w:val="center"/>
        <w:outlineLvl w:val="0"/>
        <w:rPr>
          <w:rFonts w:ascii="Arial" w:hAnsi="Arial" w:cs="Arial"/>
          <w:b/>
          <w:bCs/>
          <w:noProof/>
          <w:sz w:val="22"/>
          <w:szCs w:val="22"/>
        </w:rPr>
      </w:pPr>
    </w:p>
    <w:p w:rsidR="00574A48" w:rsidRPr="004F35A9" w:rsidRDefault="00574A48" w:rsidP="00574A48">
      <w:pPr>
        <w:pStyle w:val="21"/>
        <w:spacing w:line="260" w:lineRule="exact"/>
        <w:ind w:firstLine="0"/>
        <w:jc w:val="center"/>
        <w:outlineLvl w:val="0"/>
        <w:rPr>
          <w:rFonts w:ascii="Arial" w:hAnsi="Arial" w:cs="Arial"/>
          <w:b/>
          <w:bCs/>
          <w:noProof/>
          <w:sz w:val="22"/>
          <w:szCs w:val="22"/>
        </w:rPr>
      </w:pPr>
      <w:r w:rsidRPr="004F35A9">
        <w:rPr>
          <w:rFonts w:ascii="Arial" w:hAnsi="Arial" w:cs="Arial"/>
          <w:b/>
          <w:bCs/>
          <w:noProof/>
          <w:sz w:val="22"/>
          <w:szCs w:val="22"/>
        </w:rPr>
        <w:t>Внешняя торговля товарами</w:t>
      </w:r>
    </w:p>
    <w:p w:rsidR="00574A48" w:rsidRPr="004F35A9" w:rsidRDefault="00574A48" w:rsidP="00574A48">
      <w:pPr>
        <w:pStyle w:val="21"/>
        <w:spacing w:after="120" w:line="260" w:lineRule="exact"/>
        <w:ind w:firstLine="34"/>
        <w:jc w:val="center"/>
        <w:rPr>
          <w:rFonts w:ascii="Arial" w:hAnsi="Arial" w:cs="Arial"/>
          <w:i/>
          <w:iCs/>
          <w:sz w:val="20"/>
          <w:szCs w:val="20"/>
        </w:rPr>
      </w:pPr>
      <w:r w:rsidRPr="004F35A9">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4F35A9" w:rsidTr="003B28A7">
        <w:trPr>
          <w:trHeight w:val="190"/>
          <w:tblHeader/>
          <w:jc w:val="center"/>
        </w:trPr>
        <w:tc>
          <w:tcPr>
            <w:tcW w:w="2340" w:type="dxa"/>
            <w:tcBorders>
              <w:bottom w:val="single" w:sz="4" w:space="0" w:color="auto"/>
            </w:tcBorders>
            <w:vAlign w:val="center"/>
          </w:tcPr>
          <w:p w:rsidR="00574A48" w:rsidRPr="004F35A9" w:rsidRDefault="00574A48" w:rsidP="00D95F39">
            <w:pPr>
              <w:pStyle w:val="21"/>
              <w:spacing w:before="60" w:after="60" w:line="200" w:lineRule="exact"/>
              <w:ind w:firstLine="0"/>
              <w:jc w:val="center"/>
              <w:rPr>
                <w:sz w:val="22"/>
                <w:szCs w:val="22"/>
              </w:rPr>
            </w:pPr>
          </w:p>
        </w:tc>
        <w:tc>
          <w:tcPr>
            <w:tcW w:w="1684" w:type="dxa"/>
            <w:tcBorders>
              <w:bottom w:val="single" w:sz="4" w:space="0" w:color="auto"/>
            </w:tcBorders>
            <w:vAlign w:val="center"/>
          </w:tcPr>
          <w:p w:rsidR="00574A48" w:rsidRPr="004F35A9" w:rsidRDefault="00574A48" w:rsidP="00D95F39">
            <w:pPr>
              <w:spacing w:before="60" w:after="60" w:line="200" w:lineRule="exact"/>
              <w:jc w:val="center"/>
            </w:pPr>
            <w:r w:rsidRPr="004F35A9">
              <w:rPr>
                <w:sz w:val="22"/>
                <w:szCs w:val="22"/>
              </w:rPr>
              <w:t>Оборот</w:t>
            </w:r>
          </w:p>
        </w:tc>
        <w:tc>
          <w:tcPr>
            <w:tcW w:w="1685" w:type="dxa"/>
            <w:tcBorders>
              <w:bottom w:val="single" w:sz="4" w:space="0" w:color="auto"/>
            </w:tcBorders>
            <w:vAlign w:val="center"/>
          </w:tcPr>
          <w:p w:rsidR="00574A48" w:rsidRPr="004F35A9" w:rsidRDefault="00574A48" w:rsidP="00D95F39">
            <w:pPr>
              <w:spacing w:before="60" w:after="60" w:line="200" w:lineRule="exact"/>
              <w:jc w:val="center"/>
            </w:pPr>
            <w:r w:rsidRPr="004F35A9">
              <w:rPr>
                <w:sz w:val="22"/>
                <w:szCs w:val="22"/>
              </w:rPr>
              <w:t>Экспорт</w:t>
            </w:r>
          </w:p>
        </w:tc>
        <w:tc>
          <w:tcPr>
            <w:tcW w:w="1684" w:type="dxa"/>
            <w:tcBorders>
              <w:bottom w:val="single" w:sz="4" w:space="0" w:color="auto"/>
            </w:tcBorders>
            <w:vAlign w:val="center"/>
          </w:tcPr>
          <w:p w:rsidR="00574A48" w:rsidRPr="004F35A9" w:rsidRDefault="00574A48" w:rsidP="00D95F39">
            <w:pPr>
              <w:spacing w:before="60" w:after="60" w:line="200" w:lineRule="exact"/>
              <w:jc w:val="center"/>
            </w:pPr>
            <w:r w:rsidRPr="004F35A9">
              <w:rPr>
                <w:sz w:val="22"/>
                <w:szCs w:val="22"/>
              </w:rPr>
              <w:t>Импорт</w:t>
            </w:r>
          </w:p>
        </w:tc>
        <w:tc>
          <w:tcPr>
            <w:tcW w:w="1685" w:type="dxa"/>
            <w:tcBorders>
              <w:bottom w:val="single" w:sz="4" w:space="0" w:color="auto"/>
            </w:tcBorders>
            <w:vAlign w:val="center"/>
          </w:tcPr>
          <w:p w:rsidR="00574A48" w:rsidRPr="004F35A9" w:rsidRDefault="00574A48" w:rsidP="00D95F39">
            <w:pPr>
              <w:spacing w:before="60" w:after="60" w:line="200" w:lineRule="exact"/>
              <w:jc w:val="center"/>
            </w:pPr>
            <w:r w:rsidRPr="004F35A9">
              <w:rPr>
                <w:sz w:val="22"/>
                <w:szCs w:val="22"/>
              </w:rPr>
              <w:t>Сальдо</w:t>
            </w:r>
          </w:p>
        </w:tc>
      </w:tr>
      <w:tr w:rsidR="00574A48" w:rsidRPr="004F35A9" w:rsidTr="00D95F39">
        <w:trPr>
          <w:trHeight w:val="284"/>
          <w:jc w:val="center"/>
        </w:trPr>
        <w:tc>
          <w:tcPr>
            <w:tcW w:w="2340" w:type="dxa"/>
            <w:tcBorders>
              <w:bottom w:val="nil"/>
            </w:tcBorders>
            <w:vAlign w:val="bottom"/>
          </w:tcPr>
          <w:p w:rsidR="00574A48" w:rsidRPr="004F35A9" w:rsidRDefault="00574A48" w:rsidP="00AF7CDB">
            <w:pPr>
              <w:spacing w:before="44" w:after="50" w:line="200" w:lineRule="exact"/>
              <w:jc w:val="center"/>
              <w:rPr>
                <w:b/>
                <w:bCs/>
              </w:rPr>
            </w:pPr>
            <w:r w:rsidRPr="004F35A9">
              <w:rPr>
                <w:b/>
                <w:bCs/>
                <w:sz w:val="22"/>
                <w:szCs w:val="22"/>
              </w:rPr>
              <w:t>20</w:t>
            </w:r>
            <w:r w:rsidRPr="004F35A9">
              <w:rPr>
                <w:b/>
                <w:bCs/>
                <w:sz w:val="22"/>
                <w:szCs w:val="22"/>
                <w:lang w:val="be-BY"/>
              </w:rPr>
              <w:t>20</w:t>
            </w:r>
            <w:r w:rsidRPr="004F35A9">
              <w:rPr>
                <w:b/>
                <w:bCs/>
                <w:sz w:val="22"/>
                <w:szCs w:val="22"/>
              </w:rPr>
              <w:t xml:space="preserve"> г. </w:t>
            </w:r>
          </w:p>
        </w:tc>
        <w:tc>
          <w:tcPr>
            <w:tcW w:w="1684" w:type="dxa"/>
            <w:tcBorders>
              <w:bottom w:val="nil"/>
            </w:tcBorders>
            <w:vAlign w:val="bottom"/>
          </w:tcPr>
          <w:p w:rsidR="00574A48" w:rsidRPr="004F35A9" w:rsidRDefault="00574A48" w:rsidP="00AF7CDB">
            <w:pPr>
              <w:spacing w:before="44" w:after="50" w:line="200" w:lineRule="exact"/>
              <w:ind w:right="340"/>
              <w:jc w:val="right"/>
            </w:pPr>
          </w:p>
        </w:tc>
        <w:tc>
          <w:tcPr>
            <w:tcW w:w="1685" w:type="dxa"/>
            <w:tcBorders>
              <w:bottom w:val="nil"/>
            </w:tcBorders>
            <w:vAlign w:val="bottom"/>
          </w:tcPr>
          <w:p w:rsidR="00574A48" w:rsidRPr="004F35A9" w:rsidRDefault="00574A48" w:rsidP="00AF7CDB">
            <w:pPr>
              <w:spacing w:before="44" w:after="50" w:line="200" w:lineRule="exact"/>
              <w:ind w:right="340"/>
              <w:jc w:val="right"/>
            </w:pPr>
          </w:p>
        </w:tc>
        <w:tc>
          <w:tcPr>
            <w:tcW w:w="1684" w:type="dxa"/>
            <w:tcBorders>
              <w:bottom w:val="nil"/>
            </w:tcBorders>
            <w:vAlign w:val="bottom"/>
          </w:tcPr>
          <w:p w:rsidR="00574A48" w:rsidRPr="004F35A9" w:rsidRDefault="00574A48" w:rsidP="00AF7CDB">
            <w:pPr>
              <w:spacing w:before="44" w:after="50" w:line="200" w:lineRule="exact"/>
              <w:ind w:right="340"/>
              <w:jc w:val="right"/>
            </w:pPr>
          </w:p>
        </w:tc>
        <w:tc>
          <w:tcPr>
            <w:tcW w:w="1685" w:type="dxa"/>
            <w:tcBorders>
              <w:bottom w:val="nil"/>
            </w:tcBorders>
            <w:vAlign w:val="bottom"/>
          </w:tcPr>
          <w:p w:rsidR="00574A48" w:rsidRPr="004F35A9" w:rsidRDefault="00574A48" w:rsidP="00AF7CDB">
            <w:pPr>
              <w:spacing w:before="44" w:after="50" w:line="200" w:lineRule="exact"/>
              <w:ind w:right="340"/>
              <w:jc w:val="right"/>
            </w:pP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AF7CDB">
            <w:pPr>
              <w:spacing w:before="44" w:after="50" w:line="200" w:lineRule="exact"/>
              <w:ind w:left="284"/>
            </w:pPr>
            <w:r w:rsidRPr="004F35A9">
              <w:rPr>
                <w:sz w:val="22"/>
                <w:szCs w:val="22"/>
              </w:rPr>
              <w:t>Январь</w:t>
            </w:r>
          </w:p>
        </w:tc>
        <w:tc>
          <w:tcPr>
            <w:tcW w:w="1684"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 xml:space="preserve">4 247,1 </w:t>
            </w:r>
          </w:p>
        </w:tc>
        <w:tc>
          <w:tcPr>
            <w:tcW w:w="1685"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 xml:space="preserve">2 040,9 </w:t>
            </w:r>
          </w:p>
        </w:tc>
        <w:tc>
          <w:tcPr>
            <w:tcW w:w="1684"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 xml:space="preserve">2 206,2 </w:t>
            </w:r>
          </w:p>
        </w:tc>
        <w:tc>
          <w:tcPr>
            <w:tcW w:w="1685"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-165,3</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AF7CDB">
            <w:pPr>
              <w:spacing w:before="44" w:after="50" w:line="200" w:lineRule="exact"/>
              <w:ind w:left="284"/>
            </w:pPr>
            <w:r w:rsidRPr="004F35A9">
              <w:rPr>
                <w:sz w:val="22"/>
                <w:szCs w:val="22"/>
              </w:rPr>
              <w:t>Февраль</w:t>
            </w:r>
          </w:p>
        </w:tc>
        <w:tc>
          <w:tcPr>
            <w:tcW w:w="1684"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 xml:space="preserve">4 777,0 </w:t>
            </w:r>
          </w:p>
        </w:tc>
        <w:tc>
          <w:tcPr>
            <w:tcW w:w="1685"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 xml:space="preserve">2 217,7 </w:t>
            </w:r>
          </w:p>
        </w:tc>
        <w:tc>
          <w:tcPr>
            <w:tcW w:w="1684"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 xml:space="preserve">2 559,3 </w:t>
            </w:r>
          </w:p>
        </w:tc>
        <w:tc>
          <w:tcPr>
            <w:tcW w:w="1685"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-341,6</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AF7CDB">
            <w:pPr>
              <w:spacing w:before="44" w:after="50" w:line="200" w:lineRule="exact"/>
              <w:ind w:left="284"/>
            </w:pPr>
            <w:r w:rsidRPr="004F35A9">
              <w:rPr>
                <w:sz w:val="22"/>
                <w:szCs w:val="22"/>
              </w:rPr>
              <w:t>Март</w:t>
            </w:r>
          </w:p>
        </w:tc>
        <w:tc>
          <w:tcPr>
            <w:tcW w:w="1684"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 xml:space="preserve">5 264,4 </w:t>
            </w:r>
          </w:p>
        </w:tc>
        <w:tc>
          <w:tcPr>
            <w:tcW w:w="1685"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 xml:space="preserve">2 341,3 </w:t>
            </w:r>
          </w:p>
        </w:tc>
        <w:tc>
          <w:tcPr>
            <w:tcW w:w="1684"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 xml:space="preserve">2 923,1 </w:t>
            </w:r>
          </w:p>
        </w:tc>
        <w:tc>
          <w:tcPr>
            <w:tcW w:w="1685"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-581,8</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AF7CDB">
            <w:pPr>
              <w:spacing w:before="44" w:after="50" w:line="200" w:lineRule="exact"/>
              <w:ind w:left="162"/>
              <w:rPr>
                <w:b/>
              </w:rPr>
            </w:pPr>
            <w:r w:rsidRPr="004F35A9">
              <w:rPr>
                <w:b/>
                <w:sz w:val="22"/>
                <w:szCs w:val="22"/>
              </w:rPr>
              <w:t>I квартал</w:t>
            </w:r>
          </w:p>
        </w:tc>
        <w:tc>
          <w:tcPr>
            <w:tcW w:w="1684"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rPr>
                <w:b/>
              </w:rPr>
            </w:pPr>
            <w:r w:rsidRPr="004F35A9">
              <w:rPr>
                <w:b/>
                <w:sz w:val="22"/>
                <w:szCs w:val="22"/>
              </w:rPr>
              <w:t xml:space="preserve">14 288,5 </w:t>
            </w:r>
          </w:p>
        </w:tc>
        <w:tc>
          <w:tcPr>
            <w:tcW w:w="1685"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rPr>
                <w:b/>
              </w:rPr>
            </w:pPr>
            <w:r w:rsidRPr="004F35A9">
              <w:rPr>
                <w:b/>
                <w:sz w:val="22"/>
                <w:szCs w:val="22"/>
              </w:rPr>
              <w:t xml:space="preserve">6 599,9 </w:t>
            </w:r>
          </w:p>
        </w:tc>
        <w:tc>
          <w:tcPr>
            <w:tcW w:w="1684"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rPr>
                <w:b/>
              </w:rPr>
            </w:pPr>
            <w:r w:rsidRPr="004F35A9">
              <w:rPr>
                <w:b/>
                <w:sz w:val="22"/>
                <w:szCs w:val="22"/>
              </w:rPr>
              <w:t xml:space="preserve">7 688,6 </w:t>
            </w:r>
          </w:p>
        </w:tc>
        <w:tc>
          <w:tcPr>
            <w:tcW w:w="1685"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rPr>
                <w:b/>
              </w:rPr>
            </w:pPr>
            <w:r w:rsidRPr="004F35A9">
              <w:rPr>
                <w:b/>
                <w:sz w:val="22"/>
                <w:szCs w:val="22"/>
              </w:rPr>
              <w:t>-1 088,7</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AF7CDB">
            <w:pPr>
              <w:spacing w:before="44" w:after="50" w:line="200" w:lineRule="exact"/>
              <w:ind w:left="284"/>
            </w:pPr>
            <w:r w:rsidRPr="004F35A9">
              <w:rPr>
                <w:sz w:val="22"/>
                <w:szCs w:val="22"/>
              </w:rPr>
              <w:t>Апрель</w:t>
            </w:r>
          </w:p>
        </w:tc>
        <w:tc>
          <w:tcPr>
            <w:tcW w:w="1684"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 xml:space="preserve">4 016,3 </w:t>
            </w:r>
          </w:p>
        </w:tc>
        <w:tc>
          <w:tcPr>
            <w:tcW w:w="1685"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 xml:space="preserve">1 836,1 </w:t>
            </w:r>
          </w:p>
        </w:tc>
        <w:tc>
          <w:tcPr>
            <w:tcW w:w="1684"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 xml:space="preserve">2 180,2 </w:t>
            </w:r>
          </w:p>
        </w:tc>
        <w:tc>
          <w:tcPr>
            <w:tcW w:w="1685"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-344,1</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AF7CDB">
            <w:pPr>
              <w:spacing w:before="44" w:after="50" w:line="200" w:lineRule="exact"/>
              <w:ind w:left="284"/>
            </w:pPr>
            <w:r w:rsidRPr="004F35A9">
              <w:rPr>
                <w:sz w:val="22"/>
                <w:szCs w:val="22"/>
              </w:rPr>
              <w:t>Май</w:t>
            </w:r>
          </w:p>
        </w:tc>
        <w:tc>
          <w:tcPr>
            <w:tcW w:w="1684"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 xml:space="preserve">4 225,3 </w:t>
            </w:r>
          </w:p>
        </w:tc>
        <w:tc>
          <w:tcPr>
            <w:tcW w:w="1685"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 xml:space="preserve">1 991,9 </w:t>
            </w:r>
          </w:p>
        </w:tc>
        <w:tc>
          <w:tcPr>
            <w:tcW w:w="1684"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 xml:space="preserve">2 233,4 </w:t>
            </w:r>
          </w:p>
        </w:tc>
        <w:tc>
          <w:tcPr>
            <w:tcW w:w="1685"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-241,5</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AF7CDB">
            <w:pPr>
              <w:spacing w:before="44" w:after="50" w:line="200" w:lineRule="exact"/>
              <w:ind w:left="284"/>
            </w:pPr>
            <w:r w:rsidRPr="004F35A9">
              <w:rPr>
                <w:sz w:val="22"/>
                <w:szCs w:val="22"/>
              </w:rPr>
              <w:t>Июнь</w:t>
            </w:r>
          </w:p>
        </w:tc>
        <w:tc>
          <w:tcPr>
            <w:tcW w:w="1684"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 xml:space="preserve">4 976,9 </w:t>
            </w:r>
          </w:p>
        </w:tc>
        <w:tc>
          <w:tcPr>
            <w:tcW w:w="1685"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 xml:space="preserve">2 374,3 </w:t>
            </w:r>
          </w:p>
        </w:tc>
        <w:tc>
          <w:tcPr>
            <w:tcW w:w="1684"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 xml:space="preserve">2 602,6 </w:t>
            </w:r>
          </w:p>
        </w:tc>
        <w:tc>
          <w:tcPr>
            <w:tcW w:w="1685"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-228,3</w:t>
            </w:r>
          </w:p>
        </w:tc>
      </w:tr>
      <w:tr w:rsidR="00574A48" w:rsidRPr="004F35A9" w:rsidTr="003B28A7">
        <w:trPr>
          <w:trHeight w:val="227"/>
          <w:jc w:val="center"/>
        </w:trPr>
        <w:tc>
          <w:tcPr>
            <w:tcW w:w="2340" w:type="dxa"/>
            <w:tcBorders>
              <w:top w:val="nil"/>
              <w:bottom w:val="nil"/>
            </w:tcBorders>
            <w:shd w:val="clear" w:color="auto" w:fill="auto"/>
            <w:vAlign w:val="bottom"/>
          </w:tcPr>
          <w:p w:rsidR="00574A48" w:rsidRPr="004F35A9" w:rsidRDefault="00574A48" w:rsidP="00AF7CDB">
            <w:pPr>
              <w:spacing w:before="44" w:after="50" w:line="200" w:lineRule="exact"/>
              <w:ind w:left="162"/>
              <w:rPr>
                <w:b/>
                <w:bCs/>
                <w:lang w:val="ru-MO"/>
              </w:rPr>
            </w:pPr>
            <w:r w:rsidRPr="004F35A9">
              <w:rPr>
                <w:b/>
                <w:bCs/>
                <w:sz w:val="22"/>
                <w:szCs w:val="22"/>
                <w:lang w:val="en-US"/>
              </w:rPr>
              <w:t xml:space="preserve">II </w:t>
            </w:r>
            <w:proofErr w:type="spellStart"/>
            <w:r w:rsidRPr="004F35A9">
              <w:rPr>
                <w:b/>
                <w:bCs/>
                <w:sz w:val="22"/>
                <w:szCs w:val="22"/>
                <w:lang w:val="en-US"/>
              </w:rPr>
              <w:t>квартал</w:t>
            </w:r>
            <w:proofErr w:type="spellEnd"/>
          </w:p>
        </w:tc>
        <w:tc>
          <w:tcPr>
            <w:tcW w:w="1684"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rPr>
                <w:b/>
              </w:rPr>
            </w:pPr>
            <w:r w:rsidRPr="004F35A9">
              <w:rPr>
                <w:b/>
                <w:sz w:val="22"/>
                <w:szCs w:val="22"/>
              </w:rPr>
              <w:t xml:space="preserve">13 218,5 </w:t>
            </w:r>
          </w:p>
        </w:tc>
        <w:tc>
          <w:tcPr>
            <w:tcW w:w="1685"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rPr>
                <w:b/>
              </w:rPr>
            </w:pPr>
            <w:r w:rsidRPr="004F35A9">
              <w:rPr>
                <w:b/>
                <w:sz w:val="22"/>
                <w:szCs w:val="22"/>
              </w:rPr>
              <w:t xml:space="preserve">6 202,3 </w:t>
            </w:r>
          </w:p>
        </w:tc>
        <w:tc>
          <w:tcPr>
            <w:tcW w:w="1684"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rPr>
                <w:b/>
              </w:rPr>
            </w:pPr>
            <w:r w:rsidRPr="004F35A9">
              <w:rPr>
                <w:b/>
                <w:sz w:val="22"/>
                <w:szCs w:val="22"/>
              </w:rPr>
              <w:t xml:space="preserve">7 016,2 </w:t>
            </w:r>
          </w:p>
        </w:tc>
        <w:tc>
          <w:tcPr>
            <w:tcW w:w="1685"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rPr>
                <w:b/>
              </w:rPr>
            </w:pPr>
            <w:r w:rsidRPr="004F35A9">
              <w:rPr>
                <w:b/>
                <w:sz w:val="22"/>
                <w:szCs w:val="22"/>
              </w:rPr>
              <w:t>-813,9</w:t>
            </w:r>
          </w:p>
        </w:tc>
      </w:tr>
      <w:tr w:rsidR="00574A48" w:rsidRPr="004F35A9" w:rsidTr="003B28A7">
        <w:trPr>
          <w:trHeight w:val="227"/>
          <w:jc w:val="center"/>
        </w:trPr>
        <w:tc>
          <w:tcPr>
            <w:tcW w:w="2340" w:type="dxa"/>
            <w:tcBorders>
              <w:top w:val="nil"/>
              <w:bottom w:val="nil"/>
            </w:tcBorders>
            <w:shd w:val="clear" w:color="auto" w:fill="auto"/>
            <w:vAlign w:val="bottom"/>
          </w:tcPr>
          <w:p w:rsidR="00574A48" w:rsidRPr="004F35A9" w:rsidRDefault="00574A48" w:rsidP="00AF7CDB">
            <w:pPr>
              <w:spacing w:before="44" w:after="50" w:line="200" w:lineRule="exact"/>
              <w:ind w:left="162"/>
              <w:rPr>
                <w:i/>
                <w:iCs/>
              </w:rPr>
            </w:pPr>
            <w:r w:rsidRPr="004F35A9">
              <w:rPr>
                <w:i/>
                <w:iCs/>
                <w:sz w:val="22"/>
                <w:szCs w:val="22"/>
                <w:lang w:val="en-US"/>
              </w:rPr>
              <w:t xml:space="preserve">I </w:t>
            </w:r>
            <w:proofErr w:type="spellStart"/>
            <w:r w:rsidRPr="004F35A9">
              <w:rPr>
                <w:i/>
                <w:iCs/>
                <w:sz w:val="22"/>
                <w:szCs w:val="22"/>
                <w:lang w:val="en-US"/>
              </w:rPr>
              <w:t>полугодие</w:t>
            </w:r>
            <w:proofErr w:type="spellEnd"/>
          </w:p>
        </w:tc>
        <w:tc>
          <w:tcPr>
            <w:tcW w:w="1684"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rPr>
                <w:i/>
              </w:rPr>
            </w:pPr>
            <w:r w:rsidRPr="004F35A9">
              <w:rPr>
                <w:i/>
                <w:sz w:val="22"/>
                <w:szCs w:val="22"/>
              </w:rPr>
              <w:t xml:space="preserve">27 507,0 </w:t>
            </w:r>
          </w:p>
        </w:tc>
        <w:tc>
          <w:tcPr>
            <w:tcW w:w="1685"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rPr>
                <w:i/>
              </w:rPr>
            </w:pPr>
            <w:r w:rsidRPr="004F35A9">
              <w:rPr>
                <w:i/>
                <w:sz w:val="22"/>
                <w:szCs w:val="22"/>
              </w:rPr>
              <w:t xml:space="preserve">12 802,2 </w:t>
            </w:r>
          </w:p>
        </w:tc>
        <w:tc>
          <w:tcPr>
            <w:tcW w:w="1684"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rPr>
                <w:i/>
              </w:rPr>
            </w:pPr>
            <w:r w:rsidRPr="004F35A9">
              <w:rPr>
                <w:i/>
                <w:sz w:val="22"/>
                <w:szCs w:val="22"/>
              </w:rPr>
              <w:t xml:space="preserve">14 704,8 </w:t>
            </w:r>
          </w:p>
        </w:tc>
        <w:tc>
          <w:tcPr>
            <w:tcW w:w="1685"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rPr>
                <w:i/>
              </w:rPr>
            </w:pPr>
            <w:r w:rsidRPr="004F35A9">
              <w:rPr>
                <w:i/>
                <w:sz w:val="22"/>
                <w:szCs w:val="22"/>
              </w:rPr>
              <w:t>-1 902,6</w:t>
            </w:r>
          </w:p>
        </w:tc>
      </w:tr>
      <w:tr w:rsidR="00574A48" w:rsidRPr="004F35A9" w:rsidTr="003B28A7">
        <w:trPr>
          <w:trHeight w:val="227"/>
          <w:jc w:val="center"/>
        </w:trPr>
        <w:tc>
          <w:tcPr>
            <w:tcW w:w="2340" w:type="dxa"/>
            <w:tcBorders>
              <w:top w:val="nil"/>
              <w:bottom w:val="nil"/>
            </w:tcBorders>
            <w:shd w:val="clear" w:color="auto" w:fill="auto"/>
            <w:vAlign w:val="bottom"/>
          </w:tcPr>
          <w:p w:rsidR="00574A48" w:rsidRPr="004F35A9" w:rsidRDefault="00574A48" w:rsidP="00AF7CDB">
            <w:pPr>
              <w:spacing w:before="44" w:after="50" w:line="200" w:lineRule="exact"/>
              <w:ind w:left="284"/>
            </w:pPr>
            <w:r w:rsidRPr="004F35A9">
              <w:rPr>
                <w:sz w:val="22"/>
                <w:szCs w:val="22"/>
              </w:rPr>
              <w:t>Июль</w:t>
            </w:r>
          </w:p>
        </w:tc>
        <w:tc>
          <w:tcPr>
            <w:tcW w:w="1684"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 xml:space="preserve">5 359,5 </w:t>
            </w:r>
          </w:p>
        </w:tc>
        <w:tc>
          <w:tcPr>
            <w:tcW w:w="1685"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 xml:space="preserve">2 514,4 </w:t>
            </w:r>
          </w:p>
        </w:tc>
        <w:tc>
          <w:tcPr>
            <w:tcW w:w="1684"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 xml:space="preserve">2 845,1 </w:t>
            </w:r>
          </w:p>
        </w:tc>
        <w:tc>
          <w:tcPr>
            <w:tcW w:w="1685"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-330,7</w:t>
            </w:r>
          </w:p>
        </w:tc>
      </w:tr>
      <w:tr w:rsidR="00574A48" w:rsidRPr="004F35A9" w:rsidTr="00D95F39">
        <w:trPr>
          <w:trHeight w:val="101"/>
          <w:jc w:val="center"/>
        </w:trPr>
        <w:tc>
          <w:tcPr>
            <w:tcW w:w="2340" w:type="dxa"/>
            <w:tcBorders>
              <w:top w:val="nil"/>
              <w:bottom w:val="nil"/>
            </w:tcBorders>
            <w:shd w:val="clear" w:color="auto" w:fill="auto"/>
            <w:vAlign w:val="bottom"/>
          </w:tcPr>
          <w:p w:rsidR="00574A48" w:rsidRPr="004F35A9" w:rsidRDefault="00574A48" w:rsidP="00AF7CDB">
            <w:pPr>
              <w:spacing w:before="44" w:after="50" w:line="200" w:lineRule="exact"/>
              <w:ind w:left="284"/>
            </w:pPr>
            <w:r w:rsidRPr="004F35A9">
              <w:rPr>
                <w:sz w:val="22"/>
                <w:szCs w:val="22"/>
              </w:rPr>
              <w:t>Август</w:t>
            </w:r>
          </w:p>
        </w:tc>
        <w:tc>
          <w:tcPr>
            <w:tcW w:w="1684"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 xml:space="preserve">5 275,8 </w:t>
            </w:r>
          </w:p>
        </w:tc>
        <w:tc>
          <w:tcPr>
            <w:tcW w:w="1685"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 xml:space="preserve">2 578,3 </w:t>
            </w:r>
          </w:p>
        </w:tc>
        <w:tc>
          <w:tcPr>
            <w:tcW w:w="1684"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 xml:space="preserve">2 697,5 </w:t>
            </w:r>
          </w:p>
        </w:tc>
        <w:tc>
          <w:tcPr>
            <w:tcW w:w="1685"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-119,2</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AF7CDB">
            <w:pPr>
              <w:spacing w:before="44" w:after="50" w:line="200" w:lineRule="exact"/>
              <w:ind w:left="284"/>
            </w:pPr>
            <w:r w:rsidRPr="004F35A9">
              <w:rPr>
                <w:sz w:val="22"/>
                <w:szCs w:val="22"/>
              </w:rPr>
              <w:t>Сентябрь</w:t>
            </w:r>
          </w:p>
        </w:tc>
        <w:tc>
          <w:tcPr>
            <w:tcW w:w="1684"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 xml:space="preserve">5 538,3 </w:t>
            </w:r>
          </w:p>
        </w:tc>
        <w:tc>
          <w:tcPr>
            <w:tcW w:w="1685"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 xml:space="preserve">2 692,1 </w:t>
            </w:r>
          </w:p>
        </w:tc>
        <w:tc>
          <w:tcPr>
            <w:tcW w:w="1684"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 xml:space="preserve">2 846,2 </w:t>
            </w:r>
          </w:p>
        </w:tc>
        <w:tc>
          <w:tcPr>
            <w:tcW w:w="1685"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pPr>
            <w:r w:rsidRPr="004F35A9">
              <w:rPr>
                <w:sz w:val="22"/>
                <w:szCs w:val="22"/>
              </w:rPr>
              <w:t>-154,1</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AF7CDB">
            <w:pPr>
              <w:pStyle w:val="3"/>
              <w:keepNext w:val="0"/>
              <w:spacing w:before="44" w:after="50" w:line="200" w:lineRule="exact"/>
              <w:ind w:left="162"/>
            </w:pPr>
            <w:r w:rsidRPr="004F35A9">
              <w:rPr>
                <w:lang w:val="en-US"/>
              </w:rPr>
              <w:t xml:space="preserve">III </w:t>
            </w:r>
            <w:proofErr w:type="spellStart"/>
            <w:r w:rsidRPr="004F35A9">
              <w:rPr>
                <w:lang w:val="en-US"/>
              </w:rPr>
              <w:t>квартал</w:t>
            </w:r>
            <w:proofErr w:type="spellEnd"/>
          </w:p>
        </w:tc>
        <w:tc>
          <w:tcPr>
            <w:tcW w:w="1684"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rPr>
                <w:b/>
              </w:rPr>
            </w:pPr>
            <w:r w:rsidRPr="004F35A9">
              <w:rPr>
                <w:b/>
                <w:sz w:val="22"/>
                <w:szCs w:val="22"/>
              </w:rPr>
              <w:t xml:space="preserve">16 173,6 </w:t>
            </w:r>
          </w:p>
        </w:tc>
        <w:tc>
          <w:tcPr>
            <w:tcW w:w="1685"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rPr>
                <w:b/>
              </w:rPr>
            </w:pPr>
            <w:r w:rsidRPr="004F35A9">
              <w:rPr>
                <w:b/>
                <w:sz w:val="22"/>
                <w:szCs w:val="22"/>
              </w:rPr>
              <w:t xml:space="preserve">7 784,8 </w:t>
            </w:r>
          </w:p>
        </w:tc>
        <w:tc>
          <w:tcPr>
            <w:tcW w:w="1684"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rPr>
                <w:b/>
              </w:rPr>
            </w:pPr>
            <w:r w:rsidRPr="004F35A9">
              <w:rPr>
                <w:b/>
                <w:sz w:val="22"/>
                <w:szCs w:val="22"/>
              </w:rPr>
              <w:t xml:space="preserve">8 388,8 </w:t>
            </w:r>
          </w:p>
        </w:tc>
        <w:tc>
          <w:tcPr>
            <w:tcW w:w="1685" w:type="dxa"/>
            <w:tcBorders>
              <w:top w:val="nil"/>
              <w:bottom w:val="nil"/>
            </w:tcBorders>
            <w:shd w:val="clear" w:color="auto" w:fill="auto"/>
            <w:vAlign w:val="bottom"/>
          </w:tcPr>
          <w:p w:rsidR="00574A48" w:rsidRPr="004F35A9" w:rsidRDefault="00574A48" w:rsidP="00AF7CDB">
            <w:pPr>
              <w:spacing w:before="44" w:after="50" w:line="200" w:lineRule="exact"/>
              <w:ind w:right="340"/>
              <w:jc w:val="right"/>
              <w:rPr>
                <w:b/>
              </w:rPr>
            </w:pPr>
            <w:r w:rsidRPr="004F35A9">
              <w:rPr>
                <w:b/>
                <w:sz w:val="22"/>
                <w:szCs w:val="22"/>
              </w:rPr>
              <w:t>-604,0</w:t>
            </w:r>
          </w:p>
        </w:tc>
      </w:tr>
      <w:tr w:rsidR="00574A48" w:rsidRPr="004F35A9" w:rsidTr="003B28A7">
        <w:trPr>
          <w:trHeight w:val="227"/>
          <w:jc w:val="center"/>
        </w:trPr>
        <w:tc>
          <w:tcPr>
            <w:tcW w:w="2340" w:type="dxa"/>
            <w:tcBorders>
              <w:top w:val="nil"/>
              <w:left w:val="single" w:sz="4" w:space="0" w:color="auto"/>
              <w:bottom w:val="single" w:sz="4" w:space="0" w:color="auto"/>
              <w:right w:val="single" w:sz="4" w:space="0" w:color="auto"/>
            </w:tcBorders>
            <w:shd w:val="clear" w:color="auto" w:fill="auto"/>
            <w:vAlign w:val="bottom"/>
          </w:tcPr>
          <w:p w:rsidR="00574A48" w:rsidRPr="004F35A9" w:rsidRDefault="00574A48" w:rsidP="00AF7CDB">
            <w:pPr>
              <w:spacing w:before="44" w:after="50" w:line="200" w:lineRule="exact"/>
              <w:ind w:left="192"/>
              <w:rPr>
                <w:i/>
                <w:iCs/>
              </w:rPr>
            </w:pPr>
            <w:r w:rsidRPr="004F35A9">
              <w:rPr>
                <w:i/>
                <w:iCs/>
                <w:sz w:val="22"/>
                <w:szCs w:val="22"/>
              </w:rPr>
              <w:t>Январь-сентябрь</w:t>
            </w:r>
          </w:p>
        </w:tc>
        <w:tc>
          <w:tcPr>
            <w:tcW w:w="1684" w:type="dxa"/>
            <w:tcBorders>
              <w:top w:val="nil"/>
              <w:left w:val="single" w:sz="4" w:space="0" w:color="auto"/>
              <w:bottom w:val="single" w:sz="4" w:space="0" w:color="auto"/>
              <w:right w:val="single" w:sz="4" w:space="0" w:color="auto"/>
            </w:tcBorders>
            <w:shd w:val="clear" w:color="auto" w:fill="auto"/>
            <w:vAlign w:val="bottom"/>
          </w:tcPr>
          <w:p w:rsidR="00574A48" w:rsidRPr="004F35A9" w:rsidRDefault="00574A48" w:rsidP="00AF7CDB">
            <w:pPr>
              <w:spacing w:before="44" w:after="50" w:line="200" w:lineRule="exact"/>
              <w:ind w:right="340"/>
              <w:jc w:val="right"/>
              <w:rPr>
                <w:i/>
              </w:rPr>
            </w:pPr>
            <w:r w:rsidRPr="004F35A9">
              <w:rPr>
                <w:i/>
                <w:sz w:val="22"/>
                <w:szCs w:val="22"/>
              </w:rPr>
              <w:t xml:space="preserve">43 680,6 </w:t>
            </w:r>
          </w:p>
        </w:tc>
        <w:tc>
          <w:tcPr>
            <w:tcW w:w="1685" w:type="dxa"/>
            <w:tcBorders>
              <w:top w:val="nil"/>
              <w:left w:val="single" w:sz="4" w:space="0" w:color="auto"/>
              <w:bottom w:val="single" w:sz="4" w:space="0" w:color="auto"/>
              <w:right w:val="single" w:sz="4" w:space="0" w:color="auto"/>
            </w:tcBorders>
            <w:shd w:val="clear" w:color="auto" w:fill="auto"/>
            <w:vAlign w:val="bottom"/>
          </w:tcPr>
          <w:p w:rsidR="00574A48" w:rsidRPr="004F35A9" w:rsidRDefault="00574A48" w:rsidP="00AF7CDB">
            <w:pPr>
              <w:spacing w:before="44" w:after="50" w:line="200" w:lineRule="exact"/>
              <w:ind w:right="340"/>
              <w:jc w:val="right"/>
              <w:rPr>
                <w:i/>
              </w:rPr>
            </w:pPr>
            <w:r w:rsidRPr="004F35A9">
              <w:rPr>
                <w:i/>
                <w:sz w:val="22"/>
                <w:szCs w:val="22"/>
              </w:rPr>
              <w:t xml:space="preserve">20 587,0 </w:t>
            </w:r>
          </w:p>
        </w:tc>
        <w:tc>
          <w:tcPr>
            <w:tcW w:w="1684" w:type="dxa"/>
            <w:tcBorders>
              <w:top w:val="nil"/>
              <w:left w:val="single" w:sz="4" w:space="0" w:color="auto"/>
              <w:bottom w:val="single" w:sz="4" w:space="0" w:color="auto"/>
              <w:right w:val="single" w:sz="4" w:space="0" w:color="auto"/>
            </w:tcBorders>
            <w:shd w:val="clear" w:color="auto" w:fill="auto"/>
            <w:vAlign w:val="bottom"/>
          </w:tcPr>
          <w:p w:rsidR="00574A48" w:rsidRPr="004F35A9" w:rsidRDefault="00574A48" w:rsidP="00AF7CDB">
            <w:pPr>
              <w:spacing w:before="44" w:after="50" w:line="200" w:lineRule="exact"/>
              <w:ind w:right="340"/>
              <w:jc w:val="right"/>
              <w:rPr>
                <w:i/>
              </w:rPr>
            </w:pPr>
            <w:r w:rsidRPr="004F35A9">
              <w:rPr>
                <w:i/>
                <w:sz w:val="22"/>
                <w:szCs w:val="22"/>
              </w:rPr>
              <w:t xml:space="preserve">23 093,6 </w:t>
            </w:r>
          </w:p>
        </w:tc>
        <w:tc>
          <w:tcPr>
            <w:tcW w:w="1685" w:type="dxa"/>
            <w:tcBorders>
              <w:top w:val="nil"/>
              <w:left w:val="single" w:sz="4" w:space="0" w:color="auto"/>
              <w:bottom w:val="single" w:sz="4" w:space="0" w:color="auto"/>
              <w:right w:val="single" w:sz="4" w:space="0" w:color="auto"/>
            </w:tcBorders>
            <w:shd w:val="clear" w:color="auto" w:fill="auto"/>
            <w:vAlign w:val="bottom"/>
          </w:tcPr>
          <w:p w:rsidR="00574A48" w:rsidRPr="004F35A9" w:rsidRDefault="00574A48" w:rsidP="00AF7CDB">
            <w:pPr>
              <w:spacing w:before="44" w:after="50" w:line="200" w:lineRule="exact"/>
              <w:ind w:right="340"/>
              <w:jc w:val="right"/>
              <w:rPr>
                <w:i/>
              </w:rPr>
            </w:pPr>
            <w:r w:rsidRPr="004F35A9">
              <w:rPr>
                <w:i/>
                <w:sz w:val="22"/>
                <w:szCs w:val="22"/>
              </w:rPr>
              <w:t>-2 506,6</w:t>
            </w:r>
          </w:p>
        </w:tc>
      </w:tr>
      <w:tr w:rsidR="00574A48" w:rsidRPr="004F35A9" w:rsidTr="003B28A7">
        <w:trPr>
          <w:trHeight w:val="227"/>
          <w:jc w:val="center"/>
        </w:trPr>
        <w:tc>
          <w:tcPr>
            <w:tcW w:w="2340" w:type="dxa"/>
            <w:tcBorders>
              <w:top w:val="single" w:sz="4" w:space="0" w:color="auto"/>
              <w:left w:val="single" w:sz="4" w:space="0" w:color="auto"/>
              <w:bottom w:val="nil"/>
              <w:right w:val="single" w:sz="4" w:space="0" w:color="auto"/>
            </w:tcBorders>
            <w:shd w:val="clear" w:color="auto" w:fill="auto"/>
            <w:vAlign w:val="bottom"/>
          </w:tcPr>
          <w:p w:rsidR="00574A48" w:rsidRPr="004F35A9" w:rsidRDefault="00574A48" w:rsidP="00F11E5C">
            <w:pPr>
              <w:spacing w:before="60" w:after="60" w:line="220" w:lineRule="exact"/>
              <w:ind w:left="284"/>
            </w:pPr>
            <w:r w:rsidRPr="004F35A9">
              <w:rPr>
                <w:sz w:val="22"/>
                <w:szCs w:val="22"/>
              </w:rPr>
              <w:lastRenderedPageBreak/>
              <w:t>Октябрь</w:t>
            </w:r>
          </w:p>
        </w:tc>
        <w:tc>
          <w:tcPr>
            <w:tcW w:w="1684" w:type="dxa"/>
            <w:tcBorders>
              <w:top w:val="single" w:sz="4" w:space="0" w:color="auto"/>
              <w:left w:val="single" w:sz="4" w:space="0" w:color="auto"/>
              <w:bottom w:val="nil"/>
              <w:right w:val="single" w:sz="4" w:space="0" w:color="auto"/>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 xml:space="preserve">5 765,0 </w:t>
            </w:r>
          </w:p>
        </w:tc>
        <w:tc>
          <w:tcPr>
            <w:tcW w:w="1685" w:type="dxa"/>
            <w:tcBorders>
              <w:top w:val="single" w:sz="4" w:space="0" w:color="auto"/>
              <w:left w:val="single" w:sz="4" w:space="0" w:color="auto"/>
              <w:bottom w:val="nil"/>
              <w:right w:val="single" w:sz="4" w:space="0" w:color="auto"/>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 xml:space="preserve">2 799,4 </w:t>
            </w:r>
          </w:p>
        </w:tc>
        <w:tc>
          <w:tcPr>
            <w:tcW w:w="1684" w:type="dxa"/>
            <w:tcBorders>
              <w:top w:val="single" w:sz="4" w:space="0" w:color="auto"/>
              <w:left w:val="single" w:sz="4" w:space="0" w:color="auto"/>
              <w:bottom w:val="nil"/>
              <w:right w:val="single" w:sz="4" w:space="0" w:color="auto"/>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 xml:space="preserve">2 965,6 </w:t>
            </w:r>
          </w:p>
        </w:tc>
        <w:tc>
          <w:tcPr>
            <w:tcW w:w="1685" w:type="dxa"/>
            <w:tcBorders>
              <w:top w:val="single" w:sz="4" w:space="0" w:color="auto"/>
              <w:left w:val="single" w:sz="4" w:space="0" w:color="auto"/>
              <w:bottom w:val="nil"/>
              <w:right w:val="single" w:sz="4" w:space="0" w:color="auto"/>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-166,2</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F11E5C">
            <w:pPr>
              <w:spacing w:before="60" w:after="60" w:line="220" w:lineRule="exact"/>
              <w:ind w:left="284"/>
            </w:pPr>
            <w:r w:rsidRPr="004F35A9">
              <w:rPr>
                <w:sz w:val="22"/>
                <w:szCs w:val="22"/>
              </w:rPr>
              <w:t>Ноябрь</w:t>
            </w:r>
          </w:p>
        </w:tc>
        <w:tc>
          <w:tcPr>
            <w:tcW w:w="1684"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 xml:space="preserve">5 732,2 </w:t>
            </w:r>
          </w:p>
        </w:tc>
        <w:tc>
          <w:tcPr>
            <w:tcW w:w="1685"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 xml:space="preserve">2 705,6 </w:t>
            </w:r>
          </w:p>
        </w:tc>
        <w:tc>
          <w:tcPr>
            <w:tcW w:w="1684"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 xml:space="preserve">3 026,6 </w:t>
            </w:r>
          </w:p>
        </w:tc>
        <w:tc>
          <w:tcPr>
            <w:tcW w:w="1685"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-321,0</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F11E5C">
            <w:pPr>
              <w:spacing w:before="60" w:after="60" w:line="220" w:lineRule="exact"/>
              <w:ind w:left="284"/>
            </w:pPr>
            <w:r w:rsidRPr="004F35A9">
              <w:rPr>
                <w:sz w:val="22"/>
                <w:szCs w:val="22"/>
              </w:rPr>
              <w:t>Декабрь</w:t>
            </w:r>
          </w:p>
        </w:tc>
        <w:tc>
          <w:tcPr>
            <w:tcW w:w="1684"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 xml:space="preserve">6 481,5 </w:t>
            </w:r>
          </w:p>
        </w:tc>
        <w:tc>
          <w:tcPr>
            <w:tcW w:w="1685"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 xml:space="preserve">2 948,5 </w:t>
            </w:r>
          </w:p>
        </w:tc>
        <w:tc>
          <w:tcPr>
            <w:tcW w:w="1684"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 xml:space="preserve">3 533,0 </w:t>
            </w:r>
          </w:p>
        </w:tc>
        <w:tc>
          <w:tcPr>
            <w:tcW w:w="1685"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pPr>
            <w:r w:rsidRPr="004F35A9">
              <w:rPr>
                <w:sz w:val="22"/>
                <w:szCs w:val="22"/>
              </w:rPr>
              <w:t>-584,5</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F11E5C">
            <w:pPr>
              <w:spacing w:before="60" w:after="60" w:line="220" w:lineRule="exact"/>
              <w:ind w:left="180"/>
              <w:rPr>
                <w:b/>
                <w:bCs/>
              </w:rPr>
            </w:pPr>
            <w:r w:rsidRPr="004F35A9">
              <w:rPr>
                <w:b/>
                <w:bCs/>
                <w:sz w:val="22"/>
                <w:szCs w:val="22"/>
                <w:lang w:val="en-US"/>
              </w:rPr>
              <w:t>IV</w:t>
            </w:r>
            <w:r w:rsidRPr="004F35A9">
              <w:rPr>
                <w:b/>
                <w:bCs/>
                <w:sz w:val="22"/>
                <w:szCs w:val="22"/>
              </w:rPr>
              <w:t xml:space="preserve"> квартал</w:t>
            </w:r>
          </w:p>
        </w:tc>
        <w:tc>
          <w:tcPr>
            <w:tcW w:w="1684"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rPr>
                <w:b/>
              </w:rPr>
            </w:pPr>
            <w:r w:rsidRPr="004F35A9">
              <w:rPr>
                <w:b/>
                <w:sz w:val="22"/>
                <w:szCs w:val="22"/>
              </w:rPr>
              <w:t xml:space="preserve">17 978,7 </w:t>
            </w:r>
          </w:p>
        </w:tc>
        <w:tc>
          <w:tcPr>
            <w:tcW w:w="1685"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rPr>
                <w:b/>
              </w:rPr>
            </w:pPr>
            <w:r w:rsidRPr="004F35A9">
              <w:rPr>
                <w:b/>
                <w:sz w:val="22"/>
                <w:szCs w:val="22"/>
              </w:rPr>
              <w:t xml:space="preserve">8 453,5 </w:t>
            </w:r>
          </w:p>
        </w:tc>
        <w:tc>
          <w:tcPr>
            <w:tcW w:w="1684"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rPr>
                <w:b/>
              </w:rPr>
            </w:pPr>
            <w:r w:rsidRPr="004F35A9">
              <w:rPr>
                <w:b/>
                <w:sz w:val="22"/>
                <w:szCs w:val="22"/>
              </w:rPr>
              <w:t xml:space="preserve">9 525,2 </w:t>
            </w:r>
          </w:p>
        </w:tc>
        <w:tc>
          <w:tcPr>
            <w:tcW w:w="1685"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rPr>
                <w:b/>
              </w:rPr>
            </w:pPr>
            <w:r w:rsidRPr="004F35A9">
              <w:rPr>
                <w:b/>
                <w:sz w:val="22"/>
                <w:szCs w:val="22"/>
              </w:rPr>
              <w:t>-1 071,7</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F11E5C">
            <w:pPr>
              <w:spacing w:before="60" w:after="60" w:line="220" w:lineRule="exact"/>
              <w:ind w:left="162"/>
              <w:rPr>
                <w:b/>
                <w:bCs/>
                <w:iCs/>
              </w:rPr>
            </w:pPr>
            <w:r w:rsidRPr="004F35A9">
              <w:rPr>
                <w:b/>
                <w:bCs/>
                <w:iCs/>
                <w:sz w:val="22"/>
                <w:szCs w:val="22"/>
              </w:rPr>
              <w:t>Январь-декабрь</w:t>
            </w:r>
          </w:p>
        </w:tc>
        <w:tc>
          <w:tcPr>
            <w:tcW w:w="1684"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rPr>
                <w:b/>
              </w:rPr>
            </w:pPr>
            <w:r w:rsidRPr="004F35A9">
              <w:rPr>
                <w:b/>
                <w:sz w:val="22"/>
                <w:szCs w:val="22"/>
              </w:rPr>
              <w:t xml:space="preserve">61 659,3 </w:t>
            </w:r>
          </w:p>
        </w:tc>
        <w:tc>
          <w:tcPr>
            <w:tcW w:w="1685"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rPr>
                <w:b/>
              </w:rPr>
            </w:pPr>
            <w:r w:rsidRPr="004F35A9">
              <w:rPr>
                <w:b/>
                <w:sz w:val="22"/>
                <w:szCs w:val="22"/>
              </w:rPr>
              <w:t xml:space="preserve">29 040,5 </w:t>
            </w:r>
          </w:p>
        </w:tc>
        <w:tc>
          <w:tcPr>
            <w:tcW w:w="1684"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rPr>
                <w:b/>
              </w:rPr>
            </w:pPr>
            <w:r w:rsidRPr="004F35A9">
              <w:rPr>
                <w:b/>
                <w:sz w:val="22"/>
                <w:szCs w:val="22"/>
              </w:rPr>
              <w:t xml:space="preserve">32 618,8 </w:t>
            </w:r>
          </w:p>
        </w:tc>
        <w:tc>
          <w:tcPr>
            <w:tcW w:w="1685"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rPr>
                <w:b/>
              </w:rPr>
            </w:pPr>
            <w:r w:rsidRPr="004F35A9">
              <w:rPr>
                <w:b/>
                <w:sz w:val="22"/>
                <w:szCs w:val="22"/>
              </w:rPr>
              <w:t>-3 578,3</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F11E5C">
            <w:pPr>
              <w:spacing w:before="60" w:after="60" w:line="220" w:lineRule="exact"/>
              <w:jc w:val="center"/>
              <w:rPr>
                <w:b/>
                <w:bCs/>
              </w:rPr>
            </w:pPr>
            <w:r w:rsidRPr="004F35A9">
              <w:rPr>
                <w:b/>
                <w:bCs/>
                <w:sz w:val="22"/>
                <w:szCs w:val="22"/>
              </w:rPr>
              <w:t>202</w:t>
            </w:r>
            <w:r w:rsidRPr="004F35A9">
              <w:rPr>
                <w:b/>
                <w:bCs/>
                <w:sz w:val="22"/>
                <w:szCs w:val="22"/>
                <w:lang w:val="be-BY"/>
              </w:rPr>
              <w:t>1</w:t>
            </w:r>
            <w:r w:rsidRPr="004F35A9">
              <w:rPr>
                <w:b/>
                <w:bCs/>
                <w:sz w:val="22"/>
                <w:szCs w:val="22"/>
              </w:rPr>
              <w:t xml:space="preserve"> г. </w:t>
            </w:r>
          </w:p>
        </w:tc>
        <w:tc>
          <w:tcPr>
            <w:tcW w:w="1684"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rPr>
                <w:b/>
                <w:bCs/>
                <w:i/>
              </w:rPr>
            </w:pPr>
          </w:p>
        </w:tc>
        <w:tc>
          <w:tcPr>
            <w:tcW w:w="1685"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rPr>
                <w:b/>
                <w:bCs/>
                <w:i/>
              </w:rPr>
            </w:pPr>
          </w:p>
        </w:tc>
        <w:tc>
          <w:tcPr>
            <w:tcW w:w="1684"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rPr>
                <w:b/>
                <w:bCs/>
                <w:i/>
              </w:rPr>
            </w:pPr>
          </w:p>
        </w:tc>
        <w:tc>
          <w:tcPr>
            <w:tcW w:w="1685" w:type="dxa"/>
            <w:tcBorders>
              <w:top w:val="nil"/>
              <w:bottom w:val="nil"/>
            </w:tcBorders>
            <w:shd w:val="clear" w:color="auto" w:fill="auto"/>
            <w:vAlign w:val="bottom"/>
          </w:tcPr>
          <w:p w:rsidR="00574A48" w:rsidRPr="004F35A9" w:rsidRDefault="00574A48" w:rsidP="00F11E5C">
            <w:pPr>
              <w:spacing w:before="60" w:after="60" w:line="220" w:lineRule="exact"/>
              <w:ind w:right="340"/>
              <w:jc w:val="right"/>
              <w:rPr>
                <w:b/>
                <w:bCs/>
                <w:i/>
              </w:rPr>
            </w:pPr>
          </w:p>
        </w:tc>
      </w:tr>
      <w:tr w:rsidR="00D932D7" w:rsidRPr="004F35A9" w:rsidTr="00D95F39">
        <w:trPr>
          <w:trHeight w:val="227"/>
          <w:jc w:val="center"/>
        </w:trPr>
        <w:tc>
          <w:tcPr>
            <w:tcW w:w="2340" w:type="dxa"/>
            <w:tcBorders>
              <w:top w:val="nil"/>
              <w:bottom w:val="nil"/>
            </w:tcBorders>
            <w:shd w:val="clear" w:color="auto" w:fill="auto"/>
            <w:vAlign w:val="bottom"/>
          </w:tcPr>
          <w:p w:rsidR="00D932D7" w:rsidRPr="004F35A9" w:rsidRDefault="00D932D7" w:rsidP="00F11E5C">
            <w:pPr>
              <w:spacing w:before="60" w:after="60" w:line="220" w:lineRule="exact"/>
              <w:ind w:left="284"/>
              <w:rPr>
                <w:b/>
                <w:i/>
              </w:rPr>
            </w:pPr>
            <w:r w:rsidRPr="004F35A9">
              <w:rPr>
                <w:sz w:val="22"/>
                <w:szCs w:val="22"/>
              </w:rPr>
              <w:t>Январь</w:t>
            </w:r>
          </w:p>
        </w:tc>
        <w:tc>
          <w:tcPr>
            <w:tcW w:w="1684" w:type="dxa"/>
            <w:tcBorders>
              <w:top w:val="nil"/>
              <w:bottom w:val="nil"/>
            </w:tcBorders>
            <w:shd w:val="clear" w:color="auto" w:fill="auto"/>
            <w:vAlign w:val="bottom"/>
          </w:tcPr>
          <w:p w:rsidR="00D932D7" w:rsidRPr="00D932D7" w:rsidRDefault="00D932D7" w:rsidP="00D932D7">
            <w:pPr>
              <w:spacing w:before="60" w:after="60" w:line="220" w:lineRule="exact"/>
              <w:ind w:right="340"/>
              <w:jc w:val="right"/>
              <w:rPr>
                <w:sz w:val="22"/>
                <w:szCs w:val="22"/>
              </w:rPr>
            </w:pPr>
            <w:r w:rsidRPr="00D932D7">
              <w:rPr>
                <w:sz w:val="22"/>
                <w:szCs w:val="22"/>
              </w:rPr>
              <w:t xml:space="preserve">4 859,6 </w:t>
            </w:r>
          </w:p>
        </w:tc>
        <w:tc>
          <w:tcPr>
            <w:tcW w:w="1685" w:type="dxa"/>
            <w:tcBorders>
              <w:top w:val="nil"/>
              <w:bottom w:val="nil"/>
            </w:tcBorders>
            <w:shd w:val="clear" w:color="auto" w:fill="auto"/>
            <w:vAlign w:val="bottom"/>
          </w:tcPr>
          <w:p w:rsidR="00D932D7" w:rsidRPr="00D932D7" w:rsidRDefault="00D932D7" w:rsidP="00D932D7">
            <w:pPr>
              <w:spacing w:before="60" w:after="60" w:line="220" w:lineRule="exact"/>
              <w:ind w:right="340"/>
              <w:jc w:val="right"/>
              <w:rPr>
                <w:sz w:val="22"/>
                <w:szCs w:val="22"/>
              </w:rPr>
            </w:pPr>
            <w:r w:rsidRPr="00D932D7">
              <w:rPr>
                <w:sz w:val="22"/>
                <w:szCs w:val="22"/>
              </w:rPr>
              <w:t xml:space="preserve">2 436,8 </w:t>
            </w:r>
          </w:p>
        </w:tc>
        <w:tc>
          <w:tcPr>
            <w:tcW w:w="1684" w:type="dxa"/>
            <w:tcBorders>
              <w:top w:val="nil"/>
              <w:bottom w:val="nil"/>
            </w:tcBorders>
            <w:shd w:val="clear" w:color="auto" w:fill="auto"/>
            <w:vAlign w:val="bottom"/>
          </w:tcPr>
          <w:p w:rsidR="00D932D7" w:rsidRPr="00D932D7" w:rsidRDefault="00D932D7" w:rsidP="00D932D7">
            <w:pPr>
              <w:spacing w:before="60" w:after="60" w:line="220" w:lineRule="exact"/>
              <w:ind w:right="340"/>
              <w:jc w:val="right"/>
              <w:rPr>
                <w:sz w:val="22"/>
                <w:szCs w:val="22"/>
              </w:rPr>
            </w:pPr>
            <w:r w:rsidRPr="00D932D7">
              <w:rPr>
                <w:sz w:val="22"/>
                <w:szCs w:val="22"/>
              </w:rPr>
              <w:t xml:space="preserve">2 422,8 </w:t>
            </w:r>
          </w:p>
        </w:tc>
        <w:tc>
          <w:tcPr>
            <w:tcW w:w="1685" w:type="dxa"/>
            <w:tcBorders>
              <w:top w:val="nil"/>
              <w:bottom w:val="nil"/>
            </w:tcBorders>
            <w:shd w:val="clear" w:color="auto" w:fill="auto"/>
            <w:vAlign w:val="bottom"/>
          </w:tcPr>
          <w:p w:rsidR="00D932D7" w:rsidRPr="00D932D7" w:rsidRDefault="00D932D7" w:rsidP="00D932D7">
            <w:pPr>
              <w:spacing w:before="60" w:after="60" w:line="220" w:lineRule="exact"/>
              <w:ind w:right="340"/>
              <w:jc w:val="right"/>
              <w:rPr>
                <w:sz w:val="22"/>
                <w:szCs w:val="22"/>
              </w:rPr>
            </w:pPr>
            <w:r w:rsidRPr="00D932D7">
              <w:rPr>
                <w:sz w:val="22"/>
                <w:szCs w:val="22"/>
              </w:rPr>
              <w:t>14,0</w:t>
            </w:r>
          </w:p>
        </w:tc>
      </w:tr>
      <w:tr w:rsidR="00D932D7" w:rsidRPr="004F35A9" w:rsidTr="00D95F39">
        <w:trPr>
          <w:trHeight w:val="227"/>
          <w:jc w:val="center"/>
        </w:trPr>
        <w:tc>
          <w:tcPr>
            <w:tcW w:w="2340" w:type="dxa"/>
            <w:tcBorders>
              <w:top w:val="nil"/>
              <w:bottom w:val="nil"/>
            </w:tcBorders>
            <w:shd w:val="clear" w:color="auto" w:fill="auto"/>
            <w:vAlign w:val="bottom"/>
          </w:tcPr>
          <w:p w:rsidR="00D932D7" w:rsidRPr="004F35A9" w:rsidRDefault="00D932D7" w:rsidP="00F11E5C">
            <w:pPr>
              <w:spacing w:before="60" w:after="60" w:line="220" w:lineRule="exact"/>
              <w:ind w:left="284"/>
            </w:pPr>
            <w:r w:rsidRPr="004F35A9">
              <w:rPr>
                <w:sz w:val="22"/>
                <w:szCs w:val="22"/>
              </w:rPr>
              <w:t>Февраль</w:t>
            </w:r>
          </w:p>
        </w:tc>
        <w:tc>
          <w:tcPr>
            <w:tcW w:w="1684" w:type="dxa"/>
            <w:tcBorders>
              <w:top w:val="nil"/>
              <w:bottom w:val="nil"/>
            </w:tcBorders>
            <w:shd w:val="clear" w:color="auto" w:fill="auto"/>
            <w:vAlign w:val="bottom"/>
          </w:tcPr>
          <w:p w:rsidR="00D932D7" w:rsidRPr="00D932D7" w:rsidRDefault="00D932D7" w:rsidP="00D932D7">
            <w:pPr>
              <w:spacing w:before="60" w:after="60" w:line="220" w:lineRule="exact"/>
              <w:ind w:right="340"/>
              <w:jc w:val="right"/>
              <w:rPr>
                <w:sz w:val="22"/>
                <w:szCs w:val="22"/>
              </w:rPr>
            </w:pPr>
            <w:r w:rsidRPr="00D932D7">
              <w:rPr>
                <w:sz w:val="22"/>
                <w:szCs w:val="22"/>
              </w:rPr>
              <w:t xml:space="preserve">5 543,2 </w:t>
            </w:r>
          </w:p>
        </w:tc>
        <w:tc>
          <w:tcPr>
            <w:tcW w:w="1685" w:type="dxa"/>
            <w:tcBorders>
              <w:top w:val="nil"/>
              <w:bottom w:val="nil"/>
            </w:tcBorders>
            <w:shd w:val="clear" w:color="auto" w:fill="auto"/>
            <w:vAlign w:val="bottom"/>
          </w:tcPr>
          <w:p w:rsidR="00D932D7" w:rsidRPr="00D932D7" w:rsidRDefault="00D932D7" w:rsidP="00D932D7">
            <w:pPr>
              <w:spacing w:before="60" w:after="60" w:line="220" w:lineRule="exact"/>
              <w:ind w:right="340"/>
              <w:jc w:val="right"/>
              <w:rPr>
                <w:sz w:val="22"/>
                <w:szCs w:val="22"/>
              </w:rPr>
            </w:pPr>
            <w:r w:rsidRPr="00D932D7">
              <w:rPr>
                <w:sz w:val="22"/>
                <w:szCs w:val="22"/>
              </w:rPr>
              <w:t xml:space="preserve">2 693,6 </w:t>
            </w:r>
          </w:p>
        </w:tc>
        <w:tc>
          <w:tcPr>
            <w:tcW w:w="1684" w:type="dxa"/>
            <w:tcBorders>
              <w:top w:val="nil"/>
              <w:bottom w:val="nil"/>
            </w:tcBorders>
            <w:shd w:val="clear" w:color="auto" w:fill="auto"/>
            <w:vAlign w:val="bottom"/>
          </w:tcPr>
          <w:p w:rsidR="00D932D7" w:rsidRPr="00D932D7" w:rsidRDefault="00D932D7" w:rsidP="00D932D7">
            <w:pPr>
              <w:spacing w:before="60" w:after="60" w:line="220" w:lineRule="exact"/>
              <w:ind w:right="340"/>
              <w:jc w:val="right"/>
              <w:rPr>
                <w:sz w:val="22"/>
                <w:szCs w:val="22"/>
              </w:rPr>
            </w:pPr>
            <w:r w:rsidRPr="00D932D7">
              <w:rPr>
                <w:sz w:val="22"/>
                <w:szCs w:val="22"/>
              </w:rPr>
              <w:t xml:space="preserve">2 849,6 </w:t>
            </w:r>
          </w:p>
        </w:tc>
        <w:tc>
          <w:tcPr>
            <w:tcW w:w="1685" w:type="dxa"/>
            <w:tcBorders>
              <w:top w:val="nil"/>
              <w:bottom w:val="nil"/>
            </w:tcBorders>
            <w:shd w:val="clear" w:color="auto" w:fill="auto"/>
            <w:vAlign w:val="bottom"/>
          </w:tcPr>
          <w:p w:rsidR="00D932D7" w:rsidRPr="00D932D7" w:rsidRDefault="00D932D7" w:rsidP="00D932D7">
            <w:pPr>
              <w:spacing w:before="60" w:after="60" w:line="220" w:lineRule="exact"/>
              <w:ind w:right="340"/>
              <w:jc w:val="right"/>
              <w:rPr>
                <w:sz w:val="22"/>
                <w:szCs w:val="22"/>
              </w:rPr>
            </w:pPr>
            <w:r w:rsidRPr="00D932D7">
              <w:rPr>
                <w:sz w:val="22"/>
                <w:szCs w:val="22"/>
              </w:rPr>
              <w:t>-156,0</w:t>
            </w:r>
          </w:p>
        </w:tc>
      </w:tr>
      <w:tr w:rsidR="00D932D7" w:rsidRPr="004F35A9" w:rsidTr="00D95F39">
        <w:trPr>
          <w:trHeight w:val="227"/>
          <w:jc w:val="center"/>
        </w:trPr>
        <w:tc>
          <w:tcPr>
            <w:tcW w:w="2340" w:type="dxa"/>
            <w:tcBorders>
              <w:top w:val="nil"/>
              <w:bottom w:val="nil"/>
            </w:tcBorders>
            <w:shd w:val="clear" w:color="auto" w:fill="auto"/>
            <w:vAlign w:val="bottom"/>
          </w:tcPr>
          <w:p w:rsidR="00D932D7" w:rsidRPr="004F35A9" w:rsidRDefault="00D932D7" w:rsidP="00F11E5C">
            <w:pPr>
              <w:spacing w:before="60" w:after="60" w:line="220" w:lineRule="exact"/>
              <w:ind w:left="284"/>
            </w:pPr>
            <w:r w:rsidRPr="004F35A9">
              <w:rPr>
                <w:sz w:val="22"/>
                <w:szCs w:val="22"/>
              </w:rPr>
              <w:t>Март</w:t>
            </w:r>
          </w:p>
        </w:tc>
        <w:tc>
          <w:tcPr>
            <w:tcW w:w="1684" w:type="dxa"/>
            <w:tcBorders>
              <w:top w:val="nil"/>
              <w:bottom w:val="nil"/>
            </w:tcBorders>
            <w:shd w:val="clear" w:color="auto" w:fill="auto"/>
            <w:vAlign w:val="bottom"/>
          </w:tcPr>
          <w:p w:rsidR="00D932D7" w:rsidRPr="00D932D7" w:rsidRDefault="00D932D7" w:rsidP="00D932D7">
            <w:pPr>
              <w:spacing w:before="60" w:after="60" w:line="220" w:lineRule="exact"/>
              <w:ind w:right="340"/>
              <w:jc w:val="right"/>
              <w:rPr>
                <w:sz w:val="22"/>
                <w:szCs w:val="22"/>
              </w:rPr>
            </w:pPr>
            <w:r w:rsidRPr="00D932D7">
              <w:rPr>
                <w:sz w:val="22"/>
                <w:szCs w:val="22"/>
              </w:rPr>
              <w:t xml:space="preserve">6 591,0 </w:t>
            </w:r>
          </w:p>
        </w:tc>
        <w:tc>
          <w:tcPr>
            <w:tcW w:w="1685" w:type="dxa"/>
            <w:tcBorders>
              <w:top w:val="nil"/>
              <w:bottom w:val="nil"/>
            </w:tcBorders>
            <w:shd w:val="clear" w:color="auto" w:fill="auto"/>
            <w:vAlign w:val="bottom"/>
          </w:tcPr>
          <w:p w:rsidR="00D932D7" w:rsidRPr="00D932D7" w:rsidRDefault="00D932D7" w:rsidP="00D932D7">
            <w:pPr>
              <w:spacing w:before="60" w:after="60" w:line="220" w:lineRule="exact"/>
              <w:ind w:right="340"/>
              <w:jc w:val="right"/>
              <w:rPr>
                <w:sz w:val="22"/>
                <w:szCs w:val="22"/>
              </w:rPr>
            </w:pPr>
            <w:r w:rsidRPr="00D932D7">
              <w:rPr>
                <w:sz w:val="22"/>
                <w:szCs w:val="22"/>
              </w:rPr>
              <w:t xml:space="preserve">3 075,2 </w:t>
            </w:r>
          </w:p>
        </w:tc>
        <w:tc>
          <w:tcPr>
            <w:tcW w:w="1684" w:type="dxa"/>
            <w:tcBorders>
              <w:top w:val="nil"/>
              <w:bottom w:val="nil"/>
            </w:tcBorders>
            <w:shd w:val="clear" w:color="auto" w:fill="auto"/>
            <w:vAlign w:val="bottom"/>
          </w:tcPr>
          <w:p w:rsidR="00D932D7" w:rsidRPr="00D932D7" w:rsidRDefault="00D932D7" w:rsidP="00D932D7">
            <w:pPr>
              <w:spacing w:before="60" w:after="60" w:line="220" w:lineRule="exact"/>
              <w:ind w:right="340"/>
              <w:jc w:val="right"/>
              <w:rPr>
                <w:sz w:val="22"/>
                <w:szCs w:val="22"/>
              </w:rPr>
            </w:pPr>
            <w:r w:rsidRPr="00D932D7">
              <w:rPr>
                <w:sz w:val="22"/>
                <w:szCs w:val="22"/>
              </w:rPr>
              <w:t xml:space="preserve">3 515,8 </w:t>
            </w:r>
          </w:p>
        </w:tc>
        <w:tc>
          <w:tcPr>
            <w:tcW w:w="1685" w:type="dxa"/>
            <w:tcBorders>
              <w:top w:val="nil"/>
              <w:bottom w:val="nil"/>
            </w:tcBorders>
            <w:shd w:val="clear" w:color="auto" w:fill="auto"/>
            <w:vAlign w:val="bottom"/>
          </w:tcPr>
          <w:p w:rsidR="00D932D7" w:rsidRPr="00D932D7" w:rsidRDefault="00D932D7" w:rsidP="00D932D7">
            <w:pPr>
              <w:spacing w:before="60" w:after="60" w:line="220" w:lineRule="exact"/>
              <w:ind w:right="340"/>
              <w:jc w:val="right"/>
              <w:rPr>
                <w:sz w:val="22"/>
                <w:szCs w:val="22"/>
              </w:rPr>
            </w:pPr>
            <w:r w:rsidRPr="00D932D7">
              <w:rPr>
                <w:sz w:val="22"/>
                <w:szCs w:val="22"/>
              </w:rPr>
              <w:t>-440,6</w:t>
            </w:r>
          </w:p>
        </w:tc>
      </w:tr>
      <w:tr w:rsidR="00D932D7" w:rsidRPr="004F35A9" w:rsidTr="00D95F39">
        <w:trPr>
          <w:trHeight w:val="227"/>
          <w:jc w:val="center"/>
        </w:trPr>
        <w:tc>
          <w:tcPr>
            <w:tcW w:w="2340" w:type="dxa"/>
            <w:tcBorders>
              <w:top w:val="nil"/>
              <w:bottom w:val="double" w:sz="4" w:space="0" w:color="auto"/>
            </w:tcBorders>
            <w:shd w:val="clear" w:color="auto" w:fill="auto"/>
            <w:vAlign w:val="bottom"/>
          </w:tcPr>
          <w:p w:rsidR="00D932D7" w:rsidRPr="004F35A9" w:rsidRDefault="00D932D7" w:rsidP="00F11E5C">
            <w:pPr>
              <w:spacing w:before="60" w:after="60" w:line="220" w:lineRule="exact"/>
              <w:ind w:left="162"/>
              <w:rPr>
                <w:b/>
                <w:i/>
              </w:rPr>
            </w:pPr>
            <w:r>
              <w:rPr>
                <w:b/>
                <w:i/>
                <w:sz w:val="22"/>
                <w:szCs w:val="22"/>
              </w:rPr>
              <w:t>I квартал</w:t>
            </w:r>
          </w:p>
        </w:tc>
        <w:tc>
          <w:tcPr>
            <w:tcW w:w="1684" w:type="dxa"/>
            <w:tcBorders>
              <w:top w:val="nil"/>
              <w:bottom w:val="double" w:sz="4" w:space="0" w:color="auto"/>
            </w:tcBorders>
            <w:shd w:val="clear" w:color="auto" w:fill="auto"/>
            <w:vAlign w:val="bottom"/>
          </w:tcPr>
          <w:p w:rsidR="00D932D7" w:rsidRPr="00D932D7" w:rsidRDefault="00D932D7" w:rsidP="00D932D7">
            <w:pPr>
              <w:spacing w:before="60" w:after="60" w:line="220" w:lineRule="exact"/>
              <w:ind w:right="340"/>
              <w:jc w:val="right"/>
              <w:rPr>
                <w:b/>
                <w:i/>
                <w:sz w:val="22"/>
                <w:szCs w:val="22"/>
              </w:rPr>
            </w:pPr>
            <w:r w:rsidRPr="00D932D7">
              <w:rPr>
                <w:b/>
                <w:i/>
                <w:sz w:val="22"/>
                <w:szCs w:val="22"/>
              </w:rPr>
              <w:t xml:space="preserve">16 993,8 </w:t>
            </w:r>
          </w:p>
        </w:tc>
        <w:tc>
          <w:tcPr>
            <w:tcW w:w="1685" w:type="dxa"/>
            <w:tcBorders>
              <w:top w:val="nil"/>
              <w:bottom w:val="double" w:sz="4" w:space="0" w:color="auto"/>
            </w:tcBorders>
            <w:shd w:val="clear" w:color="auto" w:fill="auto"/>
            <w:vAlign w:val="bottom"/>
          </w:tcPr>
          <w:p w:rsidR="00D932D7" w:rsidRPr="00D932D7" w:rsidRDefault="00D932D7" w:rsidP="00D932D7">
            <w:pPr>
              <w:spacing w:before="60" w:after="60" w:line="220" w:lineRule="exact"/>
              <w:ind w:right="340"/>
              <w:jc w:val="right"/>
              <w:rPr>
                <w:b/>
                <w:i/>
                <w:sz w:val="22"/>
                <w:szCs w:val="22"/>
              </w:rPr>
            </w:pPr>
            <w:r w:rsidRPr="00D932D7">
              <w:rPr>
                <w:b/>
                <w:i/>
                <w:sz w:val="22"/>
                <w:szCs w:val="22"/>
              </w:rPr>
              <w:t xml:space="preserve">8 205,6 </w:t>
            </w:r>
          </w:p>
        </w:tc>
        <w:tc>
          <w:tcPr>
            <w:tcW w:w="1684" w:type="dxa"/>
            <w:tcBorders>
              <w:top w:val="nil"/>
              <w:bottom w:val="double" w:sz="4" w:space="0" w:color="auto"/>
            </w:tcBorders>
            <w:shd w:val="clear" w:color="auto" w:fill="auto"/>
            <w:vAlign w:val="bottom"/>
          </w:tcPr>
          <w:p w:rsidR="00D932D7" w:rsidRPr="00D932D7" w:rsidRDefault="00D932D7" w:rsidP="00D932D7">
            <w:pPr>
              <w:spacing w:before="60" w:after="60" w:line="220" w:lineRule="exact"/>
              <w:ind w:right="340"/>
              <w:jc w:val="right"/>
              <w:rPr>
                <w:b/>
                <w:i/>
                <w:sz w:val="22"/>
                <w:szCs w:val="22"/>
              </w:rPr>
            </w:pPr>
            <w:r w:rsidRPr="00D932D7">
              <w:rPr>
                <w:b/>
                <w:i/>
                <w:sz w:val="22"/>
                <w:szCs w:val="22"/>
              </w:rPr>
              <w:t xml:space="preserve">8 788,2 </w:t>
            </w:r>
          </w:p>
        </w:tc>
        <w:tc>
          <w:tcPr>
            <w:tcW w:w="1685" w:type="dxa"/>
            <w:tcBorders>
              <w:top w:val="nil"/>
              <w:bottom w:val="double" w:sz="4" w:space="0" w:color="auto"/>
            </w:tcBorders>
            <w:shd w:val="clear" w:color="auto" w:fill="auto"/>
            <w:vAlign w:val="bottom"/>
          </w:tcPr>
          <w:p w:rsidR="00D932D7" w:rsidRPr="00D932D7" w:rsidRDefault="00D932D7" w:rsidP="00D932D7">
            <w:pPr>
              <w:spacing w:before="60" w:after="60" w:line="220" w:lineRule="exact"/>
              <w:ind w:right="340"/>
              <w:jc w:val="right"/>
              <w:rPr>
                <w:b/>
                <w:i/>
                <w:sz w:val="22"/>
                <w:szCs w:val="22"/>
              </w:rPr>
            </w:pPr>
            <w:r w:rsidRPr="00D932D7">
              <w:rPr>
                <w:b/>
                <w:i/>
                <w:sz w:val="22"/>
                <w:szCs w:val="22"/>
              </w:rPr>
              <w:t>-582,6</w:t>
            </w:r>
          </w:p>
        </w:tc>
      </w:tr>
    </w:tbl>
    <w:p w:rsidR="00574A48" w:rsidRPr="004F35A9" w:rsidRDefault="00574A48" w:rsidP="00574A48">
      <w:pPr>
        <w:pStyle w:val="21"/>
        <w:spacing w:before="240" w:line="240" w:lineRule="exact"/>
        <w:ind w:firstLine="0"/>
        <w:jc w:val="center"/>
        <w:outlineLvl w:val="0"/>
        <w:rPr>
          <w:rFonts w:ascii="Arial" w:hAnsi="Arial" w:cs="Arial"/>
          <w:b/>
          <w:bCs/>
          <w:noProof/>
          <w:sz w:val="22"/>
          <w:szCs w:val="22"/>
        </w:rPr>
      </w:pPr>
      <w:r w:rsidRPr="004F35A9">
        <w:rPr>
          <w:rFonts w:ascii="Arial" w:hAnsi="Arial" w:cs="Arial"/>
          <w:b/>
          <w:bCs/>
          <w:noProof/>
          <w:sz w:val="22"/>
          <w:szCs w:val="22"/>
        </w:rPr>
        <w:t>Изменение оборота внешней торговли, экспорта и импорта товаров</w:t>
      </w:r>
    </w:p>
    <w:p w:rsidR="00574A48" w:rsidRPr="004F35A9" w:rsidRDefault="00574A48" w:rsidP="00574A48">
      <w:pPr>
        <w:pStyle w:val="21"/>
        <w:spacing w:after="120" w:line="240" w:lineRule="exact"/>
        <w:ind w:firstLine="6"/>
        <w:jc w:val="center"/>
        <w:rPr>
          <w:rFonts w:ascii="Arial" w:hAnsi="Arial" w:cs="Arial"/>
          <w:i/>
          <w:iCs/>
          <w:sz w:val="20"/>
          <w:szCs w:val="20"/>
        </w:rPr>
      </w:pPr>
      <w:r w:rsidRPr="004F35A9">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574A48" w:rsidRPr="004F35A9" w:rsidTr="00D95F39">
        <w:trPr>
          <w:cantSplit/>
          <w:trHeight w:val="227"/>
          <w:tblHeader/>
          <w:jc w:val="center"/>
        </w:trPr>
        <w:tc>
          <w:tcPr>
            <w:tcW w:w="2322" w:type="dxa"/>
            <w:vMerge w:val="restart"/>
          </w:tcPr>
          <w:p w:rsidR="00574A48" w:rsidRPr="004F35A9" w:rsidRDefault="00574A48" w:rsidP="00D95F39">
            <w:pPr>
              <w:spacing w:before="30" w:after="30" w:line="200" w:lineRule="exact"/>
              <w:jc w:val="center"/>
            </w:pPr>
          </w:p>
        </w:tc>
        <w:tc>
          <w:tcPr>
            <w:tcW w:w="3402" w:type="dxa"/>
            <w:gridSpan w:val="3"/>
          </w:tcPr>
          <w:p w:rsidR="00574A48" w:rsidRPr="004F35A9" w:rsidRDefault="00574A48" w:rsidP="00D95F39">
            <w:pPr>
              <w:spacing w:before="30" w:after="30" w:line="200" w:lineRule="exact"/>
              <w:jc w:val="center"/>
            </w:pPr>
            <w:r w:rsidRPr="004F35A9">
              <w:rPr>
                <w:sz w:val="22"/>
                <w:szCs w:val="22"/>
              </w:rPr>
              <w:t>К соответствующему</w:t>
            </w:r>
            <w:r w:rsidRPr="004F35A9">
              <w:rPr>
                <w:sz w:val="22"/>
                <w:szCs w:val="22"/>
              </w:rPr>
              <w:br/>
              <w:t>периоду предыдущего года</w:t>
            </w:r>
          </w:p>
        </w:tc>
        <w:tc>
          <w:tcPr>
            <w:tcW w:w="3334" w:type="dxa"/>
            <w:gridSpan w:val="3"/>
          </w:tcPr>
          <w:p w:rsidR="00574A48" w:rsidRPr="004F35A9" w:rsidRDefault="00574A48" w:rsidP="00D95F39">
            <w:pPr>
              <w:spacing w:before="30" w:after="30" w:line="200" w:lineRule="exact"/>
              <w:jc w:val="center"/>
            </w:pPr>
            <w:r w:rsidRPr="004F35A9">
              <w:rPr>
                <w:sz w:val="22"/>
                <w:szCs w:val="22"/>
              </w:rPr>
              <w:t>К предыдущему месяцу</w:t>
            </w:r>
          </w:p>
        </w:tc>
      </w:tr>
      <w:tr w:rsidR="00574A48" w:rsidRPr="004F35A9" w:rsidTr="00D95F39">
        <w:trPr>
          <w:cantSplit/>
          <w:trHeight w:val="225"/>
          <w:tblHeader/>
          <w:jc w:val="center"/>
        </w:trPr>
        <w:tc>
          <w:tcPr>
            <w:tcW w:w="2322" w:type="dxa"/>
            <w:vMerge/>
            <w:tcBorders>
              <w:bottom w:val="single" w:sz="4" w:space="0" w:color="auto"/>
            </w:tcBorders>
          </w:tcPr>
          <w:p w:rsidR="00574A48" w:rsidRPr="004F35A9" w:rsidRDefault="00574A48" w:rsidP="00D95F39">
            <w:pPr>
              <w:spacing w:before="30" w:after="30" w:line="200" w:lineRule="exact"/>
              <w:jc w:val="center"/>
            </w:pPr>
          </w:p>
        </w:tc>
        <w:tc>
          <w:tcPr>
            <w:tcW w:w="1134" w:type="dxa"/>
            <w:tcBorders>
              <w:bottom w:val="single" w:sz="4" w:space="0" w:color="auto"/>
            </w:tcBorders>
          </w:tcPr>
          <w:p w:rsidR="00574A48" w:rsidRPr="004F35A9" w:rsidRDefault="00574A48" w:rsidP="00D95F39">
            <w:pPr>
              <w:spacing w:before="30" w:after="30" w:line="200" w:lineRule="exact"/>
              <w:jc w:val="center"/>
            </w:pPr>
            <w:r w:rsidRPr="004F35A9">
              <w:rPr>
                <w:sz w:val="22"/>
                <w:szCs w:val="22"/>
              </w:rPr>
              <w:t>оборот</w:t>
            </w:r>
          </w:p>
        </w:tc>
        <w:tc>
          <w:tcPr>
            <w:tcW w:w="1134" w:type="dxa"/>
            <w:tcBorders>
              <w:bottom w:val="single" w:sz="4" w:space="0" w:color="auto"/>
            </w:tcBorders>
          </w:tcPr>
          <w:p w:rsidR="00574A48" w:rsidRPr="004F35A9" w:rsidRDefault="00574A48" w:rsidP="00D95F39">
            <w:pPr>
              <w:spacing w:before="30" w:after="30" w:line="200" w:lineRule="exact"/>
              <w:jc w:val="center"/>
            </w:pPr>
            <w:r w:rsidRPr="004F35A9">
              <w:rPr>
                <w:sz w:val="22"/>
                <w:szCs w:val="22"/>
              </w:rPr>
              <w:t>экспорт</w:t>
            </w:r>
          </w:p>
        </w:tc>
        <w:tc>
          <w:tcPr>
            <w:tcW w:w="1134" w:type="dxa"/>
            <w:tcBorders>
              <w:bottom w:val="single" w:sz="4" w:space="0" w:color="auto"/>
              <w:right w:val="nil"/>
            </w:tcBorders>
          </w:tcPr>
          <w:p w:rsidR="00574A48" w:rsidRPr="004F35A9" w:rsidRDefault="00574A48" w:rsidP="00D95F39">
            <w:pPr>
              <w:spacing w:before="30" w:after="30" w:line="200" w:lineRule="exact"/>
              <w:jc w:val="center"/>
            </w:pPr>
            <w:r w:rsidRPr="004F35A9">
              <w:rPr>
                <w:sz w:val="22"/>
                <w:szCs w:val="22"/>
              </w:rPr>
              <w:t>импорт</w:t>
            </w:r>
          </w:p>
        </w:tc>
        <w:tc>
          <w:tcPr>
            <w:tcW w:w="1106" w:type="dxa"/>
            <w:tcBorders>
              <w:bottom w:val="single" w:sz="4" w:space="0" w:color="auto"/>
              <w:right w:val="nil"/>
            </w:tcBorders>
          </w:tcPr>
          <w:p w:rsidR="00574A48" w:rsidRPr="004F35A9" w:rsidRDefault="00574A48" w:rsidP="00D95F39">
            <w:pPr>
              <w:spacing w:before="30" w:after="30" w:line="200" w:lineRule="exact"/>
              <w:jc w:val="center"/>
            </w:pPr>
            <w:r w:rsidRPr="004F35A9">
              <w:rPr>
                <w:sz w:val="22"/>
                <w:szCs w:val="22"/>
              </w:rPr>
              <w:t>оборот</w:t>
            </w:r>
          </w:p>
        </w:tc>
        <w:tc>
          <w:tcPr>
            <w:tcW w:w="1106" w:type="dxa"/>
            <w:tcBorders>
              <w:bottom w:val="single" w:sz="4" w:space="0" w:color="auto"/>
              <w:right w:val="nil"/>
            </w:tcBorders>
          </w:tcPr>
          <w:p w:rsidR="00574A48" w:rsidRPr="004F35A9" w:rsidRDefault="00574A48" w:rsidP="00D95F39">
            <w:pPr>
              <w:spacing w:before="30" w:after="30" w:line="200" w:lineRule="exact"/>
              <w:jc w:val="center"/>
            </w:pPr>
            <w:r w:rsidRPr="004F35A9">
              <w:rPr>
                <w:sz w:val="22"/>
                <w:szCs w:val="22"/>
              </w:rPr>
              <w:t>экспорт</w:t>
            </w:r>
          </w:p>
        </w:tc>
        <w:tc>
          <w:tcPr>
            <w:tcW w:w="1122" w:type="dxa"/>
            <w:tcBorders>
              <w:bottom w:val="single" w:sz="4" w:space="0" w:color="auto"/>
            </w:tcBorders>
          </w:tcPr>
          <w:p w:rsidR="00574A48" w:rsidRPr="004F35A9" w:rsidRDefault="00574A48" w:rsidP="00D95F39">
            <w:pPr>
              <w:spacing w:before="30" w:after="30" w:line="200" w:lineRule="exact"/>
              <w:jc w:val="center"/>
            </w:pPr>
            <w:r w:rsidRPr="004F35A9">
              <w:rPr>
                <w:sz w:val="22"/>
                <w:szCs w:val="22"/>
              </w:rPr>
              <w:t>импорт</w:t>
            </w:r>
          </w:p>
        </w:tc>
      </w:tr>
      <w:tr w:rsidR="00574A48" w:rsidRPr="004F35A9" w:rsidTr="00D95F39">
        <w:trPr>
          <w:trHeight w:val="227"/>
          <w:jc w:val="center"/>
        </w:trPr>
        <w:tc>
          <w:tcPr>
            <w:tcW w:w="2322" w:type="dxa"/>
            <w:tcBorders>
              <w:bottom w:val="nil"/>
            </w:tcBorders>
            <w:vAlign w:val="bottom"/>
          </w:tcPr>
          <w:p w:rsidR="00574A48" w:rsidRPr="004F35A9" w:rsidRDefault="00574A48" w:rsidP="00A413B8">
            <w:pPr>
              <w:spacing w:before="60" w:after="50" w:line="220" w:lineRule="exact"/>
              <w:jc w:val="center"/>
              <w:rPr>
                <w:b/>
                <w:bCs/>
              </w:rPr>
            </w:pPr>
            <w:r w:rsidRPr="004F35A9">
              <w:rPr>
                <w:b/>
                <w:bCs/>
                <w:sz w:val="22"/>
                <w:szCs w:val="22"/>
              </w:rPr>
              <w:t>20</w:t>
            </w:r>
            <w:r w:rsidRPr="004F35A9">
              <w:rPr>
                <w:b/>
                <w:bCs/>
                <w:sz w:val="22"/>
                <w:szCs w:val="22"/>
                <w:lang w:val="be-BY"/>
              </w:rPr>
              <w:t>20</w:t>
            </w:r>
            <w:r w:rsidRPr="004F35A9">
              <w:rPr>
                <w:b/>
                <w:bCs/>
                <w:sz w:val="22"/>
                <w:szCs w:val="22"/>
              </w:rPr>
              <w:t xml:space="preserve"> г. </w:t>
            </w:r>
          </w:p>
        </w:tc>
        <w:tc>
          <w:tcPr>
            <w:tcW w:w="1134" w:type="dxa"/>
            <w:tcBorders>
              <w:bottom w:val="nil"/>
            </w:tcBorders>
            <w:vAlign w:val="bottom"/>
          </w:tcPr>
          <w:p w:rsidR="00574A48" w:rsidRPr="004F35A9" w:rsidRDefault="00574A48" w:rsidP="00A413B8">
            <w:pPr>
              <w:spacing w:before="60" w:after="50" w:line="220" w:lineRule="exact"/>
              <w:ind w:right="227"/>
              <w:jc w:val="center"/>
              <w:rPr>
                <w:b/>
                <w:bCs/>
              </w:rPr>
            </w:pPr>
          </w:p>
        </w:tc>
        <w:tc>
          <w:tcPr>
            <w:tcW w:w="1134" w:type="dxa"/>
            <w:tcBorders>
              <w:bottom w:val="nil"/>
            </w:tcBorders>
            <w:vAlign w:val="bottom"/>
          </w:tcPr>
          <w:p w:rsidR="00574A48" w:rsidRPr="004F35A9" w:rsidRDefault="00574A48" w:rsidP="00A413B8">
            <w:pPr>
              <w:spacing w:before="60" w:after="50" w:line="220" w:lineRule="exact"/>
              <w:ind w:right="227"/>
              <w:jc w:val="right"/>
            </w:pPr>
          </w:p>
        </w:tc>
        <w:tc>
          <w:tcPr>
            <w:tcW w:w="1134" w:type="dxa"/>
            <w:tcBorders>
              <w:bottom w:val="nil"/>
            </w:tcBorders>
            <w:vAlign w:val="bottom"/>
          </w:tcPr>
          <w:p w:rsidR="00574A48" w:rsidRPr="004F35A9" w:rsidRDefault="00574A48" w:rsidP="00A413B8">
            <w:pPr>
              <w:spacing w:before="60" w:after="50" w:line="220" w:lineRule="exact"/>
              <w:ind w:right="227"/>
              <w:jc w:val="right"/>
            </w:pPr>
          </w:p>
        </w:tc>
        <w:tc>
          <w:tcPr>
            <w:tcW w:w="1106" w:type="dxa"/>
            <w:tcBorders>
              <w:bottom w:val="nil"/>
            </w:tcBorders>
            <w:vAlign w:val="bottom"/>
          </w:tcPr>
          <w:p w:rsidR="00574A48" w:rsidRPr="004F35A9" w:rsidRDefault="00574A48" w:rsidP="00A413B8">
            <w:pPr>
              <w:spacing w:before="60" w:after="50" w:line="220" w:lineRule="exact"/>
              <w:ind w:right="170"/>
              <w:jc w:val="right"/>
              <w:rPr>
                <w:bCs/>
              </w:rPr>
            </w:pPr>
          </w:p>
        </w:tc>
        <w:tc>
          <w:tcPr>
            <w:tcW w:w="1106" w:type="dxa"/>
            <w:tcBorders>
              <w:bottom w:val="nil"/>
            </w:tcBorders>
            <w:vAlign w:val="bottom"/>
          </w:tcPr>
          <w:p w:rsidR="00574A48" w:rsidRPr="004F35A9" w:rsidRDefault="00574A48" w:rsidP="00A413B8">
            <w:pPr>
              <w:spacing w:before="60" w:after="50" w:line="220" w:lineRule="exact"/>
              <w:ind w:right="170"/>
              <w:jc w:val="right"/>
              <w:rPr>
                <w:bCs/>
              </w:rPr>
            </w:pPr>
          </w:p>
        </w:tc>
        <w:tc>
          <w:tcPr>
            <w:tcW w:w="1122" w:type="dxa"/>
            <w:tcBorders>
              <w:bottom w:val="nil"/>
            </w:tcBorders>
            <w:vAlign w:val="bottom"/>
          </w:tcPr>
          <w:p w:rsidR="00574A48" w:rsidRPr="004F35A9" w:rsidRDefault="00574A48" w:rsidP="00A413B8">
            <w:pPr>
              <w:spacing w:before="60" w:after="50" w:line="220" w:lineRule="exact"/>
              <w:ind w:right="170"/>
              <w:jc w:val="right"/>
              <w:rPr>
                <w:bCs/>
              </w:rPr>
            </w:pP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60" w:after="50" w:line="220" w:lineRule="exact"/>
              <w:ind w:left="284"/>
              <w:rPr>
                <w:b/>
              </w:rPr>
            </w:pPr>
            <w:r w:rsidRPr="004F35A9">
              <w:rPr>
                <w:sz w:val="22"/>
                <w:szCs w:val="22"/>
              </w:rPr>
              <w:t>Январь</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83,8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83,0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84,5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61,2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72,0  </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53,7  </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60" w:after="50" w:line="220" w:lineRule="exact"/>
              <w:ind w:left="284"/>
            </w:pPr>
            <w:r w:rsidRPr="004F35A9">
              <w:rPr>
                <w:sz w:val="22"/>
                <w:szCs w:val="22"/>
              </w:rPr>
              <w:t>Февраль</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87,6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87,6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87,6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112,5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108,7  </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116,0  </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60" w:after="50" w:line="220" w:lineRule="exact"/>
              <w:ind w:left="284"/>
            </w:pPr>
            <w:r w:rsidRPr="004F35A9">
              <w:rPr>
                <w:sz w:val="22"/>
                <w:szCs w:val="22"/>
              </w:rPr>
              <w:t>Март</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87,3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83,9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90,1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110,2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105,6  </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114,2  </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60" w:after="50" w:line="220" w:lineRule="exact"/>
              <w:ind w:left="162"/>
              <w:rPr>
                <w:b/>
              </w:rPr>
            </w:pPr>
            <w:r w:rsidRPr="004F35A9">
              <w:rPr>
                <w:b/>
                <w:sz w:val="22"/>
                <w:szCs w:val="22"/>
              </w:rPr>
              <w:t>I квартал</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
                <w:bCs/>
              </w:rPr>
            </w:pPr>
            <w:r w:rsidRPr="004F35A9">
              <w:rPr>
                <w:b/>
                <w:bCs/>
                <w:sz w:val="22"/>
                <w:szCs w:val="22"/>
              </w:rPr>
              <w:t xml:space="preserve">86,3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
                <w:bCs/>
              </w:rPr>
            </w:pPr>
            <w:r w:rsidRPr="004F35A9">
              <w:rPr>
                <w:b/>
                <w:bCs/>
                <w:sz w:val="22"/>
                <w:szCs w:val="22"/>
              </w:rPr>
              <w:t xml:space="preserve">84,8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
                <w:bCs/>
              </w:rPr>
            </w:pPr>
            <w:r w:rsidRPr="004F35A9">
              <w:rPr>
                <w:b/>
                <w:bCs/>
                <w:sz w:val="22"/>
                <w:szCs w:val="22"/>
              </w:rPr>
              <w:t xml:space="preserve">87,6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
                <w:bCs/>
              </w:rPr>
            </w:pPr>
            <w:r w:rsidRPr="004F35A9">
              <w:rPr>
                <w:b/>
                <w:bCs/>
                <w:sz w:val="22"/>
                <w:szCs w:val="22"/>
              </w:rPr>
              <w:t>х</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
                <w:bCs/>
              </w:rPr>
            </w:pPr>
            <w:r w:rsidRPr="004F35A9">
              <w:rPr>
                <w:b/>
                <w:bCs/>
                <w:sz w:val="22"/>
                <w:szCs w:val="22"/>
              </w:rPr>
              <w:t>х</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
                <w:bCs/>
              </w:rPr>
            </w:pPr>
            <w:r w:rsidRPr="004F35A9">
              <w:rPr>
                <w:b/>
                <w:bCs/>
                <w:sz w:val="22"/>
                <w:szCs w:val="22"/>
              </w:rPr>
              <w:t>х</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60" w:after="50" w:line="220" w:lineRule="exact"/>
              <w:ind w:left="284"/>
            </w:pPr>
            <w:r w:rsidRPr="004F35A9">
              <w:rPr>
                <w:sz w:val="22"/>
                <w:szCs w:val="22"/>
              </w:rPr>
              <w:t>Апрель</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63,1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68,0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59,4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76,3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78,4  </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74,6  </w:t>
            </w:r>
          </w:p>
        </w:tc>
      </w:tr>
      <w:tr w:rsidR="00574A48" w:rsidRPr="004F35A9" w:rsidTr="00D95F39">
        <w:trPr>
          <w:trHeight w:val="229"/>
          <w:jc w:val="center"/>
        </w:trPr>
        <w:tc>
          <w:tcPr>
            <w:tcW w:w="2322" w:type="dxa"/>
            <w:tcBorders>
              <w:top w:val="nil"/>
              <w:bottom w:val="nil"/>
            </w:tcBorders>
            <w:shd w:val="clear" w:color="auto" w:fill="auto"/>
            <w:vAlign w:val="bottom"/>
          </w:tcPr>
          <w:p w:rsidR="00574A48" w:rsidRPr="004F35A9" w:rsidRDefault="00574A48" w:rsidP="00A413B8">
            <w:pPr>
              <w:spacing w:before="60" w:after="50" w:line="220" w:lineRule="exact"/>
              <w:ind w:left="284"/>
            </w:pPr>
            <w:r w:rsidRPr="004F35A9">
              <w:rPr>
                <w:sz w:val="22"/>
                <w:szCs w:val="22"/>
              </w:rPr>
              <w:t>Май</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72,6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73,8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71,6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105,2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108,5  </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102,4  </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60" w:after="50" w:line="220" w:lineRule="exact"/>
              <w:ind w:left="284"/>
            </w:pPr>
            <w:r w:rsidRPr="004F35A9">
              <w:rPr>
                <w:sz w:val="22"/>
                <w:szCs w:val="22"/>
              </w:rPr>
              <w:t>Июнь</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85,2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86,3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84,3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117,8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119,2  </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116,5  </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60" w:after="50" w:line="220" w:lineRule="exact"/>
              <w:ind w:left="162"/>
              <w:rPr>
                <w:b/>
                <w:bCs/>
                <w:lang w:val="ru-MO"/>
              </w:rPr>
            </w:pPr>
            <w:r w:rsidRPr="004F35A9">
              <w:rPr>
                <w:b/>
                <w:bCs/>
                <w:sz w:val="22"/>
                <w:szCs w:val="22"/>
                <w:lang w:val="en-US"/>
              </w:rPr>
              <w:t xml:space="preserve">II </w:t>
            </w:r>
            <w:proofErr w:type="spellStart"/>
            <w:r w:rsidRPr="004F35A9">
              <w:rPr>
                <w:b/>
                <w:bCs/>
                <w:sz w:val="22"/>
                <w:szCs w:val="22"/>
                <w:lang w:val="en-US"/>
              </w:rPr>
              <w:t>квартал</w:t>
            </w:r>
            <w:proofErr w:type="spellEnd"/>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
                <w:bCs/>
              </w:rPr>
            </w:pPr>
            <w:r w:rsidRPr="004F35A9">
              <w:rPr>
                <w:b/>
                <w:bCs/>
                <w:sz w:val="22"/>
                <w:szCs w:val="22"/>
              </w:rPr>
              <w:t xml:space="preserve">73,3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
                <w:bCs/>
              </w:rPr>
            </w:pPr>
            <w:r w:rsidRPr="004F35A9">
              <w:rPr>
                <w:b/>
                <w:bCs/>
                <w:sz w:val="22"/>
                <w:szCs w:val="22"/>
              </w:rPr>
              <w:t xml:space="preserve">76,1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
                <w:bCs/>
              </w:rPr>
            </w:pPr>
            <w:r w:rsidRPr="004F35A9">
              <w:rPr>
                <w:b/>
                <w:bCs/>
                <w:sz w:val="22"/>
                <w:szCs w:val="22"/>
              </w:rPr>
              <w:t xml:space="preserve">71,0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
                <w:bCs/>
              </w:rPr>
            </w:pPr>
            <w:r w:rsidRPr="004F35A9">
              <w:rPr>
                <w:b/>
                <w:bCs/>
                <w:sz w:val="22"/>
                <w:szCs w:val="22"/>
              </w:rPr>
              <w:t>х</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
                <w:bCs/>
              </w:rPr>
            </w:pPr>
            <w:r w:rsidRPr="004F35A9">
              <w:rPr>
                <w:b/>
                <w:bCs/>
                <w:sz w:val="22"/>
                <w:szCs w:val="22"/>
              </w:rPr>
              <w:t>х</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
                <w:bCs/>
              </w:rPr>
            </w:pPr>
            <w:r w:rsidRPr="004F35A9">
              <w:rPr>
                <w:b/>
                <w:bCs/>
                <w:sz w:val="22"/>
                <w:szCs w:val="22"/>
              </w:rPr>
              <w:t>х</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60" w:after="50" w:line="220" w:lineRule="exact"/>
              <w:ind w:left="162"/>
              <w:rPr>
                <w:i/>
                <w:iCs/>
              </w:rPr>
            </w:pPr>
            <w:r w:rsidRPr="004F35A9">
              <w:rPr>
                <w:i/>
                <w:iCs/>
                <w:sz w:val="22"/>
                <w:szCs w:val="22"/>
                <w:lang w:val="en-US"/>
              </w:rPr>
              <w:t xml:space="preserve">I </w:t>
            </w:r>
            <w:proofErr w:type="spellStart"/>
            <w:r w:rsidRPr="004F35A9">
              <w:rPr>
                <w:i/>
                <w:iCs/>
                <w:sz w:val="22"/>
                <w:szCs w:val="22"/>
                <w:lang w:val="en-US"/>
              </w:rPr>
              <w:t>полугодие</w:t>
            </w:r>
            <w:proofErr w:type="spellEnd"/>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i/>
              </w:rPr>
            </w:pPr>
            <w:r w:rsidRPr="004F35A9">
              <w:rPr>
                <w:bCs/>
                <w:i/>
                <w:sz w:val="22"/>
                <w:szCs w:val="22"/>
              </w:rPr>
              <w:t xml:space="preserve">79,5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i/>
              </w:rPr>
            </w:pPr>
            <w:r w:rsidRPr="004F35A9">
              <w:rPr>
                <w:bCs/>
                <w:i/>
                <w:sz w:val="22"/>
                <w:szCs w:val="22"/>
              </w:rPr>
              <w:t xml:space="preserve">80,4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i/>
              </w:rPr>
            </w:pPr>
            <w:r w:rsidRPr="004F35A9">
              <w:rPr>
                <w:bCs/>
                <w:i/>
                <w:sz w:val="22"/>
                <w:szCs w:val="22"/>
              </w:rPr>
              <w:t xml:space="preserve">78,8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Cs/>
                <w:i/>
              </w:rPr>
            </w:pPr>
            <w:r w:rsidRPr="004F35A9">
              <w:rPr>
                <w:bCs/>
                <w:i/>
                <w:sz w:val="22"/>
                <w:szCs w:val="22"/>
              </w:rPr>
              <w:t>х</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Cs/>
                <w:i/>
              </w:rPr>
            </w:pPr>
            <w:r w:rsidRPr="004F35A9">
              <w:rPr>
                <w:bCs/>
                <w:i/>
                <w:sz w:val="22"/>
                <w:szCs w:val="22"/>
              </w:rPr>
              <w:t>х</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Cs/>
                <w:i/>
              </w:rPr>
            </w:pPr>
            <w:r w:rsidRPr="004F35A9">
              <w:rPr>
                <w:bCs/>
                <w:i/>
                <w:sz w:val="22"/>
                <w:szCs w:val="22"/>
              </w:rPr>
              <w:t>х</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60" w:after="50" w:line="220" w:lineRule="exact"/>
              <w:ind w:left="284"/>
            </w:pPr>
            <w:r w:rsidRPr="004F35A9">
              <w:rPr>
                <w:sz w:val="22"/>
                <w:szCs w:val="22"/>
              </w:rPr>
              <w:t>Июль</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87,3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87,8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86,8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107,7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105,9  </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109,3  </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60" w:after="50" w:line="220" w:lineRule="exact"/>
              <w:ind w:left="284"/>
            </w:pPr>
            <w:r w:rsidRPr="004F35A9">
              <w:rPr>
                <w:sz w:val="22"/>
                <w:szCs w:val="22"/>
              </w:rPr>
              <w:t>Август</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83,5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86,5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80,8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98,4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102,5  </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94,8  </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60" w:after="50" w:line="220" w:lineRule="exact"/>
              <w:ind w:left="284"/>
            </w:pPr>
            <w:r w:rsidRPr="004F35A9">
              <w:rPr>
                <w:sz w:val="22"/>
                <w:szCs w:val="22"/>
              </w:rPr>
              <w:t>Сентябрь</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89,2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93,0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85,8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105,0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104,4  </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105,5  </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pStyle w:val="3"/>
              <w:keepNext w:val="0"/>
              <w:spacing w:before="60" w:after="50"/>
              <w:ind w:left="162"/>
            </w:pPr>
            <w:r w:rsidRPr="004F35A9">
              <w:rPr>
                <w:lang w:val="en-US"/>
              </w:rPr>
              <w:t xml:space="preserve">III </w:t>
            </w:r>
            <w:proofErr w:type="spellStart"/>
            <w:r w:rsidRPr="004F35A9">
              <w:rPr>
                <w:lang w:val="en-US"/>
              </w:rPr>
              <w:t>квартал</w:t>
            </w:r>
            <w:proofErr w:type="spellEnd"/>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
                <w:bCs/>
              </w:rPr>
            </w:pPr>
            <w:r w:rsidRPr="004F35A9">
              <w:rPr>
                <w:b/>
                <w:bCs/>
                <w:sz w:val="22"/>
                <w:szCs w:val="22"/>
              </w:rPr>
              <w:t xml:space="preserve">86,7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
                <w:bCs/>
              </w:rPr>
            </w:pPr>
            <w:r w:rsidRPr="004F35A9">
              <w:rPr>
                <w:b/>
                <w:bCs/>
                <w:sz w:val="22"/>
                <w:szCs w:val="22"/>
              </w:rPr>
              <w:t xml:space="preserve">89,1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
                <w:bCs/>
              </w:rPr>
            </w:pPr>
            <w:r w:rsidRPr="004F35A9">
              <w:rPr>
                <w:b/>
                <w:bCs/>
                <w:sz w:val="22"/>
                <w:szCs w:val="22"/>
              </w:rPr>
              <w:t xml:space="preserve">84,5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
                <w:bCs/>
              </w:rPr>
            </w:pPr>
            <w:r w:rsidRPr="004F35A9">
              <w:rPr>
                <w:b/>
                <w:bCs/>
                <w:sz w:val="22"/>
                <w:szCs w:val="22"/>
              </w:rPr>
              <w:t>х</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
                <w:bCs/>
              </w:rPr>
            </w:pPr>
            <w:r w:rsidRPr="004F35A9">
              <w:rPr>
                <w:b/>
                <w:bCs/>
                <w:sz w:val="22"/>
                <w:szCs w:val="22"/>
              </w:rPr>
              <w:t>х</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
                <w:bCs/>
              </w:rPr>
            </w:pPr>
            <w:r w:rsidRPr="004F35A9">
              <w:rPr>
                <w:b/>
                <w:bCs/>
                <w:sz w:val="22"/>
                <w:szCs w:val="22"/>
              </w:rPr>
              <w:t>х</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60" w:after="50" w:line="220" w:lineRule="exact"/>
              <w:ind w:left="192"/>
              <w:rPr>
                <w:i/>
                <w:iCs/>
              </w:rPr>
            </w:pPr>
            <w:r w:rsidRPr="004F35A9">
              <w:rPr>
                <w:i/>
                <w:iCs/>
                <w:sz w:val="22"/>
                <w:szCs w:val="22"/>
              </w:rPr>
              <w:t>Январь-сентябрь</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i/>
              </w:rPr>
            </w:pPr>
            <w:r w:rsidRPr="004F35A9">
              <w:rPr>
                <w:bCs/>
                <w:i/>
                <w:sz w:val="22"/>
                <w:szCs w:val="22"/>
              </w:rPr>
              <w:t xml:space="preserve">82,0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i/>
              </w:rPr>
            </w:pPr>
            <w:r w:rsidRPr="004F35A9">
              <w:rPr>
                <w:bCs/>
                <w:i/>
                <w:sz w:val="22"/>
                <w:szCs w:val="22"/>
              </w:rPr>
              <w:t xml:space="preserve">83,5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i/>
              </w:rPr>
            </w:pPr>
            <w:r w:rsidRPr="004F35A9">
              <w:rPr>
                <w:bCs/>
                <w:i/>
                <w:sz w:val="22"/>
                <w:szCs w:val="22"/>
              </w:rPr>
              <w:t xml:space="preserve">80,8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Cs/>
                <w:i/>
              </w:rPr>
            </w:pPr>
            <w:r w:rsidRPr="004F35A9">
              <w:rPr>
                <w:bCs/>
                <w:i/>
                <w:sz w:val="22"/>
                <w:szCs w:val="22"/>
              </w:rPr>
              <w:t>х</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Cs/>
                <w:i/>
              </w:rPr>
            </w:pPr>
            <w:r w:rsidRPr="004F35A9">
              <w:rPr>
                <w:bCs/>
                <w:i/>
                <w:sz w:val="22"/>
                <w:szCs w:val="22"/>
              </w:rPr>
              <w:t>х</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Cs/>
                <w:i/>
              </w:rPr>
            </w:pPr>
            <w:r w:rsidRPr="004F35A9">
              <w:rPr>
                <w:bCs/>
                <w:i/>
                <w:sz w:val="22"/>
                <w:szCs w:val="22"/>
              </w:rPr>
              <w:t>х</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60" w:after="50" w:line="220" w:lineRule="exact"/>
              <w:ind w:left="284"/>
            </w:pPr>
            <w:r w:rsidRPr="004F35A9">
              <w:rPr>
                <w:sz w:val="22"/>
                <w:szCs w:val="22"/>
              </w:rPr>
              <w:t>Октябрь</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93,4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101,4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87,0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104,1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104,0  </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104,2  </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60" w:after="50" w:line="220" w:lineRule="exact"/>
              <w:ind w:left="284"/>
            </w:pPr>
            <w:r w:rsidRPr="004F35A9">
              <w:rPr>
                <w:sz w:val="22"/>
                <w:szCs w:val="22"/>
              </w:rPr>
              <w:t>Ноябрь</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94,3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100,4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89,5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99,4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96,7  </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102,1  </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60" w:after="50" w:line="220" w:lineRule="exact"/>
              <w:ind w:left="284"/>
            </w:pPr>
            <w:r w:rsidRPr="004F35A9">
              <w:rPr>
                <w:sz w:val="22"/>
                <w:szCs w:val="22"/>
              </w:rPr>
              <w:t>Декабрь</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93,4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104,0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Cs/>
              </w:rPr>
            </w:pPr>
            <w:r w:rsidRPr="004F35A9">
              <w:rPr>
                <w:bCs/>
                <w:sz w:val="22"/>
                <w:szCs w:val="22"/>
              </w:rPr>
              <w:t xml:space="preserve">86,0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113,1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109,0  </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pPr>
            <w:r w:rsidRPr="004F35A9">
              <w:rPr>
                <w:sz w:val="22"/>
                <w:szCs w:val="22"/>
              </w:rPr>
              <w:t xml:space="preserve">116,7  </w:t>
            </w:r>
          </w:p>
        </w:tc>
      </w:tr>
      <w:tr w:rsidR="00574A48" w:rsidRPr="004F35A9" w:rsidTr="00AF7CDB">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60" w:after="50" w:line="220" w:lineRule="exact"/>
              <w:ind w:left="162"/>
              <w:rPr>
                <w:b/>
                <w:bCs/>
                <w:lang w:val="ru-MO"/>
              </w:rPr>
            </w:pPr>
            <w:r w:rsidRPr="004F35A9">
              <w:rPr>
                <w:b/>
                <w:bCs/>
                <w:sz w:val="22"/>
                <w:szCs w:val="22"/>
                <w:lang w:val="en-US"/>
              </w:rPr>
              <w:t>IV</w:t>
            </w:r>
            <w:r w:rsidRPr="004F35A9">
              <w:rPr>
                <w:b/>
                <w:bCs/>
                <w:sz w:val="22"/>
                <w:szCs w:val="22"/>
                <w:lang w:val="ru-MO"/>
              </w:rPr>
              <w:t xml:space="preserve"> квартал</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
                <w:bCs/>
              </w:rPr>
            </w:pPr>
            <w:r w:rsidRPr="004F35A9">
              <w:rPr>
                <w:b/>
                <w:bCs/>
                <w:sz w:val="22"/>
                <w:szCs w:val="22"/>
              </w:rPr>
              <w:t xml:space="preserve">93,7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
                <w:bCs/>
              </w:rPr>
            </w:pPr>
            <w:r w:rsidRPr="004F35A9">
              <w:rPr>
                <w:b/>
                <w:bCs/>
                <w:sz w:val="22"/>
                <w:szCs w:val="22"/>
              </w:rPr>
              <w:t xml:space="preserve">102,0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
                <w:bCs/>
              </w:rPr>
            </w:pPr>
            <w:r w:rsidRPr="004F35A9">
              <w:rPr>
                <w:b/>
                <w:bCs/>
                <w:sz w:val="22"/>
                <w:szCs w:val="22"/>
              </w:rPr>
              <w:t xml:space="preserve">87,4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
                <w:bCs/>
              </w:rPr>
            </w:pPr>
            <w:r w:rsidRPr="004F35A9">
              <w:rPr>
                <w:b/>
                <w:bCs/>
                <w:sz w:val="22"/>
                <w:szCs w:val="22"/>
              </w:rPr>
              <w:t>х</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
                <w:bCs/>
              </w:rPr>
            </w:pPr>
            <w:r w:rsidRPr="004F35A9">
              <w:rPr>
                <w:b/>
                <w:bCs/>
                <w:sz w:val="22"/>
                <w:szCs w:val="22"/>
              </w:rPr>
              <w:t>х</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
                <w:bCs/>
              </w:rPr>
            </w:pPr>
            <w:r w:rsidRPr="004F35A9">
              <w:rPr>
                <w:b/>
                <w:bCs/>
                <w:sz w:val="22"/>
                <w:szCs w:val="22"/>
              </w:rPr>
              <w:t>х</w:t>
            </w:r>
          </w:p>
        </w:tc>
      </w:tr>
      <w:tr w:rsidR="00574A48" w:rsidRPr="004F35A9" w:rsidTr="00AF7CDB">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60" w:after="50" w:line="220" w:lineRule="exact"/>
              <w:ind w:left="162"/>
              <w:rPr>
                <w:b/>
                <w:bCs/>
                <w:iCs/>
              </w:rPr>
            </w:pPr>
            <w:r w:rsidRPr="004F35A9">
              <w:rPr>
                <w:b/>
                <w:bCs/>
                <w:iCs/>
                <w:sz w:val="22"/>
                <w:szCs w:val="22"/>
              </w:rPr>
              <w:t>Январь-декабрь</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
                <w:bCs/>
              </w:rPr>
            </w:pPr>
            <w:r w:rsidRPr="004F35A9">
              <w:rPr>
                <w:b/>
                <w:bCs/>
                <w:sz w:val="22"/>
                <w:szCs w:val="22"/>
              </w:rPr>
              <w:t xml:space="preserve">85,1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
                <w:bCs/>
              </w:rPr>
            </w:pPr>
            <w:r w:rsidRPr="004F35A9">
              <w:rPr>
                <w:b/>
                <w:bCs/>
                <w:sz w:val="22"/>
                <w:szCs w:val="22"/>
              </w:rPr>
              <w:t xml:space="preserve">88,1  </w:t>
            </w:r>
          </w:p>
        </w:tc>
        <w:tc>
          <w:tcPr>
            <w:tcW w:w="1134" w:type="dxa"/>
            <w:tcBorders>
              <w:top w:val="nil"/>
              <w:bottom w:val="nil"/>
            </w:tcBorders>
            <w:shd w:val="clear" w:color="auto" w:fill="auto"/>
            <w:vAlign w:val="bottom"/>
          </w:tcPr>
          <w:p w:rsidR="00574A48" w:rsidRPr="004F35A9" w:rsidRDefault="00574A48" w:rsidP="00A413B8">
            <w:pPr>
              <w:spacing w:before="60" w:after="50" w:line="220" w:lineRule="exact"/>
              <w:ind w:right="227"/>
              <w:jc w:val="right"/>
              <w:rPr>
                <w:b/>
                <w:bCs/>
              </w:rPr>
            </w:pPr>
            <w:r w:rsidRPr="004F35A9">
              <w:rPr>
                <w:b/>
                <w:bCs/>
                <w:sz w:val="22"/>
                <w:szCs w:val="22"/>
              </w:rPr>
              <w:t xml:space="preserve">82,6  </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
                <w:bCs/>
              </w:rPr>
            </w:pPr>
            <w:r w:rsidRPr="004F35A9">
              <w:rPr>
                <w:b/>
                <w:bCs/>
                <w:sz w:val="22"/>
                <w:szCs w:val="22"/>
              </w:rPr>
              <w:t>х</w:t>
            </w:r>
          </w:p>
        </w:tc>
        <w:tc>
          <w:tcPr>
            <w:tcW w:w="1106"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
                <w:bCs/>
              </w:rPr>
            </w:pPr>
            <w:r w:rsidRPr="004F35A9">
              <w:rPr>
                <w:b/>
                <w:bCs/>
                <w:sz w:val="22"/>
                <w:szCs w:val="22"/>
              </w:rPr>
              <w:t>х</w:t>
            </w:r>
          </w:p>
        </w:tc>
        <w:tc>
          <w:tcPr>
            <w:tcW w:w="1122" w:type="dxa"/>
            <w:tcBorders>
              <w:top w:val="nil"/>
              <w:bottom w:val="nil"/>
            </w:tcBorders>
            <w:shd w:val="clear" w:color="auto" w:fill="auto"/>
            <w:vAlign w:val="bottom"/>
          </w:tcPr>
          <w:p w:rsidR="00574A48" w:rsidRPr="004F35A9" w:rsidRDefault="00574A48" w:rsidP="00A413B8">
            <w:pPr>
              <w:spacing w:before="60" w:after="50" w:line="220" w:lineRule="exact"/>
              <w:ind w:right="170"/>
              <w:jc w:val="right"/>
              <w:rPr>
                <w:b/>
                <w:bCs/>
              </w:rPr>
            </w:pPr>
            <w:r w:rsidRPr="004F35A9">
              <w:rPr>
                <w:b/>
                <w:bCs/>
                <w:sz w:val="22"/>
                <w:szCs w:val="22"/>
              </w:rPr>
              <w:t>х</w:t>
            </w:r>
          </w:p>
        </w:tc>
      </w:tr>
      <w:tr w:rsidR="00574A48" w:rsidRPr="004F35A9" w:rsidTr="00AF7CDB">
        <w:trPr>
          <w:trHeight w:val="227"/>
          <w:jc w:val="center"/>
        </w:trPr>
        <w:tc>
          <w:tcPr>
            <w:tcW w:w="2322" w:type="dxa"/>
            <w:tcBorders>
              <w:top w:val="nil"/>
              <w:bottom w:val="nil"/>
            </w:tcBorders>
            <w:shd w:val="clear" w:color="auto" w:fill="auto"/>
            <w:vAlign w:val="bottom"/>
          </w:tcPr>
          <w:p w:rsidR="00574A48" w:rsidRPr="004F35A9" w:rsidRDefault="00574A48" w:rsidP="00A413B8">
            <w:pPr>
              <w:spacing w:before="50" w:after="50" w:line="220" w:lineRule="exact"/>
              <w:jc w:val="center"/>
              <w:rPr>
                <w:b/>
                <w:bCs/>
              </w:rPr>
            </w:pPr>
            <w:r w:rsidRPr="004F35A9">
              <w:rPr>
                <w:b/>
                <w:bCs/>
                <w:sz w:val="22"/>
                <w:szCs w:val="22"/>
              </w:rPr>
              <w:t>202</w:t>
            </w:r>
            <w:r w:rsidRPr="004F35A9">
              <w:rPr>
                <w:b/>
                <w:bCs/>
                <w:sz w:val="22"/>
                <w:szCs w:val="22"/>
                <w:lang w:val="be-BY"/>
              </w:rPr>
              <w:t>1</w:t>
            </w:r>
            <w:r w:rsidRPr="004F35A9">
              <w:rPr>
                <w:b/>
                <w:bCs/>
                <w:sz w:val="22"/>
                <w:szCs w:val="22"/>
              </w:rPr>
              <w:t xml:space="preserve"> г. </w:t>
            </w:r>
          </w:p>
        </w:tc>
        <w:tc>
          <w:tcPr>
            <w:tcW w:w="1134" w:type="dxa"/>
            <w:tcBorders>
              <w:top w:val="nil"/>
              <w:bottom w:val="nil"/>
            </w:tcBorders>
            <w:shd w:val="clear" w:color="auto" w:fill="auto"/>
            <w:vAlign w:val="bottom"/>
          </w:tcPr>
          <w:p w:rsidR="00574A48" w:rsidRPr="004F35A9" w:rsidRDefault="00574A48" w:rsidP="00A413B8">
            <w:pPr>
              <w:spacing w:before="50" w:after="50" w:line="220" w:lineRule="exact"/>
              <w:ind w:right="227"/>
              <w:jc w:val="center"/>
              <w:rPr>
                <w:b/>
                <w:bCs/>
              </w:rPr>
            </w:pPr>
          </w:p>
        </w:tc>
        <w:tc>
          <w:tcPr>
            <w:tcW w:w="1134" w:type="dxa"/>
            <w:tcBorders>
              <w:top w:val="nil"/>
              <w:bottom w:val="nil"/>
            </w:tcBorders>
            <w:shd w:val="clear" w:color="auto" w:fill="auto"/>
            <w:vAlign w:val="bottom"/>
          </w:tcPr>
          <w:p w:rsidR="00574A48" w:rsidRPr="004F35A9" w:rsidRDefault="00574A48" w:rsidP="00A413B8">
            <w:pPr>
              <w:spacing w:before="50" w:after="50" w:line="220" w:lineRule="exact"/>
              <w:ind w:right="227"/>
              <w:jc w:val="right"/>
            </w:pPr>
          </w:p>
        </w:tc>
        <w:tc>
          <w:tcPr>
            <w:tcW w:w="1134" w:type="dxa"/>
            <w:tcBorders>
              <w:top w:val="nil"/>
              <w:bottom w:val="nil"/>
            </w:tcBorders>
            <w:shd w:val="clear" w:color="auto" w:fill="auto"/>
            <w:vAlign w:val="bottom"/>
          </w:tcPr>
          <w:p w:rsidR="00574A48" w:rsidRPr="004F35A9" w:rsidRDefault="00574A48" w:rsidP="00A413B8">
            <w:pPr>
              <w:spacing w:before="50" w:after="50" w:line="220" w:lineRule="exact"/>
              <w:ind w:right="227"/>
              <w:jc w:val="right"/>
            </w:pPr>
          </w:p>
        </w:tc>
        <w:tc>
          <w:tcPr>
            <w:tcW w:w="1106" w:type="dxa"/>
            <w:tcBorders>
              <w:top w:val="nil"/>
              <w:bottom w:val="nil"/>
            </w:tcBorders>
            <w:shd w:val="clear" w:color="auto" w:fill="auto"/>
            <w:vAlign w:val="bottom"/>
          </w:tcPr>
          <w:p w:rsidR="00574A48" w:rsidRPr="004F35A9" w:rsidRDefault="00574A48" w:rsidP="00A413B8">
            <w:pPr>
              <w:spacing w:before="50" w:after="50" w:line="220" w:lineRule="exact"/>
              <w:ind w:right="170"/>
              <w:jc w:val="right"/>
              <w:rPr>
                <w:bCs/>
              </w:rPr>
            </w:pPr>
          </w:p>
        </w:tc>
        <w:tc>
          <w:tcPr>
            <w:tcW w:w="1106" w:type="dxa"/>
            <w:tcBorders>
              <w:top w:val="nil"/>
              <w:bottom w:val="nil"/>
            </w:tcBorders>
            <w:shd w:val="clear" w:color="auto" w:fill="auto"/>
            <w:vAlign w:val="bottom"/>
          </w:tcPr>
          <w:p w:rsidR="00574A48" w:rsidRPr="004F35A9" w:rsidRDefault="00574A48" w:rsidP="00A413B8">
            <w:pPr>
              <w:spacing w:before="50" w:after="50" w:line="220" w:lineRule="exact"/>
              <w:ind w:right="170"/>
              <w:jc w:val="right"/>
              <w:rPr>
                <w:bCs/>
              </w:rPr>
            </w:pPr>
          </w:p>
        </w:tc>
        <w:tc>
          <w:tcPr>
            <w:tcW w:w="1122" w:type="dxa"/>
            <w:tcBorders>
              <w:top w:val="nil"/>
              <w:bottom w:val="nil"/>
            </w:tcBorders>
            <w:shd w:val="clear" w:color="auto" w:fill="auto"/>
            <w:vAlign w:val="bottom"/>
          </w:tcPr>
          <w:p w:rsidR="00574A48" w:rsidRPr="004F35A9" w:rsidRDefault="00574A48" w:rsidP="00A413B8">
            <w:pPr>
              <w:spacing w:before="50" w:after="50" w:line="220" w:lineRule="exact"/>
              <w:ind w:right="170"/>
              <w:jc w:val="right"/>
              <w:rPr>
                <w:bCs/>
              </w:rPr>
            </w:pPr>
          </w:p>
        </w:tc>
      </w:tr>
      <w:tr w:rsidR="006C761D" w:rsidRPr="004F35A9" w:rsidTr="00D95F39">
        <w:trPr>
          <w:trHeight w:val="227"/>
          <w:jc w:val="center"/>
        </w:trPr>
        <w:tc>
          <w:tcPr>
            <w:tcW w:w="2322" w:type="dxa"/>
            <w:tcBorders>
              <w:top w:val="nil"/>
              <w:bottom w:val="nil"/>
            </w:tcBorders>
            <w:shd w:val="clear" w:color="auto" w:fill="auto"/>
            <w:vAlign w:val="bottom"/>
          </w:tcPr>
          <w:p w:rsidR="006C761D" w:rsidRPr="004F35A9" w:rsidRDefault="006C761D" w:rsidP="00A413B8">
            <w:pPr>
              <w:spacing w:before="50" w:after="50" w:line="220" w:lineRule="exact"/>
              <w:ind w:left="284"/>
              <w:rPr>
                <w:b/>
                <w:i/>
              </w:rPr>
            </w:pPr>
            <w:r w:rsidRPr="004F35A9">
              <w:rPr>
                <w:sz w:val="22"/>
                <w:szCs w:val="22"/>
              </w:rPr>
              <w:t>Январь</w:t>
            </w:r>
          </w:p>
        </w:tc>
        <w:tc>
          <w:tcPr>
            <w:tcW w:w="1134" w:type="dxa"/>
            <w:tcBorders>
              <w:top w:val="nil"/>
              <w:bottom w:val="nil"/>
            </w:tcBorders>
            <w:shd w:val="clear" w:color="auto" w:fill="auto"/>
            <w:vAlign w:val="bottom"/>
          </w:tcPr>
          <w:p w:rsidR="006C761D" w:rsidRPr="00641C85" w:rsidRDefault="006C761D" w:rsidP="00641C85">
            <w:pPr>
              <w:spacing w:before="60" w:after="50" w:line="220" w:lineRule="exact"/>
              <w:ind w:right="227"/>
              <w:jc w:val="right"/>
              <w:rPr>
                <w:bCs/>
                <w:sz w:val="22"/>
                <w:szCs w:val="22"/>
              </w:rPr>
            </w:pPr>
            <w:r w:rsidRPr="00641C85">
              <w:rPr>
                <w:bCs/>
                <w:sz w:val="22"/>
                <w:szCs w:val="22"/>
              </w:rPr>
              <w:t xml:space="preserve">114,4  </w:t>
            </w:r>
          </w:p>
        </w:tc>
        <w:tc>
          <w:tcPr>
            <w:tcW w:w="1134" w:type="dxa"/>
            <w:tcBorders>
              <w:top w:val="nil"/>
              <w:bottom w:val="nil"/>
            </w:tcBorders>
            <w:shd w:val="clear" w:color="auto" w:fill="auto"/>
            <w:vAlign w:val="bottom"/>
          </w:tcPr>
          <w:p w:rsidR="006C761D" w:rsidRPr="00641C85" w:rsidRDefault="006C761D" w:rsidP="00641C85">
            <w:pPr>
              <w:spacing w:before="60" w:after="50" w:line="220" w:lineRule="exact"/>
              <w:ind w:right="227"/>
              <w:jc w:val="right"/>
              <w:rPr>
                <w:bCs/>
                <w:sz w:val="22"/>
                <w:szCs w:val="22"/>
              </w:rPr>
            </w:pPr>
            <w:r w:rsidRPr="00641C85">
              <w:rPr>
                <w:bCs/>
                <w:sz w:val="22"/>
                <w:szCs w:val="22"/>
              </w:rPr>
              <w:t xml:space="preserve">119,4  </w:t>
            </w:r>
          </w:p>
        </w:tc>
        <w:tc>
          <w:tcPr>
            <w:tcW w:w="1134" w:type="dxa"/>
            <w:tcBorders>
              <w:top w:val="nil"/>
              <w:bottom w:val="nil"/>
            </w:tcBorders>
            <w:shd w:val="clear" w:color="auto" w:fill="auto"/>
            <w:vAlign w:val="bottom"/>
          </w:tcPr>
          <w:p w:rsidR="006C761D" w:rsidRPr="00641C85" w:rsidRDefault="006C761D" w:rsidP="00641C85">
            <w:pPr>
              <w:spacing w:before="60" w:after="50" w:line="220" w:lineRule="exact"/>
              <w:ind w:right="227"/>
              <w:jc w:val="right"/>
              <w:rPr>
                <w:bCs/>
                <w:sz w:val="22"/>
                <w:szCs w:val="22"/>
              </w:rPr>
            </w:pPr>
            <w:r w:rsidRPr="00641C85">
              <w:rPr>
                <w:bCs/>
                <w:sz w:val="22"/>
                <w:szCs w:val="22"/>
              </w:rPr>
              <w:t xml:space="preserve">109,8  </w:t>
            </w:r>
          </w:p>
        </w:tc>
        <w:tc>
          <w:tcPr>
            <w:tcW w:w="1106" w:type="dxa"/>
            <w:tcBorders>
              <w:top w:val="nil"/>
              <w:bottom w:val="nil"/>
            </w:tcBorders>
            <w:shd w:val="clear" w:color="auto" w:fill="auto"/>
            <w:vAlign w:val="bottom"/>
          </w:tcPr>
          <w:p w:rsidR="006C761D" w:rsidRPr="006C761D" w:rsidRDefault="006C761D" w:rsidP="006C761D">
            <w:pPr>
              <w:spacing w:before="60" w:after="50" w:line="220" w:lineRule="exact"/>
              <w:ind w:right="170"/>
              <w:jc w:val="right"/>
              <w:rPr>
                <w:sz w:val="22"/>
                <w:szCs w:val="22"/>
              </w:rPr>
            </w:pPr>
            <w:r w:rsidRPr="006C761D">
              <w:rPr>
                <w:sz w:val="22"/>
                <w:szCs w:val="22"/>
              </w:rPr>
              <w:t xml:space="preserve">75,0  </w:t>
            </w:r>
          </w:p>
        </w:tc>
        <w:tc>
          <w:tcPr>
            <w:tcW w:w="1106" w:type="dxa"/>
            <w:tcBorders>
              <w:top w:val="nil"/>
              <w:bottom w:val="nil"/>
            </w:tcBorders>
            <w:shd w:val="clear" w:color="auto" w:fill="auto"/>
            <w:vAlign w:val="bottom"/>
          </w:tcPr>
          <w:p w:rsidR="006C761D" w:rsidRPr="006C761D" w:rsidRDefault="006C761D" w:rsidP="006C761D">
            <w:pPr>
              <w:spacing w:before="60" w:after="50" w:line="220" w:lineRule="exact"/>
              <w:ind w:right="170"/>
              <w:jc w:val="right"/>
              <w:rPr>
                <w:sz w:val="22"/>
                <w:szCs w:val="22"/>
              </w:rPr>
            </w:pPr>
            <w:r w:rsidRPr="006C761D">
              <w:rPr>
                <w:sz w:val="22"/>
                <w:szCs w:val="22"/>
              </w:rPr>
              <w:t xml:space="preserve">82,6  </w:t>
            </w:r>
          </w:p>
        </w:tc>
        <w:tc>
          <w:tcPr>
            <w:tcW w:w="1122" w:type="dxa"/>
            <w:tcBorders>
              <w:top w:val="nil"/>
              <w:bottom w:val="nil"/>
            </w:tcBorders>
            <w:shd w:val="clear" w:color="auto" w:fill="auto"/>
            <w:vAlign w:val="bottom"/>
          </w:tcPr>
          <w:p w:rsidR="006C761D" w:rsidRPr="006C761D" w:rsidRDefault="006C761D" w:rsidP="006C761D">
            <w:pPr>
              <w:spacing w:before="60" w:after="50" w:line="220" w:lineRule="exact"/>
              <w:ind w:right="170"/>
              <w:jc w:val="right"/>
              <w:rPr>
                <w:sz w:val="22"/>
                <w:szCs w:val="22"/>
              </w:rPr>
            </w:pPr>
            <w:r w:rsidRPr="006C761D">
              <w:rPr>
                <w:sz w:val="22"/>
                <w:szCs w:val="22"/>
              </w:rPr>
              <w:t xml:space="preserve">68,6  </w:t>
            </w:r>
          </w:p>
        </w:tc>
      </w:tr>
      <w:tr w:rsidR="006C761D" w:rsidRPr="004F35A9" w:rsidTr="00D95F39">
        <w:trPr>
          <w:trHeight w:val="227"/>
          <w:jc w:val="center"/>
        </w:trPr>
        <w:tc>
          <w:tcPr>
            <w:tcW w:w="2322" w:type="dxa"/>
            <w:tcBorders>
              <w:top w:val="nil"/>
              <w:bottom w:val="nil"/>
            </w:tcBorders>
            <w:shd w:val="clear" w:color="auto" w:fill="auto"/>
            <w:vAlign w:val="bottom"/>
          </w:tcPr>
          <w:p w:rsidR="006C761D" w:rsidRPr="004F35A9" w:rsidRDefault="006C761D" w:rsidP="00A413B8">
            <w:pPr>
              <w:spacing w:before="50" w:after="50" w:line="220" w:lineRule="exact"/>
              <w:ind w:left="284"/>
            </w:pPr>
            <w:r w:rsidRPr="004F35A9">
              <w:rPr>
                <w:sz w:val="22"/>
                <w:szCs w:val="22"/>
              </w:rPr>
              <w:t>Февраль</w:t>
            </w:r>
          </w:p>
        </w:tc>
        <w:tc>
          <w:tcPr>
            <w:tcW w:w="1134" w:type="dxa"/>
            <w:tcBorders>
              <w:top w:val="nil"/>
              <w:bottom w:val="nil"/>
            </w:tcBorders>
            <w:shd w:val="clear" w:color="auto" w:fill="auto"/>
            <w:vAlign w:val="bottom"/>
          </w:tcPr>
          <w:p w:rsidR="006C761D" w:rsidRPr="00641C85" w:rsidRDefault="006C761D" w:rsidP="00641C85">
            <w:pPr>
              <w:spacing w:before="60" w:after="50" w:line="220" w:lineRule="exact"/>
              <w:ind w:right="227"/>
              <w:jc w:val="right"/>
              <w:rPr>
                <w:bCs/>
                <w:sz w:val="22"/>
                <w:szCs w:val="22"/>
              </w:rPr>
            </w:pPr>
            <w:r w:rsidRPr="00641C85">
              <w:rPr>
                <w:bCs/>
                <w:sz w:val="22"/>
                <w:szCs w:val="22"/>
              </w:rPr>
              <w:t xml:space="preserve">116,0  </w:t>
            </w:r>
          </w:p>
        </w:tc>
        <w:tc>
          <w:tcPr>
            <w:tcW w:w="1134" w:type="dxa"/>
            <w:tcBorders>
              <w:top w:val="nil"/>
              <w:bottom w:val="nil"/>
            </w:tcBorders>
            <w:shd w:val="clear" w:color="auto" w:fill="auto"/>
            <w:vAlign w:val="bottom"/>
          </w:tcPr>
          <w:p w:rsidR="006C761D" w:rsidRPr="00641C85" w:rsidRDefault="006C761D" w:rsidP="00641C85">
            <w:pPr>
              <w:spacing w:before="60" w:after="50" w:line="220" w:lineRule="exact"/>
              <w:ind w:right="227"/>
              <w:jc w:val="right"/>
              <w:rPr>
                <w:bCs/>
                <w:sz w:val="22"/>
                <w:szCs w:val="22"/>
              </w:rPr>
            </w:pPr>
            <w:r w:rsidRPr="00641C85">
              <w:rPr>
                <w:bCs/>
                <w:sz w:val="22"/>
                <w:szCs w:val="22"/>
              </w:rPr>
              <w:t xml:space="preserve">121,5  </w:t>
            </w:r>
          </w:p>
        </w:tc>
        <w:tc>
          <w:tcPr>
            <w:tcW w:w="1134" w:type="dxa"/>
            <w:tcBorders>
              <w:top w:val="nil"/>
              <w:bottom w:val="nil"/>
            </w:tcBorders>
            <w:shd w:val="clear" w:color="auto" w:fill="auto"/>
            <w:vAlign w:val="bottom"/>
          </w:tcPr>
          <w:p w:rsidR="006C761D" w:rsidRPr="00641C85" w:rsidRDefault="006C761D" w:rsidP="00641C85">
            <w:pPr>
              <w:spacing w:before="60" w:after="50" w:line="220" w:lineRule="exact"/>
              <w:ind w:right="227"/>
              <w:jc w:val="right"/>
              <w:rPr>
                <w:bCs/>
                <w:sz w:val="22"/>
                <w:szCs w:val="22"/>
              </w:rPr>
            </w:pPr>
            <w:r w:rsidRPr="00641C85">
              <w:rPr>
                <w:bCs/>
                <w:sz w:val="22"/>
                <w:szCs w:val="22"/>
              </w:rPr>
              <w:t xml:space="preserve">111,3  </w:t>
            </w:r>
          </w:p>
        </w:tc>
        <w:tc>
          <w:tcPr>
            <w:tcW w:w="1106" w:type="dxa"/>
            <w:tcBorders>
              <w:top w:val="nil"/>
              <w:bottom w:val="nil"/>
            </w:tcBorders>
            <w:shd w:val="clear" w:color="auto" w:fill="auto"/>
            <w:vAlign w:val="bottom"/>
          </w:tcPr>
          <w:p w:rsidR="006C761D" w:rsidRPr="006C761D" w:rsidRDefault="006C761D" w:rsidP="006C761D">
            <w:pPr>
              <w:spacing w:before="60" w:after="50" w:line="220" w:lineRule="exact"/>
              <w:ind w:right="170"/>
              <w:jc w:val="right"/>
              <w:rPr>
                <w:sz w:val="22"/>
                <w:szCs w:val="22"/>
              </w:rPr>
            </w:pPr>
            <w:r w:rsidRPr="006C761D">
              <w:rPr>
                <w:sz w:val="22"/>
                <w:szCs w:val="22"/>
              </w:rPr>
              <w:t xml:space="preserve">114,1  </w:t>
            </w:r>
          </w:p>
        </w:tc>
        <w:tc>
          <w:tcPr>
            <w:tcW w:w="1106" w:type="dxa"/>
            <w:tcBorders>
              <w:top w:val="nil"/>
              <w:bottom w:val="nil"/>
            </w:tcBorders>
            <w:shd w:val="clear" w:color="auto" w:fill="auto"/>
            <w:vAlign w:val="bottom"/>
          </w:tcPr>
          <w:p w:rsidR="006C761D" w:rsidRPr="006C761D" w:rsidRDefault="006C761D" w:rsidP="006C761D">
            <w:pPr>
              <w:spacing w:before="60" w:after="50" w:line="220" w:lineRule="exact"/>
              <w:ind w:right="170"/>
              <w:jc w:val="right"/>
              <w:rPr>
                <w:sz w:val="22"/>
                <w:szCs w:val="22"/>
              </w:rPr>
            </w:pPr>
            <w:r w:rsidRPr="006C761D">
              <w:rPr>
                <w:sz w:val="22"/>
                <w:szCs w:val="22"/>
              </w:rPr>
              <w:t xml:space="preserve">110,5  </w:t>
            </w:r>
          </w:p>
        </w:tc>
        <w:tc>
          <w:tcPr>
            <w:tcW w:w="1122" w:type="dxa"/>
            <w:tcBorders>
              <w:top w:val="nil"/>
              <w:bottom w:val="nil"/>
            </w:tcBorders>
            <w:shd w:val="clear" w:color="auto" w:fill="auto"/>
            <w:vAlign w:val="bottom"/>
          </w:tcPr>
          <w:p w:rsidR="006C761D" w:rsidRPr="006C761D" w:rsidRDefault="006C761D" w:rsidP="006C761D">
            <w:pPr>
              <w:spacing w:before="60" w:after="50" w:line="220" w:lineRule="exact"/>
              <w:ind w:right="170"/>
              <w:jc w:val="right"/>
              <w:rPr>
                <w:sz w:val="22"/>
                <w:szCs w:val="22"/>
              </w:rPr>
            </w:pPr>
            <w:r w:rsidRPr="006C761D">
              <w:rPr>
                <w:sz w:val="22"/>
                <w:szCs w:val="22"/>
              </w:rPr>
              <w:t xml:space="preserve">117,6  </w:t>
            </w:r>
          </w:p>
        </w:tc>
      </w:tr>
      <w:tr w:rsidR="006C761D" w:rsidRPr="004F35A9" w:rsidTr="00D95F39">
        <w:trPr>
          <w:trHeight w:val="227"/>
          <w:jc w:val="center"/>
        </w:trPr>
        <w:tc>
          <w:tcPr>
            <w:tcW w:w="2322" w:type="dxa"/>
            <w:tcBorders>
              <w:top w:val="nil"/>
              <w:bottom w:val="nil"/>
            </w:tcBorders>
            <w:shd w:val="clear" w:color="auto" w:fill="auto"/>
            <w:vAlign w:val="bottom"/>
          </w:tcPr>
          <w:p w:rsidR="006C761D" w:rsidRPr="004F35A9" w:rsidRDefault="006C761D" w:rsidP="003B28A7">
            <w:pPr>
              <w:spacing w:before="60" w:after="50" w:line="220" w:lineRule="exact"/>
              <w:ind w:left="284"/>
            </w:pPr>
            <w:r w:rsidRPr="004F35A9">
              <w:rPr>
                <w:sz w:val="22"/>
                <w:szCs w:val="22"/>
              </w:rPr>
              <w:t>Март</w:t>
            </w:r>
          </w:p>
        </w:tc>
        <w:tc>
          <w:tcPr>
            <w:tcW w:w="1134" w:type="dxa"/>
            <w:tcBorders>
              <w:top w:val="nil"/>
              <w:bottom w:val="nil"/>
            </w:tcBorders>
            <w:shd w:val="clear" w:color="auto" w:fill="auto"/>
            <w:vAlign w:val="bottom"/>
          </w:tcPr>
          <w:p w:rsidR="006C761D" w:rsidRPr="00641C85" w:rsidRDefault="006C761D" w:rsidP="00641C85">
            <w:pPr>
              <w:spacing w:before="60" w:after="50" w:line="220" w:lineRule="exact"/>
              <w:ind w:right="227"/>
              <w:jc w:val="right"/>
              <w:rPr>
                <w:bCs/>
                <w:sz w:val="22"/>
                <w:szCs w:val="22"/>
              </w:rPr>
            </w:pPr>
            <w:r w:rsidRPr="00641C85">
              <w:rPr>
                <w:bCs/>
                <w:sz w:val="22"/>
                <w:szCs w:val="22"/>
              </w:rPr>
              <w:t xml:space="preserve">125,2  </w:t>
            </w:r>
          </w:p>
        </w:tc>
        <w:tc>
          <w:tcPr>
            <w:tcW w:w="1134" w:type="dxa"/>
            <w:tcBorders>
              <w:top w:val="nil"/>
              <w:bottom w:val="nil"/>
            </w:tcBorders>
            <w:shd w:val="clear" w:color="auto" w:fill="auto"/>
            <w:vAlign w:val="bottom"/>
          </w:tcPr>
          <w:p w:rsidR="006C761D" w:rsidRPr="00641C85" w:rsidRDefault="006C761D" w:rsidP="00641C85">
            <w:pPr>
              <w:spacing w:before="60" w:after="50" w:line="220" w:lineRule="exact"/>
              <w:ind w:right="227"/>
              <w:jc w:val="right"/>
              <w:rPr>
                <w:bCs/>
                <w:sz w:val="22"/>
                <w:szCs w:val="22"/>
              </w:rPr>
            </w:pPr>
            <w:r w:rsidRPr="00641C85">
              <w:rPr>
                <w:bCs/>
                <w:sz w:val="22"/>
                <w:szCs w:val="22"/>
              </w:rPr>
              <w:t xml:space="preserve">131,3  </w:t>
            </w:r>
          </w:p>
        </w:tc>
        <w:tc>
          <w:tcPr>
            <w:tcW w:w="1134" w:type="dxa"/>
            <w:tcBorders>
              <w:top w:val="nil"/>
              <w:bottom w:val="nil"/>
            </w:tcBorders>
            <w:shd w:val="clear" w:color="auto" w:fill="auto"/>
            <w:vAlign w:val="bottom"/>
          </w:tcPr>
          <w:p w:rsidR="006C761D" w:rsidRPr="00641C85" w:rsidRDefault="006C761D" w:rsidP="00641C85">
            <w:pPr>
              <w:spacing w:before="60" w:after="50" w:line="220" w:lineRule="exact"/>
              <w:ind w:right="227"/>
              <w:jc w:val="right"/>
              <w:rPr>
                <w:bCs/>
                <w:sz w:val="22"/>
                <w:szCs w:val="22"/>
              </w:rPr>
            </w:pPr>
            <w:r w:rsidRPr="00641C85">
              <w:rPr>
                <w:bCs/>
                <w:sz w:val="22"/>
                <w:szCs w:val="22"/>
              </w:rPr>
              <w:t xml:space="preserve">120,3  </w:t>
            </w:r>
          </w:p>
        </w:tc>
        <w:tc>
          <w:tcPr>
            <w:tcW w:w="1106" w:type="dxa"/>
            <w:tcBorders>
              <w:top w:val="nil"/>
              <w:bottom w:val="nil"/>
            </w:tcBorders>
            <w:shd w:val="clear" w:color="auto" w:fill="auto"/>
            <w:vAlign w:val="bottom"/>
          </w:tcPr>
          <w:p w:rsidR="006C761D" w:rsidRPr="006C761D" w:rsidRDefault="006C761D" w:rsidP="006C761D">
            <w:pPr>
              <w:spacing w:before="60" w:after="50" w:line="220" w:lineRule="exact"/>
              <w:ind w:right="170"/>
              <w:jc w:val="right"/>
              <w:rPr>
                <w:sz w:val="22"/>
                <w:szCs w:val="22"/>
              </w:rPr>
            </w:pPr>
            <w:r w:rsidRPr="006C761D">
              <w:rPr>
                <w:sz w:val="22"/>
                <w:szCs w:val="22"/>
              </w:rPr>
              <w:t xml:space="preserve">118,9  </w:t>
            </w:r>
          </w:p>
        </w:tc>
        <w:tc>
          <w:tcPr>
            <w:tcW w:w="1106" w:type="dxa"/>
            <w:tcBorders>
              <w:top w:val="nil"/>
              <w:bottom w:val="nil"/>
            </w:tcBorders>
            <w:shd w:val="clear" w:color="auto" w:fill="auto"/>
            <w:vAlign w:val="bottom"/>
          </w:tcPr>
          <w:p w:rsidR="006C761D" w:rsidRPr="006C761D" w:rsidRDefault="006C761D" w:rsidP="006C761D">
            <w:pPr>
              <w:spacing w:before="60" w:after="50" w:line="220" w:lineRule="exact"/>
              <w:ind w:right="170"/>
              <w:jc w:val="right"/>
              <w:rPr>
                <w:sz w:val="22"/>
                <w:szCs w:val="22"/>
              </w:rPr>
            </w:pPr>
            <w:r w:rsidRPr="006C761D">
              <w:rPr>
                <w:sz w:val="22"/>
                <w:szCs w:val="22"/>
              </w:rPr>
              <w:t xml:space="preserve">114,2  </w:t>
            </w:r>
          </w:p>
        </w:tc>
        <w:tc>
          <w:tcPr>
            <w:tcW w:w="1122" w:type="dxa"/>
            <w:tcBorders>
              <w:top w:val="nil"/>
              <w:bottom w:val="nil"/>
            </w:tcBorders>
            <w:shd w:val="clear" w:color="auto" w:fill="auto"/>
            <w:vAlign w:val="bottom"/>
          </w:tcPr>
          <w:p w:rsidR="006C761D" w:rsidRPr="006C761D" w:rsidRDefault="006C761D" w:rsidP="006C761D">
            <w:pPr>
              <w:spacing w:before="60" w:after="50" w:line="220" w:lineRule="exact"/>
              <w:ind w:right="170"/>
              <w:jc w:val="right"/>
              <w:rPr>
                <w:sz w:val="22"/>
                <w:szCs w:val="22"/>
              </w:rPr>
            </w:pPr>
            <w:r w:rsidRPr="006C761D">
              <w:rPr>
                <w:sz w:val="22"/>
                <w:szCs w:val="22"/>
              </w:rPr>
              <w:t xml:space="preserve">123,4  </w:t>
            </w:r>
          </w:p>
        </w:tc>
      </w:tr>
      <w:tr w:rsidR="00641C85" w:rsidRPr="004F35A9" w:rsidTr="00D95F39">
        <w:trPr>
          <w:trHeight w:val="227"/>
          <w:jc w:val="center"/>
        </w:trPr>
        <w:tc>
          <w:tcPr>
            <w:tcW w:w="2322" w:type="dxa"/>
            <w:tcBorders>
              <w:top w:val="nil"/>
              <w:bottom w:val="double" w:sz="4" w:space="0" w:color="auto"/>
            </w:tcBorders>
            <w:shd w:val="clear" w:color="auto" w:fill="auto"/>
            <w:vAlign w:val="bottom"/>
          </w:tcPr>
          <w:p w:rsidR="00641C85" w:rsidRPr="004F35A9" w:rsidRDefault="00641C85" w:rsidP="00A413B8">
            <w:pPr>
              <w:spacing w:before="50" w:after="50" w:line="220" w:lineRule="exact"/>
              <w:ind w:left="162"/>
              <w:rPr>
                <w:b/>
                <w:i/>
              </w:rPr>
            </w:pPr>
            <w:r>
              <w:rPr>
                <w:b/>
                <w:i/>
                <w:sz w:val="22"/>
                <w:szCs w:val="22"/>
              </w:rPr>
              <w:t>I квартал</w:t>
            </w:r>
          </w:p>
        </w:tc>
        <w:tc>
          <w:tcPr>
            <w:tcW w:w="1134" w:type="dxa"/>
            <w:tcBorders>
              <w:top w:val="nil"/>
              <w:bottom w:val="double" w:sz="4" w:space="0" w:color="auto"/>
            </w:tcBorders>
            <w:shd w:val="clear" w:color="auto" w:fill="auto"/>
            <w:vAlign w:val="bottom"/>
          </w:tcPr>
          <w:p w:rsidR="00641C85" w:rsidRPr="00641C85" w:rsidRDefault="00641C85" w:rsidP="00641C85">
            <w:pPr>
              <w:spacing w:before="60" w:after="50" w:line="220" w:lineRule="exact"/>
              <w:ind w:right="227"/>
              <w:jc w:val="right"/>
              <w:rPr>
                <w:b/>
                <w:bCs/>
                <w:i/>
                <w:sz w:val="22"/>
                <w:szCs w:val="22"/>
              </w:rPr>
            </w:pPr>
            <w:r w:rsidRPr="00641C85">
              <w:rPr>
                <w:b/>
                <w:bCs/>
                <w:i/>
                <w:sz w:val="22"/>
                <w:szCs w:val="22"/>
              </w:rPr>
              <w:t xml:space="preserve">118,9  </w:t>
            </w:r>
          </w:p>
        </w:tc>
        <w:tc>
          <w:tcPr>
            <w:tcW w:w="1134" w:type="dxa"/>
            <w:tcBorders>
              <w:top w:val="nil"/>
              <w:bottom w:val="double" w:sz="4" w:space="0" w:color="auto"/>
            </w:tcBorders>
            <w:shd w:val="clear" w:color="auto" w:fill="auto"/>
            <w:vAlign w:val="bottom"/>
          </w:tcPr>
          <w:p w:rsidR="00641C85" w:rsidRPr="00641C85" w:rsidRDefault="00641C85" w:rsidP="00641C85">
            <w:pPr>
              <w:spacing w:before="60" w:after="50" w:line="220" w:lineRule="exact"/>
              <w:ind w:right="227"/>
              <w:jc w:val="right"/>
              <w:rPr>
                <w:b/>
                <w:bCs/>
                <w:i/>
                <w:sz w:val="22"/>
                <w:szCs w:val="22"/>
              </w:rPr>
            </w:pPr>
            <w:r w:rsidRPr="00641C85">
              <w:rPr>
                <w:b/>
                <w:bCs/>
                <w:i/>
                <w:sz w:val="22"/>
                <w:szCs w:val="22"/>
              </w:rPr>
              <w:t xml:space="preserve">124,3  </w:t>
            </w:r>
          </w:p>
        </w:tc>
        <w:tc>
          <w:tcPr>
            <w:tcW w:w="1134" w:type="dxa"/>
            <w:tcBorders>
              <w:top w:val="nil"/>
              <w:bottom w:val="double" w:sz="4" w:space="0" w:color="auto"/>
            </w:tcBorders>
            <w:shd w:val="clear" w:color="auto" w:fill="auto"/>
            <w:vAlign w:val="bottom"/>
          </w:tcPr>
          <w:p w:rsidR="00641C85" w:rsidRPr="00641C85" w:rsidRDefault="00641C85" w:rsidP="00641C85">
            <w:pPr>
              <w:spacing w:before="60" w:after="50" w:line="220" w:lineRule="exact"/>
              <w:ind w:right="227"/>
              <w:jc w:val="right"/>
              <w:rPr>
                <w:b/>
                <w:bCs/>
                <w:i/>
                <w:sz w:val="22"/>
                <w:szCs w:val="22"/>
              </w:rPr>
            </w:pPr>
            <w:r w:rsidRPr="00641C85">
              <w:rPr>
                <w:b/>
                <w:bCs/>
                <w:i/>
                <w:sz w:val="22"/>
                <w:szCs w:val="22"/>
              </w:rPr>
              <w:t xml:space="preserve">114,3  </w:t>
            </w:r>
          </w:p>
        </w:tc>
        <w:tc>
          <w:tcPr>
            <w:tcW w:w="1106" w:type="dxa"/>
            <w:tcBorders>
              <w:top w:val="nil"/>
              <w:bottom w:val="double" w:sz="4" w:space="0" w:color="auto"/>
            </w:tcBorders>
            <w:shd w:val="clear" w:color="auto" w:fill="auto"/>
            <w:vAlign w:val="bottom"/>
          </w:tcPr>
          <w:p w:rsidR="00641C85" w:rsidRPr="004F35A9" w:rsidRDefault="00641C85" w:rsidP="00A413B8">
            <w:pPr>
              <w:spacing w:before="50" w:after="50" w:line="220" w:lineRule="exact"/>
              <w:ind w:right="170"/>
              <w:jc w:val="right"/>
              <w:rPr>
                <w:b/>
                <w:bCs/>
                <w:i/>
              </w:rPr>
            </w:pPr>
            <w:r w:rsidRPr="004F35A9">
              <w:rPr>
                <w:b/>
                <w:bCs/>
                <w:i/>
                <w:sz w:val="22"/>
                <w:szCs w:val="22"/>
              </w:rPr>
              <w:t>х</w:t>
            </w:r>
          </w:p>
        </w:tc>
        <w:tc>
          <w:tcPr>
            <w:tcW w:w="1106" w:type="dxa"/>
            <w:tcBorders>
              <w:top w:val="nil"/>
              <w:bottom w:val="double" w:sz="4" w:space="0" w:color="auto"/>
            </w:tcBorders>
            <w:shd w:val="clear" w:color="auto" w:fill="auto"/>
            <w:vAlign w:val="bottom"/>
          </w:tcPr>
          <w:p w:rsidR="00641C85" w:rsidRPr="004F35A9" w:rsidRDefault="00641C85" w:rsidP="00A413B8">
            <w:pPr>
              <w:spacing w:before="50" w:after="50" w:line="220" w:lineRule="exact"/>
              <w:ind w:right="170"/>
              <w:jc w:val="right"/>
              <w:rPr>
                <w:b/>
                <w:bCs/>
                <w:i/>
              </w:rPr>
            </w:pPr>
            <w:r w:rsidRPr="004F35A9">
              <w:rPr>
                <w:b/>
                <w:bCs/>
                <w:i/>
                <w:sz w:val="22"/>
                <w:szCs w:val="22"/>
              </w:rPr>
              <w:t>х</w:t>
            </w:r>
          </w:p>
        </w:tc>
        <w:tc>
          <w:tcPr>
            <w:tcW w:w="1122" w:type="dxa"/>
            <w:tcBorders>
              <w:top w:val="nil"/>
              <w:bottom w:val="double" w:sz="4" w:space="0" w:color="auto"/>
            </w:tcBorders>
            <w:shd w:val="clear" w:color="auto" w:fill="auto"/>
            <w:vAlign w:val="bottom"/>
          </w:tcPr>
          <w:p w:rsidR="00641C85" w:rsidRPr="004F35A9" w:rsidRDefault="00641C85" w:rsidP="00A413B8">
            <w:pPr>
              <w:spacing w:before="50" w:after="50" w:line="220" w:lineRule="exact"/>
              <w:ind w:right="170"/>
              <w:jc w:val="right"/>
              <w:rPr>
                <w:b/>
                <w:bCs/>
                <w:i/>
              </w:rPr>
            </w:pPr>
            <w:r w:rsidRPr="004F35A9">
              <w:rPr>
                <w:b/>
                <w:bCs/>
                <w:i/>
                <w:sz w:val="22"/>
                <w:szCs w:val="22"/>
              </w:rPr>
              <w:t>х</w:t>
            </w:r>
          </w:p>
        </w:tc>
      </w:tr>
    </w:tbl>
    <w:p w:rsidR="00FF4586" w:rsidRPr="000D0477" w:rsidRDefault="00FF4586" w:rsidP="00FF4586">
      <w:pPr>
        <w:spacing w:line="260" w:lineRule="exact"/>
        <w:jc w:val="center"/>
        <w:rPr>
          <w:rFonts w:ascii="Arial" w:hAnsi="Arial" w:cs="Arial"/>
          <w:b/>
          <w:bCs/>
          <w:sz w:val="22"/>
          <w:szCs w:val="22"/>
        </w:rPr>
      </w:pPr>
      <w:r w:rsidRPr="000D0477">
        <w:rPr>
          <w:rFonts w:ascii="Arial" w:hAnsi="Arial" w:cs="Arial"/>
          <w:b/>
          <w:bCs/>
          <w:sz w:val="22"/>
          <w:szCs w:val="22"/>
        </w:rPr>
        <w:lastRenderedPageBreak/>
        <w:t xml:space="preserve">Структура экспорта и импорта товаров </w:t>
      </w:r>
      <w:r w:rsidRPr="000D0477">
        <w:rPr>
          <w:rFonts w:ascii="Arial" w:hAnsi="Arial" w:cs="Arial"/>
          <w:b/>
          <w:bCs/>
          <w:sz w:val="22"/>
          <w:szCs w:val="22"/>
        </w:rPr>
        <w:br/>
        <w:t xml:space="preserve">по отдельным субъектам хозяйствования в </w:t>
      </w:r>
      <w:r w:rsidR="00885F4B" w:rsidRPr="003C5096">
        <w:rPr>
          <w:rFonts w:ascii="Arial" w:hAnsi="Arial" w:cs="Arial"/>
          <w:b/>
          <w:bCs/>
          <w:sz w:val="22"/>
          <w:szCs w:val="22"/>
        </w:rPr>
        <w:t xml:space="preserve"> </w:t>
      </w:r>
      <w:r w:rsidR="00885F4B" w:rsidRPr="00480586">
        <w:rPr>
          <w:rFonts w:ascii="Arial" w:hAnsi="Arial" w:cs="Arial"/>
          <w:b/>
          <w:bCs/>
          <w:sz w:val="22"/>
          <w:szCs w:val="22"/>
        </w:rPr>
        <w:t xml:space="preserve">I квартале </w:t>
      </w:r>
      <w:r w:rsidRPr="000D0477">
        <w:rPr>
          <w:rFonts w:ascii="Arial" w:hAnsi="Arial" w:cs="Arial"/>
          <w:b/>
          <w:bCs/>
          <w:sz w:val="22"/>
          <w:szCs w:val="22"/>
        </w:rPr>
        <w:t>202</w:t>
      </w:r>
      <w:r w:rsidR="00885F4B">
        <w:rPr>
          <w:rFonts w:ascii="Arial" w:hAnsi="Arial" w:cs="Arial"/>
          <w:b/>
          <w:bCs/>
          <w:sz w:val="22"/>
          <w:szCs w:val="22"/>
        </w:rPr>
        <w:t>1</w:t>
      </w:r>
      <w:r w:rsidRPr="000D0477">
        <w:rPr>
          <w:rFonts w:ascii="Arial" w:hAnsi="Arial" w:cs="Arial"/>
          <w:b/>
          <w:bCs/>
          <w:sz w:val="22"/>
          <w:szCs w:val="22"/>
        </w:rPr>
        <w:t xml:space="preserve"> г</w:t>
      </w:r>
      <w:r w:rsidR="00885F4B">
        <w:rPr>
          <w:rFonts w:ascii="Arial" w:hAnsi="Arial" w:cs="Arial"/>
          <w:b/>
          <w:bCs/>
          <w:sz w:val="22"/>
          <w:szCs w:val="22"/>
        </w:rPr>
        <w:t>.</w:t>
      </w:r>
    </w:p>
    <w:p w:rsidR="00FF4586" w:rsidRPr="000D0477" w:rsidRDefault="0014730F" w:rsidP="00FF4586">
      <w:pPr>
        <w:spacing w:before="60" w:after="120"/>
        <w:jc w:val="center"/>
        <w:rPr>
          <w:rFonts w:ascii="Arial" w:hAnsi="Arial" w:cs="Arial"/>
          <w:i/>
          <w:sz w:val="20"/>
        </w:rPr>
      </w:pPr>
      <w:r w:rsidRPr="000D0477">
        <w:rPr>
          <w:rFonts w:ascii="Arial" w:hAnsi="Arial" w:cs="Arial"/>
          <w:b/>
          <w:bCs/>
          <w:noProof/>
          <w:sz w:val="22"/>
          <w:szCs w:val="22"/>
        </w:rPr>
        <w:drawing>
          <wp:anchor distT="176784" distB="114300" distL="809244" distR="280543" simplePos="0" relativeHeight="251668992" behindDoc="1" locked="0" layoutInCell="1" allowOverlap="1" wp14:anchorId="5397F623" wp14:editId="07CA8F49">
            <wp:simplePos x="0" y="0"/>
            <wp:positionH relativeFrom="column">
              <wp:posOffset>3392805</wp:posOffset>
            </wp:positionH>
            <wp:positionV relativeFrom="page">
              <wp:posOffset>1585595</wp:posOffset>
            </wp:positionV>
            <wp:extent cx="2997200" cy="2245360"/>
            <wp:effectExtent l="0" t="0" r="0" b="0"/>
            <wp:wrapNone/>
            <wp:docPr id="6" name="Объект 3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Pr="000D0477">
        <w:rPr>
          <w:rFonts w:ascii="Arial" w:hAnsi="Arial" w:cs="Arial"/>
          <w:b/>
          <w:bCs/>
          <w:noProof/>
          <w:sz w:val="22"/>
          <w:szCs w:val="22"/>
        </w:rPr>
        <w:drawing>
          <wp:anchor distT="231648" distB="118237" distL="181356" distR="377444" simplePos="0" relativeHeight="251670016" behindDoc="1" locked="0" layoutInCell="1" allowOverlap="1" wp14:anchorId="10CF85AC" wp14:editId="0447DA8D">
            <wp:simplePos x="0" y="0"/>
            <wp:positionH relativeFrom="column">
              <wp:posOffset>-212090</wp:posOffset>
            </wp:positionH>
            <wp:positionV relativeFrom="page">
              <wp:posOffset>1530985</wp:posOffset>
            </wp:positionV>
            <wp:extent cx="2529840" cy="2306320"/>
            <wp:effectExtent l="0" t="0" r="3810" b="0"/>
            <wp:wrapNone/>
            <wp:docPr id="8" name="Объект 3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FF4586" w:rsidRPr="000D0477">
        <w:rPr>
          <w:rFonts w:ascii="Arial" w:hAnsi="Arial" w:cs="Arial"/>
          <w:b/>
          <w:bCs/>
          <w:sz w:val="22"/>
          <w:szCs w:val="22"/>
        </w:rPr>
        <w:tab/>
      </w:r>
      <w:r w:rsidR="00FF4586" w:rsidRPr="000D0477">
        <w:rPr>
          <w:rFonts w:ascii="Arial" w:hAnsi="Arial" w:cs="Arial"/>
          <w:i/>
          <w:sz w:val="20"/>
        </w:rPr>
        <w:t>(в процентах)</w:t>
      </w:r>
    </w:p>
    <w:p w:rsidR="00FF4586" w:rsidRPr="000D0477" w:rsidRDefault="0014730F" w:rsidP="00500226">
      <w:pPr>
        <w:tabs>
          <w:tab w:val="left" w:pos="2977"/>
        </w:tabs>
        <w:rPr>
          <w:rFonts w:ascii="Arial" w:hAnsi="Arial" w:cs="Arial"/>
          <w:b/>
          <w:bCs/>
          <w:sz w:val="22"/>
          <w:szCs w:val="22"/>
        </w:rPr>
      </w:pPr>
      <w:r>
        <w:rPr>
          <w:rFonts w:ascii="Arial" w:hAnsi="Arial" w:cs="Arial"/>
          <w:b/>
          <w:bCs/>
          <w:noProof/>
          <w:sz w:val="22"/>
          <w:szCs w:val="22"/>
        </w:rPr>
        <mc:AlternateContent>
          <mc:Choice Requires="wpg">
            <w:drawing>
              <wp:anchor distT="0" distB="0" distL="114300" distR="114300" simplePos="0" relativeHeight="251671040" behindDoc="0" locked="0" layoutInCell="1" allowOverlap="1" wp14:anchorId="60A7633D" wp14:editId="1096FF7E">
                <wp:simplePos x="0" y="0"/>
                <wp:positionH relativeFrom="column">
                  <wp:posOffset>179070</wp:posOffset>
                </wp:positionH>
                <wp:positionV relativeFrom="paragraph">
                  <wp:posOffset>90170</wp:posOffset>
                </wp:positionV>
                <wp:extent cx="5514975" cy="2349785"/>
                <wp:effectExtent l="0" t="0" r="9525" b="12700"/>
                <wp:wrapNone/>
                <wp:docPr id="15" name="Группа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14975" cy="2349785"/>
                          <a:chOff x="1835" y="2789"/>
                          <a:chExt cx="8545" cy="2735"/>
                        </a:xfrm>
                      </wpg:grpSpPr>
                      <wps:wsp>
                        <wps:cNvPr id="16" name="Text Box 9"/>
                        <wps:cNvSpPr txBox="1">
                          <a:spLocks noChangeArrowheads="1"/>
                        </wps:cNvSpPr>
                        <wps:spPr bwMode="auto">
                          <a:xfrm>
                            <a:off x="1835" y="5102"/>
                            <a:ext cx="8545" cy="4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7584" w:rsidRPr="0062531E" w:rsidRDefault="003C7584" w:rsidP="00FF4586">
                              <w:pPr>
                                <w:spacing w:before="60"/>
                                <w:rPr>
                                  <w:rFonts w:ascii="Arial" w:hAnsi="Arial" w:cs="Arial"/>
                                  <w:sz w:val="20"/>
                                  <w:szCs w:val="20"/>
                                </w:rPr>
                              </w:pPr>
                              <w:r>
                                <w:rPr>
                                  <w:rFonts w:ascii="Arial" w:hAnsi="Arial" w:cs="Arial"/>
                                  <w:sz w:val="20"/>
                                  <w:szCs w:val="20"/>
                                </w:rPr>
                                <w:t xml:space="preserve">    </w:t>
                              </w:r>
                              <w:r w:rsidRPr="0062531E">
                                <w:rPr>
                                  <w:rFonts w:ascii="Arial" w:hAnsi="Arial" w:cs="Arial"/>
                                  <w:sz w:val="20"/>
                                  <w:szCs w:val="20"/>
                                </w:rPr>
                                <w:t xml:space="preserve">по количеству экспортеров                                      </w:t>
                              </w:r>
                              <w:r>
                                <w:rPr>
                                  <w:rFonts w:ascii="Arial" w:hAnsi="Arial" w:cs="Arial"/>
                                  <w:sz w:val="20"/>
                                  <w:szCs w:val="20"/>
                                </w:rPr>
                                <w:t xml:space="preserve">                        по стоимости экспорта</w:t>
                              </w:r>
                              <w:r>
                                <w:rPr>
                                  <w:rFonts w:ascii="Arial" w:hAnsi="Arial" w:cs="Arial"/>
                                  <w:sz w:val="20"/>
                                  <w:szCs w:val="20"/>
                                </w:rPr>
                                <w:br/>
                              </w:r>
                              <w:r>
                                <w:rPr>
                                  <w:rFonts w:ascii="Arial" w:hAnsi="Arial" w:cs="Arial"/>
                                  <w:sz w:val="20"/>
                                  <w:szCs w:val="20"/>
                                </w:rPr>
                                <w:tab/>
                                <w:t xml:space="preserve">   и импортеров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и импорта</w:t>
                              </w:r>
                            </w:p>
                            <w:p w:rsidR="003C7584" w:rsidRPr="00C8319C" w:rsidRDefault="003C7584" w:rsidP="00FF4586">
                              <w:pPr>
                                <w:rPr>
                                  <w:szCs w:val="20"/>
                                </w:rPr>
                              </w:pPr>
                            </w:p>
                          </w:txbxContent>
                        </wps:txbx>
                        <wps:bodyPr rot="0" vert="horz" wrap="square" lIns="0" tIns="0" rIns="0" bIns="0" anchor="t" anchorCtr="0" upright="1">
                          <a:noAutofit/>
                        </wps:bodyPr>
                      </wps:wsp>
                      <wps:wsp>
                        <wps:cNvPr id="17" name="Text Box 10"/>
                        <wps:cNvSpPr txBox="1">
                          <a:spLocks noChangeArrowheads="1"/>
                        </wps:cNvSpPr>
                        <wps:spPr bwMode="auto">
                          <a:xfrm>
                            <a:off x="4898" y="3890"/>
                            <a:ext cx="2484"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7584" w:rsidRPr="00597FE9" w:rsidRDefault="003C7584" w:rsidP="00FF4586">
                              <w:pPr>
                                <w:jc w:val="center"/>
                                <w:rPr>
                                  <w:rFonts w:ascii="Arial" w:hAnsi="Arial" w:cs="Arial"/>
                                  <w:sz w:val="20"/>
                                  <w:szCs w:val="20"/>
                                </w:rPr>
                              </w:pPr>
                              <w:r w:rsidRPr="00597FE9">
                                <w:rPr>
                                  <w:rFonts w:ascii="Arial" w:hAnsi="Arial" w:cs="Arial"/>
                                  <w:sz w:val="20"/>
                                  <w:szCs w:val="20"/>
                                </w:rPr>
                                <w:t xml:space="preserve">Малые </w:t>
                              </w:r>
                              <w:r w:rsidRPr="00597FE9">
                                <w:rPr>
                                  <w:rFonts w:ascii="Arial" w:hAnsi="Arial" w:cs="Arial"/>
                                  <w:sz w:val="20"/>
                                  <w:szCs w:val="20"/>
                                </w:rPr>
                                <w:br/>
                                <w:t>организации</w:t>
                              </w:r>
                            </w:p>
                          </w:txbxContent>
                        </wps:txbx>
                        <wps:bodyPr rot="0" vert="horz" wrap="square" lIns="0" tIns="0" rIns="0" bIns="0" anchor="t" anchorCtr="0" upright="1">
                          <a:noAutofit/>
                        </wps:bodyPr>
                      </wps:wsp>
                      <wps:wsp>
                        <wps:cNvPr id="18" name="Text Box 11"/>
                        <wps:cNvSpPr txBox="1">
                          <a:spLocks noChangeArrowheads="1"/>
                        </wps:cNvSpPr>
                        <wps:spPr bwMode="auto">
                          <a:xfrm>
                            <a:off x="4822" y="4467"/>
                            <a:ext cx="2523" cy="4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7584" w:rsidRPr="00597FE9" w:rsidRDefault="003C7584" w:rsidP="00FF4586">
                              <w:pPr>
                                <w:jc w:val="center"/>
                                <w:rPr>
                                  <w:rFonts w:ascii="Arial" w:hAnsi="Arial" w:cs="Arial"/>
                                  <w:sz w:val="20"/>
                                  <w:szCs w:val="20"/>
                                </w:rPr>
                              </w:pPr>
                              <w:r w:rsidRPr="00597FE9">
                                <w:rPr>
                                  <w:rFonts w:ascii="Arial" w:hAnsi="Arial" w:cs="Arial"/>
                                  <w:sz w:val="20"/>
                                  <w:szCs w:val="20"/>
                                </w:rPr>
                                <w:t>Микр</w:t>
                              </w:r>
                              <w:proofErr w:type="gramStart"/>
                              <w:r w:rsidRPr="00597FE9">
                                <w:rPr>
                                  <w:rFonts w:ascii="Arial" w:hAnsi="Arial" w:cs="Arial"/>
                                  <w:sz w:val="20"/>
                                  <w:szCs w:val="20"/>
                                </w:rPr>
                                <w:t>о-</w:t>
                              </w:r>
                              <w:proofErr w:type="gramEnd"/>
                              <w:r w:rsidRPr="00597FE9">
                                <w:rPr>
                                  <w:rFonts w:ascii="Arial" w:hAnsi="Arial" w:cs="Arial"/>
                                  <w:sz w:val="20"/>
                                  <w:szCs w:val="20"/>
                                </w:rPr>
                                <w:br/>
                                <w:t>организации</w:t>
                              </w:r>
                            </w:p>
                          </w:txbxContent>
                        </wps:txbx>
                        <wps:bodyPr rot="0" vert="horz" wrap="square" lIns="0" tIns="0" rIns="0" bIns="0" anchor="t" anchorCtr="0" upright="1">
                          <a:noAutofit/>
                        </wps:bodyPr>
                      </wps:wsp>
                      <wps:wsp>
                        <wps:cNvPr id="19" name="Text Box 12"/>
                        <wps:cNvSpPr txBox="1">
                          <a:spLocks noChangeArrowheads="1"/>
                        </wps:cNvSpPr>
                        <wps:spPr bwMode="auto">
                          <a:xfrm>
                            <a:off x="4898" y="2789"/>
                            <a:ext cx="2484" cy="6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7584" w:rsidRPr="00597FE9" w:rsidRDefault="003C7584" w:rsidP="00FF4586">
                              <w:pPr>
                                <w:jc w:val="center"/>
                                <w:rPr>
                                  <w:rFonts w:ascii="Arial" w:hAnsi="Arial" w:cs="Arial"/>
                                  <w:sz w:val="20"/>
                                  <w:szCs w:val="20"/>
                                </w:rPr>
                              </w:pPr>
                              <w:r w:rsidRPr="00597FE9">
                                <w:rPr>
                                  <w:rFonts w:ascii="Arial" w:hAnsi="Arial" w:cs="Arial"/>
                                  <w:sz w:val="20"/>
                                  <w:szCs w:val="20"/>
                                </w:rPr>
                                <w:t xml:space="preserve">Крупные </w:t>
                              </w:r>
                              <w:r w:rsidRPr="00597FE9">
                                <w:rPr>
                                  <w:rFonts w:ascii="Arial" w:hAnsi="Arial" w:cs="Arial"/>
                                  <w:sz w:val="20"/>
                                  <w:szCs w:val="20"/>
                                </w:rPr>
                                <w:br/>
                                <w:t>организации</w:t>
                              </w:r>
                            </w:p>
                          </w:txbxContent>
                        </wps:txbx>
                        <wps:bodyPr rot="0" vert="horz" wrap="square" lIns="0" tIns="0" rIns="0" bIns="0" anchor="t" anchorCtr="0" upright="1">
                          <a:noAutofit/>
                        </wps:bodyPr>
                      </wps:wsp>
                      <wps:wsp>
                        <wps:cNvPr id="20" name="Text Box 13"/>
                        <wps:cNvSpPr txBox="1">
                          <a:spLocks noChangeArrowheads="1"/>
                        </wps:cNvSpPr>
                        <wps:spPr bwMode="auto">
                          <a:xfrm>
                            <a:off x="4908" y="3402"/>
                            <a:ext cx="2523" cy="4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7584" w:rsidRPr="00B87EC9" w:rsidRDefault="003C7584" w:rsidP="00FF4586">
                              <w:pPr>
                                <w:jc w:val="center"/>
                                <w:rPr>
                                  <w:sz w:val="20"/>
                                  <w:szCs w:val="20"/>
                                </w:rPr>
                              </w:pPr>
                              <w:r w:rsidRPr="00597FE9">
                                <w:rPr>
                                  <w:rFonts w:ascii="Arial" w:hAnsi="Arial" w:cs="Arial"/>
                                  <w:sz w:val="20"/>
                                  <w:szCs w:val="20"/>
                                </w:rPr>
                                <w:t>Средние</w:t>
                              </w:r>
                              <w:r w:rsidRPr="00597FE9">
                                <w:rPr>
                                  <w:rFonts w:ascii="Arial" w:hAnsi="Arial" w:cs="Arial"/>
                                  <w:sz w:val="20"/>
                                  <w:szCs w:val="20"/>
                                </w:rPr>
                                <w:br/>
                                <w:t>организации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5" o:spid="_x0000_s1027" style="position:absolute;margin-left:14.1pt;margin-top:7.1pt;width:434.25pt;height:185pt;z-index:251671040" coordorigin="1835,2789" coordsize="8545,2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">
                <v:shape id="Text Box 9" o:spid="_x0000_s1028" type="#_x0000_t202" style="position:absolute;left:1835;top:5102;width:8545;height: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yfWMEA&#10;AADbAAAADwAAAGRycy9kb3ducmV2LnhtbERPTYvCMBC9L/gfwix4W9P1UNxqFFlcEASx1oPH2WZs&#10;g82k20St/94Iwt7m8T5ntuhtI67UeeNYwecoAUFcOm24UnAofj4mIHxA1tg4JgV38rCYD95mmGl3&#10;45yu+1CJGMI+QwV1CG0mpS9rsuhHriWO3Ml1FkOEXSV1h7cYbhs5TpJUWjQcG2ps6bum8ry/WAXL&#10;I+cr87f93eWn3BTFV8Kb9KzU8L1fTkEE6sO/+OVe6zg/hecv8QA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cn1jBAAAA2wAAAA8AAAAAAAAAAAAAAAAAmAIAAGRycy9kb3du&#10;cmV2LnhtbFBLBQYAAAAABAAEAPUAAACGAwAAAAA=&#10;" filled="f" stroked="f">
                  <v:textbox inset="0,0,0,0">
                    <w:txbxContent>
                      <w:p w:rsidR="003C7584" w:rsidRPr="0062531E" w:rsidRDefault="003C7584" w:rsidP="00FF4586">
                        <w:pPr>
                          <w:spacing w:before="60"/>
                          <w:rPr>
                            <w:rFonts w:ascii="Arial" w:hAnsi="Arial" w:cs="Arial"/>
                            <w:sz w:val="20"/>
                            <w:szCs w:val="20"/>
                          </w:rPr>
                        </w:pPr>
                        <w:r>
                          <w:rPr>
                            <w:rFonts w:ascii="Arial" w:hAnsi="Arial" w:cs="Arial"/>
                            <w:sz w:val="20"/>
                            <w:szCs w:val="20"/>
                          </w:rPr>
                          <w:t xml:space="preserve">    </w:t>
                        </w:r>
                        <w:r w:rsidRPr="0062531E">
                          <w:rPr>
                            <w:rFonts w:ascii="Arial" w:hAnsi="Arial" w:cs="Arial"/>
                            <w:sz w:val="20"/>
                            <w:szCs w:val="20"/>
                          </w:rPr>
                          <w:t xml:space="preserve">по количеству экспортеров                                      </w:t>
                        </w:r>
                        <w:r>
                          <w:rPr>
                            <w:rFonts w:ascii="Arial" w:hAnsi="Arial" w:cs="Arial"/>
                            <w:sz w:val="20"/>
                            <w:szCs w:val="20"/>
                          </w:rPr>
                          <w:t xml:space="preserve">                        по стоимости экспорта</w:t>
                        </w:r>
                        <w:r>
                          <w:rPr>
                            <w:rFonts w:ascii="Arial" w:hAnsi="Arial" w:cs="Arial"/>
                            <w:sz w:val="20"/>
                            <w:szCs w:val="20"/>
                          </w:rPr>
                          <w:br/>
                        </w:r>
                        <w:r>
                          <w:rPr>
                            <w:rFonts w:ascii="Arial" w:hAnsi="Arial" w:cs="Arial"/>
                            <w:sz w:val="20"/>
                            <w:szCs w:val="20"/>
                          </w:rPr>
                          <w:tab/>
                          <w:t xml:space="preserve">   и импортеров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и импорта</w:t>
                        </w:r>
                      </w:p>
                      <w:p w:rsidR="003C7584" w:rsidRPr="00C8319C" w:rsidRDefault="003C7584" w:rsidP="00FF4586">
                        <w:pPr>
                          <w:rPr>
                            <w:szCs w:val="20"/>
                          </w:rPr>
                        </w:pPr>
                      </w:p>
                    </w:txbxContent>
                  </v:textbox>
                </v:shape>
                <v:shape id="Text Box 10" o:spid="_x0000_s1029" type="#_x0000_t202" style="position:absolute;left:4898;top:3890;width:2484;height: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A6w8EA&#10;AADbAAAADwAAAGRycy9kb3ducmV2LnhtbERPTYvCMBC9L/gfwgh7W1M9uLvVKCIKwoJY68Hj2Ixt&#10;sJnUJmr99xthYW/zeJ8znXe2FndqvXGsYDhIQBAXThsuFRzy9ccXCB+QNdaOScGTPMxnvbcppto9&#10;OKP7PpQihrBPUUEVQpNK6YuKLPqBa4gjd3atxRBhW0rd4iOG21qOkmQsLRqODRU2tKyouOxvVsHi&#10;yNnKXLenXXbOTJ5/J/wzvij13u8WExCBuvAv/nNvdJz/Ca9f4gFy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QOsPBAAAA2wAAAA8AAAAAAAAAAAAAAAAAmAIAAGRycy9kb3du&#10;cmV2LnhtbFBLBQYAAAAABAAEAPUAAACGAwAAAAA=&#10;" filled="f" stroked="f">
                  <v:textbox inset="0,0,0,0">
                    <w:txbxContent>
                      <w:p w:rsidR="003C7584" w:rsidRPr="00597FE9" w:rsidRDefault="003C7584" w:rsidP="00FF4586">
                        <w:pPr>
                          <w:jc w:val="center"/>
                          <w:rPr>
                            <w:rFonts w:ascii="Arial" w:hAnsi="Arial" w:cs="Arial"/>
                            <w:sz w:val="20"/>
                            <w:szCs w:val="20"/>
                          </w:rPr>
                        </w:pPr>
                        <w:r w:rsidRPr="00597FE9">
                          <w:rPr>
                            <w:rFonts w:ascii="Arial" w:hAnsi="Arial" w:cs="Arial"/>
                            <w:sz w:val="20"/>
                            <w:szCs w:val="20"/>
                          </w:rPr>
                          <w:t xml:space="preserve">Малые </w:t>
                        </w:r>
                        <w:r w:rsidRPr="00597FE9">
                          <w:rPr>
                            <w:rFonts w:ascii="Arial" w:hAnsi="Arial" w:cs="Arial"/>
                            <w:sz w:val="20"/>
                            <w:szCs w:val="20"/>
                          </w:rPr>
                          <w:br/>
                          <w:t>организации</w:t>
                        </w:r>
                      </w:p>
                    </w:txbxContent>
                  </v:textbox>
                </v:shape>
                <v:shape id="Text Box 11" o:spid="_x0000_s1030" type="#_x0000_t202" style="position:absolute;left:4822;top:4467;width:2523;height: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usc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gZV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PrrHEAAAA2wAAAA8AAAAAAAAAAAAAAAAAmAIAAGRycy9k&#10;b3ducmV2LnhtbFBLBQYAAAAABAAEAPUAAACJAwAAAAA=&#10;" filled="f" stroked="f">
                  <v:textbox inset="0,0,0,0">
                    <w:txbxContent>
                      <w:p w:rsidR="003C7584" w:rsidRPr="00597FE9" w:rsidRDefault="003C7584" w:rsidP="00FF4586">
                        <w:pPr>
                          <w:jc w:val="center"/>
                          <w:rPr>
                            <w:rFonts w:ascii="Arial" w:hAnsi="Arial" w:cs="Arial"/>
                            <w:sz w:val="20"/>
                            <w:szCs w:val="20"/>
                          </w:rPr>
                        </w:pPr>
                        <w:r w:rsidRPr="00597FE9">
                          <w:rPr>
                            <w:rFonts w:ascii="Arial" w:hAnsi="Arial" w:cs="Arial"/>
                            <w:sz w:val="20"/>
                            <w:szCs w:val="20"/>
                          </w:rPr>
                          <w:t>Микр</w:t>
                        </w:r>
                        <w:proofErr w:type="gramStart"/>
                        <w:r w:rsidRPr="00597FE9">
                          <w:rPr>
                            <w:rFonts w:ascii="Arial" w:hAnsi="Arial" w:cs="Arial"/>
                            <w:sz w:val="20"/>
                            <w:szCs w:val="20"/>
                          </w:rPr>
                          <w:t>о-</w:t>
                        </w:r>
                        <w:proofErr w:type="gramEnd"/>
                        <w:r w:rsidRPr="00597FE9">
                          <w:rPr>
                            <w:rFonts w:ascii="Arial" w:hAnsi="Arial" w:cs="Arial"/>
                            <w:sz w:val="20"/>
                            <w:szCs w:val="20"/>
                          </w:rPr>
                          <w:br/>
                          <w:t>организации</w:t>
                        </w:r>
                      </w:p>
                    </w:txbxContent>
                  </v:textbox>
                </v:shape>
                <v:shape id="Text Box 12" o:spid="_x0000_s1031" type="#_x0000_t202" style="position:absolute;left:4898;top:2789;width:2484;height:6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MLKsEA&#10;AADbAAAADwAAAGRycy9kb3ducmV2LnhtbERPTYvCMBC9C/sfwix401QPol2jiKwgCGKtB4+zzdgG&#10;m0m3iVr/vREW9jaP9znzZWdrcafWG8cKRsMEBHHhtOFSwSnfDKYgfEDWWDsmBU/ysFx89OaYavfg&#10;jO7HUIoYwj5FBVUITSqlLyqy6IeuIY7cxbUWQ4RtKXWLjxhuazlOkom0aDg2VNjQuqLierxZBasz&#10;Z9/md/9zyC6ZyfNZwrvJVan+Z7f6AhGoC//iP/dWx/kzeP8SD5C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DCyrBAAAA2wAAAA8AAAAAAAAAAAAAAAAAmAIAAGRycy9kb3du&#10;cmV2LnhtbFBLBQYAAAAABAAEAPUAAACGAwAAAAA=&#10;" filled="f" stroked="f">
                  <v:textbox inset="0,0,0,0">
                    <w:txbxContent>
                      <w:p w:rsidR="003C7584" w:rsidRPr="00597FE9" w:rsidRDefault="003C7584" w:rsidP="00FF4586">
                        <w:pPr>
                          <w:jc w:val="center"/>
                          <w:rPr>
                            <w:rFonts w:ascii="Arial" w:hAnsi="Arial" w:cs="Arial"/>
                            <w:sz w:val="20"/>
                            <w:szCs w:val="20"/>
                          </w:rPr>
                        </w:pPr>
                        <w:r w:rsidRPr="00597FE9">
                          <w:rPr>
                            <w:rFonts w:ascii="Arial" w:hAnsi="Arial" w:cs="Arial"/>
                            <w:sz w:val="20"/>
                            <w:szCs w:val="20"/>
                          </w:rPr>
                          <w:t xml:space="preserve">Крупные </w:t>
                        </w:r>
                        <w:r w:rsidRPr="00597FE9">
                          <w:rPr>
                            <w:rFonts w:ascii="Arial" w:hAnsi="Arial" w:cs="Arial"/>
                            <w:sz w:val="20"/>
                            <w:szCs w:val="20"/>
                          </w:rPr>
                          <w:br/>
                          <w:t>организации</w:t>
                        </w:r>
                      </w:p>
                    </w:txbxContent>
                  </v:textbox>
                </v:shape>
                <v:shape id="Text Box 13" o:spid="_x0000_s1032" type="#_x0000_t202" style="position:absolute;left:4908;top:3402;width:2523;height:4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VoCsAA&#10;AADbAAAADwAAAGRycy9kb3ducmV2LnhtbERPTYvCMBC9C/sfwgjebKoH0a5RZFlhQRBrPexxthnb&#10;YDOpTVbrvzcHwePjfS/XvW3EjTpvHCuYJCkI4tJpw5WCU7Edz0H4gKyxcUwKHuRhvfoYLDHT7s45&#10;3Y6hEjGEfYYK6hDaTEpf1mTRJ64ljtzZdRZDhF0ldYf3GG4bOU3TmbRoODbU2NJXTeXl+G8VbH45&#10;/zbX/d8hP+emKBYp72YXpUbDfvMJIlAf3uKX+0crmMb1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1VoCsAAAADbAAAADwAAAAAAAAAAAAAAAACYAgAAZHJzL2Rvd25y&#10;ZXYueG1sUEsFBgAAAAAEAAQA9QAAAIUDAAAAAA==&#10;" filled="f" stroked="f">
                  <v:textbox inset="0,0,0,0">
                    <w:txbxContent>
                      <w:p w:rsidR="003C7584" w:rsidRPr="00B87EC9" w:rsidRDefault="003C7584" w:rsidP="00FF4586">
                        <w:pPr>
                          <w:jc w:val="center"/>
                          <w:rPr>
                            <w:sz w:val="20"/>
                            <w:szCs w:val="20"/>
                          </w:rPr>
                        </w:pPr>
                        <w:r w:rsidRPr="00597FE9">
                          <w:rPr>
                            <w:rFonts w:ascii="Arial" w:hAnsi="Arial" w:cs="Arial"/>
                            <w:sz w:val="20"/>
                            <w:szCs w:val="20"/>
                          </w:rPr>
                          <w:t>Средние</w:t>
                        </w:r>
                        <w:r w:rsidRPr="00597FE9">
                          <w:rPr>
                            <w:rFonts w:ascii="Arial" w:hAnsi="Arial" w:cs="Arial"/>
                            <w:sz w:val="20"/>
                            <w:szCs w:val="20"/>
                          </w:rPr>
                          <w:br/>
                          <w:t>организации</w:t>
                        </w:r>
                      </w:p>
                    </w:txbxContent>
                  </v:textbox>
                </v:shape>
              </v:group>
            </w:pict>
          </mc:Fallback>
        </mc:AlternateContent>
      </w:r>
    </w:p>
    <w:p w:rsidR="00FF4586" w:rsidRPr="000D0477" w:rsidRDefault="00FF4586" w:rsidP="00FF4586">
      <w:pPr>
        <w:rPr>
          <w:rFonts w:ascii="Arial" w:hAnsi="Arial" w:cs="Arial"/>
          <w:b/>
          <w:bCs/>
          <w:sz w:val="22"/>
          <w:szCs w:val="22"/>
        </w:rPr>
      </w:pPr>
    </w:p>
    <w:p w:rsidR="00FF4586" w:rsidRPr="000D0477" w:rsidRDefault="00FF4586" w:rsidP="00FF4586">
      <w:pPr>
        <w:tabs>
          <w:tab w:val="left" w:pos="1095"/>
          <w:tab w:val="left" w:pos="1845"/>
          <w:tab w:val="left" w:pos="3484"/>
          <w:tab w:val="center" w:pos="7286"/>
        </w:tabs>
        <w:spacing w:line="200" w:lineRule="exact"/>
        <w:rPr>
          <w:rFonts w:ascii="Arial" w:hAnsi="Arial" w:cs="Arial"/>
          <w:b/>
          <w:bCs/>
          <w:sz w:val="22"/>
          <w:szCs w:val="22"/>
        </w:rPr>
      </w:pPr>
      <w:r w:rsidRPr="000D0477">
        <w:rPr>
          <w:rFonts w:ascii="Arial" w:hAnsi="Arial" w:cs="Arial"/>
          <w:b/>
          <w:bCs/>
          <w:sz w:val="22"/>
          <w:szCs w:val="22"/>
        </w:rPr>
        <w:tab/>
      </w:r>
      <w:r w:rsidRPr="000D0477">
        <w:rPr>
          <w:rFonts w:ascii="Arial" w:hAnsi="Arial" w:cs="Arial"/>
          <w:b/>
          <w:bCs/>
          <w:sz w:val="22"/>
          <w:szCs w:val="22"/>
        </w:rPr>
        <w:tab/>
      </w:r>
      <w:r w:rsidRPr="000D0477">
        <w:rPr>
          <w:rFonts w:ascii="Arial" w:hAnsi="Arial" w:cs="Arial"/>
          <w:b/>
          <w:bCs/>
          <w:sz w:val="22"/>
          <w:szCs w:val="22"/>
        </w:rPr>
        <w:tab/>
      </w:r>
      <w:r w:rsidRPr="000D0477">
        <w:rPr>
          <w:rFonts w:ascii="Arial" w:hAnsi="Arial" w:cs="Arial"/>
          <w:b/>
          <w:bCs/>
          <w:sz w:val="22"/>
          <w:szCs w:val="22"/>
        </w:rPr>
        <w:tab/>
      </w:r>
    </w:p>
    <w:p w:rsidR="00FF4586" w:rsidRPr="000D0477" w:rsidRDefault="00FF4586" w:rsidP="00FF4586">
      <w:pPr>
        <w:tabs>
          <w:tab w:val="left" w:pos="2347"/>
          <w:tab w:val="left" w:pos="6036"/>
          <w:tab w:val="center" w:pos="7286"/>
          <w:tab w:val="left" w:pos="7786"/>
          <w:tab w:val="left" w:pos="12450"/>
        </w:tabs>
        <w:rPr>
          <w:sz w:val="28"/>
          <w:szCs w:val="28"/>
        </w:rPr>
      </w:pPr>
      <w:r w:rsidRPr="000D0477">
        <w:rPr>
          <w:sz w:val="28"/>
          <w:szCs w:val="28"/>
        </w:rPr>
        <w:tab/>
      </w:r>
      <w:r w:rsidRPr="000D0477">
        <w:rPr>
          <w:sz w:val="28"/>
          <w:szCs w:val="28"/>
        </w:rPr>
        <w:tab/>
      </w:r>
      <w:r w:rsidRPr="000D0477">
        <w:rPr>
          <w:sz w:val="28"/>
          <w:szCs w:val="28"/>
        </w:rPr>
        <w:tab/>
      </w:r>
      <w:r w:rsidRPr="000D0477">
        <w:rPr>
          <w:sz w:val="28"/>
          <w:szCs w:val="28"/>
        </w:rPr>
        <w:tab/>
      </w:r>
      <w:r w:rsidRPr="000D0477">
        <w:rPr>
          <w:sz w:val="28"/>
          <w:szCs w:val="28"/>
        </w:rPr>
        <w:tab/>
      </w:r>
    </w:p>
    <w:p w:rsidR="00FF4586" w:rsidRPr="000D0477" w:rsidRDefault="00FF4586" w:rsidP="00FF4586">
      <w:pPr>
        <w:tabs>
          <w:tab w:val="left" w:pos="6036"/>
          <w:tab w:val="center" w:pos="7286"/>
          <w:tab w:val="left" w:pos="12450"/>
        </w:tabs>
        <w:rPr>
          <w:sz w:val="28"/>
          <w:szCs w:val="28"/>
        </w:rPr>
      </w:pPr>
    </w:p>
    <w:p w:rsidR="00FF4586" w:rsidRPr="000D0477" w:rsidRDefault="00FF4586" w:rsidP="00FF4586">
      <w:pPr>
        <w:tabs>
          <w:tab w:val="left" w:pos="2370"/>
          <w:tab w:val="left" w:pos="5550"/>
        </w:tabs>
        <w:rPr>
          <w:sz w:val="28"/>
          <w:szCs w:val="28"/>
        </w:rPr>
      </w:pPr>
      <w:r w:rsidRPr="000D0477">
        <w:rPr>
          <w:sz w:val="28"/>
          <w:szCs w:val="28"/>
        </w:rPr>
        <w:tab/>
      </w:r>
      <w:r w:rsidRPr="000D0477">
        <w:rPr>
          <w:sz w:val="28"/>
          <w:szCs w:val="28"/>
        </w:rPr>
        <w:tab/>
      </w:r>
    </w:p>
    <w:p w:rsidR="00FF4586" w:rsidRPr="000D0477" w:rsidRDefault="00FF4586" w:rsidP="00FF4586">
      <w:pPr>
        <w:tabs>
          <w:tab w:val="left" w:pos="6036"/>
          <w:tab w:val="center" w:pos="7286"/>
          <w:tab w:val="left" w:pos="12450"/>
        </w:tabs>
        <w:jc w:val="right"/>
        <w:rPr>
          <w:sz w:val="28"/>
          <w:szCs w:val="28"/>
        </w:rPr>
      </w:pPr>
    </w:p>
    <w:p w:rsidR="00FF4586" w:rsidRPr="000D0477" w:rsidRDefault="00FF4586" w:rsidP="00FF4586">
      <w:pPr>
        <w:tabs>
          <w:tab w:val="left" w:pos="2100"/>
        </w:tabs>
        <w:rPr>
          <w:sz w:val="28"/>
          <w:szCs w:val="28"/>
        </w:rPr>
      </w:pPr>
    </w:p>
    <w:p w:rsidR="00FF4586" w:rsidRPr="000D0477" w:rsidRDefault="00FF4586" w:rsidP="00FF4586">
      <w:pPr>
        <w:tabs>
          <w:tab w:val="left" w:pos="6036"/>
          <w:tab w:val="center" w:pos="7286"/>
          <w:tab w:val="left" w:pos="12450"/>
        </w:tabs>
        <w:rPr>
          <w:sz w:val="28"/>
          <w:szCs w:val="28"/>
        </w:rPr>
      </w:pPr>
    </w:p>
    <w:p w:rsidR="00FF4586" w:rsidRPr="000D0477" w:rsidRDefault="00FF4586" w:rsidP="00FF4586">
      <w:pPr>
        <w:tabs>
          <w:tab w:val="left" w:pos="709"/>
          <w:tab w:val="left" w:pos="1418"/>
          <w:tab w:val="left" w:pos="2127"/>
          <w:tab w:val="left" w:pos="2836"/>
          <w:tab w:val="left" w:pos="3545"/>
          <w:tab w:val="left" w:pos="4254"/>
          <w:tab w:val="left" w:pos="4963"/>
          <w:tab w:val="left" w:pos="5672"/>
          <w:tab w:val="left" w:pos="6381"/>
        </w:tabs>
        <w:rPr>
          <w:sz w:val="28"/>
          <w:szCs w:val="28"/>
        </w:rPr>
      </w:pPr>
      <w:r w:rsidRPr="000D0477">
        <w:rPr>
          <w:sz w:val="28"/>
          <w:szCs w:val="28"/>
        </w:rPr>
        <w:tab/>
      </w:r>
      <w:r w:rsidRPr="000D0477">
        <w:rPr>
          <w:sz w:val="28"/>
          <w:szCs w:val="28"/>
        </w:rPr>
        <w:tab/>
      </w:r>
      <w:r w:rsidRPr="000D0477">
        <w:rPr>
          <w:sz w:val="28"/>
          <w:szCs w:val="28"/>
        </w:rPr>
        <w:tab/>
      </w:r>
      <w:r w:rsidRPr="000D0477">
        <w:rPr>
          <w:sz w:val="28"/>
          <w:szCs w:val="28"/>
        </w:rPr>
        <w:tab/>
      </w:r>
      <w:r w:rsidRPr="000D0477">
        <w:rPr>
          <w:sz w:val="28"/>
          <w:szCs w:val="28"/>
        </w:rPr>
        <w:tab/>
      </w:r>
      <w:r w:rsidRPr="000D0477">
        <w:rPr>
          <w:sz w:val="28"/>
          <w:szCs w:val="28"/>
        </w:rPr>
        <w:tab/>
      </w:r>
      <w:r w:rsidRPr="000D0477">
        <w:rPr>
          <w:sz w:val="28"/>
          <w:szCs w:val="28"/>
        </w:rPr>
        <w:tab/>
      </w:r>
      <w:r w:rsidRPr="000D0477">
        <w:rPr>
          <w:sz w:val="28"/>
          <w:szCs w:val="28"/>
        </w:rPr>
        <w:tab/>
      </w:r>
      <w:r w:rsidRPr="000D0477">
        <w:rPr>
          <w:sz w:val="28"/>
          <w:szCs w:val="28"/>
        </w:rPr>
        <w:tab/>
      </w:r>
      <w:r w:rsidRPr="000D0477">
        <w:rPr>
          <w:sz w:val="28"/>
          <w:szCs w:val="28"/>
        </w:rPr>
        <w:tab/>
      </w:r>
    </w:p>
    <w:p w:rsidR="00FF4586" w:rsidRPr="000D0477" w:rsidRDefault="00FF4586" w:rsidP="00FF4586">
      <w:pPr>
        <w:tabs>
          <w:tab w:val="left" w:pos="6036"/>
          <w:tab w:val="center" w:pos="7286"/>
          <w:tab w:val="left" w:pos="12450"/>
        </w:tabs>
        <w:ind w:firstLine="708"/>
        <w:rPr>
          <w:sz w:val="28"/>
          <w:szCs w:val="28"/>
        </w:rPr>
      </w:pPr>
    </w:p>
    <w:p w:rsidR="00FF4586" w:rsidRPr="000D0477" w:rsidRDefault="00FF4586" w:rsidP="00FF4586">
      <w:pPr>
        <w:tabs>
          <w:tab w:val="left" w:pos="6036"/>
          <w:tab w:val="center" w:pos="7286"/>
          <w:tab w:val="left" w:pos="12450"/>
        </w:tabs>
        <w:ind w:firstLine="708"/>
        <w:rPr>
          <w:sz w:val="28"/>
          <w:szCs w:val="28"/>
        </w:rPr>
      </w:pPr>
    </w:p>
    <w:p w:rsidR="00FF4586" w:rsidRPr="000D0477" w:rsidRDefault="00FF4586" w:rsidP="00FF4586">
      <w:pPr>
        <w:tabs>
          <w:tab w:val="left" w:pos="690"/>
          <w:tab w:val="left" w:pos="6260"/>
          <w:tab w:val="left" w:pos="6825"/>
        </w:tabs>
        <w:rPr>
          <w:rFonts w:ascii="Arial" w:hAnsi="Arial" w:cs="Arial"/>
          <w:b/>
          <w:i/>
          <w:iCs/>
          <w:sz w:val="20"/>
          <w:szCs w:val="20"/>
        </w:rPr>
      </w:pPr>
      <w:r w:rsidRPr="000D0477">
        <w:rPr>
          <w:rFonts w:ascii="Arial" w:hAnsi="Arial" w:cs="Arial"/>
          <w:i/>
          <w:iCs/>
          <w:sz w:val="20"/>
          <w:szCs w:val="20"/>
        </w:rPr>
        <w:tab/>
      </w:r>
      <w:r w:rsidRPr="000D0477">
        <w:rPr>
          <w:rFonts w:ascii="Arial" w:hAnsi="Arial" w:cs="Arial"/>
          <w:i/>
          <w:iCs/>
          <w:sz w:val="20"/>
          <w:szCs w:val="20"/>
        </w:rPr>
        <w:tab/>
      </w:r>
      <w:r w:rsidRPr="000D0477">
        <w:rPr>
          <w:rFonts w:ascii="Arial" w:hAnsi="Arial" w:cs="Arial"/>
          <w:i/>
          <w:iCs/>
          <w:sz w:val="20"/>
          <w:szCs w:val="20"/>
        </w:rPr>
        <w:tab/>
      </w:r>
    </w:p>
    <w:p w:rsidR="00FF4586" w:rsidRPr="000D0477" w:rsidRDefault="00FF4586" w:rsidP="00FF4586">
      <w:pPr>
        <w:spacing w:before="60" w:line="200" w:lineRule="exact"/>
        <w:ind w:left="2835" w:firstLine="709"/>
        <w:rPr>
          <w:rFonts w:ascii="Arial" w:hAnsi="Arial" w:cs="Arial"/>
          <w:i/>
          <w:iCs/>
          <w:sz w:val="20"/>
          <w:szCs w:val="20"/>
        </w:rPr>
      </w:pPr>
      <w:r>
        <w:rPr>
          <w:noProof/>
        </w:rPr>
        <mc:AlternateContent>
          <mc:Choice Requires="wps">
            <w:drawing>
              <wp:anchor distT="0" distB="0" distL="114300" distR="114300" simplePos="0" relativeHeight="251672064" behindDoc="0" locked="0" layoutInCell="1" allowOverlap="1" wp14:anchorId="0AB9F654" wp14:editId="1B2BB465">
                <wp:simplePos x="0" y="0"/>
                <wp:positionH relativeFrom="column">
                  <wp:posOffset>3094990</wp:posOffset>
                </wp:positionH>
                <wp:positionV relativeFrom="paragraph">
                  <wp:posOffset>56515</wp:posOffset>
                </wp:positionV>
                <wp:extent cx="97155" cy="90805"/>
                <wp:effectExtent l="0" t="0" r="0" b="4445"/>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155" cy="90805"/>
                        </a:xfrm>
                        <a:prstGeom prst="rect">
                          <a:avLst/>
                        </a:prstGeom>
                        <a:gradFill rotWithShape="1">
                          <a:gsLst>
                            <a:gs pos="0">
                              <a:schemeClr val="accent6">
                                <a:lumMod val="75000"/>
                                <a:lumOff val="0"/>
                              </a:schemeClr>
                            </a:gs>
                            <a:gs pos="100000">
                              <a:schemeClr val="accent6">
                                <a:lumMod val="75000"/>
                                <a:lumOff val="0"/>
                                <a:gamma/>
                                <a:tint val="48235"/>
                                <a:invGamma/>
                              </a:schemeClr>
                            </a:gs>
                          </a:gsLst>
                          <a:path path="rect">
                            <a:fillToRect l="100000" b="100000"/>
                          </a:path>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26" style="position:absolute;margin-left:243.7pt;margin-top:4.45pt;width:7.65pt;height:7.1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" fillcolor="#e36c0a [2409]" stroked="f">
                <v:fill color2="#e36c0a [2409]" rotate="t" focusposition="1" focussize="" focus="100%" type="gradientRadial">
                  <o:fill v:ext="view" type="gradientCenter"/>
                </v:fill>
              </v:rect>
            </w:pict>
          </mc:Fallback>
        </mc:AlternateContent>
      </w:r>
      <w:r>
        <w:rPr>
          <w:noProof/>
        </w:rPr>
        <mc:AlternateContent>
          <mc:Choice Requires="wps">
            <w:drawing>
              <wp:anchor distT="0" distB="0" distL="114300" distR="114300" simplePos="0" relativeHeight="251673088" behindDoc="0" locked="0" layoutInCell="1" allowOverlap="1" wp14:anchorId="53753912" wp14:editId="531B3F94">
                <wp:simplePos x="0" y="0"/>
                <wp:positionH relativeFrom="column">
                  <wp:posOffset>2070735</wp:posOffset>
                </wp:positionH>
                <wp:positionV relativeFrom="paragraph">
                  <wp:posOffset>47625</wp:posOffset>
                </wp:positionV>
                <wp:extent cx="90805" cy="92710"/>
                <wp:effectExtent l="0" t="0" r="4445" b="254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2710"/>
                        </a:xfrm>
                        <a:prstGeom prst="rect">
                          <a:avLst/>
                        </a:prstGeom>
                        <a:gradFill rotWithShape="1">
                          <a:gsLst>
                            <a:gs pos="0">
                              <a:srgbClr val="008000"/>
                            </a:gs>
                            <a:gs pos="100000">
                              <a:srgbClr val="008000">
                                <a:gamma/>
                                <a:tint val="45882"/>
                                <a:invGamma/>
                              </a:srgbClr>
                            </a:gs>
                          </a:gsLst>
                          <a:path path="rect">
                            <a:fillToRect l="100000" b="100000"/>
                          </a:path>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7584" w:rsidRDefault="003C7584" w:rsidP="00FF4586">
                            <w:pPr>
                              <w:jc w:val="center"/>
                            </w:pPr>
                          </w:p>
                          <w:p w:rsidR="003C7584" w:rsidRDefault="003C7584" w:rsidP="00FF458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33" style="position:absolute;left:0;text-align:left;margin-left:163.05pt;margin-top:3.75pt;width:7.15pt;height:7.3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" fillcolor="green" stroked="f">
                <v:fill color2="#8ac58a" rotate="t" focusposition="1" focussize="" focus="100%" type="gradientRadial">
                  <o:fill v:ext="view" type="gradientCenter"/>
                </v:fill>
                <v:textbox>
                  <w:txbxContent>
                    <w:p w:rsidR="003C7584" w:rsidRDefault="003C7584" w:rsidP="00FF4586">
                      <w:pPr>
                        <w:jc w:val="center"/>
                      </w:pPr>
                    </w:p>
                    <w:p w:rsidR="003C7584" w:rsidRDefault="003C7584" w:rsidP="00FF4586">
                      <w:pPr>
                        <w:jc w:val="center"/>
                      </w:pPr>
                    </w:p>
                  </w:txbxContent>
                </v:textbox>
              </v:rect>
            </w:pict>
          </mc:Fallback>
        </mc:AlternateContent>
      </w:r>
      <w:r w:rsidRPr="000D0477">
        <w:rPr>
          <w:rFonts w:ascii="Arial" w:hAnsi="Arial" w:cs="Arial"/>
          <w:sz w:val="18"/>
          <w:szCs w:val="18"/>
        </w:rPr>
        <w:t xml:space="preserve">Экспорт </w:t>
      </w:r>
      <w:r w:rsidRPr="000D0477">
        <w:rPr>
          <w:rFonts w:ascii="Arial" w:hAnsi="Arial" w:cs="Arial"/>
          <w:sz w:val="18"/>
          <w:szCs w:val="18"/>
        </w:rPr>
        <w:tab/>
        <w:t xml:space="preserve">     Импорт</w:t>
      </w:r>
    </w:p>
    <w:p w:rsidR="00FF4586" w:rsidRPr="000D0477" w:rsidRDefault="00FF4586" w:rsidP="00BD6916">
      <w:pPr>
        <w:pStyle w:val="31"/>
        <w:spacing w:before="240" w:after="120" w:line="260" w:lineRule="exact"/>
        <w:ind w:firstLine="0"/>
        <w:jc w:val="center"/>
        <w:rPr>
          <w:rFonts w:ascii="Arial" w:hAnsi="Arial" w:cs="Arial"/>
          <w:b/>
          <w:bCs/>
          <w:sz w:val="22"/>
          <w:szCs w:val="22"/>
        </w:rPr>
      </w:pPr>
      <w:r w:rsidRPr="000D0477">
        <w:rPr>
          <w:rFonts w:ascii="Arial" w:hAnsi="Arial" w:cs="Arial"/>
          <w:b/>
          <w:bCs/>
          <w:sz w:val="22"/>
          <w:szCs w:val="22"/>
        </w:rPr>
        <w:t xml:space="preserve">Внешняя торговля товарами по видам экономической деятельности </w:t>
      </w:r>
      <w:r w:rsidRPr="000D0477">
        <w:rPr>
          <w:rFonts w:ascii="Arial" w:hAnsi="Arial" w:cs="Arial"/>
          <w:b/>
          <w:bCs/>
          <w:sz w:val="22"/>
          <w:szCs w:val="22"/>
        </w:rPr>
        <w:br/>
        <w:t>(по виду экономической деятельности, результатом осуществления которой являются произведенные товары)</w:t>
      </w:r>
    </w:p>
    <w:tbl>
      <w:tblPr>
        <w:tblW w:w="9072" w:type="dxa"/>
        <w:jc w:val="center"/>
        <w:tblLayout w:type="fixed"/>
        <w:tblCellMar>
          <w:left w:w="42" w:type="dxa"/>
          <w:right w:w="42" w:type="dxa"/>
        </w:tblCellMar>
        <w:tblLook w:val="0000" w:firstRow="0" w:lastRow="0" w:firstColumn="0" w:lastColumn="0" w:noHBand="0" w:noVBand="0"/>
      </w:tblPr>
      <w:tblGrid>
        <w:gridCol w:w="3687"/>
        <w:gridCol w:w="1134"/>
        <w:gridCol w:w="1134"/>
        <w:gridCol w:w="1134"/>
        <w:gridCol w:w="992"/>
        <w:gridCol w:w="991"/>
      </w:tblGrid>
      <w:tr w:rsidR="00885F4B" w:rsidRPr="000D0477" w:rsidTr="00FF4586">
        <w:trPr>
          <w:cantSplit/>
          <w:trHeight w:val="211"/>
          <w:tblHeader/>
          <w:jc w:val="center"/>
        </w:trPr>
        <w:tc>
          <w:tcPr>
            <w:tcW w:w="3687" w:type="dxa"/>
            <w:vMerge w:val="restart"/>
            <w:tcBorders>
              <w:top w:val="single" w:sz="4" w:space="0" w:color="auto"/>
              <w:left w:val="single" w:sz="4" w:space="0" w:color="auto"/>
              <w:bottom w:val="nil"/>
              <w:right w:val="single" w:sz="4" w:space="0" w:color="auto"/>
            </w:tcBorders>
          </w:tcPr>
          <w:p w:rsidR="00885F4B" w:rsidRPr="000D0477" w:rsidRDefault="00885F4B" w:rsidP="00FF4586">
            <w:pPr>
              <w:spacing w:before="40" w:after="40" w:line="200" w:lineRule="exact"/>
              <w:jc w:val="both"/>
            </w:pPr>
          </w:p>
        </w:tc>
        <w:tc>
          <w:tcPr>
            <w:tcW w:w="3402" w:type="dxa"/>
            <w:gridSpan w:val="3"/>
            <w:tcBorders>
              <w:top w:val="single" w:sz="4" w:space="0" w:color="auto"/>
              <w:left w:val="single" w:sz="4" w:space="0" w:color="auto"/>
              <w:bottom w:val="single" w:sz="4" w:space="0" w:color="auto"/>
              <w:right w:val="single" w:sz="4" w:space="0" w:color="auto"/>
            </w:tcBorders>
          </w:tcPr>
          <w:p w:rsidR="00885F4B" w:rsidRPr="00FF2B23" w:rsidRDefault="00885F4B" w:rsidP="00885F4B">
            <w:pPr>
              <w:spacing w:before="60" w:after="60" w:line="200" w:lineRule="exact"/>
              <w:ind w:right="-57"/>
              <w:jc w:val="center"/>
            </w:pPr>
            <w:r w:rsidRPr="00480586">
              <w:rPr>
                <w:sz w:val="22"/>
                <w:szCs w:val="22"/>
              </w:rPr>
              <w:t xml:space="preserve">I квартал </w:t>
            </w:r>
            <w:r w:rsidRPr="00FF2B23">
              <w:rPr>
                <w:sz w:val="22"/>
                <w:szCs w:val="22"/>
              </w:rPr>
              <w:t>20</w:t>
            </w:r>
            <w:r>
              <w:rPr>
                <w:sz w:val="22"/>
                <w:szCs w:val="22"/>
              </w:rPr>
              <w:t>21</w:t>
            </w:r>
            <w:r w:rsidRPr="00FF2B23">
              <w:rPr>
                <w:sz w:val="22"/>
                <w:szCs w:val="22"/>
              </w:rPr>
              <w:t xml:space="preserve"> г.</w:t>
            </w:r>
            <w:r w:rsidR="00BD6916">
              <w:rPr>
                <w:sz w:val="22"/>
                <w:szCs w:val="22"/>
              </w:rPr>
              <w:t>,</w:t>
            </w:r>
            <w:r w:rsidR="00BD6916">
              <w:rPr>
                <w:sz w:val="22"/>
                <w:szCs w:val="22"/>
              </w:rPr>
              <w:br/>
              <w:t>млн. долларов США</w:t>
            </w:r>
          </w:p>
        </w:tc>
        <w:tc>
          <w:tcPr>
            <w:tcW w:w="1983" w:type="dxa"/>
            <w:gridSpan w:val="2"/>
            <w:tcBorders>
              <w:top w:val="single" w:sz="4" w:space="0" w:color="auto"/>
              <w:left w:val="single" w:sz="4" w:space="0" w:color="auto"/>
              <w:bottom w:val="single" w:sz="4" w:space="0" w:color="auto"/>
              <w:right w:val="single" w:sz="4" w:space="0" w:color="auto"/>
            </w:tcBorders>
          </w:tcPr>
          <w:p w:rsidR="00885F4B" w:rsidRPr="00FF2B23" w:rsidRDefault="00885F4B" w:rsidP="00885F4B">
            <w:pPr>
              <w:spacing w:before="60" w:after="60" w:line="200" w:lineRule="exact"/>
              <w:jc w:val="center"/>
            </w:pPr>
            <w:r w:rsidRPr="00480586">
              <w:rPr>
                <w:sz w:val="22"/>
                <w:szCs w:val="22"/>
              </w:rPr>
              <w:t xml:space="preserve">I квартал </w:t>
            </w:r>
            <w:r>
              <w:rPr>
                <w:sz w:val="22"/>
                <w:szCs w:val="22"/>
              </w:rPr>
              <w:t>2021</w:t>
            </w:r>
            <w:r w:rsidRPr="00FF2B23">
              <w:rPr>
                <w:sz w:val="22"/>
                <w:szCs w:val="22"/>
              </w:rPr>
              <w:t xml:space="preserve"> г.</w:t>
            </w:r>
            <w:r>
              <w:rPr>
                <w:sz w:val="22"/>
                <w:szCs w:val="22"/>
              </w:rPr>
              <w:t xml:space="preserve"> </w:t>
            </w:r>
            <w:r>
              <w:rPr>
                <w:sz w:val="22"/>
                <w:szCs w:val="22"/>
              </w:rPr>
              <w:br/>
            </w:r>
            <w:proofErr w:type="gramStart"/>
            <w:r w:rsidRPr="00FF2B23">
              <w:rPr>
                <w:sz w:val="22"/>
                <w:szCs w:val="22"/>
              </w:rPr>
              <w:t>в</w:t>
            </w:r>
            <w:proofErr w:type="gramEnd"/>
            <w:r w:rsidRPr="00FF2B23">
              <w:rPr>
                <w:sz w:val="22"/>
                <w:szCs w:val="22"/>
              </w:rPr>
              <w:t xml:space="preserve"> % к</w:t>
            </w:r>
            <w:r>
              <w:rPr>
                <w:sz w:val="22"/>
                <w:szCs w:val="22"/>
              </w:rPr>
              <w:t xml:space="preserve"> </w:t>
            </w:r>
            <w:r w:rsidR="00BD6916">
              <w:rPr>
                <w:sz w:val="22"/>
                <w:szCs w:val="22"/>
              </w:rPr>
              <w:br/>
            </w:r>
            <w:r w:rsidRPr="00480586">
              <w:rPr>
                <w:sz w:val="22"/>
                <w:szCs w:val="22"/>
              </w:rPr>
              <w:t xml:space="preserve">I </w:t>
            </w:r>
            <w:proofErr w:type="gramStart"/>
            <w:r w:rsidRPr="00480586">
              <w:rPr>
                <w:sz w:val="22"/>
                <w:szCs w:val="22"/>
              </w:rPr>
              <w:t>квартал</w:t>
            </w:r>
            <w:r>
              <w:rPr>
                <w:sz w:val="22"/>
                <w:szCs w:val="22"/>
              </w:rPr>
              <w:t>у</w:t>
            </w:r>
            <w:proofErr w:type="gramEnd"/>
            <w:r w:rsidRPr="00480586">
              <w:rPr>
                <w:sz w:val="22"/>
                <w:szCs w:val="22"/>
              </w:rPr>
              <w:t xml:space="preserve"> </w:t>
            </w:r>
            <w:r w:rsidRPr="00FF2B23">
              <w:rPr>
                <w:sz w:val="22"/>
                <w:szCs w:val="22"/>
              </w:rPr>
              <w:t>20</w:t>
            </w:r>
            <w:r>
              <w:rPr>
                <w:sz w:val="22"/>
                <w:szCs w:val="22"/>
              </w:rPr>
              <w:t>20</w:t>
            </w:r>
            <w:r w:rsidRPr="00FF2B23">
              <w:rPr>
                <w:sz w:val="22"/>
                <w:szCs w:val="22"/>
              </w:rPr>
              <w:t xml:space="preserve"> г.</w:t>
            </w:r>
          </w:p>
        </w:tc>
      </w:tr>
      <w:tr w:rsidR="00FF4586" w:rsidRPr="000D0477" w:rsidTr="00FF4586">
        <w:trPr>
          <w:cantSplit/>
          <w:trHeight w:val="105"/>
          <w:tblHeader/>
          <w:jc w:val="center"/>
        </w:trPr>
        <w:tc>
          <w:tcPr>
            <w:tcW w:w="3687" w:type="dxa"/>
            <w:vMerge/>
            <w:tcBorders>
              <w:top w:val="nil"/>
              <w:left w:val="single" w:sz="4" w:space="0" w:color="auto"/>
              <w:bottom w:val="single" w:sz="4" w:space="0" w:color="auto"/>
              <w:right w:val="single" w:sz="4" w:space="0" w:color="auto"/>
            </w:tcBorders>
          </w:tcPr>
          <w:p w:rsidR="00FF4586" w:rsidRPr="000D0477" w:rsidRDefault="00FF4586" w:rsidP="00FF4586">
            <w:pPr>
              <w:spacing w:before="40" w:after="40" w:line="200" w:lineRule="exact"/>
              <w:jc w:val="both"/>
            </w:pPr>
          </w:p>
        </w:tc>
        <w:tc>
          <w:tcPr>
            <w:tcW w:w="1134" w:type="dxa"/>
            <w:tcBorders>
              <w:top w:val="single" w:sz="4" w:space="0" w:color="auto"/>
              <w:left w:val="single" w:sz="4" w:space="0" w:color="auto"/>
              <w:bottom w:val="single" w:sz="4" w:space="0" w:color="auto"/>
              <w:right w:val="single" w:sz="4" w:space="0" w:color="auto"/>
            </w:tcBorders>
          </w:tcPr>
          <w:p w:rsidR="00FF4586" w:rsidRPr="000D0477" w:rsidRDefault="00FF4586" w:rsidP="00FF4586">
            <w:pPr>
              <w:spacing w:before="40" w:after="40" w:line="200" w:lineRule="exact"/>
              <w:jc w:val="center"/>
            </w:pPr>
            <w:r w:rsidRPr="000D0477">
              <w:rPr>
                <w:sz w:val="22"/>
                <w:szCs w:val="22"/>
              </w:rPr>
              <w:t>экспорт</w:t>
            </w:r>
          </w:p>
        </w:tc>
        <w:tc>
          <w:tcPr>
            <w:tcW w:w="1134" w:type="dxa"/>
            <w:tcBorders>
              <w:top w:val="single" w:sz="4" w:space="0" w:color="auto"/>
              <w:left w:val="single" w:sz="4" w:space="0" w:color="auto"/>
              <w:bottom w:val="single" w:sz="4" w:space="0" w:color="auto"/>
              <w:right w:val="single" w:sz="4" w:space="0" w:color="auto"/>
            </w:tcBorders>
          </w:tcPr>
          <w:p w:rsidR="00FF4586" w:rsidRPr="000D0477" w:rsidRDefault="00FF4586" w:rsidP="00FF4586">
            <w:pPr>
              <w:spacing w:before="40" w:after="40" w:line="200" w:lineRule="exact"/>
              <w:jc w:val="center"/>
            </w:pPr>
            <w:r w:rsidRPr="000D0477">
              <w:rPr>
                <w:sz w:val="22"/>
                <w:szCs w:val="22"/>
              </w:rPr>
              <w:t>импорт</w:t>
            </w:r>
          </w:p>
        </w:tc>
        <w:tc>
          <w:tcPr>
            <w:tcW w:w="1134" w:type="dxa"/>
            <w:tcBorders>
              <w:top w:val="single" w:sz="4" w:space="0" w:color="auto"/>
              <w:left w:val="single" w:sz="4" w:space="0" w:color="auto"/>
              <w:bottom w:val="single" w:sz="4" w:space="0" w:color="auto"/>
              <w:right w:val="single" w:sz="4" w:space="0" w:color="auto"/>
            </w:tcBorders>
          </w:tcPr>
          <w:p w:rsidR="00FF4586" w:rsidRPr="000D0477" w:rsidRDefault="00FF4586" w:rsidP="00FF4586">
            <w:pPr>
              <w:spacing w:before="40" w:after="40" w:line="200" w:lineRule="exact"/>
              <w:jc w:val="center"/>
            </w:pPr>
            <w:r w:rsidRPr="000D0477">
              <w:rPr>
                <w:sz w:val="22"/>
                <w:szCs w:val="22"/>
              </w:rPr>
              <w:t>сальдо</w:t>
            </w:r>
          </w:p>
        </w:tc>
        <w:tc>
          <w:tcPr>
            <w:tcW w:w="992" w:type="dxa"/>
            <w:tcBorders>
              <w:top w:val="single" w:sz="4" w:space="0" w:color="auto"/>
              <w:left w:val="single" w:sz="4" w:space="0" w:color="auto"/>
              <w:bottom w:val="single" w:sz="4" w:space="0" w:color="auto"/>
              <w:right w:val="nil"/>
            </w:tcBorders>
          </w:tcPr>
          <w:p w:rsidR="00FF4586" w:rsidRPr="000D0477" w:rsidRDefault="00FF4586" w:rsidP="00FF4586">
            <w:pPr>
              <w:spacing w:before="40" w:after="40" w:line="200" w:lineRule="exact"/>
              <w:jc w:val="center"/>
            </w:pPr>
            <w:r w:rsidRPr="000D0477">
              <w:rPr>
                <w:sz w:val="22"/>
                <w:szCs w:val="22"/>
              </w:rPr>
              <w:t xml:space="preserve">экспорт </w:t>
            </w:r>
          </w:p>
        </w:tc>
        <w:tc>
          <w:tcPr>
            <w:tcW w:w="991" w:type="dxa"/>
            <w:tcBorders>
              <w:top w:val="single" w:sz="4" w:space="0" w:color="auto"/>
              <w:left w:val="single" w:sz="4" w:space="0" w:color="auto"/>
              <w:bottom w:val="single" w:sz="4" w:space="0" w:color="auto"/>
              <w:right w:val="single" w:sz="4" w:space="0" w:color="auto"/>
            </w:tcBorders>
          </w:tcPr>
          <w:p w:rsidR="00FF4586" w:rsidRPr="000D0477" w:rsidRDefault="00FF4586" w:rsidP="00FF4586">
            <w:pPr>
              <w:spacing w:before="40" w:after="40" w:line="200" w:lineRule="exact"/>
              <w:jc w:val="center"/>
            </w:pPr>
            <w:r w:rsidRPr="000D0477">
              <w:rPr>
                <w:sz w:val="22"/>
                <w:szCs w:val="22"/>
              </w:rPr>
              <w:t>импорт</w:t>
            </w:r>
          </w:p>
        </w:tc>
      </w:tr>
      <w:tr w:rsidR="00954B60" w:rsidRPr="000D0477" w:rsidTr="00056168">
        <w:trPr>
          <w:trHeight w:val="20"/>
          <w:jc w:val="center"/>
        </w:trPr>
        <w:tc>
          <w:tcPr>
            <w:tcW w:w="3687" w:type="dxa"/>
            <w:tcBorders>
              <w:top w:val="single" w:sz="4" w:space="0" w:color="auto"/>
              <w:left w:val="single" w:sz="4" w:space="0" w:color="auto"/>
              <w:bottom w:val="nil"/>
              <w:right w:val="single" w:sz="4" w:space="0" w:color="auto"/>
            </w:tcBorders>
            <w:vAlign w:val="bottom"/>
          </w:tcPr>
          <w:p w:rsidR="00954B60" w:rsidRPr="000D0477" w:rsidRDefault="00954B60" w:rsidP="00BD6916">
            <w:pPr>
              <w:spacing w:before="50" w:after="50" w:line="220" w:lineRule="exact"/>
              <w:ind w:right="113"/>
              <w:rPr>
                <w:b/>
                <w:bCs/>
                <w:snapToGrid w:val="0"/>
              </w:rPr>
            </w:pPr>
            <w:bookmarkStart w:id="6" w:name="_Hlk306004959"/>
            <w:r w:rsidRPr="000D0477">
              <w:rPr>
                <w:b/>
                <w:bCs/>
                <w:snapToGrid w:val="0"/>
                <w:sz w:val="22"/>
                <w:szCs w:val="22"/>
              </w:rPr>
              <w:t xml:space="preserve">Внешняя торговля товарами </w:t>
            </w:r>
          </w:p>
        </w:tc>
        <w:tc>
          <w:tcPr>
            <w:tcW w:w="1134" w:type="dxa"/>
            <w:tcBorders>
              <w:top w:val="single" w:sz="4" w:space="0" w:color="auto"/>
              <w:left w:val="single" w:sz="4" w:space="0" w:color="auto"/>
              <w:bottom w:val="nil"/>
              <w:right w:val="single" w:sz="4" w:space="0" w:color="auto"/>
            </w:tcBorders>
            <w:vAlign w:val="center"/>
          </w:tcPr>
          <w:p w:rsidR="00954B60" w:rsidRPr="00954B60" w:rsidRDefault="00954B60" w:rsidP="00FD10D0">
            <w:pPr>
              <w:spacing w:before="50" w:after="50" w:line="220" w:lineRule="exact"/>
              <w:ind w:right="187"/>
              <w:jc w:val="right"/>
              <w:rPr>
                <w:b/>
                <w:color w:val="000000"/>
                <w:sz w:val="22"/>
                <w:szCs w:val="22"/>
              </w:rPr>
            </w:pPr>
            <w:r w:rsidRPr="00954B60">
              <w:rPr>
                <w:b/>
                <w:color w:val="000000"/>
                <w:sz w:val="22"/>
                <w:szCs w:val="22"/>
              </w:rPr>
              <w:t>8 205,6</w:t>
            </w:r>
          </w:p>
        </w:tc>
        <w:tc>
          <w:tcPr>
            <w:tcW w:w="1134" w:type="dxa"/>
            <w:tcBorders>
              <w:top w:val="single" w:sz="4" w:space="0" w:color="auto"/>
              <w:left w:val="single" w:sz="4" w:space="0" w:color="auto"/>
              <w:bottom w:val="nil"/>
              <w:right w:val="single" w:sz="4" w:space="0" w:color="auto"/>
            </w:tcBorders>
            <w:vAlign w:val="center"/>
          </w:tcPr>
          <w:p w:rsidR="00954B60" w:rsidRPr="00954B60" w:rsidRDefault="00954B60" w:rsidP="00FD10D0">
            <w:pPr>
              <w:spacing w:before="50" w:after="50" w:line="220" w:lineRule="exact"/>
              <w:ind w:right="187"/>
              <w:jc w:val="right"/>
              <w:rPr>
                <w:b/>
                <w:color w:val="000000"/>
                <w:sz w:val="22"/>
                <w:szCs w:val="22"/>
              </w:rPr>
            </w:pPr>
            <w:r w:rsidRPr="00954B60">
              <w:rPr>
                <w:b/>
                <w:color w:val="000000"/>
                <w:sz w:val="22"/>
                <w:szCs w:val="22"/>
              </w:rPr>
              <w:t>8 788,2</w:t>
            </w:r>
          </w:p>
        </w:tc>
        <w:tc>
          <w:tcPr>
            <w:tcW w:w="1134" w:type="dxa"/>
            <w:tcBorders>
              <w:top w:val="single" w:sz="4" w:space="0" w:color="auto"/>
              <w:left w:val="single" w:sz="4" w:space="0" w:color="auto"/>
              <w:bottom w:val="nil"/>
              <w:right w:val="single" w:sz="4" w:space="0" w:color="auto"/>
            </w:tcBorders>
            <w:vAlign w:val="center"/>
          </w:tcPr>
          <w:p w:rsidR="00954B60" w:rsidRPr="00954B60" w:rsidRDefault="00954B60" w:rsidP="00FD10D0">
            <w:pPr>
              <w:spacing w:before="50" w:after="50" w:line="220" w:lineRule="exact"/>
              <w:ind w:right="170"/>
              <w:jc w:val="right"/>
              <w:rPr>
                <w:b/>
                <w:color w:val="000000"/>
                <w:sz w:val="22"/>
                <w:szCs w:val="22"/>
              </w:rPr>
            </w:pPr>
            <w:r w:rsidRPr="00954B60">
              <w:rPr>
                <w:b/>
                <w:color w:val="000000"/>
                <w:sz w:val="22"/>
                <w:szCs w:val="22"/>
              </w:rPr>
              <w:t>-582,6</w:t>
            </w:r>
          </w:p>
        </w:tc>
        <w:tc>
          <w:tcPr>
            <w:tcW w:w="992" w:type="dxa"/>
            <w:tcBorders>
              <w:top w:val="single" w:sz="4" w:space="0" w:color="auto"/>
              <w:left w:val="single" w:sz="4" w:space="0" w:color="auto"/>
              <w:bottom w:val="nil"/>
              <w:right w:val="single" w:sz="4" w:space="0" w:color="auto"/>
            </w:tcBorders>
            <w:vAlign w:val="center"/>
          </w:tcPr>
          <w:p w:rsidR="00954B60" w:rsidRPr="00954B60" w:rsidRDefault="00954B60" w:rsidP="00BD6916">
            <w:pPr>
              <w:spacing w:before="50" w:after="50" w:line="220" w:lineRule="exact"/>
              <w:ind w:right="113"/>
              <w:jc w:val="right"/>
              <w:rPr>
                <w:b/>
                <w:color w:val="000000"/>
                <w:sz w:val="22"/>
                <w:szCs w:val="22"/>
              </w:rPr>
            </w:pPr>
            <w:r w:rsidRPr="00954B60">
              <w:rPr>
                <w:b/>
                <w:color w:val="000000"/>
                <w:sz w:val="22"/>
                <w:szCs w:val="22"/>
              </w:rPr>
              <w:t>124,3</w:t>
            </w:r>
          </w:p>
        </w:tc>
        <w:tc>
          <w:tcPr>
            <w:tcW w:w="991" w:type="dxa"/>
            <w:tcBorders>
              <w:top w:val="single" w:sz="4" w:space="0" w:color="auto"/>
              <w:left w:val="single" w:sz="4" w:space="0" w:color="auto"/>
              <w:bottom w:val="nil"/>
              <w:right w:val="single" w:sz="4" w:space="0" w:color="auto"/>
            </w:tcBorders>
            <w:vAlign w:val="center"/>
          </w:tcPr>
          <w:p w:rsidR="00954B60" w:rsidRPr="00954B60" w:rsidRDefault="00954B60" w:rsidP="00BD6916">
            <w:pPr>
              <w:spacing w:before="50" w:after="50" w:line="220" w:lineRule="exact"/>
              <w:ind w:right="113"/>
              <w:jc w:val="right"/>
              <w:rPr>
                <w:b/>
                <w:color w:val="000000"/>
                <w:sz w:val="22"/>
                <w:szCs w:val="22"/>
              </w:rPr>
            </w:pPr>
            <w:r w:rsidRPr="00954B60">
              <w:rPr>
                <w:b/>
                <w:color w:val="000000"/>
                <w:sz w:val="22"/>
                <w:szCs w:val="22"/>
              </w:rPr>
              <w:t>114,3</w:t>
            </w:r>
          </w:p>
        </w:tc>
      </w:tr>
      <w:tr w:rsidR="00954B60" w:rsidRPr="000D0477" w:rsidTr="00FF4586">
        <w:trPr>
          <w:trHeight w:val="345"/>
          <w:jc w:val="center"/>
        </w:trPr>
        <w:tc>
          <w:tcPr>
            <w:tcW w:w="3687" w:type="dxa"/>
            <w:tcBorders>
              <w:top w:val="nil"/>
              <w:left w:val="single" w:sz="4" w:space="0" w:color="auto"/>
              <w:right w:val="single" w:sz="4" w:space="0" w:color="auto"/>
            </w:tcBorders>
            <w:vAlign w:val="bottom"/>
          </w:tcPr>
          <w:p w:rsidR="00954B60" w:rsidRPr="000D0477" w:rsidRDefault="00954B60" w:rsidP="00BD6916">
            <w:pPr>
              <w:spacing w:before="50" w:after="50" w:line="220" w:lineRule="exact"/>
              <w:ind w:left="57"/>
            </w:pPr>
            <w:r w:rsidRPr="000D0477">
              <w:rPr>
                <w:sz w:val="22"/>
                <w:szCs w:val="22"/>
              </w:rPr>
              <w:t>сельское, лесное и рыбное хозяйство</w:t>
            </w:r>
          </w:p>
        </w:tc>
        <w:tc>
          <w:tcPr>
            <w:tcW w:w="1134" w:type="dxa"/>
            <w:tcBorders>
              <w:top w:val="nil"/>
              <w:left w:val="single" w:sz="4" w:space="0" w:color="auto"/>
              <w:right w:val="single" w:sz="4" w:space="0" w:color="auto"/>
            </w:tcBorders>
            <w:vAlign w:val="bottom"/>
          </w:tcPr>
          <w:p w:rsidR="00954B60" w:rsidRPr="00954B60" w:rsidRDefault="00954B60" w:rsidP="00FD10D0">
            <w:pPr>
              <w:spacing w:before="50" w:after="50" w:line="220" w:lineRule="exact"/>
              <w:ind w:right="187"/>
              <w:jc w:val="right"/>
              <w:rPr>
                <w:color w:val="000000"/>
                <w:sz w:val="22"/>
                <w:szCs w:val="22"/>
              </w:rPr>
            </w:pPr>
            <w:r w:rsidRPr="00954B60">
              <w:rPr>
                <w:color w:val="000000"/>
                <w:sz w:val="22"/>
                <w:szCs w:val="22"/>
              </w:rPr>
              <w:t>147,8</w:t>
            </w:r>
          </w:p>
        </w:tc>
        <w:tc>
          <w:tcPr>
            <w:tcW w:w="1134" w:type="dxa"/>
            <w:tcBorders>
              <w:top w:val="nil"/>
              <w:left w:val="single" w:sz="4" w:space="0" w:color="auto"/>
              <w:right w:val="single" w:sz="4" w:space="0" w:color="auto"/>
            </w:tcBorders>
            <w:vAlign w:val="bottom"/>
          </w:tcPr>
          <w:p w:rsidR="00954B60" w:rsidRPr="00954B60" w:rsidRDefault="00954B60" w:rsidP="00FD10D0">
            <w:pPr>
              <w:spacing w:before="50" w:after="50" w:line="220" w:lineRule="exact"/>
              <w:ind w:right="187"/>
              <w:jc w:val="right"/>
              <w:rPr>
                <w:color w:val="000000"/>
                <w:sz w:val="22"/>
                <w:szCs w:val="22"/>
              </w:rPr>
            </w:pPr>
            <w:r w:rsidRPr="00954B60">
              <w:rPr>
                <w:color w:val="000000"/>
                <w:sz w:val="22"/>
                <w:szCs w:val="22"/>
              </w:rPr>
              <w:t>414,4</w:t>
            </w:r>
          </w:p>
        </w:tc>
        <w:tc>
          <w:tcPr>
            <w:tcW w:w="1134" w:type="dxa"/>
            <w:tcBorders>
              <w:top w:val="nil"/>
              <w:left w:val="single" w:sz="4" w:space="0" w:color="auto"/>
              <w:right w:val="single" w:sz="4" w:space="0" w:color="auto"/>
            </w:tcBorders>
            <w:vAlign w:val="bottom"/>
          </w:tcPr>
          <w:p w:rsidR="00954B60" w:rsidRPr="00954B60" w:rsidRDefault="00954B60" w:rsidP="00FD10D0">
            <w:pPr>
              <w:spacing w:before="50" w:after="50" w:line="220" w:lineRule="exact"/>
              <w:ind w:right="170"/>
              <w:jc w:val="right"/>
              <w:rPr>
                <w:color w:val="000000"/>
                <w:sz w:val="22"/>
                <w:szCs w:val="22"/>
              </w:rPr>
            </w:pPr>
            <w:r w:rsidRPr="00954B60">
              <w:rPr>
                <w:color w:val="000000"/>
                <w:sz w:val="22"/>
                <w:szCs w:val="22"/>
              </w:rPr>
              <w:t>-266,6</w:t>
            </w:r>
          </w:p>
        </w:tc>
        <w:tc>
          <w:tcPr>
            <w:tcW w:w="992" w:type="dxa"/>
            <w:tcBorders>
              <w:top w:val="nil"/>
              <w:left w:val="single" w:sz="4" w:space="0" w:color="auto"/>
              <w:right w:val="single" w:sz="4" w:space="0" w:color="auto"/>
            </w:tcBorders>
            <w:vAlign w:val="bottom"/>
          </w:tcPr>
          <w:p w:rsidR="00954B60" w:rsidRPr="00954B60" w:rsidRDefault="00954B60" w:rsidP="00BD6916">
            <w:pPr>
              <w:spacing w:before="50" w:after="50" w:line="220" w:lineRule="exact"/>
              <w:ind w:right="113"/>
              <w:jc w:val="right"/>
              <w:rPr>
                <w:color w:val="000000"/>
                <w:sz w:val="22"/>
                <w:szCs w:val="22"/>
              </w:rPr>
            </w:pPr>
            <w:r w:rsidRPr="00954B60">
              <w:rPr>
                <w:color w:val="000000"/>
                <w:sz w:val="22"/>
                <w:szCs w:val="22"/>
              </w:rPr>
              <w:t>100,7</w:t>
            </w:r>
          </w:p>
        </w:tc>
        <w:tc>
          <w:tcPr>
            <w:tcW w:w="991" w:type="dxa"/>
            <w:tcBorders>
              <w:top w:val="nil"/>
              <w:left w:val="single" w:sz="4" w:space="0" w:color="auto"/>
              <w:right w:val="single" w:sz="4" w:space="0" w:color="auto"/>
            </w:tcBorders>
            <w:vAlign w:val="bottom"/>
          </w:tcPr>
          <w:p w:rsidR="00954B60" w:rsidRPr="00954B60" w:rsidRDefault="00954B60" w:rsidP="00BD6916">
            <w:pPr>
              <w:spacing w:before="50" w:after="50" w:line="220" w:lineRule="exact"/>
              <w:ind w:right="113"/>
              <w:jc w:val="right"/>
              <w:rPr>
                <w:color w:val="000000"/>
                <w:sz w:val="22"/>
                <w:szCs w:val="22"/>
              </w:rPr>
            </w:pPr>
            <w:r w:rsidRPr="00954B60">
              <w:rPr>
                <w:color w:val="000000"/>
                <w:sz w:val="22"/>
                <w:szCs w:val="22"/>
              </w:rPr>
              <w:t>71,6</w:t>
            </w:r>
          </w:p>
        </w:tc>
      </w:tr>
      <w:tr w:rsidR="00954B60" w:rsidRPr="000D0477" w:rsidTr="00FF4586">
        <w:trPr>
          <w:trHeight w:val="301"/>
          <w:jc w:val="center"/>
        </w:trPr>
        <w:tc>
          <w:tcPr>
            <w:tcW w:w="3687" w:type="dxa"/>
            <w:tcBorders>
              <w:top w:val="nil"/>
              <w:left w:val="single" w:sz="4" w:space="0" w:color="auto"/>
              <w:right w:val="single" w:sz="4" w:space="0" w:color="auto"/>
            </w:tcBorders>
            <w:vAlign w:val="bottom"/>
          </w:tcPr>
          <w:p w:rsidR="00954B60" w:rsidRPr="000D0477" w:rsidRDefault="00954B60" w:rsidP="00BD6916">
            <w:pPr>
              <w:spacing w:before="50" w:after="50" w:line="220" w:lineRule="exact"/>
              <w:ind w:left="57"/>
            </w:pPr>
            <w:r w:rsidRPr="000D0477">
              <w:rPr>
                <w:sz w:val="22"/>
                <w:szCs w:val="22"/>
              </w:rPr>
              <w:t>горнодобывающая промышленность</w:t>
            </w:r>
          </w:p>
        </w:tc>
        <w:tc>
          <w:tcPr>
            <w:tcW w:w="1134" w:type="dxa"/>
            <w:tcBorders>
              <w:top w:val="nil"/>
              <w:left w:val="single" w:sz="4" w:space="0" w:color="auto"/>
              <w:right w:val="single" w:sz="4" w:space="0" w:color="auto"/>
            </w:tcBorders>
            <w:vAlign w:val="bottom"/>
          </w:tcPr>
          <w:p w:rsidR="00954B60" w:rsidRPr="00954B60" w:rsidRDefault="00954B60" w:rsidP="00FD10D0">
            <w:pPr>
              <w:spacing w:before="50" w:after="50" w:line="220" w:lineRule="exact"/>
              <w:ind w:right="187"/>
              <w:jc w:val="right"/>
              <w:rPr>
                <w:color w:val="000000"/>
                <w:sz w:val="22"/>
                <w:szCs w:val="22"/>
              </w:rPr>
            </w:pPr>
            <w:r w:rsidRPr="00954B60">
              <w:rPr>
                <w:color w:val="000000"/>
                <w:sz w:val="22"/>
                <w:szCs w:val="22"/>
              </w:rPr>
              <w:t>260,9</w:t>
            </w:r>
          </w:p>
        </w:tc>
        <w:tc>
          <w:tcPr>
            <w:tcW w:w="1134" w:type="dxa"/>
            <w:tcBorders>
              <w:top w:val="nil"/>
              <w:left w:val="single" w:sz="4" w:space="0" w:color="auto"/>
              <w:right w:val="single" w:sz="4" w:space="0" w:color="auto"/>
            </w:tcBorders>
            <w:vAlign w:val="bottom"/>
          </w:tcPr>
          <w:p w:rsidR="00954B60" w:rsidRPr="00954B60" w:rsidRDefault="00954B60" w:rsidP="00FD10D0">
            <w:pPr>
              <w:spacing w:before="50" w:after="50" w:line="220" w:lineRule="exact"/>
              <w:ind w:right="187"/>
              <w:jc w:val="right"/>
              <w:rPr>
                <w:color w:val="000000"/>
                <w:sz w:val="22"/>
                <w:szCs w:val="22"/>
              </w:rPr>
            </w:pPr>
            <w:r w:rsidRPr="00954B60">
              <w:rPr>
                <w:color w:val="000000"/>
                <w:sz w:val="22"/>
                <w:szCs w:val="22"/>
              </w:rPr>
              <w:t>2 415,4</w:t>
            </w:r>
          </w:p>
        </w:tc>
        <w:tc>
          <w:tcPr>
            <w:tcW w:w="1134" w:type="dxa"/>
            <w:tcBorders>
              <w:top w:val="nil"/>
              <w:left w:val="single" w:sz="4" w:space="0" w:color="auto"/>
              <w:right w:val="single" w:sz="4" w:space="0" w:color="auto"/>
            </w:tcBorders>
            <w:vAlign w:val="bottom"/>
          </w:tcPr>
          <w:p w:rsidR="00954B60" w:rsidRPr="00954B60" w:rsidRDefault="00954B60" w:rsidP="00FD10D0">
            <w:pPr>
              <w:spacing w:before="50" w:after="50" w:line="220" w:lineRule="exact"/>
              <w:ind w:right="170"/>
              <w:jc w:val="right"/>
              <w:rPr>
                <w:color w:val="000000"/>
                <w:sz w:val="22"/>
                <w:szCs w:val="22"/>
              </w:rPr>
            </w:pPr>
            <w:r w:rsidRPr="00954B60">
              <w:rPr>
                <w:color w:val="000000"/>
                <w:sz w:val="22"/>
                <w:szCs w:val="22"/>
              </w:rPr>
              <w:t>-2 154,5</w:t>
            </w:r>
          </w:p>
        </w:tc>
        <w:tc>
          <w:tcPr>
            <w:tcW w:w="992" w:type="dxa"/>
            <w:tcBorders>
              <w:top w:val="nil"/>
              <w:left w:val="single" w:sz="4" w:space="0" w:color="auto"/>
              <w:right w:val="single" w:sz="4" w:space="0" w:color="auto"/>
            </w:tcBorders>
            <w:vAlign w:val="bottom"/>
          </w:tcPr>
          <w:p w:rsidR="00954B60" w:rsidRPr="00954B60" w:rsidRDefault="00954B60" w:rsidP="00BD6916">
            <w:pPr>
              <w:spacing w:before="50" w:after="50" w:line="220" w:lineRule="exact"/>
              <w:ind w:right="113"/>
              <w:jc w:val="right"/>
              <w:rPr>
                <w:color w:val="000000"/>
                <w:sz w:val="22"/>
                <w:szCs w:val="22"/>
              </w:rPr>
            </w:pPr>
            <w:r w:rsidRPr="00954B60">
              <w:rPr>
                <w:color w:val="000000"/>
                <w:sz w:val="22"/>
                <w:szCs w:val="22"/>
              </w:rPr>
              <w:t>в 5р.</w:t>
            </w:r>
          </w:p>
        </w:tc>
        <w:tc>
          <w:tcPr>
            <w:tcW w:w="991" w:type="dxa"/>
            <w:tcBorders>
              <w:top w:val="nil"/>
              <w:left w:val="single" w:sz="4" w:space="0" w:color="auto"/>
              <w:right w:val="single" w:sz="4" w:space="0" w:color="auto"/>
            </w:tcBorders>
            <w:vAlign w:val="bottom"/>
          </w:tcPr>
          <w:p w:rsidR="00954B60" w:rsidRPr="00954B60" w:rsidRDefault="00954B60" w:rsidP="00BD6916">
            <w:pPr>
              <w:spacing w:before="50" w:after="50" w:line="220" w:lineRule="exact"/>
              <w:ind w:right="113"/>
              <w:jc w:val="right"/>
              <w:rPr>
                <w:color w:val="000000"/>
                <w:sz w:val="22"/>
                <w:szCs w:val="22"/>
              </w:rPr>
            </w:pPr>
            <w:r w:rsidRPr="00954B60">
              <w:rPr>
                <w:color w:val="000000"/>
                <w:sz w:val="22"/>
                <w:szCs w:val="22"/>
              </w:rPr>
              <w:t>191,8</w:t>
            </w:r>
          </w:p>
        </w:tc>
      </w:tr>
      <w:tr w:rsidR="00954B60" w:rsidRPr="000D0477" w:rsidTr="00FF4586">
        <w:trPr>
          <w:trHeight w:val="223"/>
          <w:jc w:val="center"/>
        </w:trPr>
        <w:tc>
          <w:tcPr>
            <w:tcW w:w="3687" w:type="dxa"/>
            <w:tcBorders>
              <w:left w:val="single" w:sz="4" w:space="0" w:color="auto"/>
              <w:right w:val="single" w:sz="4" w:space="0" w:color="auto"/>
            </w:tcBorders>
            <w:vAlign w:val="bottom"/>
          </w:tcPr>
          <w:p w:rsidR="00954B60" w:rsidRPr="000D0477" w:rsidRDefault="00954B60" w:rsidP="00BD6916">
            <w:pPr>
              <w:spacing w:before="50" w:after="50" w:line="220" w:lineRule="exact"/>
              <w:ind w:left="57"/>
            </w:pPr>
            <w:r w:rsidRPr="000D0477">
              <w:rPr>
                <w:sz w:val="22"/>
                <w:szCs w:val="22"/>
              </w:rPr>
              <w:t>обрабатывающая промышленность</w:t>
            </w:r>
          </w:p>
        </w:tc>
        <w:tc>
          <w:tcPr>
            <w:tcW w:w="1134" w:type="dxa"/>
            <w:tcBorders>
              <w:left w:val="single" w:sz="4" w:space="0" w:color="auto"/>
              <w:right w:val="single" w:sz="4" w:space="0" w:color="auto"/>
            </w:tcBorders>
            <w:vAlign w:val="bottom"/>
          </w:tcPr>
          <w:p w:rsidR="00954B60" w:rsidRPr="00954B60" w:rsidRDefault="00954B60" w:rsidP="00FD10D0">
            <w:pPr>
              <w:spacing w:before="50" w:after="50" w:line="220" w:lineRule="exact"/>
              <w:ind w:right="187"/>
              <w:jc w:val="right"/>
              <w:rPr>
                <w:color w:val="000000"/>
                <w:sz w:val="22"/>
                <w:szCs w:val="22"/>
              </w:rPr>
            </w:pPr>
            <w:r w:rsidRPr="00954B60">
              <w:rPr>
                <w:color w:val="000000"/>
                <w:sz w:val="22"/>
                <w:szCs w:val="22"/>
              </w:rPr>
              <w:t>7 341,5</w:t>
            </w:r>
          </w:p>
        </w:tc>
        <w:tc>
          <w:tcPr>
            <w:tcW w:w="1134" w:type="dxa"/>
            <w:tcBorders>
              <w:left w:val="single" w:sz="4" w:space="0" w:color="auto"/>
              <w:right w:val="single" w:sz="4" w:space="0" w:color="auto"/>
            </w:tcBorders>
            <w:vAlign w:val="bottom"/>
          </w:tcPr>
          <w:p w:rsidR="00954B60" w:rsidRPr="00954B60" w:rsidRDefault="00954B60" w:rsidP="00FD10D0">
            <w:pPr>
              <w:spacing w:before="50" w:after="50" w:line="220" w:lineRule="exact"/>
              <w:ind w:right="187"/>
              <w:jc w:val="right"/>
              <w:rPr>
                <w:color w:val="000000"/>
                <w:sz w:val="22"/>
                <w:szCs w:val="22"/>
              </w:rPr>
            </w:pPr>
            <w:r w:rsidRPr="00954B60">
              <w:rPr>
                <w:color w:val="000000"/>
                <w:sz w:val="22"/>
                <w:szCs w:val="22"/>
              </w:rPr>
              <w:t>5 509,8</w:t>
            </w:r>
          </w:p>
        </w:tc>
        <w:tc>
          <w:tcPr>
            <w:tcW w:w="1134" w:type="dxa"/>
            <w:tcBorders>
              <w:left w:val="single" w:sz="4" w:space="0" w:color="auto"/>
              <w:right w:val="single" w:sz="4" w:space="0" w:color="auto"/>
            </w:tcBorders>
            <w:vAlign w:val="bottom"/>
          </w:tcPr>
          <w:p w:rsidR="00954B60" w:rsidRPr="00954B60" w:rsidRDefault="00954B60" w:rsidP="00FD10D0">
            <w:pPr>
              <w:spacing w:before="50" w:after="50" w:line="220" w:lineRule="exact"/>
              <w:ind w:right="170"/>
              <w:jc w:val="right"/>
              <w:rPr>
                <w:color w:val="000000"/>
                <w:sz w:val="22"/>
                <w:szCs w:val="22"/>
              </w:rPr>
            </w:pPr>
            <w:r w:rsidRPr="00954B60">
              <w:rPr>
                <w:color w:val="000000"/>
                <w:sz w:val="22"/>
                <w:szCs w:val="22"/>
              </w:rPr>
              <w:t>1 831,7</w:t>
            </w:r>
          </w:p>
        </w:tc>
        <w:tc>
          <w:tcPr>
            <w:tcW w:w="992" w:type="dxa"/>
            <w:tcBorders>
              <w:left w:val="single" w:sz="4" w:space="0" w:color="auto"/>
              <w:right w:val="single" w:sz="4" w:space="0" w:color="auto"/>
            </w:tcBorders>
            <w:vAlign w:val="bottom"/>
          </w:tcPr>
          <w:p w:rsidR="00954B60" w:rsidRPr="00954B60" w:rsidRDefault="00954B60" w:rsidP="00BD6916">
            <w:pPr>
              <w:spacing w:before="50" w:after="50" w:line="220" w:lineRule="exact"/>
              <w:ind w:right="113"/>
              <w:jc w:val="right"/>
              <w:rPr>
                <w:color w:val="000000"/>
                <w:sz w:val="22"/>
                <w:szCs w:val="22"/>
              </w:rPr>
            </w:pPr>
            <w:r w:rsidRPr="00954B60">
              <w:rPr>
                <w:color w:val="000000"/>
                <w:sz w:val="22"/>
                <w:szCs w:val="22"/>
              </w:rPr>
              <w:t>121,2</w:t>
            </w:r>
          </w:p>
        </w:tc>
        <w:tc>
          <w:tcPr>
            <w:tcW w:w="991" w:type="dxa"/>
            <w:tcBorders>
              <w:left w:val="single" w:sz="4" w:space="0" w:color="auto"/>
              <w:right w:val="single" w:sz="4" w:space="0" w:color="auto"/>
            </w:tcBorders>
            <w:vAlign w:val="bottom"/>
          </w:tcPr>
          <w:p w:rsidR="00954B60" w:rsidRPr="00954B60" w:rsidRDefault="00954B60" w:rsidP="00BD6916">
            <w:pPr>
              <w:spacing w:before="50" w:after="50" w:line="220" w:lineRule="exact"/>
              <w:ind w:right="113"/>
              <w:jc w:val="right"/>
              <w:rPr>
                <w:color w:val="000000"/>
                <w:sz w:val="22"/>
                <w:szCs w:val="22"/>
              </w:rPr>
            </w:pPr>
            <w:r w:rsidRPr="00954B60">
              <w:rPr>
                <w:color w:val="000000"/>
                <w:sz w:val="22"/>
                <w:szCs w:val="22"/>
              </w:rPr>
              <w:t>99,5</w:t>
            </w:r>
          </w:p>
        </w:tc>
      </w:tr>
      <w:tr w:rsidR="00954B60" w:rsidRPr="000D0477" w:rsidTr="00885F4B">
        <w:trPr>
          <w:trHeight w:val="113"/>
          <w:jc w:val="center"/>
        </w:trPr>
        <w:tc>
          <w:tcPr>
            <w:tcW w:w="3687" w:type="dxa"/>
            <w:tcBorders>
              <w:left w:val="single" w:sz="4" w:space="0" w:color="auto"/>
              <w:right w:val="single" w:sz="4" w:space="0" w:color="auto"/>
            </w:tcBorders>
            <w:vAlign w:val="bottom"/>
          </w:tcPr>
          <w:p w:rsidR="00954B60" w:rsidRPr="000D0477" w:rsidRDefault="00954B60" w:rsidP="00BD6916">
            <w:pPr>
              <w:spacing w:before="50" w:after="50" w:line="220" w:lineRule="exact"/>
              <w:ind w:left="227"/>
              <w:rPr>
                <w:snapToGrid w:val="0"/>
              </w:rPr>
            </w:pPr>
            <w:r w:rsidRPr="000D0477">
              <w:rPr>
                <w:snapToGrid w:val="0"/>
                <w:sz w:val="22"/>
                <w:szCs w:val="22"/>
              </w:rPr>
              <w:t>производство продуктов питания, напитков и табачных изделий</w:t>
            </w:r>
          </w:p>
        </w:tc>
        <w:tc>
          <w:tcPr>
            <w:tcW w:w="1134" w:type="dxa"/>
            <w:tcBorders>
              <w:left w:val="single" w:sz="4" w:space="0" w:color="auto"/>
              <w:right w:val="single" w:sz="4" w:space="0" w:color="auto"/>
            </w:tcBorders>
            <w:vAlign w:val="bottom"/>
          </w:tcPr>
          <w:p w:rsidR="00954B60" w:rsidRPr="00B11C68" w:rsidRDefault="00954B60" w:rsidP="00FD10D0">
            <w:pPr>
              <w:spacing w:before="50" w:after="50" w:line="220" w:lineRule="exact"/>
              <w:ind w:right="187"/>
              <w:jc w:val="right"/>
              <w:rPr>
                <w:color w:val="000000"/>
                <w:sz w:val="22"/>
                <w:szCs w:val="22"/>
              </w:rPr>
            </w:pPr>
            <w:r w:rsidRPr="00B11C68">
              <w:rPr>
                <w:color w:val="000000"/>
                <w:sz w:val="22"/>
                <w:szCs w:val="22"/>
              </w:rPr>
              <w:t>1 328,5</w:t>
            </w:r>
          </w:p>
        </w:tc>
        <w:tc>
          <w:tcPr>
            <w:tcW w:w="1134" w:type="dxa"/>
            <w:tcBorders>
              <w:left w:val="single" w:sz="4" w:space="0" w:color="auto"/>
              <w:right w:val="single" w:sz="4" w:space="0" w:color="auto"/>
            </w:tcBorders>
            <w:vAlign w:val="bottom"/>
          </w:tcPr>
          <w:p w:rsidR="00954B60" w:rsidRPr="00B11C68" w:rsidRDefault="00954B60" w:rsidP="00FD10D0">
            <w:pPr>
              <w:spacing w:before="50" w:after="50" w:line="220" w:lineRule="exact"/>
              <w:ind w:right="187"/>
              <w:jc w:val="right"/>
              <w:rPr>
                <w:color w:val="000000"/>
                <w:sz w:val="22"/>
                <w:szCs w:val="22"/>
              </w:rPr>
            </w:pPr>
            <w:r w:rsidRPr="00B11C68">
              <w:rPr>
                <w:color w:val="000000"/>
                <w:sz w:val="22"/>
                <w:szCs w:val="22"/>
              </w:rPr>
              <w:t>605,2</w:t>
            </w:r>
          </w:p>
        </w:tc>
        <w:tc>
          <w:tcPr>
            <w:tcW w:w="1134" w:type="dxa"/>
            <w:tcBorders>
              <w:left w:val="single" w:sz="4" w:space="0" w:color="auto"/>
              <w:right w:val="single" w:sz="4" w:space="0" w:color="auto"/>
            </w:tcBorders>
            <w:vAlign w:val="bottom"/>
          </w:tcPr>
          <w:p w:rsidR="00954B60" w:rsidRPr="00B11C68" w:rsidRDefault="00954B60" w:rsidP="00FD10D0">
            <w:pPr>
              <w:spacing w:before="50" w:after="50" w:line="220" w:lineRule="exact"/>
              <w:ind w:right="170"/>
              <w:jc w:val="right"/>
              <w:rPr>
                <w:color w:val="000000"/>
                <w:sz w:val="22"/>
                <w:szCs w:val="22"/>
              </w:rPr>
            </w:pPr>
            <w:r w:rsidRPr="00B11C68">
              <w:rPr>
                <w:color w:val="000000"/>
                <w:sz w:val="22"/>
                <w:szCs w:val="22"/>
              </w:rPr>
              <w:t>723,3</w:t>
            </w:r>
          </w:p>
        </w:tc>
        <w:tc>
          <w:tcPr>
            <w:tcW w:w="992" w:type="dxa"/>
            <w:tcBorders>
              <w:left w:val="single" w:sz="4" w:space="0" w:color="auto"/>
              <w:right w:val="single" w:sz="4" w:space="0" w:color="auto"/>
            </w:tcBorders>
            <w:vAlign w:val="bottom"/>
          </w:tcPr>
          <w:p w:rsidR="00954B60" w:rsidRPr="00B11C68" w:rsidRDefault="00954B60" w:rsidP="00BD6916">
            <w:pPr>
              <w:spacing w:before="50" w:after="50" w:line="220" w:lineRule="exact"/>
              <w:ind w:right="113"/>
              <w:jc w:val="right"/>
              <w:rPr>
                <w:color w:val="000000"/>
                <w:sz w:val="22"/>
                <w:szCs w:val="22"/>
              </w:rPr>
            </w:pPr>
            <w:r w:rsidRPr="00B11C68">
              <w:rPr>
                <w:color w:val="000000"/>
                <w:sz w:val="22"/>
                <w:szCs w:val="22"/>
              </w:rPr>
              <w:t>105,5</w:t>
            </w:r>
          </w:p>
        </w:tc>
        <w:tc>
          <w:tcPr>
            <w:tcW w:w="991" w:type="dxa"/>
            <w:tcBorders>
              <w:left w:val="single" w:sz="4" w:space="0" w:color="auto"/>
              <w:right w:val="single" w:sz="4" w:space="0" w:color="auto"/>
            </w:tcBorders>
            <w:vAlign w:val="bottom"/>
          </w:tcPr>
          <w:p w:rsidR="00954B60" w:rsidRPr="00B11C68" w:rsidRDefault="00954B60" w:rsidP="00BD6916">
            <w:pPr>
              <w:spacing w:before="50" w:after="50" w:line="220" w:lineRule="exact"/>
              <w:ind w:right="113"/>
              <w:jc w:val="right"/>
              <w:rPr>
                <w:color w:val="000000"/>
                <w:sz w:val="22"/>
                <w:szCs w:val="22"/>
              </w:rPr>
            </w:pPr>
            <w:r w:rsidRPr="00B11C68">
              <w:rPr>
                <w:color w:val="000000"/>
                <w:sz w:val="22"/>
                <w:szCs w:val="22"/>
              </w:rPr>
              <w:t>101,2</w:t>
            </w:r>
          </w:p>
        </w:tc>
      </w:tr>
      <w:tr w:rsidR="00954B60" w:rsidRPr="000D0477" w:rsidTr="00885F4B">
        <w:trPr>
          <w:trHeight w:val="280"/>
          <w:jc w:val="center"/>
        </w:trPr>
        <w:tc>
          <w:tcPr>
            <w:tcW w:w="3687" w:type="dxa"/>
            <w:tcBorders>
              <w:left w:val="single" w:sz="4" w:space="0" w:color="auto"/>
              <w:right w:val="single" w:sz="4" w:space="0" w:color="auto"/>
            </w:tcBorders>
            <w:vAlign w:val="bottom"/>
          </w:tcPr>
          <w:p w:rsidR="00954B60" w:rsidRPr="000D0477" w:rsidRDefault="00954B60" w:rsidP="00BD6916">
            <w:pPr>
              <w:spacing w:before="50" w:after="50" w:line="220" w:lineRule="exact"/>
              <w:ind w:left="227"/>
            </w:pPr>
            <w:r w:rsidRPr="000D0477">
              <w:rPr>
                <w:snapToGrid w:val="0"/>
                <w:sz w:val="22"/>
                <w:szCs w:val="22"/>
              </w:rPr>
              <w:t xml:space="preserve">производство </w:t>
            </w:r>
            <w:r w:rsidRPr="000D0477">
              <w:rPr>
                <w:sz w:val="22"/>
                <w:szCs w:val="22"/>
              </w:rPr>
              <w:t>текстильных изделий, одежды, изделий из кожи и меха</w:t>
            </w:r>
          </w:p>
        </w:tc>
        <w:tc>
          <w:tcPr>
            <w:tcW w:w="1134" w:type="dxa"/>
            <w:tcBorders>
              <w:left w:val="single" w:sz="4" w:space="0" w:color="auto"/>
              <w:right w:val="single" w:sz="4" w:space="0" w:color="auto"/>
            </w:tcBorders>
            <w:vAlign w:val="bottom"/>
          </w:tcPr>
          <w:p w:rsidR="00954B60" w:rsidRPr="00B11C68" w:rsidRDefault="00954B60" w:rsidP="00FD10D0">
            <w:pPr>
              <w:spacing w:before="50" w:after="50" w:line="220" w:lineRule="exact"/>
              <w:ind w:right="187"/>
              <w:jc w:val="right"/>
              <w:rPr>
                <w:color w:val="000000"/>
                <w:sz w:val="22"/>
                <w:szCs w:val="22"/>
              </w:rPr>
            </w:pPr>
            <w:r w:rsidRPr="00B11C68">
              <w:rPr>
                <w:color w:val="000000"/>
                <w:sz w:val="22"/>
                <w:szCs w:val="22"/>
              </w:rPr>
              <w:t>343,6</w:t>
            </w:r>
          </w:p>
        </w:tc>
        <w:tc>
          <w:tcPr>
            <w:tcW w:w="1134" w:type="dxa"/>
            <w:tcBorders>
              <w:left w:val="single" w:sz="4" w:space="0" w:color="auto"/>
              <w:right w:val="single" w:sz="4" w:space="0" w:color="auto"/>
            </w:tcBorders>
            <w:vAlign w:val="bottom"/>
          </w:tcPr>
          <w:p w:rsidR="00954B60" w:rsidRPr="00B11C68" w:rsidRDefault="00954B60" w:rsidP="00FD10D0">
            <w:pPr>
              <w:spacing w:before="50" w:after="50" w:line="220" w:lineRule="exact"/>
              <w:ind w:right="187"/>
              <w:jc w:val="right"/>
              <w:rPr>
                <w:color w:val="000000"/>
                <w:sz w:val="22"/>
                <w:szCs w:val="22"/>
              </w:rPr>
            </w:pPr>
            <w:r w:rsidRPr="00B11C68">
              <w:rPr>
                <w:color w:val="000000"/>
                <w:sz w:val="22"/>
                <w:szCs w:val="22"/>
              </w:rPr>
              <w:t>418,4</w:t>
            </w:r>
          </w:p>
        </w:tc>
        <w:tc>
          <w:tcPr>
            <w:tcW w:w="1134" w:type="dxa"/>
            <w:tcBorders>
              <w:left w:val="single" w:sz="4" w:space="0" w:color="auto"/>
              <w:right w:val="single" w:sz="4" w:space="0" w:color="auto"/>
            </w:tcBorders>
            <w:vAlign w:val="bottom"/>
          </w:tcPr>
          <w:p w:rsidR="00954B60" w:rsidRPr="00B11C68" w:rsidRDefault="00954B60" w:rsidP="00FD10D0">
            <w:pPr>
              <w:spacing w:before="50" w:after="50" w:line="220" w:lineRule="exact"/>
              <w:ind w:right="170"/>
              <w:jc w:val="right"/>
              <w:rPr>
                <w:color w:val="000000"/>
                <w:sz w:val="22"/>
                <w:szCs w:val="22"/>
              </w:rPr>
            </w:pPr>
            <w:r w:rsidRPr="00B11C68">
              <w:rPr>
                <w:color w:val="000000"/>
                <w:sz w:val="22"/>
                <w:szCs w:val="22"/>
              </w:rPr>
              <w:t>-74,8</w:t>
            </w:r>
          </w:p>
        </w:tc>
        <w:tc>
          <w:tcPr>
            <w:tcW w:w="992" w:type="dxa"/>
            <w:tcBorders>
              <w:left w:val="single" w:sz="4" w:space="0" w:color="auto"/>
              <w:right w:val="single" w:sz="4" w:space="0" w:color="auto"/>
            </w:tcBorders>
            <w:vAlign w:val="bottom"/>
          </w:tcPr>
          <w:p w:rsidR="00954B60" w:rsidRPr="00B11C68" w:rsidRDefault="00954B60" w:rsidP="00BD6916">
            <w:pPr>
              <w:spacing w:before="50" w:after="50" w:line="220" w:lineRule="exact"/>
              <w:ind w:right="113"/>
              <w:jc w:val="right"/>
              <w:rPr>
                <w:color w:val="000000"/>
                <w:sz w:val="22"/>
                <w:szCs w:val="22"/>
              </w:rPr>
            </w:pPr>
            <w:r w:rsidRPr="00B11C68">
              <w:rPr>
                <w:color w:val="000000"/>
                <w:sz w:val="22"/>
                <w:szCs w:val="22"/>
              </w:rPr>
              <w:t>102,9</w:t>
            </w:r>
          </w:p>
        </w:tc>
        <w:tc>
          <w:tcPr>
            <w:tcW w:w="991" w:type="dxa"/>
            <w:tcBorders>
              <w:left w:val="single" w:sz="4" w:space="0" w:color="auto"/>
              <w:right w:val="single" w:sz="4" w:space="0" w:color="auto"/>
            </w:tcBorders>
            <w:vAlign w:val="bottom"/>
          </w:tcPr>
          <w:p w:rsidR="00954B60" w:rsidRPr="00B11C68" w:rsidRDefault="00954B60" w:rsidP="00BD6916">
            <w:pPr>
              <w:spacing w:before="50" w:after="50" w:line="220" w:lineRule="exact"/>
              <w:ind w:right="113"/>
              <w:jc w:val="right"/>
              <w:rPr>
                <w:color w:val="000000"/>
                <w:sz w:val="22"/>
                <w:szCs w:val="22"/>
              </w:rPr>
            </w:pPr>
            <w:r w:rsidRPr="00B11C68">
              <w:rPr>
                <w:color w:val="000000"/>
                <w:sz w:val="22"/>
                <w:szCs w:val="22"/>
              </w:rPr>
              <w:t>98,4</w:t>
            </w:r>
          </w:p>
        </w:tc>
      </w:tr>
      <w:tr w:rsidR="00954B60" w:rsidRPr="000D0477" w:rsidTr="00885F4B">
        <w:trPr>
          <w:trHeight w:val="378"/>
          <w:jc w:val="center"/>
        </w:trPr>
        <w:tc>
          <w:tcPr>
            <w:tcW w:w="3687" w:type="dxa"/>
            <w:tcBorders>
              <w:left w:val="single" w:sz="4" w:space="0" w:color="auto"/>
              <w:right w:val="single" w:sz="4" w:space="0" w:color="auto"/>
            </w:tcBorders>
            <w:vAlign w:val="bottom"/>
          </w:tcPr>
          <w:p w:rsidR="00954B60" w:rsidRPr="000D0477" w:rsidRDefault="00954B60" w:rsidP="00BD6916">
            <w:pPr>
              <w:spacing w:before="50" w:after="50" w:line="220" w:lineRule="exact"/>
              <w:ind w:left="227"/>
            </w:pPr>
            <w:r w:rsidRPr="000D0477">
              <w:rPr>
                <w:snapToGrid w:val="0"/>
                <w:sz w:val="22"/>
                <w:szCs w:val="22"/>
              </w:rPr>
              <w:t xml:space="preserve">производство </w:t>
            </w:r>
            <w:r w:rsidRPr="000D0477">
              <w:rPr>
                <w:sz w:val="22"/>
                <w:szCs w:val="22"/>
              </w:rPr>
              <w:t xml:space="preserve">изделий из дерева </w:t>
            </w:r>
            <w:r w:rsidRPr="000D0477">
              <w:rPr>
                <w:sz w:val="22"/>
                <w:szCs w:val="22"/>
              </w:rPr>
              <w:br/>
              <w:t>и бумаги; полиграфическая деятельность и тиражирование записанных носителей информации</w:t>
            </w:r>
          </w:p>
        </w:tc>
        <w:tc>
          <w:tcPr>
            <w:tcW w:w="1134" w:type="dxa"/>
            <w:tcBorders>
              <w:left w:val="single" w:sz="4" w:space="0" w:color="auto"/>
              <w:right w:val="single" w:sz="4" w:space="0" w:color="auto"/>
            </w:tcBorders>
            <w:vAlign w:val="bottom"/>
          </w:tcPr>
          <w:p w:rsidR="00954B60" w:rsidRPr="00B11C68" w:rsidRDefault="00954B60" w:rsidP="00FD10D0">
            <w:pPr>
              <w:spacing w:before="50" w:after="50" w:line="220" w:lineRule="exact"/>
              <w:ind w:right="187"/>
              <w:jc w:val="right"/>
              <w:rPr>
                <w:color w:val="000000"/>
                <w:sz w:val="22"/>
                <w:szCs w:val="22"/>
              </w:rPr>
            </w:pPr>
            <w:r w:rsidRPr="00B11C68">
              <w:rPr>
                <w:color w:val="000000"/>
                <w:sz w:val="22"/>
                <w:szCs w:val="22"/>
              </w:rPr>
              <w:t>507,0</w:t>
            </w:r>
          </w:p>
        </w:tc>
        <w:tc>
          <w:tcPr>
            <w:tcW w:w="1134" w:type="dxa"/>
            <w:tcBorders>
              <w:left w:val="single" w:sz="4" w:space="0" w:color="auto"/>
              <w:right w:val="single" w:sz="4" w:space="0" w:color="auto"/>
            </w:tcBorders>
            <w:vAlign w:val="bottom"/>
          </w:tcPr>
          <w:p w:rsidR="00954B60" w:rsidRPr="00B11C68" w:rsidRDefault="00954B60" w:rsidP="00FD10D0">
            <w:pPr>
              <w:spacing w:before="50" w:after="50" w:line="220" w:lineRule="exact"/>
              <w:ind w:right="187"/>
              <w:jc w:val="right"/>
              <w:rPr>
                <w:color w:val="000000"/>
                <w:sz w:val="22"/>
                <w:szCs w:val="22"/>
              </w:rPr>
            </w:pPr>
            <w:r w:rsidRPr="00B11C68">
              <w:rPr>
                <w:color w:val="000000"/>
                <w:sz w:val="22"/>
                <w:szCs w:val="22"/>
              </w:rPr>
              <w:t>204,6</w:t>
            </w:r>
          </w:p>
        </w:tc>
        <w:tc>
          <w:tcPr>
            <w:tcW w:w="1134" w:type="dxa"/>
            <w:tcBorders>
              <w:left w:val="single" w:sz="4" w:space="0" w:color="auto"/>
              <w:right w:val="single" w:sz="4" w:space="0" w:color="auto"/>
            </w:tcBorders>
            <w:vAlign w:val="bottom"/>
          </w:tcPr>
          <w:p w:rsidR="00954B60" w:rsidRPr="00B11C68" w:rsidRDefault="00954B60" w:rsidP="00FD10D0">
            <w:pPr>
              <w:spacing w:before="50" w:after="50" w:line="220" w:lineRule="exact"/>
              <w:ind w:right="170"/>
              <w:jc w:val="right"/>
              <w:rPr>
                <w:color w:val="000000"/>
                <w:sz w:val="22"/>
                <w:szCs w:val="22"/>
              </w:rPr>
            </w:pPr>
            <w:r w:rsidRPr="00B11C68">
              <w:rPr>
                <w:color w:val="000000"/>
                <w:sz w:val="22"/>
                <w:szCs w:val="22"/>
              </w:rPr>
              <w:t>302,4</w:t>
            </w:r>
          </w:p>
        </w:tc>
        <w:tc>
          <w:tcPr>
            <w:tcW w:w="992" w:type="dxa"/>
            <w:tcBorders>
              <w:left w:val="single" w:sz="4" w:space="0" w:color="auto"/>
              <w:right w:val="single" w:sz="4" w:space="0" w:color="auto"/>
            </w:tcBorders>
            <w:vAlign w:val="bottom"/>
          </w:tcPr>
          <w:p w:rsidR="00954B60" w:rsidRPr="00B11C68" w:rsidRDefault="00954B60" w:rsidP="00BD6916">
            <w:pPr>
              <w:spacing w:before="50" w:after="50" w:line="220" w:lineRule="exact"/>
              <w:ind w:right="113"/>
              <w:jc w:val="right"/>
              <w:rPr>
                <w:color w:val="000000"/>
                <w:sz w:val="22"/>
                <w:szCs w:val="22"/>
              </w:rPr>
            </w:pPr>
            <w:r w:rsidRPr="00B11C68">
              <w:rPr>
                <w:color w:val="000000"/>
                <w:sz w:val="22"/>
                <w:szCs w:val="22"/>
              </w:rPr>
              <w:t>124,8</w:t>
            </w:r>
          </w:p>
        </w:tc>
        <w:tc>
          <w:tcPr>
            <w:tcW w:w="991" w:type="dxa"/>
            <w:tcBorders>
              <w:left w:val="single" w:sz="4" w:space="0" w:color="auto"/>
              <w:right w:val="single" w:sz="4" w:space="0" w:color="auto"/>
            </w:tcBorders>
            <w:vAlign w:val="bottom"/>
          </w:tcPr>
          <w:p w:rsidR="00954B60" w:rsidRPr="00B11C68" w:rsidRDefault="00954B60" w:rsidP="00BD6916">
            <w:pPr>
              <w:spacing w:before="50" w:after="50" w:line="220" w:lineRule="exact"/>
              <w:ind w:right="113"/>
              <w:jc w:val="right"/>
              <w:rPr>
                <w:color w:val="000000"/>
                <w:sz w:val="22"/>
                <w:szCs w:val="22"/>
              </w:rPr>
            </w:pPr>
            <w:r w:rsidRPr="00B11C68">
              <w:rPr>
                <w:color w:val="000000"/>
                <w:sz w:val="22"/>
                <w:szCs w:val="22"/>
              </w:rPr>
              <w:t>99,2</w:t>
            </w:r>
          </w:p>
        </w:tc>
      </w:tr>
      <w:tr w:rsidR="00954B60" w:rsidRPr="000D0477" w:rsidTr="00FF4586">
        <w:trPr>
          <w:trHeight w:val="20"/>
          <w:jc w:val="center"/>
        </w:trPr>
        <w:tc>
          <w:tcPr>
            <w:tcW w:w="3687" w:type="dxa"/>
            <w:tcBorders>
              <w:left w:val="single" w:sz="4" w:space="0" w:color="auto"/>
              <w:right w:val="single" w:sz="4" w:space="0" w:color="auto"/>
            </w:tcBorders>
            <w:vAlign w:val="bottom"/>
          </w:tcPr>
          <w:p w:rsidR="00954B60" w:rsidRPr="000D0477" w:rsidRDefault="00954B60" w:rsidP="00BD6916">
            <w:pPr>
              <w:spacing w:before="50" w:after="50" w:line="220" w:lineRule="exact"/>
              <w:ind w:left="227"/>
            </w:pPr>
            <w:r w:rsidRPr="000D0477">
              <w:rPr>
                <w:snapToGrid w:val="0"/>
                <w:sz w:val="22"/>
                <w:szCs w:val="22"/>
              </w:rPr>
              <w:t xml:space="preserve">производство </w:t>
            </w:r>
            <w:r w:rsidRPr="000D0477">
              <w:rPr>
                <w:sz w:val="22"/>
                <w:szCs w:val="22"/>
              </w:rPr>
              <w:t>кокса и продуктов нефтепереработки</w:t>
            </w:r>
          </w:p>
        </w:tc>
        <w:tc>
          <w:tcPr>
            <w:tcW w:w="1134" w:type="dxa"/>
            <w:tcBorders>
              <w:left w:val="single" w:sz="4" w:space="0" w:color="auto"/>
              <w:right w:val="single" w:sz="4" w:space="0" w:color="auto"/>
            </w:tcBorders>
            <w:vAlign w:val="bottom"/>
          </w:tcPr>
          <w:p w:rsidR="00954B60" w:rsidRPr="00B11C68" w:rsidRDefault="00954B60" w:rsidP="00FD10D0">
            <w:pPr>
              <w:spacing w:before="50" w:after="50" w:line="220" w:lineRule="exact"/>
              <w:ind w:right="187"/>
              <w:jc w:val="right"/>
              <w:rPr>
                <w:color w:val="000000"/>
                <w:sz w:val="22"/>
                <w:szCs w:val="22"/>
              </w:rPr>
            </w:pPr>
            <w:r w:rsidRPr="00B11C68">
              <w:rPr>
                <w:color w:val="000000"/>
                <w:sz w:val="22"/>
                <w:szCs w:val="22"/>
              </w:rPr>
              <w:t>1 103,8</w:t>
            </w:r>
          </w:p>
        </w:tc>
        <w:tc>
          <w:tcPr>
            <w:tcW w:w="1134" w:type="dxa"/>
            <w:tcBorders>
              <w:left w:val="single" w:sz="4" w:space="0" w:color="auto"/>
              <w:right w:val="single" w:sz="4" w:space="0" w:color="auto"/>
            </w:tcBorders>
            <w:vAlign w:val="bottom"/>
          </w:tcPr>
          <w:p w:rsidR="00954B60" w:rsidRPr="00B11C68" w:rsidRDefault="00954B60" w:rsidP="00FD10D0">
            <w:pPr>
              <w:spacing w:before="50" w:after="50" w:line="220" w:lineRule="exact"/>
              <w:ind w:right="187"/>
              <w:jc w:val="right"/>
              <w:rPr>
                <w:color w:val="000000"/>
                <w:sz w:val="22"/>
                <w:szCs w:val="22"/>
              </w:rPr>
            </w:pPr>
            <w:r w:rsidRPr="00B11C68">
              <w:rPr>
                <w:color w:val="000000"/>
                <w:sz w:val="22"/>
                <w:szCs w:val="22"/>
              </w:rPr>
              <w:t>58,5</w:t>
            </w:r>
          </w:p>
        </w:tc>
        <w:tc>
          <w:tcPr>
            <w:tcW w:w="1134" w:type="dxa"/>
            <w:tcBorders>
              <w:left w:val="single" w:sz="4" w:space="0" w:color="auto"/>
              <w:right w:val="single" w:sz="4" w:space="0" w:color="auto"/>
            </w:tcBorders>
            <w:vAlign w:val="bottom"/>
          </w:tcPr>
          <w:p w:rsidR="00954B60" w:rsidRPr="00B11C68" w:rsidRDefault="00954B60" w:rsidP="00FD10D0">
            <w:pPr>
              <w:spacing w:before="50" w:after="50" w:line="220" w:lineRule="exact"/>
              <w:ind w:right="170"/>
              <w:jc w:val="right"/>
              <w:rPr>
                <w:color w:val="000000"/>
                <w:sz w:val="22"/>
                <w:szCs w:val="22"/>
              </w:rPr>
            </w:pPr>
            <w:r w:rsidRPr="00B11C68">
              <w:rPr>
                <w:color w:val="000000"/>
                <w:sz w:val="22"/>
                <w:szCs w:val="22"/>
              </w:rPr>
              <w:t>1 045,3</w:t>
            </w:r>
          </w:p>
        </w:tc>
        <w:tc>
          <w:tcPr>
            <w:tcW w:w="992" w:type="dxa"/>
            <w:tcBorders>
              <w:left w:val="single" w:sz="4" w:space="0" w:color="auto"/>
              <w:right w:val="single" w:sz="4" w:space="0" w:color="auto"/>
            </w:tcBorders>
            <w:vAlign w:val="bottom"/>
          </w:tcPr>
          <w:p w:rsidR="00954B60" w:rsidRPr="00B11C68" w:rsidRDefault="00954B60" w:rsidP="00BD6916">
            <w:pPr>
              <w:spacing w:before="50" w:after="50" w:line="220" w:lineRule="exact"/>
              <w:ind w:right="113"/>
              <w:jc w:val="right"/>
              <w:rPr>
                <w:color w:val="000000"/>
                <w:sz w:val="22"/>
                <w:szCs w:val="22"/>
              </w:rPr>
            </w:pPr>
            <w:r w:rsidRPr="00B11C68">
              <w:rPr>
                <w:color w:val="000000"/>
                <w:sz w:val="22"/>
                <w:szCs w:val="22"/>
              </w:rPr>
              <w:t>198,7</w:t>
            </w:r>
          </w:p>
        </w:tc>
        <w:tc>
          <w:tcPr>
            <w:tcW w:w="991" w:type="dxa"/>
            <w:tcBorders>
              <w:left w:val="single" w:sz="4" w:space="0" w:color="auto"/>
              <w:right w:val="single" w:sz="4" w:space="0" w:color="auto"/>
            </w:tcBorders>
            <w:vAlign w:val="bottom"/>
          </w:tcPr>
          <w:p w:rsidR="00954B60" w:rsidRPr="00B11C68" w:rsidRDefault="00954B60" w:rsidP="00BD6916">
            <w:pPr>
              <w:spacing w:before="50" w:after="50" w:line="220" w:lineRule="exact"/>
              <w:ind w:right="113"/>
              <w:jc w:val="right"/>
              <w:rPr>
                <w:color w:val="000000"/>
                <w:sz w:val="22"/>
                <w:szCs w:val="22"/>
              </w:rPr>
            </w:pPr>
            <w:r w:rsidRPr="00B11C68">
              <w:rPr>
                <w:color w:val="000000"/>
                <w:sz w:val="22"/>
                <w:szCs w:val="22"/>
              </w:rPr>
              <w:t>79,8</w:t>
            </w:r>
          </w:p>
        </w:tc>
      </w:tr>
      <w:tr w:rsidR="00954B60" w:rsidRPr="000D0477" w:rsidTr="0014730F">
        <w:trPr>
          <w:trHeight w:val="20"/>
          <w:jc w:val="center"/>
        </w:trPr>
        <w:tc>
          <w:tcPr>
            <w:tcW w:w="3687" w:type="dxa"/>
            <w:tcBorders>
              <w:left w:val="single" w:sz="4" w:space="0" w:color="auto"/>
              <w:right w:val="single" w:sz="4" w:space="0" w:color="auto"/>
            </w:tcBorders>
            <w:vAlign w:val="bottom"/>
          </w:tcPr>
          <w:p w:rsidR="00954B60" w:rsidRPr="000D0477" w:rsidRDefault="00954B60" w:rsidP="00BD6916">
            <w:pPr>
              <w:spacing w:before="50" w:after="50" w:line="220" w:lineRule="exact"/>
              <w:ind w:left="227"/>
            </w:pPr>
            <w:r w:rsidRPr="000D0477">
              <w:rPr>
                <w:snapToGrid w:val="0"/>
                <w:sz w:val="22"/>
                <w:szCs w:val="22"/>
              </w:rPr>
              <w:t xml:space="preserve">производство </w:t>
            </w:r>
            <w:r w:rsidRPr="000D0477">
              <w:rPr>
                <w:sz w:val="22"/>
                <w:szCs w:val="22"/>
              </w:rPr>
              <w:t>химических продуктов</w:t>
            </w:r>
          </w:p>
        </w:tc>
        <w:tc>
          <w:tcPr>
            <w:tcW w:w="1134" w:type="dxa"/>
            <w:tcBorders>
              <w:left w:val="single" w:sz="4" w:space="0" w:color="auto"/>
              <w:right w:val="single" w:sz="4" w:space="0" w:color="auto"/>
            </w:tcBorders>
            <w:vAlign w:val="bottom"/>
          </w:tcPr>
          <w:p w:rsidR="00954B60" w:rsidRPr="00B11C68" w:rsidRDefault="00954B60" w:rsidP="00FD10D0">
            <w:pPr>
              <w:spacing w:before="50" w:after="50" w:line="220" w:lineRule="exact"/>
              <w:ind w:right="187"/>
              <w:jc w:val="right"/>
              <w:rPr>
                <w:color w:val="000000"/>
                <w:sz w:val="22"/>
                <w:szCs w:val="22"/>
              </w:rPr>
            </w:pPr>
            <w:r w:rsidRPr="00B11C68">
              <w:rPr>
                <w:color w:val="000000"/>
                <w:sz w:val="22"/>
                <w:szCs w:val="22"/>
              </w:rPr>
              <w:t>1 216,7</w:t>
            </w:r>
          </w:p>
        </w:tc>
        <w:tc>
          <w:tcPr>
            <w:tcW w:w="1134" w:type="dxa"/>
            <w:tcBorders>
              <w:left w:val="single" w:sz="4" w:space="0" w:color="auto"/>
              <w:right w:val="single" w:sz="4" w:space="0" w:color="auto"/>
            </w:tcBorders>
            <w:vAlign w:val="bottom"/>
          </w:tcPr>
          <w:p w:rsidR="00954B60" w:rsidRPr="00B11C68" w:rsidRDefault="00954B60" w:rsidP="00FD10D0">
            <w:pPr>
              <w:spacing w:before="50" w:after="50" w:line="220" w:lineRule="exact"/>
              <w:ind w:right="187"/>
              <w:jc w:val="right"/>
              <w:rPr>
                <w:color w:val="000000"/>
                <w:sz w:val="22"/>
                <w:szCs w:val="22"/>
              </w:rPr>
            </w:pPr>
            <w:r w:rsidRPr="00B11C68">
              <w:rPr>
                <w:color w:val="000000"/>
                <w:sz w:val="22"/>
                <w:szCs w:val="22"/>
              </w:rPr>
              <w:t>784,9</w:t>
            </w:r>
          </w:p>
        </w:tc>
        <w:tc>
          <w:tcPr>
            <w:tcW w:w="1134" w:type="dxa"/>
            <w:tcBorders>
              <w:left w:val="single" w:sz="4" w:space="0" w:color="auto"/>
              <w:right w:val="single" w:sz="4" w:space="0" w:color="auto"/>
            </w:tcBorders>
            <w:vAlign w:val="bottom"/>
          </w:tcPr>
          <w:p w:rsidR="00954B60" w:rsidRPr="00B11C68" w:rsidRDefault="00954B60" w:rsidP="00FD10D0">
            <w:pPr>
              <w:spacing w:before="50" w:after="50" w:line="220" w:lineRule="exact"/>
              <w:ind w:right="170"/>
              <w:jc w:val="right"/>
              <w:rPr>
                <w:color w:val="000000"/>
                <w:sz w:val="22"/>
                <w:szCs w:val="22"/>
              </w:rPr>
            </w:pPr>
            <w:r w:rsidRPr="00B11C68">
              <w:rPr>
                <w:color w:val="000000"/>
                <w:sz w:val="22"/>
                <w:szCs w:val="22"/>
              </w:rPr>
              <w:t>431,8</w:t>
            </w:r>
          </w:p>
        </w:tc>
        <w:tc>
          <w:tcPr>
            <w:tcW w:w="992" w:type="dxa"/>
            <w:tcBorders>
              <w:left w:val="single" w:sz="4" w:space="0" w:color="auto"/>
              <w:right w:val="single" w:sz="4" w:space="0" w:color="auto"/>
            </w:tcBorders>
            <w:vAlign w:val="bottom"/>
          </w:tcPr>
          <w:p w:rsidR="00954B60" w:rsidRPr="00B11C68" w:rsidRDefault="00954B60" w:rsidP="00BD6916">
            <w:pPr>
              <w:spacing w:before="50" w:after="50" w:line="220" w:lineRule="exact"/>
              <w:ind w:right="113"/>
              <w:jc w:val="right"/>
              <w:rPr>
                <w:color w:val="000000"/>
                <w:sz w:val="22"/>
                <w:szCs w:val="22"/>
              </w:rPr>
            </w:pPr>
            <w:r w:rsidRPr="00B11C68">
              <w:rPr>
                <w:color w:val="000000"/>
                <w:sz w:val="22"/>
                <w:szCs w:val="22"/>
              </w:rPr>
              <w:t>117,1</w:t>
            </w:r>
          </w:p>
        </w:tc>
        <w:tc>
          <w:tcPr>
            <w:tcW w:w="991" w:type="dxa"/>
            <w:tcBorders>
              <w:left w:val="single" w:sz="4" w:space="0" w:color="auto"/>
              <w:right w:val="single" w:sz="4" w:space="0" w:color="auto"/>
            </w:tcBorders>
            <w:vAlign w:val="bottom"/>
          </w:tcPr>
          <w:p w:rsidR="00954B60" w:rsidRPr="00B11C68" w:rsidRDefault="00954B60" w:rsidP="00BD6916">
            <w:pPr>
              <w:spacing w:before="50" w:after="50" w:line="220" w:lineRule="exact"/>
              <w:ind w:right="113"/>
              <w:jc w:val="right"/>
              <w:rPr>
                <w:color w:val="000000"/>
                <w:sz w:val="22"/>
                <w:szCs w:val="22"/>
              </w:rPr>
            </w:pPr>
            <w:r w:rsidRPr="00B11C68">
              <w:rPr>
                <w:color w:val="000000"/>
                <w:sz w:val="22"/>
                <w:szCs w:val="22"/>
              </w:rPr>
              <w:t>116,2</w:t>
            </w:r>
          </w:p>
        </w:tc>
      </w:tr>
      <w:tr w:rsidR="00954B60" w:rsidRPr="000D0477" w:rsidTr="0014730F">
        <w:trPr>
          <w:trHeight w:val="20"/>
          <w:jc w:val="center"/>
        </w:trPr>
        <w:tc>
          <w:tcPr>
            <w:tcW w:w="3687" w:type="dxa"/>
            <w:tcBorders>
              <w:left w:val="single" w:sz="4" w:space="0" w:color="auto"/>
              <w:right w:val="single" w:sz="4" w:space="0" w:color="auto"/>
            </w:tcBorders>
            <w:vAlign w:val="bottom"/>
          </w:tcPr>
          <w:p w:rsidR="00954B60" w:rsidRPr="000D0477" w:rsidRDefault="00954B60" w:rsidP="00BD6916">
            <w:pPr>
              <w:spacing w:before="50" w:after="50" w:line="220" w:lineRule="exact"/>
              <w:ind w:left="227"/>
            </w:pPr>
            <w:r w:rsidRPr="000D0477">
              <w:rPr>
                <w:snapToGrid w:val="0"/>
                <w:sz w:val="22"/>
                <w:szCs w:val="22"/>
              </w:rPr>
              <w:t xml:space="preserve">производство </w:t>
            </w:r>
            <w:r w:rsidRPr="000D0477">
              <w:rPr>
                <w:sz w:val="22"/>
                <w:szCs w:val="22"/>
              </w:rPr>
              <w:t xml:space="preserve">основных фармацевтических продуктов </w:t>
            </w:r>
            <w:r w:rsidRPr="000D0477">
              <w:rPr>
                <w:sz w:val="22"/>
                <w:szCs w:val="22"/>
              </w:rPr>
              <w:br/>
              <w:t>и фармацевтических препаратов</w:t>
            </w:r>
          </w:p>
        </w:tc>
        <w:tc>
          <w:tcPr>
            <w:tcW w:w="1134" w:type="dxa"/>
            <w:tcBorders>
              <w:left w:val="single" w:sz="4" w:space="0" w:color="auto"/>
              <w:right w:val="single" w:sz="4" w:space="0" w:color="auto"/>
            </w:tcBorders>
            <w:vAlign w:val="bottom"/>
          </w:tcPr>
          <w:p w:rsidR="00954B60" w:rsidRPr="00B11C68" w:rsidRDefault="00954B60" w:rsidP="00FD10D0">
            <w:pPr>
              <w:spacing w:before="50" w:after="50" w:line="220" w:lineRule="exact"/>
              <w:ind w:right="187"/>
              <w:jc w:val="right"/>
              <w:rPr>
                <w:color w:val="000000"/>
                <w:sz w:val="22"/>
                <w:szCs w:val="22"/>
              </w:rPr>
            </w:pPr>
            <w:r w:rsidRPr="00B11C68">
              <w:rPr>
                <w:color w:val="000000"/>
                <w:sz w:val="22"/>
                <w:szCs w:val="22"/>
              </w:rPr>
              <w:t>79,2</w:t>
            </w:r>
          </w:p>
        </w:tc>
        <w:tc>
          <w:tcPr>
            <w:tcW w:w="1134" w:type="dxa"/>
            <w:tcBorders>
              <w:left w:val="single" w:sz="4" w:space="0" w:color="auto"/>
              <w:right w:val="single" w:sz="4" w:space="0" w:color="auto"/>
            </w:tcBorders>
            <w:vAlign w:val="bottom"/>
          </w:tcPr>
          <w:p w:rsidR="00954B60" w:rsidRPr="00B11C68" w:rsidRDefault="00954B60" w:rsidP="00FD10D0">
            <w:pPr>
              <w:spacing w:before="50" w:after="50" w:line="220" w:lineRule="exact"/>
              <w:ind w:right="187"/>
              <w:jc w:val="right"/>
              <w:rPr>
                <w:color w:val="000000"/>
                <w:sz w:val="22"/>
                <w:szCs w:val="22"/>
              </w:rPr>
            </w:pPr>
            <w:r w:rsidRPr="00B11C68">
              <w:rPr>
                <w:color w:val="000000"/>
                <w:sz w:val="22"/>
                <w:szCs w:val="22"/>
              </w:rPr>
              <w:t>227,9</w:t>
            </w:r>
          </w:p>
        </w:tc>
        <w:tc>
          <w:tcPr>
            <w:tcW w:w="1134" w:type="dxa"/>
            <w:tcBorders>
              <w:left w:val="single" w:sz="4" w:space="0" w:color="auto"/>
              <w:right w:val="single" w:sz="4" w:space="0" w:color="auto"/>
            </w:tcBorders>
            <w:vAlign w:val="bottom"/>
          </w:tcPr>
          <w:p w:rsidR="00954B60" w:rsidRPr="00B11C68" w:rsidRDefault="00954B60" w:rsidP="00FD10D0">
            <w:pPr>
              <w:spacing w:before="50" w:after="50" w:line="220" w:lineRule="exact"/>
              <w:ind w:right="170"/>
              <w:jc w:val="right"/>
              <w:rPr>
                <w:color w:val="000000"/>
                <w:sz w:val="22"/>
                <w:szCs w:val="22"/>
              </w:rPr>
            </w:pPr>
            <w:r w:rsidRPr="00B11C68">
              <w:rPr>
                <w:color w:val="000000"/>
                <w:sz w:val="22"/>
                <w:szCs w:val="22"/>
              </w:rPr>
              <w:t>-148,7</w:t>
            </w:r>
          </w:p>
        </w:tc>
        <w:tc>
          <w:tcPr>
            <w:tcW w:w="992" w:type="dxa"/>
            <w:tcBorders>
              <w:left w:val="single" w:sz="4" w:space="0" w:color="auto"/>
              <w:right w:val="single" w:sz="4" w:space="0" w:color="auto"/>
            </w:tcBorders>
            <w:vAlign w:val="bottom"/>
          </w:tcPr>
          <w:p w:rsidR="00954B60" w:rsidRPr="00B11C68" w:rsidRDefault="00954B60" w:rsidP="00BD6916">
            <w:pPr>
              <w:spacing w:before="50" w:after="50" w:line="220" w:lineRule="exact"/>
              <w:ind w:right="113"/>
              <w:jc w:val="right"/>
              <w:rPr>
                <w:color w:val="000000"/>
                <w:sz w:val="22"/>
                <w:szCs w:val="22"/>
              </w:rPr>
            </w:pPr>
            <w:r w:rsidRPr="00B11C68">
              <w:rPr>
                <w:color w:val="000000"/>
                <w:sz w:val="22"/>
                <w:szCs w:val="22"/>
              </w:rPr>
              <w:t>108,0</w:t>
            </w:r>
          </w:p>
        </w:tc>
        <w:tc>
          <w:tcPr>
            <w:tcW w:w="991" w:type="dxa"/>
            <w:tcBorders>
              <w:left w:val="single" w:sz="4" w:space="0" w:color="auto"/>
              <w:right w:val="single" w:sz="4" w:space="0" w:color="auto"/>
            </w:tcBorders>
            <w:vAlign w:val="bottom"/>
          </w:tcPr>
          <w:p w:rsidR="00954B60" w:rsidRPr="00B11C68" w:rsidRDefault="00954B60" w:rsidP="00BD6916">
            <w:pPr>
              <w:spacing w:before="50" w:after="50" w:line="220" w:lineRule="exact"/>
              <w:ind w:right="113"/>
              <w:jc w:val="right"/>
              <w:rPr>
                <w:color w:val="000000"/>
                <w:sz w:val="22"/>
                <w:szCs w:val="22"/>
              </w:rPr>
            </w:pPr>
            <w:r w:rsidRPr="00B11C68">
              <w:rPr>
                <w:color w:val="000000"/>
                <w:sz w:val="22"/>
                <w:szCs w:val="22"/>
              </w:rPr>
              <w:t>99,8</w:t>
            </w:r>
          </w:p>
        </w:tc>
      </w:tr>
      <w:tr w:rsidR="00FF4586" w:rsidRPr="000D0477" w:rsidTr="0014730F">
        <w:trPr>
          <w:trHeight w:val="143"/>
          <w:jc w:val="center"/>
        </w:trPr>
        <w:tc>
          <w:tcPr>
            <w:tcW w:w="3687" w:type="dxa"/>
            <w:tcBorders>
              <w:left w:val="single" w:sz="4" w:space="0" w:color="auto"/>
              <w:bottom w:val="single" w:sz="4" w:space="0" w:color="auto"/>
              <w:right w:val="single" w:sz="4" w:space="0" w:color="auto"/>
            </w:tcBorders>
            <w:vAlign w:val="bottom"/>
          </w:tcPr>
          <w:p w:rsidR="00FF4586" w:rsidRPr="000D0477" w:rsidRDefault="00FF4586" w:rsidP="00BD6916">
            <w:pPr>
              <w:spacing w:before="50" w:after="50" w:line="220" w:lineRule="exact"/>
              <w:ind w:left="227"/>
            </w:pPr>
            <w:r w:rsidRPr="000D0477">
              <w:rPr>
                <w:snapToGrid w:val="0"/>
                <w:sz w:val="22"/>
                <w:szCs w:val="22"/>
              </w:rPr>
              <w:t xml:space="preserve">производство </w:t>
            </w:r>
            <w:r w:rsidRPr="000D0477">
              <w:rPr>
                <w:sz w:val="22"/>
                <w:szCs w:val="22"/>
              </w:rPr>
              <w:t xml:space="preserve">резиновых </w:t>
            </w:r>
            <w:r w:rsidRPr="000D0477">
              <w:rPr>
                <w:sz w:val="22"/>
                <w:szCs w:val="22"/>
              </w:rPr>
              <w:br/>
              <w:t>и пластмассовых изделий, прочих неметаллических минеральных продуктов</w:t>
            </w:r>
          </w:p>
        </w:tc>
        <w:tc>
          <w:tcPr>
            <w:tcW w:w="1134" w:type="dxa"/>
            <w:tcBorders>
              <w:left w:val="single" w:sz="4" w:space="0" w:color="auto"/>
              <w:bottom w:val="single" w:sz="4" w:space="0" w:color="auto"/>
              <w:right w:val="single" w:sz="4" w:space="0" w:color="auto"/>
            </w:tcBorders>
            <w:vAlign w:val="bottom"/>
          </w:tcPr>
          <w:p w:rsidR="00FF4586" w:rsidRPr="00954B60" w:rsidRDefault="00954B60" w:rsidP="00FD10D0">
            <w:pPr>
              <w:spacing w:before="50" w:after="50" w:line="220" w:lineRule="exact"/>
              <w:ind w:right="187"/>
              <w:jc w:val="right"/>
              <w:rPr>
                <w:color w:val="000000"/>
                <w:sz w:val="22"/>
                <w:szCs w:val="22"/>
              </w:rPr>
            </w:pPr>
            <w:r w:rsidRPr="00954B60">
              <w:rPr>
                <w:color w:val="000000"/>
                <w:sz w:val="22"/>
                <w:szCs w:val="22"/>
              </w:rPr>
              <w:t>414,9</w:t>
            </w:r>
          </w:p>
        </w:tc>
        <w:tc>
          <w:tcPr>
            <w:tcW w:w="1134" w:type="dxa"/>
            <w:tcBorders>
              <w:left w:val="single" w:sz="4" w:space="0" w:color="auto"/>
              <w:bottom w:val="single" w:sz="4" w:space="0" w:color="auto"/>
              <w:right w:val="single" w:sz="4" w:space="0" w:color="auto"/>
            </w:tcBorders>
            <w:vAlign w:val="bottom"/>
          </w:tcPr>
          <w:p w:rsidR="00FF4586" w:rsidRPr="00954B60" w:rsidRDefault="00954B60" w:rsidP="00FD10D0">
            <w:pPr>
              <w:spacing w:before="50" w:after="50" w:line="220" w:lineRule="exact"/>
              <w:ind w:right="187"/>
              <w:jc w:val="right"/>
              <w:rPr>
                <w:color w:val="000000"/>
                <w:sz w:val="22"/>
                <w:szCs w:val="22"/>
              </w:rPr>
            </w:pPr>
            <w:r w:rsidRPr="00954B60">
              <w:rPr>
                <w:color w:val="000000"/>
                <w:sz w:val="22"/>
                <w:szCs w:val="22"/>
              </w:rPr>
              <w:t>389,7</w:t>
            </w:r>
          </w:p>
        </w:tc>
        <w:tc>
          <w:tcPr>
            <w:tcW w:w="1134" w:type="dxa"/>
            <w:tcBorders>
              <w:left w:val="single" w:sz="4" w:space="0" w:color="auto"/>
              <w:bottom w:val="single" w:sz="4" w:space="0" w:color="auto"/>
              <w:right w:val="single" w:sz="4" w:space="0" w:color="auto"/>
            </w:tcBorders>
            <w:vAlign w:val="bottom"/>
          </w:tcPr>
          <w:p w:rsidR="00FF4586" w:rsidRPr="00954B60" w:rsidRDefault="00954B60" w:rsidP="00FD10D0">
            <w:pPr>
              <w:spacing w:before="50" w:after="50" w:line="220" w:lineRule="exact"/>
              <w:ind w:right="170"/>
              <w:jc w:val="right"/>
              <w:rPr>
                <w:color w:val="000000"/>
                <w:sz w:val="22"/>
                <w:szCs w:val="22"/>
              </w:rPr>
            </w:pPr>
            <w:r w:rsidRPr="00954B60">
              <w:rPr>
                <w:color w:val="000000"/>
                <w:sz w:val="22"/>
                <w:szCs w:val="22"/>
              </w:rPr>
              <w:t>25,2</w:t>
            </w:r>
          </w:p>
        </w:tc>
        <w:tc>
          <w:tcPr>
            <w:tcW w:w="992" w:type="dxa"/>
            <w:tcBorders>
              <w:left w:val="single" w:sz="4" w:space="0" w:color="auto"/>
              <w:bottom w:val="single" w:sz="4" w:space="0" w:color="auto"/>
              <w:right w:val="single" w:sz="4" w:space="0" w:color="auto"/>
            </w:tcBorders>
            <w:vAlign w:val="bottom"/>
          </w:tcPr>
          <w:p w:rsidR="00FF4586" w:rsidRPr="00954B60" w:rsidRDefault="00954B60" w:rsidP="00BD6916">
            <w:pPr>
              <w:spacing w:before="50" w:after="50" w:line="220" w:lineRule="exact"/>
              <w:ind w:right="113"/>
              <w:jc w:val="right"/>
              <w:rPr>
                <w:color w:val="000000"/>
                <w:sz w:val="22"/>
                <w:szCs w:val="22"/>
              </w:rPr>
            </w:pPr>
            <w:r w:rsidRPr="00954B60">
              <w:rPr>
                <w:color w:val="000000"/>
                <w:sz w:val="22"/>
                <w:szCs w:val="22"/>
              </w:rPr>
              <w:t>111,5</w:t>
            </w:r>
          </w:p>
        </w:tc>
        <w:tc>
          <w:tcPr>
            <w:tcW w:w="991" w:type="dxa"/>
            <w:tcBorders>
              <w:left w:val="single" w:sz="4" w:space="0" w:color="auto"/>
              <w:bottom w:val="single" w:sz="4" w:space="0" w:color="auto"/>
              <w:right w:val="single" w:sz="4" w:space="0" w:color="auto"/>
            </w:tcBorders>
            <w:vAlign w:val="bottom"/>
          </w:tcPr>
          <w:p w:rsidR="00FF4586" w:rsidRPr="00954B60" w:rsidRDefault="00954B60" w:rsidP="00BD6916">
            <w:pPr>
              <w:spacing w:before="50" w:after="50" w:line="220" w:lineRule="exact"/>
              <w:ind w:right="113"/>
              <w:jc w:val="right"/>
              <w:rPr>
                <w:color w:val="000000"/>
                <w:sz w:val="22"/>
                <w:szCs w:val="22"/>
              </w:rPr>
            </w:pPr>
            <w:r w:rsidRPr="00954B60">
              <w:rPr>
                <w:color w:val="000000"/>
                <w:sz w:val="22"/>
                <w:szCs w:val="22"/>
              </w:rPr>
              <w:t>98,7</w:t>
            </w:r>
          </w:p>
        </w:tc>
      </w:tr>
      <w:tr w:rsidR="00954B60" w:rsidRPr="000D0477" w:rsidTr="0014730F">
        <w:trPr>
          <w:trHeight w:val="20"/>
          <w:jc w:val="center"/>
        </w:trPr>
        <w:tc>
          <w:tcPr>
            <w:tcW w:w="3687" w:type="dxa"/>
            <w:tcBorders>
              <w:top w:val="single" w:sz="4" w:space="0" w:color="auto"/>
              <w:left w:val="single" w:sz="4" w:space="0" w:color="auto"/>
              <w:bottom w:val="nil"/>
              <w:right w:val="single" w:sz="4" w:space="0" w:color="auto"/>
            </w:tcBorders>
            <w:vAlign w:val="bottom"/>
          </w:tcPr>
          <w:p w:rsidR="00954B60" w:rsidRPr="000D0477" w:rsidRDefault="00954B60" w:rsidP="0014730F">
            <w:pPr>
              <w:spacing w:before="40" w:after="40" w:line="220" w:lineRule="exact"/>
              <w:ind w:left="227"/>
            </w:pPr>
            <w:r w:rsidRPr="000D0477">
              <w:rPr>
                <w:sz w:val="22"/>
                <w:szCs w:val="22"/>
              </w:rPr>
              <w:lastRenderedPageBreak/>
              <w:t xml:space="preserve">металлургическое производство; </w:t>
            </w:r>
            <w:r w:rsidRPr="000D0477">
              <w:rPr>
                <w:snapToGrid w:val="0"/>
                <w:sz w:val="22"/>
                <w:szCs w:val="22"/>
              </w:rPr>
              <w:t xml:space="preserve">производство </w:t>
            </w:r>
            <w:r w:rsidRPr="000D0477">
              <w:rPr>
                <w:sz w:val="22"/>
                <w:szCs w:val="22"/>
              </w:rPr>
              <w:t>готовых металлических изделий, кроме машин и оборудования</w:t>
            </w:r>
          </w:p>
        </w:tc>
        <w:tc>
          <w:tcPr>
            <w:tcW w:w="1134" w:type="dxa"/>
            <w:tcBorders>
              <w:top w:val="single" w:sz="4" w:space="0" w:color="auto"/>
              <w:left w:val="single" w:sz="4" w:space="0" w:color="auto"/>
              <w:bottom w:val="nil"/>
              <w:right w:val="single" w:sz="4" w:space="0" w:color="auto"/>
            </w:tcBorders>
            <w:vAlign w:val="bottom"/>
          </w:tcPr>
          <w:p w:rsidR="00954B60" w:rsidRPr="00954B60" w:rsidRDefault="00954B60" w:rsidP="00FD10D0">
            <w:pPr>
              <w:spacing w:before="40" w:after="40" w:line="220" w:lineRule="exact"/>
              <w:ind w:right="187"/>
              <w:jc w:val="right"/>
              <w:rPr>
                <w:color w:val="000000"/>
                <w:sz w:val="22"/>
                <w:szCs w:val="22"/>
              </w:rPr>
            </w:pPr>
            <w:r w:rsidRPr="00954B60">
              <w:rPr>
                <w:color w:val="000000"/>
                <w:sz w:val="22"/>
                <w:szCs w:val="22"/>
              </w:rPr>
              <w:t>614,5</w:t>
            </w:r>
          </w:p>
        </w:tc>
        <w:tc>
          <w:tcPr>
            <w:tcW w:w="1134" w:type="dxa"/>
            <w:tcBorders>
              <w:top w:val="single" w:sz="4" w:space="0" w:color="auto"/>
              <w:left w:val="single" w:sz="4" w:space="0" w:color="auto"/>
              <w:bottom w:val="nil"/>
              <w:right w:val="single" w:sz="4" w:space="0" w:color="auto"/>
            </w:tcBorders>
            <w:vAlign w:val="bottom"/>
          </w:tcPr>
          <w:p w:rsidR="00954B60" w:rsidRPr="00954B60" w:rsidRDefault="00954B60" w:rsidP="00FD10D0">
            <w:pPr>
              <w:spacing w:before="40" w:after="40" w:line="220" w:lineRule="exact"/>
              <w:ind w:right="187"/>
              <w:jc w:val="right"/>
              <w:rPr>
                <w:color w:val="000000"/>
                <w:sz w:val="22"/>
                <w:szCs w:val="22"/>
              </w:rPr>
            </w:pPr>
            <w:r w:rsidRPr="00954B60">
              <w:rPr>
                <w:color w:val="000000"/>
                <w:sz w:val="22"/>
                <w:szCs w:val="22"/>
              </w:rPr>
              <w:t>776,1</w:t>
            </w:r>
          </w:p>
        </w:tc>
        <w:tc>
          <w:tcPr>
            <w:tcW w:w="1134" w:type="dxa"/>
            <w:tcBorders>
              <w:top w:val="single" w:sz="4" w:space="0" w:color="auto"/>
              <w:left w:val="single" w:sz="4" w:space="0" w:color="auto"/>
              <w:bottom w:val="nil"/>
              <w:right w:val="single" w:sz="4" w:space="0" w:color="auto"/>
            </w:tcBorders>
            <w:vAlign w:val="bottom"/>
          </w:tcPr>
          <w:p w:rsidR="00954B60" w:rsidRPr="00954B60" w:rsidRDefault="00954B60" w:rsidP="00FD10D0">
            <w:pPr>
              <w:spacing w:before="40" w:after="40" w:line="220" w:lineRule="exact"/>
              <w:ind w:right="170"/>
              <w:jc w:val="right"/>
              <w:rPr>
                <w:color w:val="000000"/>
                <w:sz w:val="22"/>
                <w:szCs w:val="22"/>
              </w:rPr>
            </w:pPr>
            <w:r w:rsidRPr="00954B60">
              <w:rPr>
                <w:color w:val="000000"/>
                <w:sz w:val="22"/>
                <w:szCs w:val="22"/>
              </w:rPr>
              <w:t>-161,6</w:t>
            </w:r>
          </w:p>
        </w:tc>
        <w:tc>
          <w:tcPr>
            <w:tcW w:w="992" w:type="dxa"/>
            <w:tcBorders>
              <w:top w:val="single" w:sz="4" w:space="0" w:color="auto"/>
              <w:left w:val="single" w:sz="4" w:space="0" w:color="auto"/>
              <w:bottom w:val="nil"/>
              <w:right w:val="single" w:sz="4" w:space="0" w:color="auto"/>
            </w:tcBorders>
            <w:vAlign w:val="bottom"/>
          </w:tcPr>
          <w:p w:rsidR="00954B60" w:rsidRPr="00954B60" w:rsidRDefault="00954B60" w:rsidP="0014730F">
            <w:pPr>
              <w:spacing w:before="40" w:after="40" w:line="220" w:lineRule="exact"/>
              <w:ind w:right="113"/>
              <w:jc w:val="right"/>
              <w:rPr>
                <w:color w:val="000000"/>
                <w:sz w:val="22"/>
                <w:szCs w:val="22"/>
              </w:rPr>
            </w:pPr>
            <w:r w:rsidRPr="00954B60">
              <w:rPr>
                <w:color w:val="000000"/>
                <w:sz w:val="22"/>
                <w:szCs w:val="22"/>
              </w:rPr>
              <w:t>114,1</w:t>
            </w:r>
          </w:p>
        </w:tc>
        <w:tc>
          <w:tcPr>
            <w:tcW w:w="991" w:type="dxa"/>
            <w:tcBorders>
              <w:top w:val="single" w:sz="4" w:space="0" w:color="auto"/>
              <w:left w:val="single" w:sz="4" w:space="0" w:color="auto"/>
              <w:bottom w:val="nil"/>
              <w:right w:val="single" w:sz="4" w:space="0" w:color="auto"/>
            </w:tcBorders>
            <w:vAlign w:val="bottom"/>
          </w:tcPr>
          <w:p w:rsidR="00954B60" w:rsidRPr="00954B60" w:rsidRDefault="00954B60" w:rsidP="0014730F">
            <w:pPr>
              <w:spacing w:before="40" w:after="40" w:line="220" w:lineRule="exact"/>
              <w:ind w:right="113"/>
              <w:jc w:val="right"/>
              <w:rPr>
                <w:color w:val="000000"/>
                <w:sz w:val="22"/>
                <w:szCs w:val="22"/>
              </w:rPr>
            </w:pPr>
            <w:r w:rsidRPr="00954B60">
              <w:rPr>
                <w:color w:val="000000"/>
                <w:sz w:val="22"/>
                <w:szCs w:val="22"/>
              </w:rPr>
              <w:t>107,6</w:t>
            </w:r>
          </w:p>
        </w:tc>
      </w:tr>
      <w:tr w:rsidR="00954B60" w:rsidRPr="000D0477" w:rsidTr="00FF4586">
        <w:trPr>
          <w:trHeight w:val="20"/>
          <w:jc w:val="center"/>
        </w:trPr>
        <w:tc>
          <w:tcPr>
            <w:tcW w:w="3687" w:type="dxa"/>
            <w:tcBorders>
              <w:top w:val="nil"/>
              <w:left w:val="single" w:sz="4" w:space="0" w:color="auto"/>
              <w:bottom w:val="nil"/>
              <w:right w:val="single" w:sz="4" w:space="0" w:color="auto"/>
            </w:tcBorders>
            <w:vAlign w:val="bottom"/>
          </w:tcPr>
          <w:p w:rsidR="00954B60" w:rsidRPr="000D0477" w:rsidRDefault="00954B60" w:rsidP="0014730F">
            <w:pPr>
              <w:spacing w:before="40" w:after="40" w:line="220" w:lineRule="exact"/>
              <w:ind w:left="227"/>
            </w:pPr>
            <w:r w:rsidRPr="000D0477">
              <w:rPr>
                <w:snapToGrid w:val="0"/>
                <w:sz w:val="22"/>
                <w:szCs w:val="22"/>
              </w:rPr>
              <w:t xml:space="preserve">производство </w:t>
            </w:r>
            <w:r w:rsidRPr="000D0477">
              <w:rPr>
                <w:sz w:val="22"/>
                <w:szCs w:val="22"/>
              </w:rPr>
              <w:t>вычислительной, электронной и оптической аппаратуры</w:t>
            </w:r>
          </w:p>
        </w:tc>
        <w:tc>
          <w:tcPr>
            <w:tcW w:w="1134" w:type="dxa"/>
            <w:tcBorders>
              <w:top w:val="nil"/>
              <w:left w:val="single" w:sz="4" w:space="0" w:color="auto"/>
              <w:bottom w:val="nil"/>
              <w:right w:val="single" w:sz="4" w:space="0" w:color="auto"/>
            </w:tcBorders>
            <w:vAlign w:val="bottom"/>
          </w:tcPr>
          <w:p w:rsidR="00954B60" w:rsidRPr="00954B60" w:rsidRDefault="00954B60" w:rsidP="00FD10D0">
            <w:pPr>
              <w:spacing w:before="40" w:after="40" w:line="220" w:lineRule="exact"/>
              <w:ind w:right="187"/>
              <w:jc w:val="right"/>
              <w:rPr>
                <w:color w:val="000000"/>
                <w:sz w:val="22"/>
                <w:szCs w:val="22"/>
              </w:rPr>
            </w:pPr>
            <w:r w:rsidRPr="00954B60">
              <w:rPr>
                <w:color w:val="000000"/>
                <w:sz w:val="22"/>
                <w:szCs w:val="22"/>
              </w:rPr>
              <w:t>181,1</w:t>
            </w:r>
          </w:p>
        </w:tc>
        <w:tc>
          <w:tcPr>
            <w:tcW w:w="1134" w:type="dxa"/>
            <w:tcBorders>
              <w:top w:val="nil"/>
              <w:left w:val="single" w:sz="4" w:space="0" w:color="auto"/>
              <w:bottom w:val="nil"/>
              <w:right w:val="single" w:sz="4" w:space="0" w:color="auto"/>
            </w:tcBorders>
            <w:vAlign w:val="bottom"/>
          </w:tcPr>
          <w:p w:rsidR="00954B60" w:rsidRPr="00954B60" w:rsidRDefault="00954B60" w:rsidP="00FD10D0">
            <w:pPr>
              <w:spacing w:before="40" w:after="40" w:line="220" w:lineRule="exact"/>
              <w:ind w:right="187"/>
              <w:jc w:val="right"/>
              <w:rPr>
                <w:color w:val="000000"/>
                <w:sz w:val="22"/>
                <w:szCs w:val="22"/>
              </w:rPr>
            </w:pPr>
            <w:r w:rsidRPr="00954B60">
              <w:rPr>
                <w:color w:val="000000"/>
                <w:sz w:val="22"/>
                <w:szCs w:val="22"/>
              </w:rPr>
              <w:t>389,1</w:t>
            </w:r>
          </w:p>
        </w:tc>
        <w:tc>
          <w:tcPr>
            <w:tcW w:w="1134" w:type="dxa"/>
            <w:tcBorders>
              <w:top w:val="nil"/>
              <w:left w:val="single" w:sz="4" w:space="0" w:color="auto"/>
              <w:bottom w:val="nil"/>
              <w:right w:val="single" w:sz="4" w:space="0" w:color="auto"/>
            </w:tcBorders>
            <w:vAlign w:val="bottom"/>
          </w:tcPr>
          <w:p w:rsidR="00954B60" w:rsidRPr="00954B60" w:rsidRDefault="00954B60" w:rsidP="00FD10D0">
            <w:pPr>
              <w:spacing w:before="40" w:after="40" w:line="220" w:lineRule="exact"/>
              <w:ind w:right="170"/>
              <w:jc w:val="right"/>
              <w:rPr>
                <w:color w:val="000000"/>
                <w:sz w:val="22"/>
                <w:szCs w:val="22"/>
              </w:rPr>
            </w:pPr>
            <w:r w:rsidRPr="00954B60">
              <w:rPr>
                <w:color w:val="000000"/>
                <w:sz w:val="22"/>
                <w:szCs w:val="22"/>
              </w:rPr>
              <w:t>-208,0</w:t>
            </w:r>
          </w:p>
        </w:tc>
        <w:tc>
          <w:tcPr>
            <w:tcW w:w="992" w:type="dxa"/>
            <w:tcBorders>
              <w:top w:val="nil"/>
              <w:left w:val="single" w:sz="4" w:space="0" w:color="auto"/>
              <w:bottom w:val="nil"/>
              <w:right w:val="single" w:sz="4" w:space="0" w:color="auto"/>
            </w:tcBorders>
            <w:vAlign w:val="bottom"/>
          </w:tcPr>
          <w:p w:rsidR="00954B60" w:rsidRPr="00954B60" w:rsidRDefault="00954B60" w:rsidP="0014730F">
            <w:pPr>
              <w:spacing w:before="40" w:after="40" w:line="220" w:lineRule="exact"/>
              <w:ind w:right="113"/>
              <w:jc w:val="right"/>
              <w:rPr>
                <w:color w:val="000000"/>
                <w:sz w:val="22"/>
                <w:szCs w:val="22"/>
              </w:rPr>
            </w:pPr>
            <w:r w:rsidRPr="00954B60">
              <w:rPr>
                <w:color w:val="000000"/>
                <w:sz w:val="22"/>
                <w:szCs w:val="22"/>
              </w:rPr>
              <w:t>120,6</w:t>
            </w:r>
          </w:p>
        </w:tc>
        <w:tc>
          <w:tcPr>
            <w:tcW w:w="991" w:type="dxa"/>
            <w:tcBorders>
              <w:top w:val="nil"/>
              <w:left w:val="single" w:sz="4" w:space="0" w:color="auto"/>
              <w:bottom w:val="nil"/>
              <w:right w:val="single" w:sz="4" w:space="0" w:color="auto"/>
            </w:tcBorders>
            <w:vAlign w:val="bottom"/>
          </w:tcPr>
          <w:p w:rsidR="00954B60" w:rsidRPr="00954B60" w:rsidRDefault="00954B60" w:rsidP="0014730F">
            <w:pPr>
              <w:spacing w:before="40" w:after="40" w:line="220" w:lineRule="exact"/>
              <w:ind w:right="113"/>
              <w:jc w:val="right"/>
              <w:rPr>
                <w:color w:val="000000"/>
                <w:sz w:val="22"/>
                <w:szCs w:val="22"/>
              </w:rPr>
            </w:pPr>
            <w:r w:rsidRPr="00954B60">
              <w:rPr>
                <w:color w:val="000000"/>
                <w:sz w:val="22"/>
                <w:szCs w:val="22"/>
              </w:rPr>
              <w:t>102,4</w:t>
            </w:r>
          </w:p>
        </w:tc>
      </w:tr>
      <w:tr w:rsidR="00954B60" w:rsidRPr="000D0477" w:rsidTr="00FF4586">
        <w:trPr>
          <w:trHeight w:val="20"/>
          <w:jc w:val="center"/>
        </w:trPr>
        <w:tc>
          <w:tcPr>
            <w:tcW w:w="3687" w:type="dxa"/>
            <w:tcBorders>
              <w:top w:val="nil"/>
              <w:left w:val="single" w:sz="4" w:space="0" w:color="auto"/>
              <w:right w:val="single" w:sz="4" w:space="0" w:color="auto"/>
            </w:tcBorders>
            <w:vAlign w:val="bottom"/>
          </w:tcPr>
          <w:p w:rsidR="00954B60" w:rsidRPr="000D0477" w:rsidRDefault="00954B60" w:rsidP="0014730F">
            <w:pPr>
              <w:spacing w:before="40" w:after="40" w:line="220" w:lineRule="exact"/>
              <w:ind w:left="227"/>
            </w:pPr>
            <w:r w:rsidRPr="000D0477">
              <w:rPr>
                <w:snapToGrid w:val="0"/>
                <w:sz w:val="22"/>
                <w:szCs w:val="22"/>
              </w:rPr>
              <w:t xml:space="preserve">производство </w:t>
            </w:r>
            <w:r w:rsidRPr="000D0477">
              <w:rPr>
                <w:sz w:val="22"/>
                <w:szCs w:val="22"/>
              </w:rPr>
              <w:t>электрооборудования</w:t>
            </w:r>
          </w:p>
        </w:tc>
        <w:tc>
          <w:tcPr>
            <w:tcW w:w="1134" w:type="dxa"/>
            <w:tcBorders>
              <w:top w:val="nil"/>
              <w:left w:val="single" w:sz="4" w:space="0" w:color="auto"/>
              <w:right w:val="single" w:sz="4" w:space="0" w:color="auto"/>
            </w:tcBorders>
            <w:vAlign w:val="bottom"/>
          </w:tcPr>
          <w:p w:rsidR="00954B60" w:rsidRPr="00954B60" w:rsidRDefault="00954B60" w:rsidP="00FD10D0">
            <w:pPr>
              <w:spacing w:before="40" w:after="40" w:line="220" w:lineRule="exact"/>
              <w:ind w:right="187"/>
              <w:jc w:val="right"/>
              <w:rPr>
                <w:color w:val="000000"/>
                <w:sz w:val="22"/>
                <w:szCs w:val="22"/>
              </w:rPr>
            </w:pPr>
            <w:r w:rsidRPr="00954B60">
              <w:rPr>
                <w:color w:val="000000"/>
                <w:sz w:val="22"/>
                <w:szCs w:val="22"/>
              </w:rPr>
              <w:t>257,4</w:t>
            </w:r>
          </w:p>
        </w:tc>
        <w:tc>
          <w:tcPr>
            <w:tcW w:w="1134" w:type="dxa"/>
            <w:tcBorders>
              <w:top w:val="nil"/>
              <w:left w:val="single" w:sz="4" w:space="0" w:color="auto"/>
              <w:right w:val="single" w:sz="4" w:space="0" w:color="auto"/>
            </w:tcBorders>
            <w:vAlign w:val="bottom"/>
          </w:tcPr>
          <w:p w:rsidR="00954B60" w:rsidRPr="00954B60" w:rsidRDefault="00954B60" w:rsidP="00FD10D0">
            <w:pPr>
              <w:spacing w:before="40" w:after="40" w:line="220" w:lineRule="exact"/>
              <w:ind w:right="187"/>
              <w:jc w:val="right"/>
              <w:rPr>
                <w:color w:val="000000"/>
                <w:sz w:val="22"/>
                <w:szCs w:val="22"/>
              </w:rPr>
            </w:pPr>
            <w:r w:rsidRPr="00954B60">
              <w:rPr>
                <w:color w:val="000000"/>
                <w:sz w:val="22"/>
                <w:szCs w:val="22"/>
              </w:rPr>
              <w:t>371,8</w:t>
            </w:r>
          </w:p>
        </w:tc>
        <w:tc>
          <w:tcPr>
            <w:tcW w:w="1134" w:type="dxa"/>
            <w:tcBorders>
              <w:top w:val="nil"/>
              <w:left w:val="single" w:sz="4" w:space="0" w:color="auto"/>
              <w:right w:val="single" w:sz="4" w:space="0" w:color="auto"/>
            </w:tcBorders>
            <w:vAlign w:val="bottom"/>
          </w:tcPr>
          <w:p w:rsidR="00954B60" w:rsidRPr="00954B60" w:rsidRDefault="00954B60" w:rsidP="00FD10D0">
            <w:pPr>
              <w:spacing w:before="40" w:after="40" w:line="220" w:lineRule="exact"/>
              <w:ind w:right="170"/>
              <w:jc w:val="right"/>
              <w:rPr>
                <w:color w:val="000000"/>
                <w:sz w:val="22"/>
                <w:szCs w:val="22"/>
              </w:rPr>
            </w:pPr>
            <w:r w:rsidRPr="00954B60">
              <w:rPr>
                <w:color w:val="000000"/>
                <w:sz w:val="22"/>
                <w:szCs w:val="22"/>
              </w:rPr>
              <w:t>-114,4</w:t>
            </w:r>
          </w:p>
        </w:tc>
        <w:tc>
          <w:tcPr>
            <w:tcW w:w="992" w:type="dxa"/>
            <w:tcBorders>
              <w:top w:val="nil"/>
              <w:left w:val="single" w:sz="4" w:space="0" w:color="auto"/>
              <w:right w:val="single" w:sz="4" w:space="0" w:color="auto"/>
            </w:tcBorders>
            <w:vAlign w:val="bottom"/>
          </w:tcPr>
          <w:p w:rsidR="00954B60" w:rsidRPr="00954B60" w:rsidRDefault="00954B60" w:rsidP="0014730F">
            <w:pPr>
              <w:spacing w:before="40" w:after="40" w:line="220" w:lineRule="exact"/>
              <w:ind w:right="113"/>
              <w:jc w:val="right"/>
              <w:rPr>
                <w:color w:val="000000"/>
                <w:sz w:val="22"/>
                <w:szCs w:val="22"/>
              </w:rPr>
            </w:pPr>
            <w:r w:rsidRPr="00954B60">
              <w:rPr>
                <w:color w:val="000000"/>
                <w:sz w:val="22"/>
                <w:szCs w:val="22"/>
              </w:rPr>
              <w:t>110,4</w:t>
            </w:r>
          </w:p>
        </w:tc>
        <w:tc>
          <w:tcPr>
            <w:tcW w:w="991" w:type="dxa"/>
            <w:tcBorders>
              <w:top w:val="nil"/>
              <w:left w:val="single" w:sz="4" w:space="0" w:color="auto"/>
              <w:right w:val="single" w:sz="4" w:space="0" w:color="auto"/>
            </w:tcBorders>
            <w:vAlign w:val="bottom"/>
          </w:tcPr>
          <w:p w:rsidR="00954B60" w:rsidRPr="00954B60" w:rsidRDefault="00954B60" w:rsidP="0014730F">
            <w:pPr>
              <w:spacing w:before="40" w:after="40" w:line="220" w:lineRule="exact"/>
              <w:ind w:right="113"/>
              <w:jc w:val="right"/>
              <w:rPr>
                <w:color w:val="000000"/>
                <w:sz w:val="22"/>
                <w:szCs w:val="22"/>
              </w:rPr>
            </w:pPr>
            <w:r w:rsidRPr="00954B60">
              <w:rPr>
                <w:color w:val="000000"/>
                <w:sz w:val="22"/>
                <w:szCs w:val="22"/>
              </w:rPr>
              <w:t>104,9</w:t>
            </w:r>
          </w:p>
        </w:tc>
      </w:tr>
      <w:tr w:rsidR="00954B60" w:rsidRPr="000D0477" w:rsidTr="00FF4586">
        <w:trPr>
          <w:trHeight w:val="20"/>
          <w:jc w:val="center"/>
        </w:trPr>
        <w:tc>
          <w:tcPr>
            <w:tcW w:w="3687" w:type="dxa"/>
            <w:tcBorders>
              <w:top w:val="nil"/>
              <w:left w:val="single" w:sz="4" w:space="0" w:color="auto"/>
              <w:right w:val="single" w:sz="4" w:space="0" w:color="auto"/>
            </w:tcBorders>
            <w:vAlign w:val="bottom"/>
          </w:tcPr>
          <w:p w:rsidR="00954B60" w:rsidRPr="000D0477" w:rsidRDefault="00954B60" w:rsidP="0014730F">
            <w:pPr>
              <w:spacing w:before="40" w:after="40" w:line="220" w:lineRule="exact"/>
              <w:ind w:left="227"/>
            </w:pPr>
            <w:r w:rsidRPr="000D0477">
              <w:rPr>
                <w:snapToGrid w:val="0"/>
                <w:sz w:val="22"/>
                <w:szCs w:val="22"/>
              </w:rPr>
              <w:t xml:space="preserve">производство </w:t>
            </w:r>
            <w:r w:rsidRPr="000D0477">
              <w:rPr>
                <w:sz w:val="22"/>
                <w:szCs w:val="22"/>
              </w:rPr>
              <w:t xml:space="preserve">машин </w:t>
            </w:r>
            <w:r w:rsidRPr="000D0477">
              <w:rPr>
                <w:sz w:val="22"/>
                <w:szCs w:val="22"/>
              </w:rPr>
              <w:br/>
              <w:t xml:space="preserve">и оборудования, не включенных </w:t>
            </w:r>
            <w:r w:rsidRPr="000D0477">
              <w:rPr>
                <w:sz w:val="22"/>
                <w:szCs w:val="22"/>
              </w:rPr>
              <w:br/>
              <w:t>в другие группировки</w:t>
            </w:r>
          </w:p>
        </w:tc>
        <w:tc>
          <w:tcPr>
            <w:tcW w:w="1134" w:type="dxa"/>
            <w:tcBorders>
              <w:top w:val="nil"/>
              <w:left w:val="single" w:sz="4" w:space="0" w:color="auto"/>
              <w:right w:val="single" w:sz="4" w:space="0" w:color="auto"/>
            </w:tcBorders>
            <w:vAlign w:val="bottom"/>
          </w:tcPr>
          <w:p w:rsidR="00954B60" w:rsidRPr="00954B60" w:rsidRDefault="00954B60" w:rsidP="00FD10D0">
            <w:pPr>
              <w:spacing w:before="40" w:after="40" w:line="220" w:lineRule="exact"/>
              <w:ind w:right="187"/>
              <w:jc w:val="right"/>
              <w:rPr>
                <w:color w:val="000000"/>
                <w:sz w:val="22"/>
                <w:szCs w:val="22"/>
              </w:rPr>
            </w:pPr>
            <w:r w:rsidRPr="00954B60">
              <w:rPr>
                <w:color w:val="000000"/>
                <w:sz w:val="22"/>
                <w:szCs w:val="22"/>
              </w:rPr>
              <w:t>600,3</w:t>
            </w:r>
          </w:p>
        </w:tc>
        <w:tc>
          <w:tcPr>
            <w:tcW w:w="1134" w:type="dxa"/>
            <w:tcBorders>
              <w:top w:val="nil"/>
              <w:left w:val="single" w:sz="4" w:space="0" w:color="auto"/>
              <w:right w:val="single" w:sz="4" w:space="0" w:color="auto"/>
            </w:tcBorders>
            <w:vAlign w:val="bottom"/>
          </w:tcPr>
          <w:p w:rsidR="00954B60" w:rsidRPr="00954B60" w:rsidRDefault="00954B60" w:rsidP="00FD10D0">
            <w:pPr>
              <w:spacing w:before="40" w:after="40" w:line="220" w:lineRule="exact"/>
              <w:ind w:right="187"/>
              <w:jc w:val="right"/>
              <w:rPr>
                <w:color w:val="000000"/>
                <w:sz w:val="22"/>
                <w:szCs w:val="22"/>
              </w:rPr>
            </w:pPr>
            <w:r w:rsidRPr="00954B60">
              <w:rPr>
                <w:color w:val="000000"/>
                <w:sz w:val="22"/>
                <w:szCs w:val="22"/>
              </w:rPr>
              <w:t>611,8</w:t>
            </w:r>
          </w:p>
        </w:tc>
        <w:tc>
          <w:tcPr>
            <w:tcW w:w="1134" w:type="dxa"/>
            <w:tcBorders>
              <w:top w:val="nil"/>
              <w:left w:val="single" w:sz="4" w:space="0" w:color="auto"/>
              <w:right w:val="single" w:sz="4" w:space="0" w:color="auto"/>
            </w:tcBorders>
            <w:vAlign w:val="bottom"/>
          </w:tcPr>
          <w:p w:rsidR="00954B60" w:rsidRPr="00954B60" w:rsidRDefault="00954B60" w:rsidP="00FD10D0">
            <w:pPr>
              <w:spacing w:before="40" w:after="40" w:line="220" w:lineRule="exact"/>
              <w:ind w:right="170"/>
              <w:jc w:val="right"/>
              <w:rPr>
                <w:color w:val="000000"/>
                <w:sz w:val="22"/>
                <w:szCs w:val="22"/>
              </w:rPr>
            </w:pPr>
            <w:r w:rsidRPr="00954B60">
              <w:rPr>
                <w:color w:val="000000"/>
                <w:sz w:val="22"/>
                <w:szCs w:val="22"/>
              </w:rPr>
              <w:t>-11,5</w:t>
            </w:r>
          </w:p>
        </w:tc>
        <w:tc>
          <w:tcPr>
            <w:tcW w:w="992" w:type="dxa"/>
            <w:tcBorders>
              <w:top w:val="nil"/>
              <w:left w:val="single" w:sz="4" w:space="0" w:color="auto"/>
              <w:right w:val="single" w:sz="4" w:space="0" w:color="auto"/>
            </w:tcBorders>
            <w:vAlign w:val="bottom"/>
          </w:tcPr>
          <w:p w:rsidR="00954B60" w:rsidRPr="00954B60" w:rsidRDefault="00954B60" w:rsidP="0014730F">
            <w:pPr>
              <w:spacing w:before="40" w:after="40" w:line="220" w:lineRule="exact"/>
              <w:ind w:right="113"/>
              <w:jc w:val="right"/>
              <w:rPr>
                <w:color w:val="000000"/>
                <w:sz w:val="22"/>
                <w:szCs w:val="22"/>
              </w:rPr>
            </w:pPr>
            <w:r w:rsidRPr="00954B60">
              <w:rPr>
                <w:color w:val="000000"/>
                <w:sz w:val="22"/>
                <w:szCs w:val="22"/>
              </w:rPr>
              <w:t>128,5</w:t>
            </w:r>
          </w:p>
        </w:tc>
        <w:tc>
          <w:tcPr>
            <w:tcW w:w="991" w:type="dxa"/>
            <w:tcBorders>
              <w:top w:val="nil"/>
              <w:left w:val="single" w:sz="4" w:space="0" w:color="auto"/>
              <w:right w:val="single" w:sz="4" w:space="0" w:color="auto"/>
            </w:tcBorders>
            <w:vAlign w:val="bottom"/>
          </w:tcPr>
          <w:p w:rsidR="00954B60" w:rsidRPr="00954B60" w:rsidRDefault="00954B60" w:rsidP="0014730F">
            <w:pPr>
              <w:spacing w:before="40" w:after="40" w:line="220" w:lineRule="exact"/>
              <w:ind w:right="113"/>
              <w:jc w:val="right"/>
              <w:rPr>
                <w:color w:val="000000"/>
                <w:sz w:val="22"/>
                <w:szCs w:val="22"/>
              </w:rPr>
            </w:pPr>
            <w:r w:rsidRPr="00954B60">
              <w:rPr>
                <w:color w:val="000000"/>
                <w:sz w:val="22"/>
                <w:szCs w:val="22"/>
              </w:rPr>
              <w:t>87,1</w:t>
            </w:r>
          </w:p>
        </w:tc>
      </w:tr>
      <w:tr w:rsidR="00954B60" w:rsidRPr="000D0477" w:rsidTr="00FF4586">
        <w:trPr>
          <w:trHeight w:val="20"/>
          <w:jc w:val="center"/>
        </w:trPr>
        <w:tc>
          <w:tcPr>
            <w:tcW w:w="3687" w:type="dxa"/>
            <w:tcBorders>
              <w:left w:val="single" w:sz="4" w:space="0" w:color="auto"/>
              <w:right w:val="single" w:sz="4" w:space="0" w:color="auto"/>
            </w:tcBorders>
            <w:vAlign w:val="bottom"/>
          </w:tcPr>
          <w:p w:rsidR="00954B60" w:rsidRPr="000D0477" w:rsidRDefault="00954B60" w:rsidP="0014730F">
            <w:pPr>
              <w:spacing w:before="40" w:after="40" w:line="220" w:lineRule="exact"/>
              <w:ind w:left="227"/>
            </w:pPr>
            <w:r w:rsidRPr="000D0477">
              <w:rPr>
                <w:snapToGrid w:val="0"/>
                <w:sz w:val="22"/>
                <w:szCs w:val="22"/>
              </w:rPr>
              <w:t xml:space="preserve">производство </w:t>
            </w:r>
            <w:r w:rsidRPr="000D0477">
              <w:rPr>
                <w:sz w:val="22"/>
                <w:szCs w:val="22"/>
              </w:rPr>
              <w:t>транспортных средств и оборудования</w:t>
            </w:r>
          </w:p>
        </w:tc>
        <w:tc>
          <w:tcPr>
            <w:tcW w:w="1134" w:type="dxa"/>
            <w:tcBorders>
              <w:left w:val="single" w:sz="4" w:space="0" w:color="auto"/>
              <w:right w:val="single" w:sz="4" w:space="0" w:color="auto"/>
            </w:tcBorders>
            <w:vAlign w:val="bottom"/>
          </w:tcPr>
          <w:p w:rsidR="00954B60" w:rsidRPr="00954B60" w:rsidRDefault="00954B60" w:rsidP="00FD10D0">
            <w:pPr>
              <w:spacing w:before="40" w:after="40" w:line="220" w:lineRule="exact"/>
              <w:ind w:right="187"/>
              <w:jc w:val="right"/>
              <w:rPr>
                <w:color w:val="000000"/>
                <w:sz w:val="22"/>
                <w:szCs w:val="22"/>
              </w:rPr>
            </w:pPr>
            <w:r w:rsidRPr="00954B60">
              <w:rPr>
                <w:color w:val="000000"/>
                <w:sz w:val="22"/>
                <w:szCs w:val="22"/>
              </w:rPr>
              <w:t>445,5</w:t>
            </w:r>
          </w:p>
        </w:tc>
        <w:tc>
          <w:tcPr>
            <w:tcW w:w="1134" w:type="dxa"/>
            <w:tcBorders>
              <w:left w:val="single" w:sz="4" w:space="0" w:color="auto"/>
              <w:right w:val="single" w:sz="4" w:space="0" w:color="auto"/>
            </w:tcBorders>
            <w:vAlign w:val="bottom"/>
          </w:tcPr>
          <w:p w:rsidR="00954B60" w:rsidRPr="00954B60" w:rsidRDefault="00954B60" w:rsidP="00FD10D0">
            <w:pPr>
              <w:spacing w:before="40" w:after="40" w:line="220" w:lineRule="exact"/>
              <w:ind w:right="187"/>
              <w:jc w:val="right"/>
              <w:rPr>
                <w:color w:val="000000"/>
                <w:sz w:val="22"/>
                <w:szCs w:val="22"/>
              </w:rPr>
            </w:pPr>
            <w:r w:rsidRPr="00954B60">
              <w:rPr>
                <w:color w:val="000000"/>
                <w:sz w:val="22"/>
                <w:szCs w:val="22"/>
              </w:rPr>
              <w:t>508,8</w:t>
            </w:r>
          </w:p>
        </w:tc>
        <w:tc>
          <w:tcPr>
            <w:tcW w:w="1134" w:type="dxa"/>
            <w:tcBorders>
              <w:left w:val="single" w:sz="4" w:space="0" w:color="auto"/>
              <w:right w:val="single" w:sz="4" w:space="0" w:color="auto"/>
            </w:tcBorders>
            <w:vAlign w:val="bottom"/>
          </w:tcPr>
          <w:p w:rsidR="00954B60" w:rsidRPr="00954B60" w:rsidRDefault="00954B60" w:rsidP="00FD10D0">
            <w:pPr>
              <w:spacing w:before="40" w:after="40" w:line="220" w:lineRule="exact"/>
              <w:ind w:right="170"/>
              <w:jc w:val="right"/>
              <w:rPr>
                <w:color w:val="000000"/>
                <w:sz w:val="22"/>
                <w:szCs w:val="22"/>
              </w:rPr>
            </w:pPr>
            <w:r w:rsidRPr="00954B60">
              <w:rPr>
                <w:color w:val="000000"/>
                <w:sz w:val="22"/>
                <w:szCs w:val="22"/>
              </w:rPr>
              <w:t>-63,3</w:t>
            </w:r>
          </w:p>
        </w:tc>
        <w:tc>
          <w:tcPr>
            <w:tcW w:w="992" w:type="dxa"/>
            <w:tcBorders>
              <w:left w:val="single" w:sz="4" w:space="0" w:color="auto"/>
              <w:right w:val="single" w:sz="4" w:space="0" w:color="auto"/>
            </w:tcBorders>
            <w:vAlign w:val="bottom"/>
          </w:tcPr>
          <w:p w:rsidR="00954B60" w:rsidRPr="00954B60" w:rsidRDefault="00954B60" w:rsidP="0014730F">
            <w:pPr>
              <w:spacing w:before="40" w:after="40" w:line="220" w:lineRule="exact"/>
              <w:ind w:right="113"/>
              <w:jc w:val="right"/>
              <w:rPr>
                <w:color w:val="000000"/>
                <w:sz w:val="22"/>
                <w:szCs w:val="22"/>
              </w:rPr>
            </w:pPr>
            <w:r w:rsidRPr="00954B60">
              <w:rPr>
                <w:color w:val="000000"/>
                <w:sz w:val="22"/>
                <w:szCs w:val="22"/>
              </w:rPr>
              <w:t>103,7</w:t>
            </w:r>
          </w:p>
        </w:tc>
        <w:tc>
          <w:tcPr>
            <w:tcW w:w="991" w:type="dxa"/>
            <w:tcBorders>
              <w:left w:val="single" w:sz="4" w:space="0" w:color="auto"/>
              <w:right w:val="single" w:sz="4" w:space="0" w:color="auto"/>
            </w:tcBorders>
            <w:vAlign w:val="bottom"/>
          </w:tcPr>
          <w:p w:rsidR="00954B60" w:rsidRPr="00954B60" w:rsidRDefault="00954B60" w:rsidP="0014730F">
            <w:pPr>
              <w:spacing w:before="40" w:after="40" w:line="220" w:lineRule="exact"/>
              <w:ind w:right="113"/>
              <w:jc w:val="right"/>
              <w:rPr>
                <w:color w:val="000000"/>
                <w:sz w:val="22"/>
                <w:szCs w:val="22"/>
              </w:rPr>
            </w:pPr>
            <w:r w:rsidRPr="00954B60">
              <w:rPr>
                <w:color w:val="000000"/>
                <w:sz w:val="22"/>
                <w:szCs w:val="22"/>
              </w:rPr>
              <w:t>82,3</w:t>
            </w:r>
          </w:p>
        </w:tc>
      </w:tr>
      <w:tr w:rsidR="00954B60" w:rsidRPr="000D0477" w:rsidTr="00FF4586">
        <w:trPr>
          <w:trHeight w:val="20"/>
          <w:jc w:val="center"/>
        </w:trPr>
        <w:tc>
          <w:tcPr>
            <w:tcW w:w="3687" w:type="dxa"/>
            <w:tcBorders>
              <w:top w:val="nil"/>
              <w:left w:val="single" w:sz="4" w:space="0" w:color="auto"/>
              <w:right w:val="single" w:sz="4" w:space="0" w:color="auto"/>
            </w:tcBorders>
            <w:vAlign w:val="bottom"/>
          </w:tcPr>
          <w:p w:rsidR="00954B60" w:rsidRPr="000D0477" w:rsidRDefault="00954B60" w:rsidP="0014730F">
            <w:pPr>
              <w:spacing w:before="40" w:after="40" w:line="220" w:lineRule="exact"/>
              <w:ind w:left="227"/>
            </w:pPr>
            <w:r w:rsidRPr="000D0477">
              <w:rPr>
                <w:snapToGrid w:val="0"/>
                <w:sz w:val="22"/>
                <w:szCs w:val="22"/>
              </w:rPr>
              <w:t xml:space="preserve">производство </w:t>
            </w:r>
            <w:r w:rsidRPr="000D0477">
              <w:rPr>
                <w:sz w:val="22"/>
                <w:szCs w:val="22"/>
              </w:rPr>
              <w:t xml:space="preserve">прочих готовых изделий; ремонт, монтаж машин </w:t>
            </w:r>
            <w:r w:rsidRPr="000D0477">
              <w:rPr>
                <w:sz w:val="22"/>
                <w:szCs w:val="22"/>
              </w:rPr>
              <w:br/>
              <w:t>и оборудования</w:t>
            </w:r>
          </w:p>
        </w:tc>
        <w:tc>
          <w:tcPr>
            <w:tcW w:w="1134" w:type="dxa"/>
            <w:tcBorders>
              <w:top w:val="nil"/>
              <w:left w:val="single" w:sz="4" w:space="0" w:color="auto"/>
              <w:right w:val="single" w:sz="4" w:space="0" w:color="auto"/>
            </w:tcBorders>
            <w:vAlign w:val="bottom"/>
          </w:tcPr>
          <w:p w:rsidR="00954B60" w:rsidRPr="00954B60" w:rsidRDefault="00954B60" w:rsidP="00FD10D0">
            <w:pPr>
              <w:spacing w:before="40" w:after="40" w:line="220" w:lineRule="exact"/>
              <w:ind w:right="187"/>
              <w:jc w:val="right"/>
              <w:rPr>
                <w:color w:val="000000"/>
                <w:sz w:val="22"/>
                <w:szCs w:val="22"/>
              </w:rPr>
            </w:pPr>
            <w:r w:rsidRPr="00954B60">
              <w:rPr>
                <w:color w:val="000000"/>
                <w:sz w:val="22"/>
                <w:szCs w:val="22"/>
              </w:rPr>
              <w:t>249,2</w:t>
            </w:r>
          </w:p>
        </w:tc>
        <w:tc>
          <w:tcPr>
            <w:tcW w:w="1134" w:type="dxa"/>
            <w:tcBorders>
              <w:top w:val="nil"/>
              <w:left w:val="single" w:sz="4" w:space="0" w:color="auto"/>
              <w:right w:val="single" w:sz="4" w:space="0" w:color="auto"/>
            </w:tcBorders>
            <w:vAlign w:val="bottom"/>
          </w:tcPr>
          <w:p w:rsidR="00954B60" w:rsidRPr="00954B60" w:rsidRDefault="00954B60" w:rsidP="00FD10D0">
            <w:pPr>
              <w:spacing w:before="40" w:after="40" w:line="220" w:lineRule="exact"/>
              <w:ind w:right="187"/>
              <w:jc w:val="right"/>
              <w:rPr>
                <w:color w:val="000000"/>
                <w:sz w:val="22"/>
                <w:szCs w:val="22"/>
              </w:rPr>
            </w:pPr>
            <w:r w:rsidRPr="00954B60">
              <w:rPr>
                <w:color w:val="000000"/>
                <w:sz w:val="22"/>
                <w:szCs w:val="22"/>
              </w:rPr>
              <w:t>162,9</w:t>
            </w:r>
          </w:p>
        </w:tc>
        <w:tc>
          <w:tcPr>
            <w:tcW w:w="1134" w:type="dxa"/>
            <w:tcBorders>
              <w:top w:val="nil"/>
              <w:left w:val="single" w:sz="4" w:space="0" w:color="auto"/>
              <w:right w:val="single" w:sz="4" w:space="0" w:color="auto"/>
            </w:tcBorders>
            <w:vAlign w:val="bottom"/>
          </w:tcPr>
          <w:p w:rsidR="00954B60" w:rsidRPr="00954B60" w:rsidRDefault="00954B60" w:rsidP="00FD10D0">
            <w:pPr>
              <w:spacing w:before="40" w:after="40" w:line="220" w:lineRule="exact"/>
              <w:ind w:right="170"/>
              <w:jc w:val="right"/>
              <w:rPr>
                <w:color w:val="000000"/>
                <w:sz w:val="22"/>
                <w:szCs w:val="22"/>
              </w:rPr>
            </w:pPr>
            <w:r w:rsidRPr="00954B60">
              <w:rPr>
                <w:color w:val="000000"/>
                <w:sz w:val="22"/>
                <w:szCs w:val="22"/>
              </w:rPr>
              <w:t>86,3</w:t>
            </w:r>
          </w:p>
        </w:tc>
        <w:tc>
          <w:tcPr>
            <w:tcW w:w="992" w:type="dxa"/>
            <w:tcBorders>
              <w:top w:val="nil"/>
              <w:left w:val="single" w:sz="4" w:space="0" w:color="auto"/>
              <w:right w:val="single" w:sz="4" w:space="0" w:color="auto"/>
            </w:tcBorders>
            <w:vAlign w:val="bottom"/>
          </w:tcPr>
          <w:p w:rsidR="00954B60" w:rsidRPr="00954B60" w:rsidRDefault="00954B60" w:rsidP="0014730F">
            <w:pPr>
              <w:spacing w:before="40" w:after="40" w:line="220" w:lineRule="exact"/>
              <w:ind w:right="113"/>
              <w:jc w:val="right"/>
              <w:rPr>
                <w:color w:val="000000"/>
                <w:sz w:val="22"/>
                <w:szCs w:val="22"/>
              </w:rPr>
            </w:pPr>
            <w:r w:rsidRPr="00954B60">
              <w:rPr>
                <w:color w:val="000000"/>
                <w:sz w:val="22"/>
                <w:szCs w:val="22"/>
              </w:rPr>
              <w:t>126,0</w:t>
            </w:r>
          </w:p>
        </w:tc>
        <w:tc>
          <w:tcPr>
            <w:tcW w:w="991" w:type="dxa"/>
            <w:tcBorders>
              <w:top w:val="nil"/>
              <w:left w:val="single" w:sz="4" w:space="0" w:color="auto"/>
              <w:right w:val="single" w:sz="4" w:space="0" w:color="auto"/>
            </w:tcBorders>
            <w:vAlign w:val="bottom"/>
          </w:tcPr>
          <w:p w:rsidR="00954B60" w:rsidRPr="00954B60" w:rsidRDefault="00954B60" w:rsidP="0014730F">
            <w:pPr>
              <w:spacing w:before="40" w:after="40" w:line="220" w:lineRule="exact"/>
              <w:ind w:right="113"/>
              <w:jc w:val="right"/>
              <w:rPr>
                <w:color w:val="000000"/>
                <w:sz w:val="22"/>
                <w:szCs w:val="22"/>
              </w:rPr>
            </w:pPr>
            <w:r w:rsidRPr="00954B60">
              <w:rPr>
                <w:color w:val="000000"/>
                <w:sz w:val="22"/>
                <w:szCs w:val="22"/>
              </w:rPr>
              <w:t>101,8</w:t>
            </w:r>
          </w:p>
        </w:tc>
      </w:tr>
      <w:tr w:rsidR="00954B60" w:rsidRPr="000D0477" w:rsidTr="00FF4586">
        <w:trPr>
          <w:trHeight w:val="20"/>
          <w:jc w:val="center"/>
        </w:trPr>
        <w:tc>
          <w:tcPr>
            <w:tcW w:w="3687" w:type="dxa"/>
            <w:tcBorders>
              <w:left w:val="single" w:sz="4" w:space="0" w:color="auto"/>
              <w:right w:val="single" w:sz="4" w:space="0" w:color="auto"/>
            </w:tcBorders>
            <w:vAlign w:val="bottom"/>
          </w:tcPr>
          <w:p w:rsidR="00954B60" w:rsidRPr="000D0477" w:rsidRDefault="00954B60" w:rsidP="0014730F">
            <w:pPr>
              <w:spacing w:before="40" w:after="40" w:line="220" w:lineRule="exact"/>
              <w:ind w:left="57"/>
            </w:pPr>
            <w:r w:rsidRPr="000D0477">
              <w:rPr>
                <w:sz w:val="22"/>
                <w:szCs w:val="22"/>
              </w:rPr>
              <w:t xml:space="preserve">снабжение электроэнергией, газом, паром, горячей водой </w:t>
            </w:r>
            <w:r w:rsidRPr="000D0477">
              <w:rPr>
                <w:sz w:val="22"/>
                <w:szCs w:val="22"/>
              </w:rPr>
              <w:br/>
              <w:t>и кондиционированным воздухом</w:t>
            </w:r>
          </w:p>
        </w:tc>
        <w:tc>
          <w:tcPr>
            <w:tcW w:w="1134" w:type="dxa"/>
            <w:tcBorders>
              <w:left w:val="single" w:sz="4" w:space="0" w:color="auto"/>
              <w:right w:val="single" w:sz="4" w:space="0" w:color="auto"/>
            </w:tcBorders>
            <w:vAlign w:val="bottom"/>
          </w:tcPr>
          <w:p w:rsidR="00954B60" w:rsidRPr="00954B60" w:rsidRDefault="00954B60" w:rsidP="00FD10D0">
            <w:pPr>
              <w:spacing w:before="40" w:after="40" w:line="220" w:lineRule="exact"/>
              <w:ind w:right="187"/>
              <w:jc w:val="right"/>
              <w:rPr>
                <w:color w:val="000000"/>
                <w:sz w:val="22"/>
                <w:szCs w:val="22"/>
              </w:rPr>
            </w:pPr>
            <w:r w:rsidRPr="00954B60">
              <w:rPr>
                <w:color w:val="000000"/>
                <w:sz w:val="22"/>
                <w:szCs w:val="22"/>
              </w:rPr>
              <w:t>23,9</w:t>
            </w:r>
          </w:p>
        </w:tc>
        <w:tc>
          <w:tcPr>
            <w:tcW w:w="1134" w:type="dxa"/>
            <w:tcBorders>
              <w:left w:val="single" w:sz="4" w:space="0" w:color="auto"/>
              <w:right w:val="single" w:sz="4" w:space="0" w:color="auto"/>
            </w:tcBorders>
            <w:vAlign w:val="bottom"/>
          </w:tcPr>
          <w:p w:rsidR="00954B60" w:rsidRPr="00954B60" w:rsidRDefault="00954B60" w:rsidP="00FD10D0">
            <w:pPr>
              <w:spacing w:before="40" w:after="40" w:line="220" w:lineRule="exact"/>
              <w:ind w:right="187"/>
              <w:jc w:val="right"/>
              <w:rPr>
                <w:color w:val="000000"/>
                <w:sz w:val="22"/>
                <w:szCs w:val="22"/>
              </w:rPr>
            </w:pPr>
            <w:r w:rsidRPr="00954B60">
              <w:rPr>
                <w:color w:val="000000"/>
                <w:sz w:val="22"/>
                <w:szCs w:val="22"/>
              </w:rPr>
              <w:t>0,5</w:t>
            </w:r>
          </w:p>
        </w:tc>
        <w:tc>
          <w:tcPr>
            <w:tcW w:w="1134" w:type="dxa"/>
            <w:tcBorders>
              <w:left w:val="single" w:sz="4" w:space="0" w:color="auto"/>
              <w:right w:val="single" w:sz="4" w:space="0" w:color="auto"/>
            </w:tcBorders>
            <w:vAlign w:val="bottom"/>
          </w:tcPr>
          <w:p w:rsidR="00954B60" w:rsidRPr="00954B60" w:rsidRDefault="00954B60" w:rsidP="00FD10D0">
            <w:pPr>
              <w:spacing w:before="40" w:after="40" w:line="220" w:lineRule="exact"/>
              <w:ind w:right="170"/>
              <w:jc w:val="right"/>
              <w:rPr>
                <w:color w:val="000000"/>
                <w:sz w:val="22"/>
                <w:szCs w:val="22"/>
              </w:rPr>
            </w:pPr>
            <w:r w:rsidRPr="00954B60">
              <w:rPr>
                <w:color w:val="000000"/>
                <w:sz w:val="22"/>
                <w:szCs w:val="22"/>
              </w:rPr>
              <w:t>23,4</w:t>
            </w:r>
          </w:p>
        </w:tc>
        <w:tc>
          <w:tcPr>
            <w:tcW w:w="992" w:type="dxa"/>
            <w:tcBorders>
              <w:left w:val="single" w:sz="4" w:space="0" w:color="auto"/>
              <w:right w:val="single" w:sz="4" w:space="0" w:color="auto"/>
            </w:tcBorders>
            <w:vAlign w:val="bottom"/>
          </w:tcPr>
          <w:p w:rsidR="00954B60" w:rsidRPr="00954B60" w:rsidRDefault="00954B60" w:rsidP="0014730F">
            <w:pPr>
              <w:spacing w:before="40" w:after="40" w:line="220" w:lineRule="exact"/>
              <w:ind w:right="113"/>
              <w:jc w:val="right"/>
              <w:rPr>
                <w:color w:val="000000"/>
                <w:sz w:val="22"/>
                <w:szCs w:val="22"/>
              </w:rPr>
            </w:pPr>
            <w:r w:rsidRPr="00954B60">
              <w:rPr>
                <w:color w:val="000000"/>
                <w:sz w:val="22"/>
                <w:szCs w:val="22"/>
              </w:rPr>
              <w:t>117,9</w:t>
            </w:r>
          </w:p>
        </w:tc>
        <w:tc>
          <w:tcPr>
            <w:tcW w:w="991" w:type="dxa"/>
            <w:tcBorders>
              <w:left w:val="single" w:sz="4" w:space="0" w:color="auto"/>
              <w:right w:val="single" w:sz="4" w:space="0" w:color="auto"/>
            </w:tcBorders>
            <w:vAlign w:val="bottom"/>
          </w:tcPr>
          <w:p w:rsidR="00954B60" w:rsidRPr="00954B60" w:rsidRDefault="00954B60" w:rsidP="0014730F">
            <w:pPr>
              <w:spacing w:before="40" w:after="40" w:line="220" w:lineRule="exact"/>
              <w:ind w:right="113"/>
              <w:jc w:val="right"/>
              <w:rPr>
                <w:color w:val="000000"/>
                <w:sz w:val="22"/>
                <w:szCs w:val="22"/>
              </w:rPr>
            </w:pPr>
            <w:r w:rsidRPr="00954B60">
              <w:rPr>
                <w:color w:val="000000"/>
                <w:sz w:val="22"/>
                <w:szCs w:val="22"/>
              </w:rPr>
              <w:t>109,2</w:t>
            </w:r>
          </w:p>
        </w:tc>
      </w:tr>
      <w:tr w:rsidR="00954B60" w:rsidRPr="000D0477" w:rsidTr="00FF4586">
        <w:trPr>
          <w:jc w:val="center"/>
        </w:trPr>
        <w:tc>
          <w:tcPr>
            <w:tcW w:w="3687" w:type="dxa"/>
            <w:tcBorders>
              <w:top w:val="nil"/>
              <w:left w:val="single" w:sz="4" w:space="0" w:color="auto"/>
              <w:bottom w:val="double" w:sz="4" w:space="0" w:color="auto"/>
              <w:right w:val="single" w:sz="4" w:space="0" w:color="auto"/>
            </w:tcBorders>
            <w:vAlign w:val="bottom"/>
          </w:tcPr>
          <w:p w:rsidR="00954B60" w:rsidRPr="000D0477" w:rsidRDefault="00954B60" w:rsidP="0014730F">
            <w:pPr>
              <w:spacing w:before="40" w:after="40" w:line="220" w:lineRule="exact"/>
              <w:ind w:left="57"/>
            </w:pPr>
            <w:r w:rsidRPr="000D0477">
              <w:rPr>
                <w:sz w:val="22"/>
                <w:szCs w:val="22"/>
              </w:rPr>
              <w:t xml:space="preserve">водоснабжение; сбор, обработка </w:t>
            </w:r>
            <w:r w:rsidRPr="000D0477">
              <w:rPr>
                <w:sz w:val="22"/>
                <w:szCs w:val="22"/>
              </w:rPr>
              <w:br/>
              <w:t xml:space="preserve">и удаление отходов, деятельность </w:t>
            </w:r>
            <w:r w:rsidRPr="000D0477">
              <w:rPr>
                <w:sz w:val="22"/>
                <w:szCs w:val="22"/>
              </w:rPr>
              <w:br/>
              <w:t>по ликвидации загрязнений</w:t>
            </w:r>
          </w:p>
        </w:tc>
        <w:tc>
          <w:tcPr>
            <w:tcW w:w="1134" w:type="dxa"/>
            <w:tcBorders>
              <w:top w:val="nil"/>
              <w:left w:val="single" w:sz="4" w:space="0" w:color="auto"/>
              <w:bottom w:val="double" w:sz="4" w:space="0" w:color="auto"/>
              <w:right w:val="single" w:sz="4" w:space="0" w:color="auto"/>
            </w:tcBorders>
            <w:vAlign w:val="bottom"/>
          </w:tcPr>
          <w:p w:rsidR="00954B60" w:rsidRPr="00954B60" w:rsidRDefault="00954B60" w:rsidP="00FD10D0">
            <w:pPr>
              <w:spacing w:before="40" w:after="40" w:line="220" w:lineRule="exact"/>
              <w:ind w:right="187"/>
              <w:jc w:val="right"/>
              <w:rPr>
                <w:color w:val="000000"/>
                <w:sz w:val="22"/>
                <w:szCs w:val="22"/>
              </w:rPr>
            </w:pPr>
            <w:r w:rsidRPr="00954B60">
              <w:rPr>
                <w:color w:val="000000"/>
                <w:sz w:val="22"/>
                <w:szCs w:val="22"/>
              </w:rPr>
              <w:t>24,0</w:t>
            </w:r>
          </w:p>
        </w:tc>
        <w:tc>
          <w:tcPr>
            <w:tcW w:w="1134" w:type="dxa"/>
            <w:tcBorders>
              <w:top w:val="nil"/>
              <w:left w:val="single" w:sz="4" w:space="0" w:color="auto"/>
              <w:bottom w:val="double" w:sz="4" w:space="0" w:color="auto"/>
              <w:right w:val="single" w:sz="4" w:space="0" w:color="auto"/>
            </w:tcBorders>
            <w:vAlign w:val="bottom"/>
          </w:tcPr>
          <w:p w:rsidR="00954B60" w:rsidRPr="00954B60" w:rsidRDefault="00954B60" w:rsidP="00FD10D0">
            <w:pPr>
              <w:spacing w:before="40" w:after="40" w:line="220" w:lineRule="exact"/>
              <w:ind w:right="187"/>
              <w:jc w:val="right"/>
              <w:rPr>
                <w:color w:val="000000"/>
                <w:sz w:val="22"/>
                <w:szCs w:val="22"/>
              </w:rPr>
            </w:pPr>
            <w:r w:rsidRPr="00954B60">
              <w:rPr>
                <w:color w:val="000000"/>
                <w:sz w:val="22"/>
                <w:szCs w:val="22"/>
              </w:rPr>
              <w:t>150,4</w:t>
            </w:r>
          </w:p>
        </w:tc>
        <w:tc>
          <w:tcPr>
            <w:tcW w:w="1134" w:type="dxa"/>
            <w:tcBorders>
              <w:top w:val="nil"/>
              <w:left w:val="single" w:sz="4" w:space="0" w:color="auto"/>
              <w:bottom w:val="double" w:sz="4" w:space="0" w:color="auto"/>
              <w:right w:val="single" w:sz="4" w:space="0" w:color="auto"/>
            </w:tcBorders>
            <w:vAlign w:val="bottom"/>
          </w:tcPr>
          <w:p w:rsidR="00954B60" w:rsidRPr="00954B60" w:rsidRDefault="00954B60" w:rsidP="00FD10D0">
            <w:pPr>
              <w:spacing w:before="40" w:after="40" w:line="220" w:lineRule="exact"/>
              <w:ind w:right="170"/>
              <w:jc w:val="right"/>
              <w:rPr>
                <w:color w:val="000000"/>
                <w:sz w:val="22"/>
                <w:szCs w:val="22"/>
              </w:rPr>
            </w:pPr>
            <w:r w:rsidRPr="00954B60">
              <w:rPr>
                <w:color w:val="000000"/>
                <w:sz w:val="22"/>
                <w:szCs w:val="22"/>
              </w:rPr>
              <w:t>-126,4</w:t>
            </w:r>
          </w:p>
        </w:tc>
        <w:tc>
          <w:tcPr>
            <w:tcW w:w="992" w:type="dxa"/>
            <w:tcBorders>
              <w:top w:val="nil"/>
              <w:left w:val="single" w:sz="4" w:space="0" w:color="auto"/>
              <w:bottom w:val="double" w:sz="4" w:space="0" w:color="auto"/>
              <w:right w:val="single" w:sz="4" w:space="0" w:color="auto"/>
            </w:tcBorders>
            <w:vAlign w:val="bottom"/>
          </w:tcPr>
          <w:p w:rsidR="00954B60" w:rsidRPr="00954B60" w:rsidRDefault="00954B60" w:rsidP="0014730F">
            <w:pPr>
              <w:spacing w:before="40" w:after="40" w:line="220" w:lineRule="exact"/>
              <w:ind w:right="113"/>
              <w:jc w:val="right"/>
              <w:rPr>
                <w:color w:val="000000"/>
                <w:sz w:val="22"/>
                <w:szCs w:val="22"/>
              </w:rPr>
            </w:pPr>
            <w:r w:rsidRPr="00954B60">
              <w:rPr>
                <w:color w:val="000000"/>
                <w:sz w:val="22"/>
                <w:szCs w:val="22"/>
              </w:rPr>
              <w:t>104,2</w:t>
            </w:r>
          </w:p>
        </w:tc>
        <w:tc>
          <w:tcPr>
            <w:tcW w:w="991" w:type="dxa"/>
            <w:tcBorders>
              <w:top w:val="nil"/>
              <w:left w:val="single" w:sz="4" w:space="0" w:color="auto"/>
              <w:bottom w:val="double" w:sz="4" w:space="0" w:color="auto"/>
              <w:right w:val="single" w:sz="4" w:space="0" w:color="auto"/>
            </w:tcBorders>
            <w:vAlign w:val="bottom"/>
          </w:tcPr>
          <w:p w:rsidR="00954B60" w:rsidRPr="00954B60" w:rsidRDefault="00954B60" w:rsidP="0014730F">
            <w:pPr>
              <w:spacing w:before="40" w:after="40" w:line="220" w:lineRule="exact"/>
              <w:ind w:right="113"/>
              <w:jc w:val="right"/>
              <w:rPr>
                <w:color w:val="000000"/>
                <w:sz w:val="22"/>
                <w:szCs w:val="22"/>
              </w:rPr>
            </w:pPr>
            <w:r w:rsidRPr="00954B60">
              <w:rPr>
                <w:color w:val="000000"/>
                <w:sz w:val="22"/>
                <w:szCs w:val="22"/>
              </w:rPr>
              <w:t>142,5</w:t>
            </w:r>
          </w:p>
        </w:tc>
      </w:tr>
    </w:tbl>
    <w:bookmarkEnd w:id="6"/>
    <w:p w:rsidR="00906109" w:rsidRPr="004F35A9" w:rsidRDefault="00121F7B" w:rsidP="00507B90">
      <w:pPr>
        <w:pStyle w:val="31"/>
        <w:spacing w:before="360" w:after="120" w:line="260" w:lineRule="exact"/>
        <w:ind w:firstLine="0"/>
        <w:jc w:val="center"/>
        <w:rPr>
          <w:rFonts w:ascii="Arial" w:hAnsi="Arial" w:cs="Arial"/>
        </w:rPr>
      </w:pPr>
      <w:r w:rsidRPr="004F35A9">
        <w:rPr>
          <w:rFonts w:ascii="Arial" w:hAnsi="Arial" w:cs="Arial"/>
          <w:b/>
          <w:bCs/>
        </w:rPr>
        <w:t>1</w:t>
      </w:r>
      <w:r w:rsidR="00B43B41">
        <w:rPr>
          <w:rFonts w:ascii="Arial" w:hAnsi="Arial" w:cs="Arial"/>
          <w:b/>
          <w:bCs/>
          <w:lang w:val="en-US"/>
        </w:rPr>
        <w:t>1</w:t>
      </w:r>
      <w:r w:rsidR="00906109" w:rsidRPr="004F35A9">
        <w:rPr>
          <w:rFonts w:ascii="Arial" w:hAnsi="Arial" w:cs="Arial"/>
          <w:b/>
          <w:bCs/>
        </w:rPr>
        <w:t xml:space="preserve">.1.2. Изменение средних цен и физических объемов </w:t>
      </w:r>
      <w:r w:rsidR="00906109" w:rsidRPr="004F35A9">
        <w:rPr>
          <w:rFonts w:ascii="Arial" w:hAnsi="Arial" w:cs="Arial"/>
          <w:b/>
          <w:bCs/>
        </w:rPr>
        <w:br/>
        <w:t>экспорта и импорта товаров</w:t>
      </w:r>
    </w:p>
    <w:p w:rsidR="001B4AD7" w:rsidRPr="004F35A9" w:rsidRDefault="001B4AD7" w:rsidP="0014730F">
      <w:pPr>
        <w:pStyle w:val="31"/>
        <w:spacing w:line="320" w:lineRule="exact"/>
        <w:jc w:val="both"/>
      </w:pPr>
      <w:r w:rsidRPr="004F35A9">
        <w:t xml:space="preserve">Увеличение стоимостного объема экспорта </w:t>
      </w:r>
      <w:r w:rsidR="003365D5">
        <w:t xml:space="preserve">и импорта </w:t>
      </w:r>
      <w:r w:rsidRPr="004F35A9">
        <w:t xml:space="preserve">товаров в </w:t>
      </w:r>
      <w:r w:rsidR="003B28A7">
        <w:t>I квартале</w:t>
      </w:r>
      <w:r w:rsidRPr="004F35A9">
        <w:t xml:space="preserve"> 2021 г. обусловлено</w:t>
      </w:r>
      <w:r w:rsidR="003365D5">
        <w:t xml:space="preserve"> как ростом </w:t>
      </w:r>
      <w:r w:rsidRPr="004F35A9">
        <w:t>средних цен</w:t>
      </w:r>
      <w:r w:rsidR="003365D5">
        <w:t>, так</w:t>
      </w:r>
      <w:r w:rsidRPr="004F35A9">
        <w:t xml:space="preserve"> и физических объемов </w:t>
      </w:r>
      <w:r w:rsidR="003365D5">
        <w:t>поставок</w:t>
      </w:r>
      <w:r w:rsidRPr="004F35A9">
        <w:t>.</w:t>
      </w:r>
    </w:p>
    <w:p w:rsidR="0008059B" w:rsidRPr="004F35A9" w:rsidRDefault="00733564" w:rsidP="0014730F">
      <w:pPr>
        <w:pStyle w:val="31"/>
        <w:spacing w:line="320" w:lineRule="exact"/>
        <w:jc w:val="both"/>
      </w:pPr>
      <w:r w:rsidRPr="006D0E49">
        <w:t>По сравнению</w:t>
      </w:r>
      <w:r w:rsidR="009B100F" w:rsidRPr="006D0E49">
        <w:t xml:space="preserve"> </w:t>
      </w:r>
      <w:r w:rsidR="00866BF0" w:rsidRPr="006D0E49">
        <w:t xml:space="preserve">с </w:t>
      </w:r>
      <w:r w:rsidR="003B28A7" w:rsidRPr="006D0E49">
        <w:t>I кварталом</w:t>
      </w:r>
      <w:r w:rsidR="00866BF0" w:rsidRPr="006D0E49">
        <w:t xml:space="preserve"> 2020</w:t>
      </w:r>
      <w:r w:rsidR="00580670" w:rsidRPr="006D0E49">
        <w:rPr>
          <w:lang w:val="be-BY"/>
        </w:rPr>
        <w:t> </w:t>
      </w:r>
      <w:r w:rsidR="00866BF0" w:rsidRPr="006D0E49">
        <w:t>г.</w:t>
      </w:r>
      <w:r w:rsidR="008F3953" w:rsidRPr="006D0E49">
        <w:t xml:space="preserve"> средние цены экспорта у</w:t>
      </w:r>
      <w:r w:rsidR="003365D5" w:rsidRPr="006D0E49">
        <w:t>величились</w:t>
      </w:r>
      <w:r w:rsidR="006D0E49" w:rsidRPr="006D0E49">
        <w:t xml:space="preserve"> на</w:t>
      </w:r>
      <w:r w:rsidR="00C52E22" w:rsidRPr="004F35A9">
        <w:t> </w:t>
      </w:r>
      <w:r w:rsidR="003365D5" w:rsidRPr="006D0E49">
        <w:t>2,6</w:t>
      </w:r>
      <w:r w:rsidR="008F3953" w:rsidRPr="006D0E49">
        <w:t>%, импорта</w:t>
      </w:r>
      <w:r w:rsidR="003365D5" w:rsidRPr="006D0E49">
        <w:t> – </w:t>
      </w:r>
      <w:r w:rsidR="00674681">
        <w:t xml:space="preserve">на </w:t>
      </w:r>
      <w:r w:rsidR="00140A28" w:rsidRPr="006D0E49">
        <w:t>10,2</w:t>
      </w:r>
      <w:r w:rsidR="008F3953" w:rsidRPr="006D0E49">
        <w:t xml:space="preserve">%. Товарная масса экспорта </w:t>
      </w:r>
      <w:r w:rsidR="003365D5" w:rsidRPr="006D0E49">
        <w:t xml:space="preserve">возросла </w:t>
      </w:r>
      <w:r w:rsidR="008F3953" w:rsidRPr="006D0E49">
        <w:t>на</w:t>
      </w:r>
      <w:r w:rsidR="00674681">
        <w:t xml:space="preserve"> </w:t>
      </w:r>
      <w:r w:rsidR="003365D5" w:rsidRPr="006D0E49">
        <w:t>21,1</w:t>
      </w:r>
      <w:r w:rsidR="008F3953" w:rsidRPr="006D0E49">
        <w:t xml:space="preserve">%, </w:t>
      </w:r>
      <w:r w:rsidR="00C52E22">
        <w:br/>
      </w:r>
      <w:r w:rsidR="008F3953" w:rsidRPr="006D0E49">
        <w:t>импорта</w:t>
      </w:r>
      <w:r w:rsidR="00C52E22">
        <w:t xml:space="preserve"> </w:t>
      </w:r>
      <w:r w:rsidR="008F3953" w:rsidRPr="006D0E49">
        <w:t xml:space="preserve">– на </w:t>
      </w:r>
      <w:r w:rsidR="003365D5" w:rsidRPr="006D0E49">
        <w:t>3,7</w:t>
      </w:r>
      <w:r w:rsidR="008F3953" w:rsidRPr="006D0E49">
        <w:t>%.</w:t>
      </w:r>
    </w:p>
    <w:p w:rsidR="0046565D" w:rsidRPr="004F35A9" w:rsidRDefault="0046565D" w:rsidP="006E7352">
      <w:pPr>
        <w:pStyle w:val="a7"/>
        <w:spacing w:before="200" w:after="120" w:line="260" w:lineRule="exact"/>
        <w:jc w:val="center"/>
        <w:rPr>
          <w:rFonts w:ascii="Arial" w:hAnsi="Arial" w:cs="Arial"/>
          <w:b w:val="0"/>
          <w:i/>
          <w:iCs/>
          <w:sz w:val="20"/>
          <w:szCs w:val="20"/>
        </w:rPr>
      </w:pPr>
      <w:r w:rsidRPr="004F35A9">
        <w:rPr>
          <w:rFonts w:ascii="Arial" w:hAnsi="Arial" w:cs="Arial"/>
        </w:rPr>
        <w:t>Индексы внешней торговли товарами</w:t>
      </w:r>
      <w:r w:rsidRPr="004F35A9">
        <w:rPr>
          <w:rFonts w:ascii="Arial" w:hAnsi="Arial" w:cs="Arial"/>
        </w:rPr>
        <w:br/>
      </w:r>
      <w:r w:rsidRPr="004F35A9">
        <w:rPr>
          <w:rFonts w:ascii="Arial" w:hAnsi="Arial" w:cs="Arial"/>
          <w:b w:val="0"/>
          <w:sz w:val="20"/>
          <w:szCs w:val="20"/>
        </w:rPr>
        <w:t>(</w:t>
      </w:r>
      <w:proofErr w:type="gramStart"/>
      <w:r w:rsidRPr="004F35A9">
        <w:rPr>
          <w:rFonts w:ascii="Arial" w:hAnsi="Arial" w:cs="Arial"/>
          <w:b w:val="0"/>
          <w:i/>
          <w:iCs/>
          <w:sz w:val="20"/>
          <w:szCs w:val="20"/>
        </w:rPr>
        <w:t>в</w:t>
      </w:r>
      <w:proofErr w:type="gramEnd"/>
      <w:r w:rsidRPr="004F35A9">
        <w:rPr>
          <w:rFonts w:ascii="Arial" w:hAnsi="Arial" w:cs="Arial"/>
          <w:b w:val="0"/>
          <w:i/>
          <w:iCs/>
          <w:sz w:val="20"/>
          <w:szCs w:val="20"/>
        </w:rPr>
        <w:t xml:space="preserve"> % к соответствующему периоду предыдущего года</w:t>
      </w:r>
      <w:r w:rsidRPr="004F35A9">
        <w:rPr>
          <w:rFonts w:ascii="Arial" w:hAnsi="Arial" w:cs="Arial"/>
          <w:b w:val="0"/>
          <w:bCs w:val="0"/>
          <w:i/>
          <w:iCs/>
          <w:sz w:val="20"/>
          <w:szCs w:val="20"/>
        </w:rPr>
        <w:t>)</w:t>
      </w:r>
    </w:p>
    <w:p w:rsidR="0046565D" w:rsidRPr="004F35A9" w:rsidRDefault="0046565D" w:rsidP="000D6877">
      <w:pPr>
        <w:pStyle w:val="a7"/>
        <w:spacing w:before="120" w:line="240" w:lineRule="exact"/>
        <w:jc w:val="center"/>
        <w:outlineLvl w:val="0"/>
        <w:rPr>
          <w:rFonts w:ascii="Arial" w:hAnsi="Arial" w:cs="Arial"/>
          <w:sz w:val="20"/>
          <w:szCs w:val="20"/>
        </w:rPr>
      </w:pPr>
      <w:r w:rsidRPr="004F35A9">
        <w:rPr>
          <w:rFonts w:ascii="Arial" w:hAnsi="Arial" w:cs="Arial"/>
          <w:sz w:val="20"/>
          <w:szCs w:val="20"/>
        </w:rPr>
        <w:t>Индекс физического объема</w:t>
      </w:r>
    </w:p>
    <w:p w:rsidR="00513EC7" w:rsidRPr="004F35A9" w:rsidRDefault="00513EC7" w:rsidP="000D6877">
      <w:pPr>
        <w:pStyle w:val="a7"/>
        <w:spacing w:before="120" w:line="240" w:lineRule="exact"/>
        <w:jc w:val="center"/>
        <w:outlineLvl w:val="0"/>
        <w:rPr>
          <w:rFonts w:ascii="Arial" w:hAnsi="Arial" w:cs="Arial"/>
          <w:sz w:val="20"/>
          <w:szCs w:val="20"/>
        </w:rPr>
      </w:pPr>
      <w:r w:rsidRPr="004F35A9">
        <w:rPr>
          <w:rFonts w:ascii="Arial" w:hAnsi="Arial" w:cs="Arial"/>
          <w:noProof/>
          <w:sz w:val="20"/>
          <w:szCs w:val="20"/>
        </w:rPr>
        <w:drawing>
          <wp:anchor distT="85344" distB="549910" distL="181356" distR="400177" simplePos="0" relativeHeight="251651584" behindDoc="0" locked="0" layoutInCell="1" allowOverlap="1" wp14:anchorId="47B36552" wp14:editId="4842DE85">
            <wp:simplePos x="0" y="0"/>
            <wp:positionH relativeFrom="column">
              <wp:posOffset>-71090</wp:posOffset>
            </wp:positionH>
            <wp:positionV relativeFrom="paragraph">
              <wp:posOffset>25932</wp:posOffset>
            </wp:positionV>
            <wp:extent cx="6081823" cy="1956390"/>
            <wp:effectExtent l="0" t="0" r="0" b="0"/>
            <wp:wrapNone/>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V relativeFrom="margin">
              <wp14:pctHeight>0</wp14:pctHeight>
            </wp14:sizeRelV>
          </wp:anchor>
        </w:drawing>
      </w:r>
    </w:p>
    <w:p w:rsidR="0046565D" w:rsidRPr="004F35A9" w:rsidRDefault="0046565D" w:rsidP="000D6877">
      <w:pPr>
        <w:pStyle w:val="a7"/>
        <w:spacing w:before="120" w:line="240" w:lineRule="exact"/>
        <w:jc w:val="center"/>
        <w:outlineLvl w:val="0"/>
        <w:rPr>
          <w:rFonts w:ascii="Arial" w:hAnsi="Arial" w:cs="Arial"/>
          <w:i/>
          <w:iCs/>
          <w:sz w:val="20"/>
          <w:szCs w:val="20"/>
        </w:rPr>
      </w:pPr>
    </w:p>
    <w:p w:rsidR="0046565D" w:rsidRPr="004F35A9" w:rsidRDefault="0046565D" w:rsidP="000D6877">
      <w:pPr>
        <w:pStyle w:val="a7"/>
        <w:spacing w:line="220" w:lineRule="exact"/>
        <w:jc w:val="center"/>
        <w:rPr>
          <w:rFonts w:ascii="Arial" w:hAnsi="Arial" w:cs="Arial"/>
          <w:i/>
          <w:iCs/>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707512" w:rsidRPr="004F35A9" w:rsidRDefault="00707512" w:rsidP="000D6877">
      <w:pPr>
        <w:pStyle w:val="a7"/>
        <w:spacing w:line="240" w:lineRule="exact"/>
        <w:jc w:val="center"/>
        <w:outlineLvl w:val="0"/>
        <w:rPr>
          <w:rFonts w:ascii="Arial" w:hAnsi="Arial" w:cs="Arial"/>
          <w:sz w:val="20"/>
          <w:szCs w:val="20"/>
        </w:rPr>
      </w:pPr>
    </w:p>
    <w:p w:rsidR="006A3215" w:rsidRPr="004F35A9" w:rsidRDefault="0073568C" w:rsidP="000D6877">
      <w:pPr>
        <w:pStyle w:val="a7"/>
        <w:jc w:val="center"/>
        <w:outlineLvl w:val="0"/>
        <w:rPr>
          <w:rFonts w:ascii="Arial" w:hAnsi="Arial" w:cs="Arial"/>
          <w:sz w:val="20"/>
          <w:szCs w:val="20"/>
        </w:rPr>
      </w:pPr>
      <w:r>
        <w:rPr>
          <w:rFonts w:ascii="Arial" w:hAnsi="Arial" w:cs="Arial"/>
          <w:i/>
          <w:iCs/>
          <w:noProof/>
          <w:sz w:val="20"/>
          <w:szCs w:val="20"/>
        </w:rPr>
        <mc:AlternateContent>
          <mc:Choice Requires="wps">
            <w:drawing>
              <wp:anchor distT="0" distB="0" distL="114300" distR="114300" simplePos="0" relativeHeight="251663872" behindDoc="0" locked="0" layoutInCell="1" allowOverlap="1">
                <wp:simplePos x="0" y="0"/>
                <wp:positionH relativeFrom="column">
                  <wp:posOffset>216535</wp:posOffset>
                </wp:positionH>
                <wp:positionV relativeFrom="paragraph">
                  <wp:posOffset>133985</wp:posOffset>
                </wp:positionV>
                <wp:extent cx="6099810" cy="224790"/>
                <wp:effectExtent l="0" t="0" r="0" b="3810"/>
                <wp:wrapNone/>
                <wp:docPr id="1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9810"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7584" w:rsidRPr="00D501E5" w:rsidRDefault="003C7584" w:rsidP="00667CCE">
                            <w:pPr>
                              <w:rPr>
                                <w:rFonts w:ascii="Arial" w:hAnsi="Arial" w:cs="Arial"/>
                                <w:b/>
                                <w:bCs/>
                                <w:sz w:val="18"/>
                                <w:szCs w:val="18"/>
                              </w:rPr>
                            </w:pPr>
                            <w:r>
                              <w:rPr>
                                <w:rFonts w:ascii="Arial" w:hAnsi="Arial" w:cs="Arial"/>
                                <w:b/>
                                <w:bCs/>
                                <w:sz w:val="18"/>
                                <w:szCs w:val="18"/>
                              </w:rPr>
                              <w:tab/>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p w:rsidR="003C7584" w:rsidRPr="00D501E5" w:rsidRDefault="003C7584" w:rsidP="00513EC7">
                            <w:pPr>
                              <w:rPr>
                                <w:rFonts w:ascii="Arial" w:hAnsi="Arial" w:cs="Arial"/>
                                <w:b/>
                                <w:bCs/>
                                <w:sz w:val="18"/>
                                <w:szCs w:val="18"/>
                              </w:rPr>
                            </w:pPr>
                          </w:p>
                          <w:p w:rsidR="003C7584" w:rsidRPr="00D501E5" w:rsidRDefault="003C7584" w:rsidP="00513EC7">
                            <w:pPr>
                              <w:rPr>
                                <w:rFonts w:ascii="Arial" w:hAnsi="Arial" w:cs="Arial"/>
                                <w:b/>
                                <w:bCs/>
                                <w:sz w:val="18"/>
                                <w:szCs w:val="18"/>
                              </w:rPr>
                            </w:pPr>
                          </w:p>
                          <w:p w:rsidR="003C7584" w:rsidRDefault="003C7584" w:rsidP="00513EC7">
                            <w:pPr>
                              <w:rPr>
                                <w:rFonts w:ascii="Arial" w:hAnsi="Arial" w:cs="Arial"/>
                                <w:b/>
                                <w:b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34" type="#_x0000_t202" style="position:absolute;left:0;text-align:left;margin-left:17.05pt;margin-top:10.55pt;width:480.3pt;height:17.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kWLuQ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" filled="f" stroked="f">
                <v:textbox>
                  <w:txbxContent>
                    <w:p w:rsidR="003C7584" w:rsidRPr="00D501E5" w:rsidRDefault="003C7584" w:rsidP="00667CCE">
                      <w:pPr>
                        <w:rPr>
                          <w:rFonts w:ascii="Arial" w:hAnsi="Arial" w:cs="Arial"/>
                          <w:b/>
                          <w:bCs/>
                          <w:sz w:val="18"/>
                          <w:szCs w:val="18"/>
                        </w:rPr>
                      </w:pPr>
                      <w:r>
                        <w:rPr>
                          <w:rFonts w:ascii="Arial" w:hAnsi="Arial" w:cs="Arial"/>
                          <w:b/>
                          <w:bCs/>
                          <w:sz w:val="18"/>
                          <w:szCs w:val="18"/>
                        </w:rPr>
                        <w:tab/>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p w:rsidR="003C7584" w:rsidRPr="00D501E5" w:rsidRDefault="003C7584" w:rsidP="00513EC7">
                      <w:pPr>
                        <w:rPr>
                          <w:rFonts w:ascii="Arial" w:hAnsi="Arial" w:cs="Arial"/>
                          <w:b/>
                          <w:bCs/>
                          <w:sz w:val="18"/>
                          <w:szCs w:val="18"/>
                        </w:rPr>
                      </w:pPr>
                    </w:p>
                    <w:p w:rsidR="003C7584" w:rsidRPr="00D501E5" w:rsidRDefault="003C7584" w:rsidP="00513EC7">
                      <w:pPr>
                        <w:rPr>
                          <w:rFonts w:ascii="Arial" w:hAnsi="Arial" w:cs="Arial"/>
                          <w:b/>
                          <w:bCs/>
                          <w:sz w:val="18"/>
                          <w:szCs w:val="18"/>
                        </w:rPr>
                      </w:pPr>
                    </w:p>
                    <w:p w:rsidR="003C7584" w:rsidRDefault="003C7584" w:rsidP="00513EC7">
                      <w:pPr>
                        <w:rPr>
                          <w:rFonts w:ascii="Arial" w:hAnsi="Arial" w:cs="Arial"/>
                          <w:b/>
                          <w:bCs/>
                          <w:sz w:val="18"/>
                          <w:szCs w:val="18"/>
                        </w:rPr>
                      </w:pPr>
                    </w:p>
                  </w:txbxContent>
                </v:textbox>
              </v:shape>
            </w:pict>
          </mc:Fallback>
        </mc:AlternateContent>
      </w:r>
    </w:p>
    <w:p w:rsidR="00436EE6" w:rsidRPr="004F35A9" w:rsidRDefault="00436EE6" w:rsidP="000D6877">
      <w:pPr>
        <w:pStyle w:val="a7"/>
        <w:spacing w:line="240" w:lineRule="exact"/>
        <w:jc w:val="center"/>
        <w:outlineLvl w:val="0"/>
        <w:rPr>
          <w:rFonts w:ascii="Arial" w:hAnsi="Arial" w:cs="Arial"/>
          <w:sz w:val="20"/>
          <w:szCs w:val="20"/>
        </w:rPr>
      </w:pPr>
    </w:p>
    <w:p w:rsidR="00137D37" w:rsidRDefault="00137D37" w:rsidP="000D6877">
      <w:pPr>
        <w:pStyle w:val="a7"/>
        <w:spacing w:line="240" w:lineRule="exact"/>
        <w:jc w:val="center"/>
        <w:outlineLvl w:val="0"/>
        <w:rPr>
          <w:rFonts w:ascii="Arial" w:hAnsi="Arial" w:cs="Arial"/>
          <w:sz w:val="20"/>
          <w:szCs w:val="20"/>
        </w:rPr>
      </w:pPr>
    </w:p>
    <w:p w:rsidR="0046565D" w:rsidRPr="004F35A9" w:rsidRDefault="009D290A" w:rsidP="000D6877">
      <w:pPr>
        <w:pStyle w:val="a7"/>
        <w:spacing w:line="240" w:lineRule="exact"/>
        <w:jc w:val="center"/>
        <w:outlineLvl w:val="0"/>
        <w:rPr>
          <w:rFonts w:ascii="Arial" w:hAnsi="Arial" w:cs="Arial"/>
          <w:i/>
          <w:iCs/>
          <w:sz w:val="20"/>
          <w:szCs w:val="20"/>
        </w:rPr>
      </w:pPr>
      <w:r w:rsidRPr="004F35A9">
        <w:rPr>
          <w:rFonts w:ascii="Arial" w:hAnsi="Arial" w:cs="Arial"/>
          <w:noProof/>
          <w:sz w:val="20"/>
          <w:szCs w:val="20"/>
        </w:rPr>
        <w:lastRenderedPageBreak/>
        <w:drawing>
          <wp:anchor distT="97536" distB="187833" distL="193548" distR="130810" simplePos="0" relativeHeight="251652608" behindDoc="0" locked="0" layoutInCell="1" allowOverlap="1" wp14:anchorId="485F6517" wp14:editId="0EB5F5DB">
            <wp:simplePos x="0" y="0"/>
            <wp:positionH relativeFrom="column">
              <wp:posOffset>-81723</wp:posOffset>
            </wp:positionH>
            <wp:positionV relativeFrom="paragraph">
              <wp:posOffset>130632</wp:posOffset>
            </wp:positionV>
            <wp:extent cx="6081823" cy="2158409"/>
            <wp:effectExtent l="0" t="0" r="0" b="0"/>
            <wp:wrapNone/>
            <wp:docPr id="5"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V relativeFrom="margin">
              <wp14:pctHeight>0</wp14:pctHeight>
            </wp14:sizeRelV>
          </wp:anchor>
        </w:drawing>
      </w:r>
      <w:r w:rsidR="0046565D" w:rsidRPr="004F35A9">
        <w:rPr>
          <w:rFonts w:ascii="Arial" w:hAnsi="Arial" w:cs="Arial"/>
          <w:sz w:val="20"/>
          <w:szCs w:val="20"/>
        </w:rPr>
        <w:t>Индекс средних цен</w:t>
      </w:r>
    </w:p>
    <w:p w:rsidR="0046565D" w:rsidRPr="004F35A9" w:rsidRDefault="0046565D" w:rsidP="000D6877">
      <w:pPr>
        <w:pStyle w:val="a7"/>
        <w:spacing w:before="240" w:line="280" w:lineRule="exact"/>
        <w:jc w:val="center"/>
        <w:rPr>
          <w:rFonts w:ascii="Arial" w:hAnsi="Arial" w:cs="Arial"/>
          <w:i/>
          <w:iCs/>
          <w:sz w:val="20"/>
          <w:szCs w:val="20"/>
        </w:rPr>
      </w:pPr>
    </w:p>
    <w:p w:rsidR="0046565D" w:rsidRPr="004F35A9" w:rsidRDefault="0046565D" w:rsidP="000D6877">
      <w:pPr>
        <w:pStyle w:val="a7"/>
        <w:spacing w:before="240"/>
        <w:jc w:val="center"/>
        <w:rPr>
          <w:rFonts w:ascii="Arial" w:hAnsi="Arial" w:cs="Arial"/>
          <w:i/>
          <w:iCs/>
          <w:sz w:val="20"/>
          <w:szCs w:val="20"/>
        </w:rPr>
      </w:pPr>
    </w:p>
    <w:p w:rsidR="0046565D" w:rsidRPr="004F35A9" w:rsidRDefault="0046565D" w:rsidP="000D6877">
      <w:pPr>
        <w:pStyle w:val="31"/>
        <w:spacing w:line="240" w:lineRule="auto"/>
        <w:jc w:val="both"/>
      </w:pPr>
    </w:p>
    <w:p w:rsidR="0046565D" w:rsidRPr="004F35A9" w:rsidRDefault="0046565D" w:rsidP="000D6877">
      <w:pPr>
        <w:pStyle w:val="31"/>
        <w:spacing w:after="120" w:line="320" w:lineRule="exact"/>
        <w:jc w:val="both"/>
      </w:pPr>
    </w:p>
    <w:p w:rsidR="00B7207F" w:rsidRPr="004F35A9" w:rsidRDefault="00B7207F" w:rsidP="000D6877">
      <w:pPr>
        <w:pStyle w:val="31"/>
        <w:spacing w:before="360" w:after="80" w:line="320" w:lineRule="exact"/>
        <w:jc w:val="both"/>
      </w:pPr>
    </w:p>
    <w:p w:rsidR="0032189A" w:rsidRPr="004F35A9" w:rsidRDefault="0073568C" w:rsidP="0032189A">
      <w:pPr>
        <w:pStyle w:val="31"/>
        <w:spacing w:line="340" w:lineRule="exact"/>
        <w:jc w:val="both"/>
      </w:pPr>
      <w:r>
        <w:rPr>
          <w:noProof/>
          <w:sz w:val="22"/>
          <w:szCs w:val="22"/>
        </w:rPr>
        <mc:AlternateContent>
          <mc:Choice Requires="wps">
            <w:drawing>
              <wp:anchor distT="0" distB="0" distL="114300" distR="114300" simplePos="0" relativeHeight="251657728" behindDoc="0" locked="0" layoutInCell="1" allowOverlap="1">
                <wp:simplePos x="0" y="0"/>
                <wp:positionH relativeFrom="column">
                  <wp:posOffset>250825</wp:posOffset>
                </wp:positionH>
                <wp:positionV relativeFrom="paragraph">
                  <wp:posOffset>186690</wp:posOffset>
                </wp:positionV>
                <wp:extent cx="5970270" cy="224790"/>
                <wp:effectExtent l="0" t="0" r="0" b="3810"/>
                <wp:wrapNone/>
                <wp:docPr id="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0270"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7584" w:rsidRPr="00D501E5" w:rsidRDefault="003C7584" w:rsidP="004554F1">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p w:rsidR="003C7584" w:rsidRPr="00D501E5" w:rsidRDefault="003C7584" w:rsidP="0046565D">
                            <w:pPr>
                              <w:rPr>
                                <w:rFonts w:ascii="Arial" w:hAnsi="Arial" w:cs="Arial"/>
                                <w:b/>
                                <w:bCs/>
                                <w:sz w:val="18"/>
                                <w:szCs w:val="18"/>
                              </w:rPr>
                            </w:pPr>
                          </w:p>
                          <w:p w:rsidR="003C7584" w:rsidRPr="00D501E5" w:rsidRDefault="003C7584" w:rsidP="0046565D">
                            <w:pPr>
                              <w:rPr>
                                <w:rFonts w:ascii="Arial" w:hAnsi="Arial" w:cs="Arial"/>
                                <w:b/>
                                <w:bCs/>
                                <w:sz w:val="18"/>
                                <w:szCs w:val="18"/>
                              </w:rPr>
                            </w:pPr>
                          </w:p>
                          <w:p w:rsidR="003C7584" w:rsidRDefault="003C7584" w:rsidP="0046565D">
                            <w:pPr>
                              <w:rPr>
                                <w:rFonts w:ascii="Arial" w:hAnsi="Arial" w:cs="Arial"/>
                                <w:b/>
                                <w:b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left:0;text-align:left;margin-left:19.75pt;margin-top:14.7pt;width:470.1pt;height:17.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lZXuQIAAME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" filled="f" stroked="f">
                <v:textbox>
                  <w:txbxContent>
                    <w:p w:rsidR="003C7584" w:rsidRPr="00D501E5" w:rsidRDefault="003C7584" w:rsidP="004554F1">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p w:rsidR="003C7584" w:rsidRPr="00D501E5" w:rsidRDefault="003C7584" w:rsidP="0046565D">
                      <w:pPr>
                        <w:rPr>
                          <w:rFonts w:ascii="Arial" w:hAnsi="Arial" w:cs="Arial"/>
                          <w:b/>
                          <w:bCs/>
                          <w:sz w:val="18"/>
                          <w:szCs w:val="18"/>
                        </w:rPr>
                      </w:pPr>
                    </w:p>
                    <w:p w:rsidR="003C7584" w:rsidRPr="00D501E5" w:rsidRDefault="003C7584" w:rsidP="0046565D">
                      <w:pPr>
                        <w:rPr>
                          <w:rFonts w:ascii="Arial" w:hAnsi="Arial" w:cs="Arial"/>
                          <w:b/>
                          <w:bCs/>
                          <w:sz w:val="18"/>
                          <w:szCs w:val="18"/>
                        </w:rPr>
                      </w:pPr>
                    </w:p>
                    <w:p w:rsidR="003C7584" w:rsidRDefault="003C7584" w:rsidP="0046565D">
                      <w:pPr>
                        <w:rPr>
                          <w:rFonts w:ascii="Arial" w:hAnsi="Arial" w:cs="Arial"/>
                          <w:b/>
                          <w:bCs/>
                          <w:sz w:val="18"/>
                          <w:szCs w:val="18"/>
                        </w:rPr>
                      </w:pPr>
                    </w:p>
                  </w:txbxContent>
                </v:textbox>
              </v:shape>
            </w:pict>
          </mc:Fallback>
        </mc:AlternateContent>
      </w:r>
    </w:p>
    <w:p w:rsidR="00F87C36" w:rsidRPr="004F35A9" w:rsidRDefault="00F87C36" w:rsidP="00A11F4E">
      <w:pPr>
        <w:pStyle w:val="31"/>
        <w:spacing w:line="340" w:lineRule="exact"/>
        <w:jc w:val="both"/>
      </w:pPr>
    </w:p>
    <w:p w:rsidR="00137D37" w:rsidRDefault="00137D37" w:rsidP="00137D37">
      <w:pPr>
        <w:pStyle w:val="31"/>
        <w:jc w:val="both"/>
      </w:pPr>
    </w:p>
    <w:p w:rsidR="00733564" w:rsidRDefault="00836705" w:rsidP="000C2EF8">
      <w:pPr>
        <w:pStyle w:val="31"/>
        <w:spacing w:line="320" w:lineRule="exact"/>
        <w:jc w:val="both"/>
      </w:pPr>
      <w:r w:rsidRPr="004F35A9">
        <w:t>В результате</w:t>
      </w:r>
      <w:r w:rsidR="00E85EF9" w:rsidRPr="004F35A9">
        <w:t xml:space="preserve"> </w:t>
      </w:r>
      <w:r w:rsidR="008B6AA8" w:rsidRPr="004F35A9">
        <w:t xml:space="preserve">значительного </w:t>
      </w:r>
      <w:r w:rsidR="00961702" w:rsidRPr="004F35A9">
        <w:t>у</w:t>
      </w:r>
      <w:r w:rsidR="008B6AA8" w:rsidRPr="004F35A9">
        <w:t>величения</w:t>
      </w:r>
      <w:r w:rsidR="009D290A" w:rsidRPr="004F35A9">
        <w:t xml:space="preserve"> </w:t>
      </w:r>
      <w:r w:rsidR="00961702" w:rsidRPr="004F35A9">
        <w:t xml:space="preserve">физических объемов </w:t>
      </w:r>
      <w:r w:rsidR="00465707" w:rsidRPr="004F35A9">
        <w:t xml:space="preserve">экспортных </w:t>
      </w:r>
      <w:r w:rsidR="0032189A" w:rsidRPr="004F35A9">
        <w:t>поставок</w:t>
      </w:r>
      <w:r w:rsidR="000C2EF8">
        <w:t xml:space="preserve"> при одновременном росте средних экспортных цен</w:t>
      </w:r>
      <w:r w:rsidR="0032189A" w:rsidRPr="004F35A9">
        <w:t xml:space="preserve"> </w:t>
      </w:r>
      <w:r w:rsidR="008B6AA8" w:rsidRPr="004F35A9">
        <w:t>возросла</w:t>
      </w:r>
      <w:r w:rsidR="009D290A" w:rsidRPr="004F35A9">
        <w:t xml:space="preserve"> покупательная способность белорусского экспорта.</w:t>
      </w:r>
      <w:r w:rsidR="00667CCE" w:rsidRPr="004F35A9">
        <w:t xml:space="preserve"> </w:t>
      </w:r>
      <w:r w:rsidR="009D290A" w:rsidRPr="004F35A9">
        <w:t>И</w:t>
      </w:r>
      <w:r w:rsidR="00833E90" w:rsidRPr="004F35A9">
        <w:rPr>
          <w:spacing w:val="-4"/>
        </w:rPr>
        <w:t>ндекс покупательной</w:t>
      </w:r>
      <w:r w:rsidR="00833E90" w:rsidRPr="004F35A9">
        <w:t xml:space="preserve"> способности </w:t>
      </w:r>
      <w:r w:rsidR="00833E90" w:rsidRPr="004F35A9">
        <w:rPr>
          <w:spacing w:val="-4"/>
        </w:rPr>
        <w:t>белорусского</w:t>
      </w:r>
      <w:r w:rsidR="00833E90" w:rsidRPr="004F35A9">
        <w:t xml:space="preserve"> экспорта </w:t>
      </w:r>
      <w:r w:rsidR="00866BF0" w:rsidRPr="004F35A9">
        <w:rPr>
          <w:spacing w:val="-4"/>
        </w:rPr>
        <w:t xml:space="preserve">в </w:t>
      </w:r>
      <w:r w:rsidR="003B28A7">
        <w:rPr>
          <w:spacing w:val="-4"/>
        </w:rPr>
        <w:t>I квартале</w:t>
      </w:r>
      <w:r w:rsidR="00866BF0" w:rsidRPr="004F35A9">
        <w:rPr>
          <w:spacing w:val="-4"/>
        </w:rPr>
        <w:t xml:space="preserve"> 2021</w:t>
      </w:r>
      <w:r w:rsidR="00CA5C05">
        <w:rPr>
          <w:spacing w:val="-4"/>
        </w:rPr>
        <w:t> </w:t>
      </w:r>
      <w:r w:rsidR="00866BF0" w:rsidRPr="004F35A9">
        <w:rPr>
          <w:spacing w:val="-4"/>
        </w:rPr>
        <w:t>г.</w:t>
      </w:r>
      <w:r w:rsidR="006B0617" w:rsidRPr="004F35A9">
        <w:rPr>
          <w:sz w:val="20"/>
        </w:rPr>
        <w:t xml:space="preserve"> </w:t>
      </w:r>
      <w:r w:rsidR="00833E90" w:rsidRPr="004F35A9">
        <w:t xml:space="preserve">составил </w:t>
      </w:r>
      <w:r w:rsidR="008B6AA8" w:rsidRPr="004F35A9">
        <w:t>11</w:t>
      </w:r>
      <w:r w:rsidR="00053FD2">
        <w:t>2,7</w:t>
      </w:r>
      <w:r w:rsidR="00A348AB" w:rsidRPr="004F35A9">
        <w:t>%</w:t>
      </w:r>
      <w:r w:rsidR="00833E90" w:rsidRPr="004F35A9">
        <w:t xml:space="preserve"> </w:t>
      </w:r>
      <w:r w:rsidR="00B869F1">
        <w:br/>
      </w:r>
      <w:r w:rsidR="00733564" w:rsidRPr="004F35A9">
        <w:t>(</w:t>
      </w:r>
      <w:r w:rsidR="00866BF0" w:rsidRPr="004F35A9">
        <w:t xml:space="preserve">в </w:t>
      </w:r>
      <w:r w:rsidR="003B28A7">
        <w:t>I квартале</w:t>
      </w:r>
      <w:r w:rsidR="00866BF0" w:rsidRPr="004F35A9">
        <w:t xml:space="preserve"> 2020 г.</w:t>
      </w:r>
      <w:r w:rsidR="006B0617" w:rsidRPr="004F35A9">
        <w:rPr>
          <w:sz w:val="20"/>
        </w:rPr>
        <w:t xml:space="preserve"> </w:t>
      </w:r>
      <w:r w:rsidR="00733564" w:rsidRPr="004F35A9">
        <w:t xml:space="preserve">– </w:t>
      </w:r>
      <w:r w:rsidR="008B6AA8" w:rsidRPr="004F35A9">
        <w:t>8</w:t>
      </w:r>
      <w:r w:rsidR="00EE2B9A">
        <w:t>9</w:t>
      </w:r>
      <w:r w:rsidR="00500D6A" w:rsidRPr="004F35A9">
        <w:t>,6%</w:t>
      </w:r>
      <w:r w:rsidR="00733564" w:rsidRPr="004F35A9">
        <w:t>).</w:t>
      </w:r>
    </w:p>
    <w:p w:rsidR="00FD0603" w:rsidRPr="004F35A9" w:rsidRDefault="00FD0603" w:rsidP="00737B3C">
      <w:pPr>
        <w:pStyle w:val="31"/>
        <w:spacing w:before="240" w:after="120" w:line="240" w:lineRule="exact"/>
        <w:ind w:firstLine="0"/>
        <w:jc w:val="center"/>
        <w:rPr>
          <w:rFonts w:ascii="Arial" w:hAnsi="Arial" w:cs="Arial"/>
          <w:b/>
          <w:bCs/>
          <w:sz w:val="22"/>
          <w:szCs w:val="22"/>
        </w:rPr>
      </w:pPr>
      <w:r w:rsidRPr="004F35A9">
        <w:rPr>
          <w:rFonts w:ascii="Arial" w:hAnsi="Arial" w:cs="Arial"/>
          <w:b/>
          <w:bCs/>
          <w:sz w:val="22"/>
          <w:szCs w:val="22"/>
        </w:rPr>
        <w:t xml:space="preserve">Индексы средних цен и физического объема </w:t>
      </w:r>
      <w:r w:rsidRPr="004F35A9">
        <w:rPr>
          <w:rFonts w:ascii="Arial" w:hAnsi="Arial" w:cs="Arial"/>
          <w:b/>
          <w:bCs/>
          <w:sz w:val="22"/>
          <w:szCs w:val="22"/>
        </w:rPr>
        <w:br/>
        <w:t>по укрупненным группам товаров</w:t>
      </w:r>
    </w:p>
    <w:tbl>
      <w:tblPr>
        <w:tblW w:w="9087" w:type="dxa"/>
        <w:jc w:val="center"/>
        <w:tblLayout w:type="fixed"/>
        <w:tblLook w:val="0000" w:firstRow="0" w:lastRow="0" w:firstColumn="0" w:lastColumn="0" w:noHBand="0" w:noVBand="0"/>
      </w:tblPr>
      <w:tblGrid>
        <w:gridCol w:w="2843"/>
        <w:gridCol w:w="1561"/>
        <w:gridCol w:w="1561"/>
        <w:gridCol w:w="1561"/>
        <w:gridCol w:w="1561"/>
      </w:tblGrid>
      <w:tr w:rsidR="00FD0603" w:rsidRPr="004F35A9" w:rsidTr="00737B3C">
        <w:trPr>
          <w:cantSplit/>
          <w:trHeight w:val="158"/>
          <w:tblHeader/>
          <w:jc w:val="center"/>
        </w:trPr>
        <w:tc>
          <w:tcPr>
            <w:tcW w:w="2843" w:type="dxa"/>
            <w:vMerge w:val="restart"/>
            <w:tcBorders>
              <w:top w:val="single" w:sz="4" w:space="0" w:color="auto"/>
              <w:left w:val="single" w:sz="4" w:space="0" w:color="auto"/>
              <w:bottom w:val="nil"/>
              <w:right w:val="nil"/>
            </w:tcBorders>
            <w:noWrap/>
          </w:tcPr>
          <w:p w:rsidR="00FD0603" w:rsidRPr="004F35A9" w:rsidRDefault="00FD0603" w:rsidP="00AE4AF3">
            <w:pPr>
              <w:spacing w:before="40" w:after="40" w:line="200" w:lineRule="exact"/>
              <w:ind w:left="212" w:right="113"/>
              <w:rPr>
                <w:snapToGrid w:val="0"/>
              </w:rPr>
            </w:pPr>
            <w:r w:rsidRPr="004F35A9">
              <w:rPr>
                <w:snapToGrid w:val="0"/>
                <w:sz w:val="22"/>
                <w:szCs w:val="22"/>
              </w:rPr>
              <w:t> </w:t>
            </w:r>
          </w:p>
        </w:tc>
        <w:tc>
          <w:tcPr>
            <w:tcW w:w="6244" w:type="dxa"/>
            <w:gridSpan w:val="4"/>
            <w:tcBorders>
              <w:top w:val="single" w:sz="4" w:space="0" w:color="auto"/>
              <w:left w:val="single" w:sz="4" w:space="0" w:color="auto"/>
              <w:bottom w:val="single" w:sz="4" w:space="0" w:color="auto"/>
              <w:right w:val="single" w:sz="4" w:space="0" w:color="auto"/>
            </w:tcBorders>
            <w:noWrap/>
          </w:tcPr>
          <w:p w:rsidR="00FD0603" w:rsidRPr="004F35A9" w:rsidRDefault="003B28A7" w:rsidP="00137D37">
            <w:pPr>
              <w:spacing w:before="40" w:after="40" w:line="200" w:lineRule="exact"/>
              <w:ind w:right="-57"/>
              <w:jc w:val="center"/>
            </w:pPr>
            <w:r>
              <w:rPr>
                <w:sz w:val="22"/>
                <w:szCs w:val="22"/>
              </w:rPr>
              <w:t>I квартал</w:t>
            </w:r>
            <w:r w:rsidR="005C2AEB" w:rsidRPr="004F35A9">
              <w:rPr>
                <w:sz w:val="22"/>
                <w:szCs w:val="22"/>
              </w:rPr>
              <w:t xml:space="preserve"> 202</w:t>
            </w:r>
            <w:r w:rsidR="005C2AEB" w:rsidRPr="004F35A9">
              <w:rPr>
                <w:sz w:val="22"/>
                <w:szCs w:val="22"/>
                <w:lang w:val="be-BY"/>
              </w:rPr>
              <w:t>1</w:t>
            </w:r>
            <w:r w:rsidR="005C2AEB" w:rsidRPr="004F35A9">
              <w:rPr>
                <w:sz w:val="22"/>
                <w:szCs w:val="22"/>
              </w:rPr>
              <w:t xml:space="preserve"> г. </w:t>
            </w:r>
            <w:proofErr w:type="gramStart"/>
            <w:r w:rsidR="005C2AEB" w:rsidRPr="004F35A9">
              <w:rPr>
                <w:sz w:val="22"/>
                <w:szCs w:val="22"/>
              </w:rPr>
              <w:t>в</w:t>
            </w:r>
            <w:proofErr w:type="gramEnd"/>
            <w:r w:rsidR="005C2AEB" w:rsidRPr="004F35A9">
              <w:rPr>
                <w:sz w:val="22"/>
                <w:szCs w:val="22"/>
              </w:rPr>
              <w:t xml:space="preserve"> % к </w:t>
            </w:r>
            <w:r>
              <w:rPr>
                <w:sz w:val="22"/>
                <w:szCs w:val="22"/>
              </w:rPr>
              <w:t xml:space="preserve">I </w:t>
            </w:r>
            <w:proofErr w:type="gramStart"/>
            <w:r>
              <w:rPr>
                <w:sz w:val="22"/>
                <w:szCs w:val="22"/>
              </w:rPr>
              <w:t>кварталу</w:t>
            </w:r>
            <w:proofErr w:type="gramEnd"/>
            <w:r w:rsidR="005C2AEB" w:rsidRPr="004F35A9">
              <w:rPr>
                <w:sz w:val="22"/>
                <w:szCs w:val="22"/>
              </w:rPr>
              <w:t xml:space="preserve"> 2020 г.</w:t>
            </w:r>
          </w:p>
        </w:tc>
      </w:tr>
      <w:tr w:rsidR="00FD0603" w:rsidRPr="004F35A9" w:rsidTr="00B944BE">
        <w:trPr>
          <w:cantSplit/>
          <w:trHeight w:val="281"/>
          <w:tblHeader/>
          <w:jc w:val="center"/>
        </w:trPr>
        <w:tc>
          <w:tcPr>
            <w:tcW w:w="2843" w:type="dxa"/>
            <w:vMerge/>
            <w:tcBorders>
              <w:top w:val="nil"/>
              <w:left w:val="single" w:sz="4" w:space="0" w:color="auto"/>
              <w:bottom w:val="nil"/>
              <w:right w:val="nil"/>
            </w:tcBorders>
            <w:noWrap/>
          </w:tcPr>
          <w:p w:rsidR="00FD0603" w:rsidRPr="004F35A9" w:rsidRDefault="00FD0603" w:rsidP="00AE4AF3">
            <w:pPr>
              <w:spacing w:before="40" w:after="40" w:line="200" w:lineRule="exact"/>
              <w:ind w:left="212" w:right="113"/>
              <w:rPr>
                <w:snapToGrid w:val="0"/>
              </w:rPr>
            </w:pPr>
          </w:p>
        </w:tc>
        <w:tc>
          <w:tcPr>
            <w:tcW w:w="3122" w:type="dxa"/>
            <w:gridSpan w:val="2"/>
            <w:tcBorders>
              <w:top w:val="single" w:sz="4" w:space="0" w:color="auto"/>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rPr>
                <w:snapToGrid w:val="0"/>
              </w:rPr>
            </w:pPr>
            <w:r w:rsidRPr="004F35A9">
              <w:rPr>
                <w:snapToGrid w:val="0"/>
                <w:sz w:val="22"/>
                <w:szCs w:val="22"/>
              </w:rPr>
              <w:t>экспорт</w:t>
            </w:r>
          </w:p>
        </w:tc>
        <w:tc>
          <w:tcPr>
            <w:tcW w:w="3122" w:type="dxa"/>
            <w:gridSpan w:val="2"/>
            <w:tcBorders>
              <w:top w:val="nil"/>
              <w:left w:val="single" w:sz="4" w:space="0" w:color="auto"/>
              <w:bottom w:val="single" w:sz="4" w:space="0" w:color="auto"/>
              <w:right w:val="single" w:sz="4" w:space="0" w:color="auto"/>
            </w:tcBorders>
            <w:noWrap/>
          </w:tcPr>
          <w:p w:rsidR="00FD0603" w:rsidRPr="004F35A9" w:rsidRDefault="00FD0603" w:rsidP="00AE4AF3">
            <w:pPr>
              <w:spacing w:before="40" w:after="40" w:line="200" w:lineRule="exact"/>
              <w:ind w:right="-57"/>
              <w:jc w:val="center"/>
              <w:rPr>
                <w:snapToGrid w:val="0"/>
              </w:rPr>
            </w:pPr>
            <w:r w:rsidRPr="004F35A9">
              <w:rPr>
                <w:snapToGrid w:val="0"/>
                <w:sz w:val="22"/>
                <w:szCs w:val="22"/>
              </w:rPr>
              <w:t>импорт</w:t>
            </w:r>
          </w:p>
        </w:tc>
      </w:tr>
      <w:tr w:rsidR="00FD0603" w:rsidRPr="004F35A9" w:rsidTr="00B944BE">
        <w:trPr>
          <w:cantSplit/>
          <w:tblHeader/>
          <w:jc w:val="center"/>
        </w:trPr>
        <w:tc>
          <w:tcPr>
            <w:tcW w:w="2843" w:type="dxa"/>
            <w:vMerge/>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left="212" w:right="113"/>
              <w:rPr>
                <w:snapToGrid w:val="0"/>
              </w:rPr>
            </w:pPr>
          </w:p>
        </w:tc>
        <w:tc>
          <w:tcPr>
            <w:tcW w:w="1561" w:type="dxa"/>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pPr>
            <w:r w:rsidRPr="004F35A9">
              <w:rPr>
                <w:sz w:val="22"/>
                <w:szCs w:val="22"/>
              </w:rPr>
              <w:t xml:space="preserve">индекс средних </w:t>
            </w:r>
            <w:r w:rsidRPr="004F35A9">
              <w:rPr>
                <w:sz w:val="22"/>
                <w:szCs w:val="22"/>
              </w:rPr>
              <w:br/>
              <w:t>цен</w:t>
            </w:r>
          </w:p>
        </w:tc>
        <w:tc>
          <w:tcPr>
            <w:tcW w:w="1561" w:type="dxa"/>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pPr>
            <w:r w:rsidRPr="004F35A9">
              <w:rPr>
                <w:sz w:val="22"/>
                <w:szCs w:val="22"/>
              </w:rPr>
              <w:t>индекс физического объема</w:t>
            </w:r>
          </w:p>
        </w:tc>
        <w:tc>
          <w:tcPr>
            <w:tcW w:w="1561" w:type="dxa"/>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pPr>
            <w:r w:rsidRPr="004F35A9">
              <w:rPr>
                <w:sz w:val="22"/>
                <w:szCs w:val="22"/>
              </w:rPr>
              <w:t xml:space="preserve">индекс средних </w:t>
            </w:r>
            <w:r w:rsidRPr="004F35A9">
              <w:rPr>
                <w:sz w:val="22"/>
                <w:szCs w:val="22"/>
                <w:lang w:val="en-US"/>
              </w:rPr>
              <w:br/>
            </w:r>
            <w:r w:rsidRPr="004F35A9">
              <w:rPr>
                <w:sz w:val="22"/>
                <w:szCs w:val="22"/>
              </w:rPr>
              <w:t>цен</w:t>
            </w:r>
          </w:p>
        </w:tc>
        <w:tc>
          <w:tcPr>
            <w:tcW w:w="1561" w:type="dxa"/>
            <w:tcBorders>
              <w:top w:val="nil"/>
              <w:left w:val="single" w:sz="4" w:space="0" w:color="auto"/>
              <w:bottom w:val="single" w:sz="4" w:space="0" w:color="auto"/>
              <w:right w:val="single" w:sz="4" w:space="0" w:color="auto"/>
            </w:tcBorders>
            <w:noWrap/>
          </w:tcPr>
          <w:p w:rsidR="00FD0603" w:rsidRPr="004F35A9" w:rsidRDefault="00FD0603" w:rsidP="00AE4AF3">
            <w:pPr>
              <w:spacing w:before="40" w:after="40" w:line="200" w:lineRule="exact"/>
              <w:ind w:right="-57"/>
              <w:jc w:val="center"/>
            </w:pPr>
            <w:r w:rsidRPr="004F35A9">
              <w:rPr>
                <w:sz w:val="22"/>
                <w:szCs w:val="22"/>
              </w:rPr>
              <w:t>индекс физического объема</w:t>
            </w:r>
          </w:p>
        </w:tc>
      </w:tr>
      <w:tr w:rsidR="00F614DF" w:rsidRPr="004F35A9" w:rsidTr="00B944BE">
        <w:trPr>
          <w:trHeight w:val="20"/>
          <w:jc w:val="center"/>
        </w:trPr>
        <w:tc>
          <w:tcPr>
            <w:tcW w:w="2843" w:type="dxa"/>
            <w:tcBorders>
              <w:top w:val="single" w:sz="4" w:space="0" w:color="auto"/>
              <w:left w:val="single" w:sz="4" w:space="0" w:color="auto"/>
              <w:bottom w:val="nil"/>
              <w:right w:val="nil"/>
            </w:tcBorders>
            <w:shd w:val="clear" w:color="auto" w:fill="auto"/>
            <w:noWrap/>
            <w:vAlign w:val="bottom"/>
          </w:tcPr>
          <w:p w:rsidR="00F614DF" w:rsidRPr="004F35A9" w:rsidRDefault="00F614DF" w:rsidP="000C2EF8">
            <w:pPr>
              <w:spacing w:before="40" w:after="40" w:line="210" w:lineRule="exact"/>
              <w:ind w:left="17" w:right="113"/>
              <w:rPr>
                <w:snapToGrid w:val="0"/>
              </w:rPr>
            </w:pPr>
            <w:r w:rsidRPr="004F35A9">
              <w:rPr>
                <w:snapToGrid w:val="0"/>
                <w:sz w:val="22"/>
                <w:szCs w:val="22"/>
              </w:rPr>
              <w:t>Инвестиционные товары</w:t>
            </w:r>
          </w:p>
        </w:tc>
        <w:tc>
          <w:tcPr>
            <w:tcW w:w="1561" w:type="dxa"/>
            <w:tcBorders>
              <w:top w:val="single" w:sz="4" w:space="0" w:color="auto"/>
              <w:left w:val="single" w:sz="4" w:space="0" w:color="auto"/>
              <w:bottom w:val="nil"/>
              <w:right w:val="nil"/>
            </w:tcBorders>
            <w:shd w:val="clear" w:color="auto" w:fill="auto"/>
            <w:noWrap/>
            <w:vAlign w:val="bottom"/>
          </w:tcPr>
          <w:p w:rsidR="00F614DF" w:rsidRPr="004F35A9" w:rsidRDefault="00EC604E" w:rsidP="00B944BE">
            <w:pPr>
              <w:spacing w:before="40" w:after="40" w:line="210" w:lineRule="exact"/>
              <w:ind w:right="454"/>
              <w:jc w:val="right"/>
              <w:rPr>
                <w:rFonts w:eastAsia="Arial Unicode MS"/>
              </w:rPr>
            </w:pPr>
            <w:r w:rsidRPr="004F35A9">
              <w:rPr>
                <w:rFonts w:eastAsia="Arial Unicode MS"/>
                <w:sz w:val="22"/>
                <w:szCs w:val="22"/>
              </w:rPr>
              <w:t>9</w:t>
            </w:r>
            <w:r w:rsidR="00703874">
              <w:rPr>
                <w:rFonts w:eastAsia="Arial Unicode MS"/>
                <w:sz w:val="22"/>
                <w:szCs w:val="22"/>
              </w:rPr>
              <w:t>6,6</w:t>
            </w:r>
          </w:p>
        </w:tc>
        <w:tc>
          <w:tcPr>
            <w:tcW w:w="1561" w:type="dxa"/>
            <w:tcBorders>
              <w:top w:val="single" w:sz="4" w:space="0" w:color="auto"/>
              <w:left w:val="single" w:sz="4" w:space="0" w:color="auto"/>
              <w:bottom w:val="nil"/>
              <w:right w:val="nil"/>
            </w:tcBorders>
            <w:shd w:val="clear" w:color="auto" w:fill="auto"/>
            <w:noWrap/>
            <w:vAlign w:val="bottom"/>
          </w:tcPr>
          <w:p w:rsidR="00F614DF" w:rsidRPr="004F35A9" w:rsidRDefault="00EC604E" w:rsidP="00B944BE">
            <w:pPr>
              <w:spacing w:before="40" w:after="40" w:line="210" w:lineRule="exact"/>
              <w:ind w:right="454"/>
              <w:jc w:val="right"/>
              <w:rPr>
                <w:rFonts w:eastAsia="Arial Unicode MS"/>
              </w:rPr>
            </w:pPr>
            <w:r w:rsidRPr="004F35A9">
              <w:rPr>
                <w:rFonts w:eastAsia="Arial Unicode MS"/>
                <w:sz w:val="22"/>
                <w:szCs w:val="22"/>
              </w:rPr>
              <w:t>12</w:t>
            </w:r>
            <w:r w:rsidR="00703874">
              <w:rPr>
                <w:rFonts w:eastAsia="Arial Unicode MS"/>
                <w:sz w:val="22"/>
                <w:szCs w:val="22"/>
              </w:rPr>
              <w:t>5,1</w:t>
            </w:r>
          </w:p>
        </w:tc>
        <w:tc>
          <w:tcPr>
            <w:tcW w:w="1561" w:type="dxa"/>
            <w:tcBorders>
              <w:top w:val="single" w:sz="4" w:space="0" w:color="auto"/>
              <w:left w:val="single" w:sz="4" w:space="0" w:color="auto"/>
              <w:bottom w:val="nil"/>
              <w:right w:val="nil"/>
            </w:tcBorders>
            <w:shd w:val="clear" w:color="auto" w:fill="auto"/>
            <w:noWrap/>
            <w:vAlign w:val="bottom"/>
          </w:tcPr>
          <w:p w:rsidR="00F614DF" w:rsidRPr="004F35A9" w:rsidRDefault="00EC604E" w:rsidP="00B944BE">
            <w:pPr>
              <w:spacing w:before="40" w:after="40" w:line="210" w:lineRule="exact"/>
              <w:ind w:right="454"/>
              <w:jc w:val="right"/>
              <w:rPr>
                <w:rFonts w:eastAsia="Arial Unicode MS"/>
              </w:rPr>
            </w:pPr>
            <w:r w:rsidRPr="004F35A9">
              <w:rPr>
                <w:rFonts w:eastAsia="Arial Unicode MS"/>
                <w:sz w:val="22"/>
                <w:szCs w:val="22"/>
              </w:rPr>
              <w:t>10</w:t>
            </w:r>
            <w:r w:rsidR="00703874">
              <w:rPr>
                <w:rFonts w:eastAsia="Arial Unicode MS"/>
                <w:sz w:val="22"/>
                <w:szCs w:val="22"/>
              </w:rPr>
              <w:t>4,7</w:t>
            </w:r>
          </w:p>
        </w:tc>
        <w:tc>
          <w:tcPr>
            <w:tcW w:w="1561" w:type="dxa"/>
            <w:tcBorders>
              <w:top w:val="single" w:sz="4" w:space="0" w:color="auto"/>
              <w:left w:val="single" w:sz="4" w:space="0" w:color="auto"/>
              <w:bottom w:val="nil"/>
              <w:right w:val="single" w:sz="4" w:space="0" w:color="auto"/>
            </w:tcBorders>
            <w:shd w:val="clear" w:color="auto" w:fill="auto"/>
            <w:noWrap/>
            <w:vAlign w:val="bottom"/>
          </w:tcPr>
          <w:p w:rsidR="00F614DF" w:rsidRPr="004F35A9" w:rsidRDefault="00EC604E" w:rsidP="00B944BE">
            <w:pPr>
              <w:spacing w:before="40" w:after="40" w:line="210" w:lineRule="exact"/>
              <w:ind w:right="454"/>
              <w:jc w:val="right"/>
              <w:rPr>
                <w:rFonts w:eastAsia="Arial Unicode MS"/>
              </w:rPr>
            </w:pPr>
            <w:r w:rsidRPr="004F35A9">
              <w:rPr>
                <w:rFonts w:eastAsia="Arial Unicode MS"/>
                <w:sz w:val="22"/>
                <w:szCs w:val="22"/>
              </w:rPr>
              <w:t>8</w:t>
            </w:r>
            <w:r w:rsidR="00703874">
              <w:rPr>
                <w:rFonts w:eastAsia="Arial Unicode MS"/>
                <w:sz w:val="22"/>
                <w:szCs w:val="22"/>
              </w:rPr>
              <w:t>3,3</w:t>
            </w:r>
          </w:p>
        </w:tc>
      </w:tr>
      <w:tr w:rsidR="00F614DF" w:rsidRPr="004F35A9" w:rsidTr="00B944BE">
        <w:trPr>
          <w:trHeight w:val="20"/>
          <w:jc w:val="center"/>
        </w:trPr>
        <w:tc>
          <w:tcPr>
            <w:tcW w:w="2843" w:type="dxa"/>
            <w:tcBorders>
              <w:top w:val="nil"/>
              <w:left w:val="single" w:sz="4" w:space="0" w:color="auto"/>
              <w:bottom w:val="nil"/>
              <w:right w:val="nil"/>
            </w:tcBorders>
            <w:noWrap/>
            <w:vAlign w:val="bottom"/>
          </w:tcPr>
          <w:p w:rsidR="00F614DF" w:rsidRPr="004F35A9" w:rsidRDefault="00F614DF" w:rsidP="000C2EF8">
            <w:pPr>
              <w:spacing w:before="40" w:after="40" w:line="210" w:lineRule="exact"/>
              <w:ind w:left="17" w:right="113"/>
              <w:rPr>
                <w:snapToGrid w:val="0"/>
              </w:rPr>
            </w:pPr>
            <w:r w:rsidRPr="004F35A9">
              <w:rPr>
                <w:snapToGrid w:val="0"/>
                <w:sz w:val="22"/>
                <w:szCs w:val="22"/>
              </w:rPr>
              <w:t>Промежуточные товары</w:t>
            </w:r>
          </w:p>
        </w:tc>
        <w:tc>
          <w:tcPr>
            <w:tcW w:w="1561" w:type="dxa"/>
            <w:tcBorders>
              <w:top w:val="nil"/>
              <w:left w:val="single" w:sz="4" w:space="0" w:color="auto"/>
              <w:bottom w:val="nil"/>
              <w:right w:val="nil"/>
            </w:tcBorders>
            <w:noWrap/>
            <w:vAlign w:val="bottom"/>
          </w:tcPr>
          <w:p w:rsidR="00F614DF" w:rsidRPr="004F35A9" w:rsidRDefault="00703874" w:rsidP="00B944BE">
            <w:pPr>
              <w:spacing w:before="40" w:after="40" w:line="210" w:lineRule="exact"/>
              <w:ind w:right="454"/>
              <w:jc w:val="right"/>
              <w:rPr>
                <w:rFonts w:eastAsia="Arial Unicode MS"/>
              </w:rPr>
            </w:pPr>
            <w:r>
              <w:rPr>
                <w:rFonts w:eastAsia="Arial Unicode MS"/>
                <w:sz w:val="22"/>
                <w:szCs w:val="22"/>
              </w:rPr>
              <w:t>103,9</w:t>
            </w:r>
          </w:p>
        </w:tc>
        <w:tc>
          <w:tcPr>
            <w:tcW w:w="1561" w:type="dxa"/>
            <w:tcBorders>
              <w:top w:val="nil"/>
              <w:left w:val="single" w:sz="4" w:space="0" w:color="auto"/>
              <w:bottom w:val="nil"/>
              <w:right w:val="nil"/>
            </w:tcBorders>
            <w:noWrap/>
            <w:vAlign w:val="bottom"/>
          </w:tcPr>
          <w:p w:rsidR="00F614DF" w:rsidRPr="004F35A9" w:rsidRDefault="00EC604E" w:rsidP="00B944BE">
            <w:pPr>
              <w:spacing w:before="40" w:after="40" w:line="210" w:lineRule="exact"/>
              <w:ind w:right="454"/>
              <w:jc w:val="right"/>
              <w:rPr>
                <w:rFonts w:eastAsia="Arial Unicode MS"/>
              </w:rPr>
            </w:pPr>
            <w:r w:rsidRPr="004F35A9">
              <w:rPr>
                <w:rFonts w:eastAsia="Arial Unicode MS"/>
                <w:sz w:val="22"/>
                <w:szCs w:val="22"/>
              </w:rPr>
              <w:t>12</w:t>
            </w:r>
            <w:r w:rsidR="00703874">
              <w:rPr>
                <w:rFonts w:eastAsia="Arial Unicode MS"/>
                <w:sz w:val="22"/>
                <w:szCs w:val="22"/>
              </w:rPr>
              <w:t>8,2</w:t>
            </w:r>
          </w:p>
        </w:tc>
        <w:tc>
          <w:tcPr>
            <w:tcW w:w="1561" w:type="dxa"/>
            <w:tcBorders>
              <w:top w:val="nil"/>
              <w:left w:val="single" w:sz="4" w:space="0" w:color="auto"/>
              <w:bottom w:val="nil"/>
              <w:right w:val="nil"/>
            </w:tcBorders>
            <w:noWrap/>
            <w:vAlign w:val="bottom"/>
          </w:tcPr>
          <w:p w:rsidR="00F614DF" w:rsidRPr="004F35A9" w:rsidRDefault="00EC604E" w:rsidP="00B944BE">
            <w:pPr>
              <w:spacing w:before="40" w:after="40" w:line="210" w:lineRule="exact"/>
              <w:ind w:right="454"/>
              <w:jc w:val="right"/>
              <w:rPr>
                <w:rFonts w:eastAsia="Arial Unicode MS"/>
              </w:rPr>
            </w:pPr>
            <w:r w:rsidRPr="004F35A9">
              <w:rPr>
                <w:rFonts w:eastAsia="Arial Unicode MS"/>
                <w:sz w:val="22"/>
                <w:szCs w:val="22"/>
              </w:rPr>
              <w:t>1</w:t>
            </w:r>
            <w:r w:rsidR="00703874">
              <w:rPr>
                <w:rFonts w:eastAsia="Arial Unicode MS"/>
                <w:sz w:val="22"/>
                <w:szCs w:val="22"/>
              </w:rPr>
              <w:t>13,9</w:t>
            </w:r>
          </w:p>
        </w:tc>
        <w:tc>
          <w:tcPr>
            <w:tcW w:w="1561" w:type="dxa"/>
            <w:tcBorders>
              <w:top w:val="nil"/>
              <w:left w:val="single" w:sz="4" w:space="0" w:color="auto"/>
              <w:bottom w:val="nil"/>
              <w:right w:val="single" w:sz="4" w:space="0" w:color="auto"/>
            </w:tcBorders>
            <w:noWrap/>
            <w:vAlign w:val="bottom"/>
          </w:tcPr>
          <w:p w:rsidR="00F614DF" w:rsidRPr="004F35A9" w:rsidRDefault="00EC604E" w:rsidP="00B944BE">
            <w:pPr>
              <w:spacing w:before="40" w:after="40" w:line="210" w:lineRule="exact"/>
              <w:ind w:right="454"/>
              <w:jc w:val="right"/>
              <w:rPr>
                <w:rFonts w:eastAsia="Arial Unicode MS"/>
              </w:rPr>
            </w:pPr>
            <w:r w:rsidRPr="004F35A9">
              <w:rPr>
                <w:rFonts w:eastAsia="Arial Unicode MS"/>
                <w:sz w:val="22"/>
                <w:szCs w:val="22"/>
              </w:rPr>
              <w:t>11</w:t>
            </w:r>
            <w:r w:rsidR="00703874">
              <w:rPr>
                <w:rFonts w:eastAsia="Arial Unicode MS"/>
                <w:sz w:val="22"/>
                <w:szCs w:val="22"/>
              </w:rPr>
              <w:t>3,5</w:t>
            </w:r>
          </w:p>
        </w:tc>
      </w:tr>
      <w:tr w:rsidR="00733564" w:rsidRPr="004F35A9" w:rsidTr="00B944BE">
        <w:trPr>
          <w:trHeight w:val="20"/>
          <w:jc w:val="center"/>
        </w:trPr>
        <w:tc>
          <w:tcPr>
            <w:tcW w:w="2843" w:type="dxa"/>
            <w:tcBorders>
              <w:top w:val="nil"/>
              <w:left w:val="single" w:sz="4" w:space="0" w:color="auto"/>
              <w:right w:val="nil"/>
            </w:tcBorders>
            <w:noWrap/>
            <w:vAlign w:val="bottom"/>
          </w:tcPr>
          <w:p w:rsidR="00733564" w:rsidRPr="004F35A9" w:rsidRDefault="00733564" w:rsidP="000C2EF8">
            <w:pPr>
              <w:spacing w:before="40" w:after="40" w:line="210" w:lineRule="exact"/>
              <w:ind w:left="645" w:right="113"/>
              <w:rPr>
                <w:snapToGrid w:val="0"/>
              </w:rPr>
            </w:pPr>
            <w:r w:rsidRPr="004F35A9">
              <w:rPr>
                <w:snapToGrid w:val="0"/>
                <w:sz w:val="22"/>
                <w:szCs w:val="22"/>
              </w:rPr>
              <w:t>в том числе:</w:t>
            </w:r>
          </w:p>
        </w:tc>
        <w:tc>
          <w:tcPr>
            <w:tcW w:w="1561" w:type="dxa"/>
            <w:tcBorders>
              <w:top w:val="nil"/>
              <w:left w:val="single" w:sz="4" w:space="0" w:color="auto"/>
              <w:right w:val="nil"/>
            </w:tcBorders>
            <w:noWrap/>
            <w:vAlign w:val="bottom"/>
          </w:tcPr>
          <w:p w:rsidR="00733564" w:rsidRPr="004F35A9" w:rsidRDefault="00733564" w:rsidP="00B944BE">
            <w:pPr>
              <w:spacing w:before="40" w:after="40" w:line="210" w:lineRule="exact"/>
              <w:ind w:right="454"/>
              <w:jc w:val="right"/>
              <w:rPr>
                <w:rFonts w:eastAsia="Arial Unicode MS"/>
              </w:rPr>
            </w:pPr>
          </w:p>
        </w:tc>
        <w:tc>
          <w:tcPr>
            <w:tcW w:w="1561" w:type="dxa"/>
            <w:tcBorders>
              <w:top w:val="nil"/>
              <w:left w:val="single" w:sz="4" w:space="0" w:color="auto"/>
              <w:right w:val="nil"/>
            </w:tcBorders>
            <w:noWrap/>
            <w:vAlign w:val="bottom"/>
          </w:tcPr>
          <w:p w:rsidR="00733564" w:rsidRPr="004F35A9" w:rsidRDefault="00733564" w:rsidP="00B944BE">
            <w:pPr>
              <w:spacing w:before="40" w:after="40" w:line="210" w:lineRule="exact"/>
              <w:ind w:right="454"/>
              <w:jc w:val="right"/>
              <w:rPr>
                <w:rFonts w:eastAsia="Arial Unicode MS"/>
              </w:rPr>
            </w:pPr>
          </w:p>
        </w:tc>
        <w:tc>
          <w:tcPr>
            <w:tcW w:w="1561" w:type="dxa"/>
            <w:tcBorders>
              <w:top w:val="nil"/>
              <w:left w:val="single" w:sz="4" w:space="0" w:color="auto"/>
              <w:right w:val="nil"/>
            </w:tcBorders>
            <w:noWrap/>
            <w:vAlign w:val="bottom"/>
          </w:tcPr>
          <w:p w:rsidR="00733564" w:rsidRPr="004F35A9" w:rsidRDefault="00733564" w:rsidP="00B944BE">
            <w:pPr>
              <w:spacing w:before="40" w:after="40" w:line="210" w:lineRule="exact"/>
              <w:ind w:right="454"/>
              <w:jc w:val="right"/>
              <w:rPr>
                <w:rFonts w:eastAsia="Arial Unicode MS"/>
              </w:rPr>
            </w:pPr>
          </w:p>
        </w:tc>
        <w:tc>
          <w:tcPr>
            <w:tcW w:w="1561" w:type="dxa"/>
            <w:tcBorders>
              <w:top w:val="nil"/>
              <w:left w:val="single" w:sz="4" w:space="0" w:color="auto"/>
              <w:right w:val="single" w:sz="4" w:space="0" w:color="auto"/>
            </w:tcBorders>
            <w:noWrap/>
            <w:vAlign w:val="bottom"/>
          </w:tcPr>
          <w:p w:rsidR="00733564" w:rsidRPr="004F35A9" w:rsidRDefault="00733564" w:rsidP="00B944BE">
            <w:pPr>
              <w:spacing w:before="40" w:after="40" w:line="210" w:lineRule="exact"/>
              <w:ind w:right="454"/>
              <w:jc w:val="right"/>
              <w:rPr>
                <w:rFonts w:eastAsia="Arial Unicode MS"/>
              </w:rPr>
            </w:pPr>
          </w:p>
        </w:tc>
      </w:tr>
      <w:tr w:rsidR="00F614DF" w:rsidRPr="004F35A9" w:rsidTr="00B944BE">
        <w:trPr>
          <w:trHeight w:val="20"/>
          <w:jc w:val="center"/>
        </w:trPr>
        <w:tc>
          <w:tcPr>
            <w:tcW w:w="2843" w:type="dxa"/>
            <w:tcBorders>
              <w:top w:val="nil"/>
              <w:left w:val="single" w:sz="4" w:space="0" w:color="auto"/>
              <w:right w:val="nil"/>
            </w:tcBorders>
            <w:noWrap/>
            <w:vAlign w:val="bottom"/>
          </w:tcPr>
          <w:p w:rsidR="00F614DF" w:rsidRPr="004F35A9" w:rsidRDefault="00F614DF" w:rsidP="000C2EF8">
            <w:pPr>
              <w:spacing w:before="40" w:after="40" w:line="210" w:lineRule="exact"/>
              <w:ind w:left="346" w:right="113"/>
              <w:rPr>
                <w:snapToGrid w:val="0"/>
              </w:rPr>
            </w:pPr>
            <w:r w:rsidRPr="004F35A9">
              <w:rPr>
                <w:snapToGrid w:val="0"/>
                <w:sz w:val="22"/>
                <w:szCs w:val="22"/>
              </w:rPr>
              <w:t>энергетические</w:t>
            </w:r>
          </w:p>
        </w:tc>
        <w:tc>
          <w:tcPr>
            <w:tcW w:w="1561" w:type="dxa"/>
            <w:tcBorders>
              <w:top w:val="nil"/>
              <w:left w:val="single" w:sz="4" w:space="0" w:color="auto"/>
              <w:right w:val="nil"/>
            </w:tcBorders>
            <w:noWrap/>
            <w:vAlign w:val="bottom"/>
          </w:tcPr>
          <w:p w:rsidR="00F614DF" w:rsidRPr="004F35A9" w:rsidRDefault="00703874" w:rsidP="00B944BE">
            <w:pPr>
              <w:spacing w:before="40" w:after="40" w:line="210" w:lineRule="exact"/>
              <w:ind w:right="454"/>
              <w:jc w:val="right"/>
              <w:rPr>
                <w:rFonts w:eastAsia="Arial Unicode MS"/>
              </w:rPr>
            </w:pPr>
            <w:r>
              <w:rPr>
                <w:rFonts w:eastAsia="Arial Unicode MS"/>
                <w:sz w:val="22"/>
                <w:szCs w:val="22"/>
              </w:rPr>
              <w:t>94,1</w:t>
            </w:r>
          </w:p>
        </w:tc>
        <w:tc>
          <w:tcPr>
            <w:tcW w:w="1561" w:type="dxa"/>
            <w:tcBorders>
              <w:top w:val="nil"/>
              <w:left w:val="single" w:sz="4" w:space="0" w:color="auto"/>
              <w:right w:val="nil"/>
            </w:tcBorders>
            <w:noWrap/>
            <w:vAlign w:val="bottom"/>
          </w:tcPr>
          <w:p w:rsidR="00F614DF" w:rsidRPr="004F35A9" w:rsidRDefault="00EC604E" w:rsidP="00B944BE">
            <w:pPr>
              <w:spacing w:before="40" w:after="40" w:line="210" w:lineRule="exact"/>
              <w:ind w:right="454"/>
              <w:jc w:val="right"/>
              <w:rPr>
                <w:rFonts w:eastAsia="Arial Unicode MS"/>
              </w:rPr>
            </w:pPr>
            <w:r w:rsidRPr="004F35A9">
              <w:rPr>
                <w:rFonts w:eastAsia="Arial Unicode MS"/>
                <w:sz w:val="22"/>
                <w:szCs w:val="22"/>
              </w:rPr>
              <w:t>24</w:t>
            </w:r>
            <w:r w:rsidR="00703874">
              <w:rPr>
                <w:rFonts w:eastAsia="Arial Unicode MS"/>
                <w:sz w:val="22"/>
                <w:szCs w:val="22"/>
              </w:rPr>
              <w:t>9,5</w:t>
            </w:r>
          </w:p>
        </w:tc>
        <w:tc>
          <w:tcPr>
            <w:tcW w:w="1561" w:type="dxa"/>
            <w:tcBorders>
              <w:top w:val="nil"/>
              <w:left w:val="single" w:sz="4" w:space="0" w:color="auto"/>
              <w:right w:val="nil"/>
            </w:tcBorders>
            <w:noWrap/>
            <w:vAlign w:val="bottom"/>
          </w:tcPr>
          <w:p w:rsidR="00F614DF" w:rsidRPr="004F35A9" w:rsidRDefault="00EC604E" w:rsidP="00B944BE">
            <w:pPr>
              <w:spacing w:before="40" w:after="40" w:line="210" w:lineRule="exact"/>
              <w:ind w:right="454"/>
              <w:jc w:val="right"/>
              <w:rPr>
                <w:rFonts w:eastAsia="Arial Unicode MS"/>
              </w:rPr>
            </w:pPr>
            <w:r w:rsidRPr="004F35A9">
              <w:rPr>
                <w:rFonts w:eastAsia="Arial Unicode MS"/>
                <w:sz w:val="22"/>
                <w:szCs w:val="22"/>
              </w:rPr>
              <w:t>1</w:t>
            </w:r>
            <w:r w:rsidR="00703874">
              <w:rPr>
                <w:rFonts w:eastAsia="Arial Unicode MS"/>
                <w:sz w:val="22"/>
                <w:szCs w:val="22"/>
              </w:rPr>
              <w:t>21,9</w:t>
            </w:r>
          </w:p>
        </w:tc>
        <w:tc>
          <w:tcPr>
            <w:tcW w:w="1561" w:type="dxa"/>
            <w:tcBorders>
              <w:top w:val="nil"/>
              <w:left w:val="single" w:sz="4" w:space="0" w:color="auto"/>
              <w:right w:val="single" w:sz="4" w:space="0" w:color="auto"/>
            </w:tcBorders>
            <w:noWrap/>
            <w:vAlign w:val="bottom"/>
          </w:tcPr>
          <w:p w:rsidR="00F614DF" w:rsidRPr="004F35A9" w:rsidRDefault="00EC604E" w:rsidP="00B944BE">
            <w:pPr>
              <w:spacing w:before="40" w:after="40" w:line="210" w:lineRule="exact"/>
              <w:ind w:right="454"/>
              <w:jc w:val="right"/>
              <w:rPr>
                <w:rFonts w:eastAsia="Arial Unicode MS"/>
              </w:rPr>
            </w:pPr>
            <w:r w:rsidRPr="004F35A9">
              <w:rPr>
                <w:rFonts w:eastAsia="Arial Unicode MS"/>
                <w:sz w:val="22"/>
                <w:szCs w:val="22"/>
              </w:rPr>
              <w:t>1</w:t>
            </w:r>
            <w:r w:rsidR="00703874">
              <w:rPr>
                <w:rFonts w:eastAsia="Arial Unicode MS"/>
                <w:sz w:val="22"/>
                <w:szCs w:val="22"/>
              </w:rPr>
              <w:t>55,6</w:t>
            </w:r>
          </w:p>
        </w:tc>
      </w:tr>
      <w:tr w:rsidR="00F614DF" w:rsidRPr="004F35A9" w:rsidTr="00B944BE">
        <w:trPr>
          <w:trHeight w:val="20"/>
          <w:jc w:val="center"/>
        </w:trPr>
        <w:tc>
          <w:tcPr>
            <w:tcW w:w="2843" w:type="dxa"/>
            <w:tcBorders>
              <w:left w:val="single" w:sz="4" w:space="0" w:color="auto"/>
              <w:right w:val="nil"/>
            </w:tcBorders>
            <w:noWrap/>
            <w:vAlign w:val="bottom"/>
          </w:tcPr>
          <w:p w:rsidR="00F614DF" w:rsidRPr="004F35A9" w:rsidRDefault="00F614DF" w:rsidP="000C2EF8">
            <w:pPr>
              <w:spacing w:before="40" w:after="40" w:line="210" w:lineRule="exact"/>
              <w:ind w:left="346"/>
              <w:rPr>
                <w:snapToGrid w:val="0"/>
              </w:rPr>
            </w:pPr>
            <w:r w:rsidRPr="004F35A9">
              <w:rPr>
                <w:snapToGrid w:val="0"/>
                <w:sz w:val="22"/>
                <w:szCs w:val="22"/>
              </w:rPr>
              <w:t>прочие промежуточные товары</w:t>
            </w:r>
          </w:p>
        </w:tc>
        <w:tc>
          <w:tcPr>
            <w:tcW w:w="1561" w:type="dxa"/>
            <w:tcBorders>
              <w:left w:val="single" w:sz="4" w:space="0" w:color="auto"/>
              <w:right w:val="nil"/>
            </w:tcBorders>
            <w:noWrap/>
            <w:vAlign w:val="bottom"/>
          </w:tcPr>
          <w:p w:rsidR="00F614DF" w:rsidRPr="004F35A9" w:rsidRDefault="00EC604E" w:rsidP="00B944BE">
            <w:pPr>
              <w:spacing w:before="40" w:after="40" w:line="210" w:lineRule="exact"/>
              <w:ind w:right="454"/>
              <w:jc w:val="right"/>
              <w:rPr>
                <w:rFonts w:eastAsia="Arial Unicode MS"/>
              </w:rPr>
            </w:pPr>
            <w:r w:rsidRPr="004F35A9">
              <w:rPr>
                <w:rFonts w:eastAsia="Arial Unicode MS"/>
                <w:sz w:val="22"/>
                <w:szCs w:val="22"/>
              </w:rPr>
              <w:t>10</w:t>
            </w:r>
            <w:r w:rsidR="00703874">
              <w:rPr>
                <w:rFonts w:eastAsia="Arial Unicode MS"/>
                <w:sz w:val="22"/>
                <w:szCs w:val="22"/>
              </w:rPr>
              <w:t>5,6</w:t>
            </w:r>
          </w:p>
        </w:tc>
        <w:tc>
          <w:tcPr>
            <w:tcW w:w="1561" w:type="dxa"/>
            <w:tcBorders>
              <w:left w:val="single" w:sz="4" w:space="0" w:color="auto"/>
              <w:right w:val="nil"/>
            </w:tcBorders>
            <w:shd w:val="clear" w:color="auto" w:fill="auto"/>
            <w:noWrap/>
            <w:vAlign w:val="bottom"/>
          </w:tcPr>
          <w:p w:rsidR="00F614DF" w:rsidRPr="004F35A9" w:rsidRDefault="00EC604E" w:rsidP="00B944BE">
            <w:pPr>
              <w:spacing w:before="40" w:after="40" w:line="210" w:lineRule="exact"/>
              <w:ind w:right="454"/>
              <w:jc w:val="right"/>
              <w:rPr>
                <w:rFonts w:eastAsia="Arial Unicode MS"/>
              </w:rPr>
            </w:pPr>
            <w:r w:rsidRPr="004F35A9">
              <w:rPr>
                <w:rFonts w:eastAsia="Arial Unicode MS"/>
                <w:sz w:val="22"/>
                <w:szCs w:val="22"/>
              </w:rPr>
              <w:t>1</w:t>
            </w:r>
            <w:r w:rsidR="00703874">
              <w:rPr>
                <w:rFonts w:eastAsia="Arial Unicode MS"/>
                <w:sz w:val="22"/>
                <w:szCs w:val="22"/>
              </w:rPr>
              <w:t>08,9</w:t>
            </w:r>
          </w:p>
        </w:tc>
        <w:tc>
          <w:tcPr>
            <w:tcW w:w="1561" w:type="dxa"/>
            <w:tcBorders>
              <w:left w:val="single" w:sz="4" w:space="0" w:color="auto"/>
              <w:right w:val="nil"/>
            </w:tcBorders>
            <w:noWrap/>
            <w:vAlign w:val="bottom"/>
          </w:tcPr>
          <w:p w:rsidR="00F614DF" w:rsidRPr="004F35A9" w:rsidRDefault="00EC604E" w:rsidP="00B944BE">
            <w:pPr>
              <w:spacing w:before="40" w:after="40" w:line="210" w:lineRule="exact"/>
              <w:ind w:right="454"/>
              <w:jc w:val="right"/>
              <w:rPr>
                <w:rFonts w:eastAsia="Arial Unicode MS"/>
              </w:rPr>
            </w:pPr>
            <w:r w:rsidRPr="004F35A9">
              <w:rPr>
                <w:rFonts w:eastAsia="Arial Unicode MS"/>
                <w:sz w:val="22"/>
                <w:szCs w:val="22"/>
              </w:rPr>
              <w:t>1</w:t>
            </w:r>
            <w:r w:rsidR="00703874">
              <w:rPr>
                <w:rFonts w:eastAsia="Arial Unicode MS"/>
                <w:sz w:val="22"/>
                <w:szCs w:val="22"/>
              </w:rPr>
              <w:t>10,8</w:t>
            </w:r>
          </w:p>
        </w:tc>
        <w:tc>
          <w:tcPr>
            <w:tcW w:w="1561" w:type="dxa"/>
            <w:tcBorders>
              <w:left w:val="single" w:sz="4" w:space="0" w:color="auto"/>
              <w:right w:val="single" w:sz="4" w:space="0" w:color="auto"/>
            </w:tcBorders>
            <w:noWrap/>
            <w:vAlign w:val="bottom"/>
          </w:tcPr>
          <w:p w:rsidR="00F614DF" w:rsidRPr="004F35A9" w:rsidRDefault="00EC604E" w:rsidP="00B944BE">
            <w:pPr>
              <w:spacing w:before="40" w:after="40" w:line="210" w:lineRule="exact"/>
              <w:ind w:right="454"/>
              <w:jc w:val="right"/>
              <w:rPr>
                <w:rFonts w:eastAsia="Arial Unicode MS"/>
              </w:rPr>
            </w:pPr>
            <w:r w:rsidRPr="004F35A9">
              <w:rPr>
                <w:rFonts w:eastAsia="Arial Unicode MS"/>
                <w:sz w:val="22"/>
                <w:szCs w:val="22"/>
              </w:rPr>
              <w:t>9</w:t>
            </w:r>
            <w:r w:rsidR="00703874">
              <w:rPr>
                <w:rFonts w:eastAsia="Arial Unicode MS"/>
                <w:sz w:val="22"/>
                <w:szCs w:val="22"/>
              </w:rPr>
              <w:t>5,2</w:t>
            </w:r>
          </w:p>
        </w:tc>
      </w:tr>
      <w:tr w:rsidR="00F614DF" w:rsidRPr="004F35A9" w:rsidTr="00B944BE">
        <w:trPr>
          <w:trHeight w:val="66"/>
          <w:jc w:val="center"/>
        </w:trPr>
        <w:tc>
          <w:tcPr>
            <w:tcW w:w="2843" w:type="dxa"/>
            <w:tcBorders>
              <w:left w:val="single" w:sz="4" w:space="0" w:color="auto"/>
              <w:bottom w:val="nil"/>
              <w:right w:val="single" w:sz="4" w:space="0" w:color="auto"/>
            </w:tcBorders>
            <w:noWrap/>
            <w:vAlign w:val="bottom"/>
          </w:tcPr>
          <w:p w:rsidR="00F614DF" w:rsidRPr="004F35A9" w:rsidRDefault="00F614DF" w:rsidP="000C2EF8">
            <w:pPr>
              <w:spacing w:before="40" w:after="40" w:line="210" w:lineRule="exact"/>
              <w:ind w:left="153" w:right="113" w:hanging="136"/>
              <w:rPr>
                <w:snapToGrid w:val="0"/>
              </w:rPr>
            </w:pPr>
            <w:r w:rsidRPr="004F35A9">
              <w:rPr>
                <w:snapToGrid w:val="0"/>
                <w:sz w:val="22"/>
                <w:szCs w:val="22"/>
              </w:rPr>
              <w:t>Потребительские товары</w:t>
            </w:r>
          </w:p>
        </w:tc>
        <w:tc>
          <w:tcPr>
            <w:tcW w:w="1561" w:type="dxa"/>
            <w:tcBorders>
              <w:left w:val="single" w:sz="4" w:space="0" w:color="auto"/>
              <w:bottom w:val="nil"/>
              <w:right w:val="single" w:sz="4" w:space="0" w:color="auto"/>
            </w:tcBorders>
            <w:noWrap/>
            <w:vAlign w:val="bottom"/>
          </w:tcPr>
          <w:p w:rsidR="00F614DF" w:rsidRPr="004F35A9" w:rsidRDefault="00EC604E" w:rsidP="00B944BE">
            <w:pPr>
              <w:spacing w:before="40" w:after="40" w:line="210" w:lineRule="exact"/>
              <w:ind w:right="454"/>
              <w:jc w:val="right"/>
              <w:rPr>
                <w:rFonts w:eastAsia="Arial Unicode MS"/>
              </w:rPr>
            </w:pPr>
            <w:r w:rsidRPr="004F35A9">
              <w:rPr>
                <w:rFonts w:eastAsia="Arial Unicode MS"/>
                <w:sz w:val="22"/>
                <w:szCs w:val="22"/>
              </w:rPr>
              <w:t>9</w:t>
            </w:r>
            <w:r w:rsidR="00703874">
              <w:rPr>
                <w:rFonts w:eastAsia="Arial Unicode MS"/>
                <w:sz w:val="22"/>
                <w:szCs w:val="22"/>
              </w:rPr>
              <w:t>9,4</w:t>
            </w:r>
          </w:p>
        </w:tc>
        <w:tc>
          <w:tcPr>
            <w:tcW w:w="1561" w:type="dxa"/>
            <w:tcBorders>
              <w:left w:val="single" w:sz="4" w:space="0" w:color="auto"/>
              <w:bottom w:val="nil"/>
              <w:right w:val="single" w:sz="4" w:space="0" w:color="auto"/>
            </w:tcBorders>
            <w:noWrap/>
            <w:vAlign w:val="bottom"/>
          </w:tcPr>
          <w:p w:rsidR="00F614DF" w:rsidRPr="004F35A9" w:rsidRDefault="00EC604E" w:rsidP="00B944BE">
            <w:pPr>
              <w:spacing w:before="40" w:after="40" w:line="210" w:lineRule="exact"/>
              <w:ind w:right="454"/>
              <w:jc w:val="right"/>
              <w:rPr>
                <w:rFonts w:eastAsia="Arial Unicode MS"/>
              </w:rPr>
            </w:pPr>
            <w:r w:rsidRPr="004F35A9">
              <w:rPr>
                <w:rFonts w:eastAsia="Arial Unicode MS"/>
                <w:sz w:val="22"/>
                <w:szCs w:val="22"/>
              </w:rPr>
              <w:t>107,6</w:t>
            </w:r>
          </w:p>
        </w:tc>
        <w:tc>
          <w:tcPr>
            <w:tcW w:w="1561" w:type="dxa"/>
            <w:tcBorders>
              <w:left w:val="single" w:sz="4" w:space="0" w:color="auto"/>
              <w:bottom w:val="nil"/>
              <w:right w:val="single" w:sz="4" w:space="0" w:color="auto"/>
            </w:tcBorders>
            <w:noWrap/>
            <w:vAlign w:val="bottom"/>
          </w:tcPr>
          <w:p w:rsidR="00F614DF" w:rsidRPr="004F35A9" w:rsidRDefault="00EC604E" w:rsidP="00B944BE">
            <w:pPr>
              <w:spacing w:before="40" w:after="40" w:line="210" w:lineRule="exact"/>
              <w:ind w:right="454"/>
              <w:jc w:val="right"/>
              <w:rPr>
                <w:rFonts w:eastAsia="Arial Unicode MS"/>
              </w:rPr>
            </w:pPr>
            <w:r w:rsidRPr="004F35A9">
              <w:rPr>
                <w:rFonts w:eastAsia="Arial Unicode MS"/>
                <w:sz w:val="22"/>
                <w:szCs w:val="22"/>
              </w:rPr>
              <w:t>9</w:t>
            </w:r>
            <w:r w:rsidR="00703874">
              <w:rPr>
                <w:rFonts w:eastAsia="Arial Unicode MS"/>
                <w:sz w:val="22"/>
                <w:szCs w:val="22"/>
              </w:rPr>
              <w:t>8,8</w:t>
            </w:r>
          </w:p>
        </w:tc>
        <w:tc>
          <w:tcPr>
            <w:tcW w:w="1561" w:type="dxa"/>
            <w:tcBorders>
              <w:left w:val="single" w:sz="4" w:space="0" w:color="auto"/>
              <w:bottom w:val="nil"/>
              <w:right w:val="single" w:sz="4" w:space="0" w:color="auto"/>
            </w:tcBorders>
            <w:noWrap/>
            <w:vAlign w:val="bottom"/>
          </w:tcPr>
          <w:p w:rsidR="00F614DF" w:rsidRPr="004F35A9" w:rsidRDefault="00EC604E" w:rsidP="00B944BE">
            <w:pPr>
              <w:spacing w:before="40" w:after="40" w:line="210" w:lineRule="exact"/>
              <w:ind w:right="454"/>
              <w:jc w:val="right"/>
              <w:rPr>
                <w:rFonts w:eastAsia="Arial Unicode MS"/>
              </w:rPr>
            </w:pPr>
            <w:r w:rsidRPr="004F35A9">
              <w:rPr>
                <w:rFonts w:eastAsia="Arial Unicode MS"/>
                <w:sz w:val="22"/>
                <w:szCs w:val="22"/>
              </w:rPr>
              <w:t>93,</w:t>
            </w:r>
            <w:r w:rsidR="00703874">
              <w:rPr>
                <w:rFonts w:eastAsia="Arial Unicode MS"/>
                <w:sz w:val="22"/>
                <w:szCs w:val="22"/>
              </w:rPr>
              <w:t>0</w:t>
            </w:r>
          </w:p>
        </w:tc>
      </w:tr>
      <w:tr w:rsidR="00733564" w:rsidRPr="004F35A9" w:rsidTr="00B944BE">
        <w:trPr>
          <w:trHeight w:val="233"/>
          <w:jc w:val="center"/>
        </w:trPr>
        <w:tc>
          <w:tcPr>
            <w:tcW w:w="2843" w:type="dxa"/>
            <w:tcBorders>
              <w:top w:val="nil"/>
              <w:left w:val="single" w:sz="4" w:space="0" w:color="auto"/>
              <w:bottom w:val="nil"/>
              <w:right w:val="nil"/>
            </w:tcBorders>
            <w:noWrap/>
            <w:vAlign w:val="bottom"/>
          </w:tcPr>
          <w:p w:rsidR="00733564" w:rsidRPr="004F35A9" w:rsidRDefault="00733564" w:rsidP="000C2EF8">
            <w:pPr>
              <w:spacing w:before="40" w:after="40" w:line="210" w:lineRule="exact"/>
              <w:ind w:left="645" w:right="113"/>
              <w:rPr>
                <w:snapToGrid w:val="0"/>
              </w:rPr>
            </w:pPr>
            <w:r w:rsidRPr="004F35A9">
              <w:rPr>
                <w:snapToGrid w:val="0"/>
                <w:sz w:val="22"/>
                <w:szCs w:val="22"/>
              </w:rPr>
              <w:t>в том числе:</w:t>
            </w:r>
          </w:p>
        </w:tc>
        <w:tc>
          <w:tcPr>
            <w:tcW w:w="1561" w:type="dxa"/>
            <w:tcBorders>
              <w:top w:val="nil"/>
              <w:left w:val="single" w:sz="4" w:space="0" w:color="auto"/>
              <w:bottom w:val="nil"/>
              <w:right w:val="nil"/>
            </w:tcBorders>
            <w:noWrap/>
            <w:vAlign w:val="bottom"/>
          </w:tcPr>
          <w:p w:rsidR="00733564" w:rsidRPr="004F35A9" w:rsidRDefault="00733564" w:rsidP="00B944BE">
            <w:pPr>
              <w:spacing w:before="40" w:after="40" w:line="210" w:lineRule="exact"/>
              <w:ind w:right="454"/>
              <w:jc w:val="right"/>
              <w:rPr>
                <w:rFonts w:eastAsia="Arial Unicode MS"/>
              </w:rPr>
            </w:pPr>
          </w:p>
        </w:tc>
        <w:tc>
          <w:tcPr>
            <w:tcW w:w="1561" w:type="dxa"/>
            <w:tcBorders>
              <w:top w:val="nil"/>
              <w:left w:val="single" w:sz="4" w:space="0" w:color="auto"/>
              <w:bottom w:val="nil"/>
              <w:right w:val="nil"/>
            </w:tcBorders>
            <w:noWrap/>
            <w:vAlign w:val="bottom"/>
          </w:tcPr>
          <w:p w:rsidR="00733564" w:rsidRPr="004F35A9" w:rsidRDefault="00733564" w:rsidP="00B944BE">
            <w:pPr>
              <w:spacing w:before="40" w:after="40" w:line="210" w:lineRule="exact"/>
              <w:ind w:right="454"/>
              <w:jc w:val="right"/>
              <w:rPr>
                <w:rFonts w:eastAsia="Arial Unicode MS"/>
              </w:rPr>
            </w:pPr>
          </w:p>
        </w:tc>
        <w:tc>
          <w:tcPr>
            <w:tcW w:w="1561" w:type="dxa"/>
            <w:tcBorders>
              <w:top w:val="nil"/>
              <w:left w:val="single" w:sz="4" w:space="0" w:color="auto"/>
              <w:bottom w:val="nil"/>
              <w:right w:val="nil"/>
            </w:tcBorders>
            <w:noWrap/>
            <w:vAlign w:val="bottom"/>
          </w:tcPr>
          <w:p w:rsidR="00733564" w:rsidRPr="004F35A9" w:rsidRDefault="00733564" w:rsidP="00B944BE">
            <w:pPr>
              <w:spacing w:before="40" w:after="40" w:line="210" w:lineRule="exact"/>
              <w:ind w:right="454"/>
              <w:jc w:val="right"/>
              <w:rPr>
                <w:rFonts w:eastAsia="Arial Unicode MS"/>
              </w:rPr>
            </w:pPr>
          </w:p>
        </w:tc>
        <w:tc>
          <w:tcPr>
            <w:tcW w:w="1561" w:type="dxa"/>
            <w:tcBorders>
              <w:top w:val="nil"/>
              <w:left w:val="single" w:sz="4" w:space="0" w:color="auto"/>
              <w:bottom w:val="nil"/>
              <w:right w:val="single" w:sz="4" w:space="0" w:color="auto"/>
            </w:tcBorders>
            <w:noWrap/>
            <w:vAlign w:val="bottom"/>
          </w:tcPr>
          <w:p w:rsidR="00733564" w:rsidRPr="004F35A9" w:rsidRDefault="00733564" w:rsidP="00B944BE">
            <w:pPr>
              <w:spacing w:before="40" w:after="40" w:line="210" w:lineRule="exact"/>
              <w:ind w:right="454"/>
              <w:jc w:val="right"/>
              <w:rPr>
                <w:rFonts w:eastAsia="Arial Unicode MS"/>
              </w:rPr>
            </w:pPr>
          </w:p>
        </w:tc>
      </w:tr>
      <w:tr w:rsidR="00F614DF" w:rsidRPr="004F35A9" w:rsidTr="00B944BE">
        <w:trPr>
          <w:trHeight w:val="86"/>
          <w:jc w:val="center"/>
        </w:trPr>
        <w:tc>
          <w:tcPr>
            <w:tcW w:w="2843" w:type="dxa"/>
            <w:tcBorders>
              <w:top w:val="nil"/>
              <w:left w:val="single" w:sz="4" w:space="0" w:color="auto"/>
              <w:bottom w:val="nil"/>
              <w:right w:val="nil"/>
            </w:tcBorders>
            <w:noWrap/>
            <w:vAlign w:val="bottom"/>
          </w:tcPr>
          <w:p w:rsidR="00F614DF" w:rsidRPr="004F35A9" w:rsidRDefault="00F614DF" w:rsidP="000C2EF8">
            <w:pPr>
              <w:spacing w:before="40" w:after="40" w:line="210" w:lineRule="exact"/>
              <w:ind w:left="346" w:right="113"/>
              <w:rPr>
                <w:snapToGrid w:val="0"/>
              </w:rPr>
            </w:pPr>
            <w:r w:rsidRPr="004F35A9">
              <w:rPr>
                <w:snapToGrid w:val="0"/>
                <w:sz w:val="22"/>
                <w:szCs w:val="22"/>
              </w:rPr>
              <w:t>продовольственные</w:t>
            </w:r>
          </w:p>
        </w:tc>
        <w:tc>
          <w:tcPr>
            <w:tcW w:w="1561" w:type="dxa"/>
            <w:tcBorders>
              <w:top w:val="nil"/>
              <w:left w:val="single" w:sz="4" w:space="0" w:color="auto"/>
              <w:bottom w:val="nil"/>
              <w:right w:val="nil"/>
            </w:tcBorders>
            <w:noWrap/>
            <w:vAlign w:val="bottom"/>
          </w:tcPr>
          <w:p w:rsidR="00F614DF" w:rsidRPr="004F35A9" w:rsidRDefault="00EC604E" w:rsidP="00B944BE">
            <w:pPr>
              <w:spacing w:before="40" w:after="40" w:line="210" w:lineRule="exact"/>
              <w:ind w:right="454"/>
              <w:jc w:val="right"/>
              <w:rPr>
                <w:rFonts w:eastAsia="Arial Unicode MS"/>
              </w:rPr>
            </w:pPr>
            <w:r w:rsidRPr="004F35A9">
              <w:rPr>
                <w:rFonts w:eastAsia="Arial Unicode MS"/>
                <w:sz w:val="22"/>
                <w:szCs w:val="22"/>
              </w:rPr>
              <w:t>9</w:t>
            </w:r>
            <w:r w:rsidR="00703874">
              <w:rPr>
                <w:rFonts w:eastAsia="Arial Unicode MS"/>
                <w:sz w:val="22"/>
                <w:szCs w:val="22"/>
              </w:rPr>
              <w:t>7,8</w:t>
            </w:r>
          </w:p>
        </w:tc>
        <w:tc>
          <w:tcPr>
            <w:tcW w:w="1561" w:type="dxa"/>
            <w:tcBorders>
              <w:top w:val="nil"/>
              <w:left w:val="single" w:sz="4" w:space="0" w:color="auto"/>
              <w:bottom w:val="nil"/>
              <w:right w:val="nil"/>
            </w:tcBorders>
            <w:noWrap/>
            <w:vAlign w:val="bottom"/>
          </w:tcPr>
          <w:p w:rsidR="00F614DF" w:rsidRPr="004F35A9" w:rsidRDefault="00EC604E" w:rsidP="00B944BE">
            <w:pPr>
              <w:spacing w:before="40" w:after="40" w:line="210" w:lineRule="exact"/>
              <w:ind w:right="454"/>
              <w:jc w:val="right"/>
              <w:rPr>
                <w:rFonts w:eastAsia="Arial Unicode MS"/>
              </w:rPr>
            </w:pPr>
            <w:r w:rsidRPr="004F35A9">
              <w:rPr>
                <w:rFonts w:eastAsia="Arial Unicode MS"/>
                <w:sz w:val="22"/>
                <w:szCs w:val="22"/>
              </w:rPr>
              <w:t>105,</w:t>
            </w:r>
            <w:r w:rsidR="00703874">
              <w:rPr>
                <w:rFonts w:eastAsia="Arial Unicode MS"/>
                <w:sz w:val="22"/>
                <w:szCs w:val="22"/>
              </w:rPr>
              <w:t>3</w:t>
            </w:r>
          </w:p>
        </w:tc>
        <w:tc>
          <w:tcPr>
            <w:tcW w:w="1561" w:type="dxa"/>
            <w:tcBorders>
              <w:top w:val="nil"/>
              <w:left w:val="single" w:sz="4" w:space="0" w:color="auto"/>
              <w:bottom w:val="nil"/>
              <w:right w:val="nil"/>
            </w:tcBorders>
            <w:noWrap/>
            <w:vAlign w:val="bottom"/>
          </w:tcPr>
          <w:p w:rsidR="00F614DF" w:rsidRPr="004F35A9" w:rsidRDefault="00EC604E" w:rsidP="00B944BE">
            <w:pPr>
              <w:spacing w:before="40" w:after="40" w:line="210" w:lineRule="exact"/>
              <w:ind w:right="454"/>
              <w:jc w:val="right"/>
              <w:rPr>
                <w:rFonts w:eastAsia="Arial Unicode MS"/>
              </w:rPr>
            </w:pPr>
            <w:r w:rsidRPr="004F35A9">
              <w:rPr>
                <w:rFonts w:eastAsia="Arial Unicode MS"/>
                <w:sz w:val="22"/>
                <w:szCs w:val="22"/>
              </w:rPr>
              <w:t>9</w:t>
            </w:r>
            <w:r w:rsidR="00703874">
              <w:rPr>
                <w:rFonts w:eastAsia="Arial Unicode MS"/>
                <w:sz w:val="22"/>
                <w:szCs w:val="22"/>
              </w:rPr>
              <w:t>8,6</w:t>
            </w:r>
          </w:p>
        </w:tc>
        <w:tc>
          <w:tcPr>
            <w:tcW w:w="1561" w:type="dxa"/>
            <w:tcBorders>
              <w:top w:val="nil"/>
              <w:left w:val="single" w:sz="4" w:space="0" w:color="auto"/>
              <w:bottom w:val="nil"/>
              <w:right w:val="single" w:sz="4" w:space="0" w:color="auto"/>
            </w:tcBorders>
            <w:noWrap/>
            <w:vAlign w:val="bottom"/>
          </w:tcPr>
          <w:p w:rsidR="00F614DF" w:rsidRPr="004F35A9" w:rsidRDefault="00EC604E" w:rsidP="00B944BE">
            <w:pPr>
              <w:spacing w:before="40" w:after="40" w:line="210" w:lineRule="exact"/>
              <w:ind w:right="454"/>
              <w:jc w:val="right"/>
              <w:rPr>
                <w:rFonts w:eastAsia="Arial Unicode MS"/>
              </w:rPr>
            </w:pPr>
            <w:r w:rsidRPr="004F35A9">
              <w:rPr>
                <w:rFonts w:eastAsia="Arial Unicode MS"/>
                <w:sz w:val="22"/>
                <w:szCs w:val="22"/>
              </w:rPr>
              <w:t>93,</w:t>
            </w:r>
            <w:r w:rsidR="00703874">
              <w:rPr>
                <w:rFonts w:eastAsia="Arial Unicode MS"/>
                <w:sz w:val="22"/>
                <w:szCs w:val="22"/>
              </w:rPr>
              <w:t>2</w:t>
            </w:r>
          </w:p>
        </w:tc>
      </w:tr>
      <w:tr w:rsidR="00F614DF" w:rsidRPr="004F35A9" w:rsidTr="00B944BE">
        <w:trPr>
          <w:jc w:val="center"/>
        </w:trPr>
        <w:tc>
          <w:tcPr>
            <w:tcW w:w="2843" w:type="dxa"/>
            <w:tcBorders>
              <w:top w:val="nil"/>
              <w:left w:val="single" w:sz="4" w:space="0" w:color="auto"/>
              <w:bottom w:val="double" w:sz="4" w:space="0" w:color="auto"/>
              <w:right w:val="single" w:sz="4" w:space="0" w:color="auto"/>
            </w:tcBorders>
            <w:noWrap/>
            <w:vAlign w:val="bottom"/>
          </w:tcPr>
          <w:p w:rsidR="00F614DF" w:rsidRPr="004F35A9" w:rsidRDefault="00F614DF" w:rsidP="000C2EF8">
            <w:pPr>
              <w:spacing w:before="40" w:after="40" w:line="210" w:lineRule="exact"/>
              <w:ind w:left="346" w:right="113"/>
              <w:rPr>
                <w:snapToGrid w:val="0"/>
              </w:rPr>
            </w:pPr>
            <w:r w:rsidRPr="004F35A9">
              <w:rPr>
                <w:snapToGrid w:val="0"/>
                <w:sz w:val="22"/>
                <w:szCs w:val="22"/>
              </w:rPr>
              <w:t xml:space="preserve">непродовольственные </w:t>
            </w:r>
          </w:p>
        </w:tc>
        <w:tc>
          <w:tcPr>
            <w:tcW w:w="1561" w:type="dxa"/>
            <w:tcBorders>
              <w:top w:val="nil"/>
              <w:left w:val="single" w:sz="4" w:space="0" w:color="auto"/>
              <w:bottom w:val="double" w:sz="4" w:space="0" w:color="auto"/>
              <w:right w:val="single" w:sz="4" w:space="0" w:color="auto"/>
            </w:tcBorders>
            <w:noWrap/>
            <w:vAlign w:val="bottom"/>
          </w:tcPr>
          <w:p w:rsidR="00F614DF" w:rsidRPr="004F35A9" w:rsidRDefault="00703874" w:rsidP="00B944BE">
            <w:pPr>
              <w:spacing w:before="40" w:after="40" w:line="210" w:lineRule="exact"/>
              <w:ind w:right="454"/>
              <w:jc w:val="right"/>
              <w:rPr>
                <w:rFonts w:eastAsia="Arial Unicode MS"/>
              </w:rPr>
            </w:pPr>
            <w:r>
              <w:rPr>
                <w:rFonts w:eastAsia="Arial Unicode MS"/>
                <w:sz w:val="22"/>
                <w:szCs w:val="22"/>
              </w:rPr>
              <w:t>101,6</w:t>
            </w:r>
          </w:p>
        </w:tc>
        <w:tc>
          <w:tcPr>
            <w:tcW w:w="1561" w:type="dxa"/>
            <w:tcBorders>
              <w:top w:val="nil"/>
              <w:left w:val="single" w:sz="4" w:space="0" w:color="auto"/>
              <w:bottom w:val="double" w:sz="4" w:space="0" w:color="auto"/>
              <w:right w:val="single" w:sz="4" w:space="0" w:color="auto"/>
            </w:tcBorders>
            <w:noWrap/>
            <w:vAlign w:val="bottom"/>
          </w:tcPr>
          <w:p w:rsidR="00F614DF" w:rsidRPr="004F35A9" w:rsidRDefault="00EC604E" w:rsidP="00B944BE">
            <w:pPr>
              <w:spacing w:before="40" w:after="40" w:line="210" w:lineRule="exact"/>
              <w:ind w:right="454"/>
              <w:jc w:val="right"/>
              <w:rPr>
                <w:rFonts w:eastAsia="Arial Unicode MS"/>
              </w:rPr>
            </w:pPr>
            <w:r w:rsidRPr="004F35A9">
              <w:rPr>
                <w:rFonts w:eastAsia="Arial Unicode MS"/>
                <w:sz w:val="22"/>
                <w:szCs w:val="22"/>
              </w:rPr>
              <w:t>110,4</w:t>
            </w:r>
          </w:p>
        </w:tc>
        <w:tc>
          <w:tcPr>
            <w:tcW w:w="1561" w:type="dxa"/>
            <w:tcBorders>
              <w:top w:val="nil"/>
              <w:left w:val="single" w:sz="4" w:space="0" w:color="auto"/>
              <w:bottom w:val="double" w:sz="4" w:space="0" w:color="auto"/>
              <w:right w:val="single" w:sz="4" w:space="0" w:color="auto"/>
            </w:tcBorders>
            <w:noWrap/>
            <w:vAlign w:val="bottom"/>
          </w:tcPr>
          <w:p w:rsidR="00F614DF" w:rsidRPr="004F35A9" w:rsidRDefault="00EC604E" w:rsidP="00B944BE">
            <w:pPr>
              <w:spacing w:before="40" w:after="40" w:line="210" w:lineRule="exact"/>
              <w:ind w:right="454"/>
              <w:jc w:val="right"/>
              <w:rPr>
                <w:rFonts w:eastAsia="Arial Unicode MS"/>
              </w:rPr>
            </w:pPr>
            <w:r w:rsidRPr="004F35A9">
              <w:rPr>
                <w:rFonts w:eastAsia="Arial Unicode MS"/>
                <w:sz w:val="22"/>
                <w:szCs w:val="22"/>
              </w:rPr>
              <w:t>9</w:t>
            </w:r>
            <w:r w:rsidR="00703874">
              <w:rPr>
                <w:rFonts w:eastAsia="Arial Unicode MS"/>
                <w:sz w:val="22"/>
                <w:szCs w:val="22"/>
              </w:rPr>
              <w:t>8,9</w:t>
            </w:r>
          </w:p>
        </w:tc>
        <w:tc>
          <w:tcPr>
            <w:tcW w:w="1561" w:type="dxa"/>
            <w:tcBorders>
              <w:top w:val="nil"/>
              <w:left w:val="single" w:sz="4" w:space="0" w:color="auto"/>
              <w:bottom w:val="double" w:sz="4" w:space="0" w:color="auto"/>
              <w:right w:val="single" w:sz="4" w:space="0" w:color="auto"/>
            </w:tcBorders>
            <w:noWrap/>
            <w:vAlign w:val="bottom"/>
          </w:tcPr>
          <w:p w:rsidR="00F614DF" w:rsidRPr="004F35A9" w:rsidRDefault="00EC604E" w:rsidP="00B944BE">
            <w:pPr>
              <w:spacing w:before="40" w:after="40" w:line="210" w:lineRule="exact"/>
              <w:ind w:right="454"/>
              <w:jc w:val="right"/>
              <w:rPr>
                <w:rFonts w:eastAsia="Arial Unicode MS"/>
              </w:rPr>
            </w:pPr>
            <w:r w:rsidRPr="004F35A9">
              <w:rPr>
                <w:rFonts w:eastAsia="Arial Unicode MS"/>
                <w:sz w:val="22"/>
                <w:szCs w:val="22"/>
              </w:rPr>
              <w:t>9</w:t>
            </w:r>
            <w:r w:rsidR="00703874">
              <w:rPr>
                <w:rFonts w:eastAsia="Arial Unicode MS"/>
                <w:sz w:val="22"/>
                <w:szCs w:val="22"/>
              </w:rPr>
              <w:t>2,9</w:t>
            </w:r>
          </w:p>
        </w:tc>
      </w:tr>
    </w:tbl>
    <w:p w:rsidR="00FD0603" w:rsidRPr="004F35A9" w:rsidRDefault="00FD0603" w:rsidP="000D6877">
      <w:pPr>
        <w:pStyle w:val="31"/>
        <w:spacing w:before="240" w:after="120" w:line="260" w:lineRule="exact"/>
        <w:ind w:firstLine="0"/>
        <w:jc w:val="center"/>
        <w:rPr>
          <w:sz w:val="10"/>
          <w:szCs w:val="10"/>
        </w:rPr>
      </w:pPr>
      <w:r w:rsidRPr="004F35A9">
        <w:rPr>
          <w:rFonts w:ascii="Arial" w:hAnsi="Arial" w:cs="Arial"/>
          <w:b/>
          <w:bCs/>
          <w:sz w:val="22"/>
          <w:szCs w:val="22"/>
        </w:rPr>
        <w:t>Экспорт и средние цены основных видов товаров</w:t>
      </w:r>
    </w:p>
    <w:tbl>
      <w:tblPr>
        <w:tblW w:w="9122" w:type="dxa"/>
        <w:jc w:val="center"/>
        <w:tblLayout w:type="fixed"/>
        <w:tblCellMar>
          <w:left w:w="71" w:type="dxa"/>
          <w:right w:w="71" w:type="dxa"/>
        </w:tblCellMar>
        <w:tblLook w:val="0000" w:firstRow="0" w:lastRow="0" w:firstColumn="0" w:lastColumn="0" w:noHBand="0" w:noVBand="0"/>
      </w:tblPr>
      <w:tblGrid>
        <w:gridCol w:w="2861"/>
        <w:gridCol w:w="1045"/>
        <w:gridCol w:w="1046"/>
        <w:gridCol w:w="1063"/>
        <w:gridCol w:w="1063"/>
        <w:gridCol w:w="1008"/>
        <w:gridCol w:w="1036"/>
      </w:tblGrid>
      <w:tr w:rsidR="00FD0603" w:rsidRPr="004F35A9" w:rsidTr="00737B3C">
        <w:trPr>
          <w:cantSplit/>
          <w:trHeight w:val="60"/>
          <w:tblHeader/>
          <w:jc w:val="center"/>
        </w:trPr>
        <w:tc>
          <w:tcPr>
            <w:tcW w:w="2861" w:type="dxa"/>
            <w:vMerge w:val="restart"/>
            <w:tcBorders>
              <w:top w:val="single" w:sz="4" w:space="0" w:color="auto"/>
              <w:left w:val="single" w:sz="4" w:space="0" w:color="auto"/>
              <w:bottom w:val="single" w:sz="4" w:space="0" w:color="auto"/>
              <w:right w:val="nil"/>
            </w:tcBorders>
            <w:shd w:val="clear" w:color="auto" w:fill="auto"/>
          </w:tcPr>
          <w:p w:rsidR="00FD0603" w:rsidRPr="004F35A9" w:rsidRDefault="00FD0603" w:rsidP="000D6877">
            <w:pPr>
              <w:spacing w:before="60" w:after="60" w:line="220" w:lineRule="exact"/>
              <w:ind w:right="-57"/>
              <w:jc w:val="center"/>
            </w:pPr>
            <w:bookmarkStart w:id="7" w:name="OLE_LINK32"/>
            <w:bookmarkStart w:id="8" w:name="OLE_LINK33"/>
            <w:r w:rsidRPr="004F35A9">
              <w:rPr>
                <w:sz w:val="22"/>
                <w:szCs w:val="22"/>
              </w:rPr>
              <w:br w:type="page"/>
            </w:r>
          </w:p>
        </w:tc>
        <w:tc>
          <w:tcPr>
            <w:tcW w:w="2091" w:type="dxa"/>
            <w:gridSpan w:val="2"/>
            <w:tcBorders>
              <w:top w:val="single" w:sz="4" w:space="0" w:color="auto"/>
              <w:left w:val="single" w:sz="4" w:space="0" w:color="auto"/>
              <w:bottom w:val="single" w:sz="4" w:space="0" w:color="auto"/>
              <w:right w:val="single" w:sz="4" w:space="0" w:color="auto"/>
            </w:tcBorders>
            <w:shd w:val="clear" w:color="auto" w:fill="auto"/>
          </w:tcPr>
          <w:p w:rsidR="00FD0603" w:rsidRPr="004F35A9" w:rsidRDefault="00FD0603" w:rsidP="000D6877">
            <w:pPr>
              <w:spacing w:before="60" w:after="60" w:line="200" w:lineRule="exact"/>
              <w:ind w:right="-57"/>
              <w:jc w:val="center"/>
            </w:pPr>
            <w:r w:rsidRPr="004F35A9">
              <w:rPr>
                <w:sz w:val="22"/>
                <w:szCs w:val="22"/>
              </w:rPr>
              <w:t>Экспорт</w:t>
            </w:r>
          </w:p>
        </w:tc>
        <w:tc>
          <w:tcPr>
            <w:tcW w:w="4170" w:type="dxa"/>
            <w:gridSpan w:val="4"/>
            <w:tcBorders>
              <w:top w:val="single" w:sz="4" w:space="0" w:color="auto"/>
              <w:left w:val="nil"/>
              <w:bottom w:val="single" w:sz="4" w:space="0" w:color="auto"/>
              <w:right w:val="single" w:sz="4" w:space="0" w:color="auto"/>
            </w:tcBorders>
            <w:shd w:val="clear" w:color="auto" w:fill="auto"/>
          </w:tcPr>
          <w:p w:rsidR="00FD0603" w:rsidRPr="004F35A9" w:rsidRDefault="00FD0603" w:rsidP="000D6877">
            <w:pPr>
              <w:spacing w:before="60" w:after="60" w:line="200" w:lineRule="exact"/>
              <w:ind w:right="-57"/>
              <w:jc w:val="center"/>
            </w:pPr>
            <w:r w:rsidRPr="004F35A9">
              <w:rPr>
                <w:sz w:val="22"/>
                <w:szCs w:val="22"/>
              </w:rPr>
              <w:t xml:space="preserve">В том числе </w:t>
            </w:r>
            <w:proofErr w:type="gramStart"/>
            <w:r w:rsidRPr="004F35A9">
              <w:rPr>
                <w:sz w:val="22"/>
                <w:szCs w:val="22"/>
              </w:rPr>
              <w:t>в</w:t>
            </w:r>
            <w:proofErr w:type="gramEnd"/>
          </w:p>
        </w:tc>
      </w:tr>
      <w:tr w:rsidR="005C2AEB" w:rsidRPr="004F35A9" w:rsidTr="00737B3C">
        <w:trPr>
          <w:cantSplit/>
          <w:tblHeader/>
          <w:jc w:val="center"/>
        </w:trPr>
        <w:tc>
          <w:tcPr>
            <w:tcW w:w="2861" w:type="dxa"/>
            <w:vMerge/>
            <w:tcBorders>
              <w:top w:val="single" w:sz="4" w:space="0" w:color="auto"/>
              <w:left w:val="single" w:sz="4" w:space="0" w:color="auto"/>
              <w:bottom w:val="single" w:sz="4" w:space="0" w:color="auto"/>
              <w:right w:val="nil"/>
            </w:tcBorders>
            <w:shd w:val="clear" w:color="auto" w:fill="auto"/>
          </w:tcPr>
          <w:p w:rsidR="005C2AEB" w:rsidRPr="004F35A9" w:rsidRDefault="005C2AEB" w:rsidP="000D6877">
            <w:pPr>
              <w:spacing w:before="60" w:after="60" w:line="220" w:lineRule="exact"/>
              <w:ind w:right="-57"/>
              <w:jc w:val="center"/>
            </w:pPr>
          </w:p>
        </w:tc>
        <w:tc>
          <w:tcPr>
            <w:tcW w:w="1045" w:type="dxa"/>
            <w:vMerge w:val="restart"/>
            <w:tcBorders>
              <w:top w:val="single" w:sz="4" w:space="0" w:color="auto"/>
              <w:left w:val="single" w:sz="4" w:space="0" w:color="auto"/>
              <w:bottom w:val="single" w:sz="4" w:space="0" w:color="auto"/>
              <w:right w:val="single" w:sz="4" w:space="0" w:color="auto"/>
            </w:tcBorders>
            <w:shd w:val="clear" w:color="auto" w:fill="auto"/>
          </w:tcPr>
          <w:p w:rsidR="005C2AEB" w:rsidRPr="004F35A9" w:rsidRDefault="003B28A7" w:rsidP="005C2AEB">
            <w:pPr>
              <w:spacing w:before="40" w:after="40" w:line="200" w:lineRule="exact"/>
              <w:ind w:right="-57"/>
              <w:jc w:val="center"/>
            </w:pPr>
            <w:r>
              <w:rPr>
                <w:sz w:val="22"/>
                <w:szCs w:val="22"/>
              </w:rPr>
              <w:t>I квартал</w:t>
            </w:r>
            <w:r w:rsidR="005C2AEB" w:rsidRPr="004F35A9">
              <w:rPr>
                <w:sz w:val="22"/>
                <w:szCs w:val="22"/>
              </w:rPr>
              <w:t xml:space="preserve"> 202</w:t>
            </w:r>
            <w:r w:rsidR="005C2AEB" w:rsidRPr="004F35A9">
              <w:rPr>
                <w:sz w:val="22"/>
                <w:szCs w:val="22"/>
                <w:lang w:val="be-BY"/>
              </w:rPr>
              <w:t>1</w:t>
            </w:r>
            <w:r w:rsidR="005C2AEB" w:rsidRPr="004F35A9">
              <w:rPr>
                <w:sz w:val="22"/>
                <w:szCs w:val="22"/>
              </w:rPr>
              <w:t xml:space="preserve"> г. </w:t>
            </w:r>
          </w:p>
        </w:tc>
        <w:tc>
          <w:tcPr>
            <w:tcW w:w="1046" w:type="dxa"/>
            <w:vMerge w:val="restart"/>
            <w:tcBorders>
              <w:top w:val="single" w:sz="4" w:space="0" w:color="auto"/>
              <w:left w:val="nil"/>
              <w:bottom w:val="single" w:sz="4" w:space="0" w:color="auto"/>
              <w:right w:val="single" w:sz="4" w:space="0" w:color="auto"/>
            </w:tcBorders>
            <w:shd w:val="clear" w:color="auto" w:fill="auto"/>
          </w:tcPr>
          <w:p w:rsidR="005C2AEB" w:rsidRPr="004F35A9" w:rsidRDefault="003B28A7" w:rsidP="00137D37">
            <w:pPr>
              <w:spacing w:before="40" w:after="40" w:line="200" w:lineRule="exact"/>
              <w:ind w:left="-57" w:right="-57"/>
              <w:jc w:val="center"/>
            </w:pPr>
            <w:r>
              <w:rPr>
                <w:sz w:val="22"/>
                <w:szCs w:val="22"/>
              </w:rPr>
              <w:t>I квартал</w:t>
            </w:r>
            <w:r w:rsidR="005C2AEB" w:rsidRPr="004F35A9">
              <w:rPr>
                <w:sz w:val="22"/>
                <w:szCs w:val="22"/>
              </w:rPr>
              <w:t xml:space="preserve"> 202</w:t>
            </w:r>
            <w:r w:rsidR="005C2AEB" w:rsidRPr="004F35A9">
              <w:rPr>
                <w:sz w:val="22"/>
                <w:szCs w:val="22"/>
                <w:lang w:val="be-BY"/>
              </w:rPr>
              <w:t>1</w:t>
            </w:r>
            <w:r w:rsidR="005C2AEB" w:rsidRPr="004F35A9">
              <w:rPr>
                <w:sz w:val="22"/>
                <w:szCs w:val="22"/>
              </w:rPr>
              <w:t xml:space="preserve"> г. </w:t>
            </w:r>
            <w:r w:rsidR="005C2AEB" w:rsidRPr="004F35A9">
              <w:rPr>
                <w:sz w:val="22"/>
                <w:szCs w:val="22"/>
              </w:rPr>
              <w:br/>
            </w:r>
            <w:proofErr w:type="gramStart"/>
            <w:r w:rsidR="005C2AEB" w:rsidRPr="004F35A9">
              <w:rPr>
                <w:sz w:val="22"/>
                <w:szCs w:val="22"/>
              </w:rPr>
              <w:t>в</w:t>
            </w:r>
            <w:proofErr w:type="gramEnd"/>
            <w:r w:rsidR="005C2AEB" w:rsidRPr="004F35A9">
              <w:rPr>
                <w:sz w:val="22"/>
                <w:szCs w:val="22"/>
              </w:rPr>
              <w:t xml:space="preserve"> % к</w:t>
            </w:r>
            <w:r w:rsidR="005C2AEB" w:rsidRPr="004F35A9">
              <w:rPr>
                <w:sz w:val="22"/>
                <w:szCs w:val="22"/>
              </w:rPr>
              <w:br/>
            </w:r>
            <w:r>
              <w:rPr>
                <w:sz w:val="22"/>
                <w:szCs w:val="22"/>
              </w:rPr>
              <w:t xml:space="preserve">I </w:t>
            </w:r>
            <w:proofErr w:type="gramStart"/>
            <w:r>
              <w:rPr>
                <w:sz w:val="22"/>
                <w:szCs w:val="22"/>
              </w:rPr>
              <w:t>кварталу</w:t>
            </w:r>
            <w:proofErr w:type="gramEnd"/>
            <w:r w:rsidR="005C2AEB" w:rsidRPr="004F35A9">
              <w:rPr>
                <w:sz w:val="22"/>
                <w:szCs w:val="22"/>
              </w:rPr>
              <w:t xml:space="preserve"> </w:t>
            </w:r>
            <w:r w:rsidR="00137D37">
              <w:rPr>
                <w:sz w:val="22"/>
                <w:szCs w:val="22"/>
              </w:rPr>
              <w:br/>
            </w:r>
            <w:r w:rsidR="005C2AEB" w:rsidRPr="004F35A9">
              <w:rPr>
                <w:sz w:val="22"/>
                <w:szCs w:val="22"/>
              </w:rPr>
              <w:t>20</w:t>
            </w:r>
            <w:r w:rsidR="005C2AEB" w:rsidRPr="004F35A9">
              <w:rPr>
                <w:sz w:val="22"/>
                <w:szCs w:val="22"/>
                <w:lang w:val="be-BY"/>
              </w:rPr>
              <w:t>20</w:t>
            </w:r>
            <w:r w:rsidR="005C2AEB" w:rsidRPr="004F35A9">
              <w:rPr>
                <w:sz w:val="22"/>
                <w:szCs w:val="22"/>
              </w:rPr>
              <w:t xml:space="preserve"> г. </w:t>
            </w:r>
          </w:p>
        </w:tc>
        <w:tc>
          <w:tcPr>
            <w:tcW w:w="2126" w:type="dxa"/>
            <w:gridSpan w:val="2"/>
            <w:tcBorders>
              <w:top w:val="single" w:sz="4" w:space="0" w:color="auto"/>
              <w:left w:val="nil"/>
              <w:bottom w:val="single" w:sz="4" w:space="0" w:color="auto"/>
              <w:right w:val="single" w:sz="4" w:space="0" w:color="auto"/>
            </w:tcBorders>
            <w:shd w:val="clear" w:color="auto" w:fill="auto"/>
          </w:tcPr>
          <w:p w:rsidR="005C2AEB" w:rsidRPr="004F35A9" w:rsidRDefault="005C2AEB" w:rsidP="000D6877">
            <w:pPr>
              <w:spacing w:before="60" w:after="60" w:line="200" w:lineRule="exact"/>
              <w:ind w:right="-57"/>
              <w:jc w:val="center"/>
            </w:pPr>
            <w:r w:rsidRPr="004F35A9">
              <w:rPr>
                <w:sz w:val="22"/>
                <w:szCs w:val="22"/>
              </w:rPr>
              <w:t>страны СНГ</w:t>
            </w:r>
          </w:p>
        </w:tc>
        <w:tc>
          <w:tcPr>
            <w:tcW w:w="2044" w:type="dxa"/>
            <w:gridSpan w:val="2"/>
            <w:tcBorders>
              <w:top w:val="single" w:sz="4" w:space="0" w:color="auto"/>
              <w:left w:val="nil"/>
              <w:bottom w:val="single" w:sz="4" w:space="0" w:color="auto"/>
              <w:right w:val="single" w:sz="4" w:space="0" w:color="auto"/>
            </w:tcBorders>
            <w:shd w:val="clear" w:color="auto" w:fill="auto"/>
          </w:tcPr>
          <w:p w:rsidR="005C2AEB" w:rsidRPr="004F35A9" w:rsidRDefault="005C2AEB" w:rsidP="000D6877">
            <w:pPr>
              <w:spacing w:before="60" w:after="60" w:line="200" w:lineRule="exact"/>
              <w:ind w:right="-57"/>
              <w:jc w:val="center"/>
            </w:pPr>
            <w:r w:rsidRPr="004F35A9">
              <w:rPr>
                <w:sz w:val="22"/>
                <w:szCs w:val="22"/>
              </w:rPr>
              <w:t>страны вне СНГ</w:t>
            </w:r>
          </w:p>
        </w:tc>
      </w:tr>
      <w:tr w:rsidR="005C2AEB" w:rsidRPr="004F35A9" w:rsidTr="00737B3C">
        <w:trPr>
          <w:cantSplit/>
          <w:trHeight w:val="692"/>
          <w:tblHeader/>
          <w:jc w:val="center"/>
        </w:trPr>
        <w:tc>
          <w:tcPr>
            <w:tcW w:w="2861" w:type="dxa"/>
            <w:vMerge/>
            <w:tcBorders>
              <w:top w:val="single" w:sz="4" w:space="0" w:color="auto"/>
              <w:left w:val="single" w:sz="4" w:space="0" w:color="auto"/>
              <w:bottom w:val="single" w:sz="4" w:space="0" w:color="auto"/>
              <w:right w:val="nil"/>
            </w:tcBorders>
            <w:shd w:val="clear" w:color="auto" w:fill="auto"/>
          </w:tcPr>
          <w:p w:rsidR="005C2AEB" w:rsidRPr="004F35A9" w:rsidRDefault="005C2AEB" w:rsidP="000D6877">
            <w:pPr>
              <w:spacing w:before="60" w:after="60" w:line="220" w:lineRule="exact"/>
              <w:ind w:right="-57"/>
              <w:jc w:val="center"/>
            </w:pPr>
          </w:p>
        </w:tc>
        <w:tc>
          <w:tcPr>
            <w:tcW w:w="1045" w:type="dxa"/>
            <w:vMerge/>
            <w:tcBorders>
              <w:top w:val="single" w:sz="4" w:space="0" w:color="auto"/>
              <w:left w:val="single" w:sz="4" w:space="0" w:color="auto"/>
              <w:bottom w:val="single" w:sz="4" w:space="0" w:color="auto"/>
              <w:right w:val="single" w:sz="4" w:space="0" w:color="auto"/>
            </w:tcBorders>
            <w:shd w:val="clear" w:color="auto" w:fill="auto"/>
          </w:tcPr>
          <w:p w:rsidR="005C2AEB" w:rsidRPr="004F35A9" w:rsidRDefault="005C2AEB" w:rsidP="000D6877">
            <w:pPr>
              <w:spacing w:before="60" w:after="60" w:line="200" w:lineRule="exact"/>
              <w:ind w:right="-57"/>
              <w:jc w:val="center"/>
            </w:pPr>
          </w:p>
        </w:tc>
        <w:tc>
          <w:tcPr>
            <w:tcW w:w="1046" w:type="dxa"/>
            <w:vMerge/>
            <w:tcBorders>
              <w:top w:val="single" w:sz="4" w:space="0" w:color="auto"/>
              <w:left w:val="nil"/>
              <w:bottom w:val="single" w:sz="4" w:space="0" w:color="auto"/>
              <w:right w:val="single" w:sz="4" w:space="0" w:color="auto"/>
            </w:tcBorders>
            <w:shd w:val="clear" w:color="auto" w:fill="auto"/>
          </w:tcPr>
          <w:p w:rsidR="005C2AEB" w:rsidRPr="004F35A9" w:rsidRDefault="005C2AEB" w:rsidP="000D6877">
            <w:pPr>
              <w:spacing w:before="60" w:after="60" w:line="200" w:lineRule="exact"/>
              <w:ind w:right="-57"/>
              <w:jc w:val="center"/>
            </w:pPr>
          </w:p>
        </w:tc>
        <w:tc>
          <w:tcPr>
            <w:tcW w:w="1063" w:type="dxa"/>
            <w:tcBorders>
              <w:top w:val="single" w:sz="4" w:space="0" w:color="auto"/>
              <w:left w:val="nil"/>
              <w:bottom w:val="single" w:sz="4" w:space="0" w:color="auto"/>
              <w:right w:val="single" w:sz="4" w:space="0" w:color="auto"/>
            </w:tcBorders>
            <w:shd w:val="clear" w:color="auto" w:fill="auto"/>
          </w:tcPr>
          <w:p w:rsidR="005C2AEB" w:rsidRPr="004F35A9" w:rsidRDefault="003B28A7" w:rsidP="005C2AEB">
            <w:pPr>
              <w:spacing w:before="40" w:after="40" w:line="200" w:lineRule="exact"/>
              <w:ind w:right="-57"/>
              <w:jc w:val="center"/>
            </w:pPr>
            <w:r>
              <w:rPr>
                <w:sz w:val="22"/>
                <w:szCs w:val="22"/>
              </w:rPr>
              <w:t>I квартал</w:t>
            </w:r>
            <w:r w:rsidR="005C2AEB" w:rsidRPr="004F35A9">
              <w:rPr>
                <w:sz w:val="22"/>
                <w:szCs w:val="22"/>
              </w:rPr>
              <w:t xml:space="preserve"> 202</w:t>
            </w:r>
            <w:r w:rsidR="005C2AEB" w:rsidRPr="004F35A9">
              <w:rPr>
                <w:sz w:val="22"/>
                <w:szCs w:val="22"/>
                <w:lang w:val="be-BY"/>
              </w:rPr>
              <w:t>1</w:t>
            </w:r>
            <w:r w:rsidR="005C2AEB" w:rsidRPr="004F35A9">
              <w:rPr>
                <w:sz w:val="22"/>
                <w:szCs w:val="22"/>
              </w:rPr>
              <w:t xml:space="preserve"> г. </w:t>
            </w:r>
          </w:p>
        </w:tc>
        <w:tc>
          <w:tcPr>
            <w:tcW w:w="1063" w:type="dxa"/>
            <w:tcBorders>
              <w:top w:val="single" w:sz="4" w:space="0" w:color="auto"/>
              <w:left w:val="nil"/>
              <w:bottom w:val="single" w:sz="4" w:space="0" w:color="auto"/>
              <w:right w:val="single" w:sz="4" w:space="0" w:color="auto"/>
            </w:tcBorders>
            <w:shd w:val="clear" w:color="auto" w:fill="auto"/>
          </w:tcPr>
          <w:p w:rsidR="005C2AEB" w:rsidRPr="004F35A9" w:rsidRDefault="003B28A7" w:rsidP="005C2AEB">
            <w:pPr>
              <w:spacing w:before="40" w:after="40" w:line="200" w:lineRule="exact"/>
              <w:ind w:right="-57"/>
              <w:jc w:val="center"/>
            </w:pPr>
            <w:r>
              <w:rPr>
                <w:sz w:val="22"/>
                <w:szCs w:val="22"/>
              </w:rPr>
              <w:t>I квартал</w:t>
            </w:r>
            <w:r w:rsidR="005C2AEB" w:rsidRPr="004F35A9">
              <w:rPr>
                <w:sz w:val="22"/>
                <w:szCs w:val="22"/>
              </w:rPr>
              <w:t xml:space="preserve"> 202</w:t>
            </w:r>
            <w:r w:rsidR="005C2AEB" w:rsidRPr="004F35A9">
              <w:rPr>
                <w:sz w:val="22"/>
                <w:szCs w:val="22"/>
                <w:lang w:val="be-BY"/>
              </w:rPr>
              <w:t>1</w:t>
            </w:r>
            <w:r w:rsidR="005C2AEB" w:rsidRPr="004F35A9">
              <w:rPr>
                <w:sz w:val="22"/>
                <w:szCs w:val="22"/>
              </w:rPr>
              <w:t xml:space="preserve"> г. </w:t>
            </w:r>
            <w:r w:rsidR="005C2AEB" w:rsidRPr="004F35A9">
              <w:rPr>
                <w:sz w:val="22"/>
                <w:szCs w:val="22"/>
              </w:rPr>
              <w:br/>
            </w:r>
            <w:proofErr w:type="gramStart"/>
            <w:r w:rsidR="005C2AEB" w:rsidRPr="004F35A9">
              <w:rPr>
                <w:sz w:val="22"/>
                <w:szCs w:val="22"/>
              </w:rPr>
              <w:t>в</w:t>
            </w:r>
            <w:proofErr w:type="gramEnd"/>
            <w:r w:rsidR="005C2AEB" w:rsidRPr="004F35A9">
              <w:rPr>
                <w:sz w:val="22"/>
                <w:szCs w:val="22"/>
              </w:rPr>
              <w:t xml:space="preserve"> % к</w:t>
            </w:r>
            <w:r w:rsidR="005C2AEB" w:rsidRPr="004F35A9">
              <w:rPr>
                <w:sz w:val="22"/>
                <w:szCs w:val="22"/>
              </w:rPr>
              <w:br/>
            </w:r>
            <w:r>
              <w:rPr>
                <w:sz w:val="22"/>
                <w:szCs w:val="22"/>
              </w:rPr>
              <w:t xml:space="preserve">I </w:t>
            </w:r>
            <w:proofErr w:type="gramStart"/>
            <w:r>
              <w:rPr>
                <w:sz w:val="22"/>
                <w:szCs w:val="22"/>
              </w:rPr>
              <w:t>кварталу</w:t>
            </w:r>
            <w:proofErr w:type="gramEnd"/>
            <w:r w:rsidR="005C2AEB" w:rsidRPr="004F35A9">
              <w:rPr>
                <w:sz w:val="22"/>
                <w:szCs w:val="22"/>
              </w:rPr>
              <w:t xml:space="preserve"> 20</w:t>
            </w:r>
            <w:r w:rsidR="005C2AEB" w:rsidRPr="004F35A9">
              <w:rPr>
                <w:sz w:val="22"/>
                <w:szCs w:val="22"/>
                <w:lang w:val="be-BY"/>
              </w:rPr>
              <w:t>20</w:t>
            </w:r>
            <w:r w:rsidR="005C2AEB" w:rsidRPr="004F35A9">
              <w:rPr>
                <w:sz w:val="22"/>
                <w:szCs w:val="22"/>
              </w:rPr>
              <w:t xml:space="preserve"> г. </w:t>
            </w:r>
          </w:p>
        </w:tc>
        <w:tc>
          <w:tcPr>
            <w:tcW w:w="1008" w:type="dxa"/>
            <w:tcBorders>
              <w:top w:val="single" w:sz="4" w:space="0" w:color="auto"/>
              <w:left w:val="nil"/>
              <w:bottom w:val="single" w:sz="4" w:space="0" w:color="auto"/>
              <w:right w:val="single" w:sz="4" w:space="0" w:color="auto"/>
            </w:tcBorders>
            <w:shd w:val="clear" w:color="auto" w:fill="auto"/>
          </w:tcPr>
          <w:p w:rsidR="005C2AEB" w:rsidRPr="004F35A9" w:rsidRDefault="003B28A7" w:rsidP="005C2AEB">
            <w:pPr>
              <w:spacing w:before="40" w:after="40" w:line="200" w:lineRule="exact"/>
              <w:ind w:right="-57"/>
              <w:jc w:val="center"/>
            </w:pPr>
            <w:r>
              <w:rPr>
                <w:sz w:val="22"/>
                <w:szCs w:val="22"/>
              </w:rPr>
              <w:t>I квартал</w:t>
            </w:r>
            <w:r w:rsidR="005C2AEB" w:rsidRPr="004F35A9">
              <w:rPr>
                <w:sz w:val="22"/>
                <w:szCs w:val="22"/>
              </w:rPr>
              <w:t xml:space="preserve"> 202</w:t>
            </w:r>
            <w:r w:rsidR="005C2AEB" w:rsidRPr="004F35A9">
              <w:rPr>
                <w:sz w:val="22"/>
                <w:szCs w:val="22"/>
                <w:lang w:val="be-BY"/>
              </w:rPr>
              <w:t>1</w:t>
            </w:r>
            <w:r w:rsidR="005C2AEB" w:rsidRPr="004F35A9">
              <w:rPr>
                <w:sz w:val="22"/>
                <w:szCs w:val="22"/>
              </w:rPr>
              <w:t xml:space="preserve"> г. </w:t>
            </w:r>
          </w:p>
        </w:tc>
        <w:tc>
          <w:tcPr>
            <w:tcW w:w="1036" w:type="dxa"/>
            <w:tcBorders>
              <w:top w:val="single" w:sz="4" w:space="0" w:color="auto"/>
              <w:left w:val="nil"/>
              <w:bottom w:val="single" w:sz="4" w:space="0" w:color="auto"/>
              <w:right w:val="single" w:sz="4" w:space="0" w:color="auto"/>
            </w:tcBorders>
            <w:shd w:val="clear" w:color="auto" w:fill="auto"/>
          </w:tcPr>
          <w:p w:rsidR="005C2AEB" w:rsidRPr="004F35A9" w:rsidRDefault="003B28A7" w:rsidP="00137D37">
            <w:pPr>
              <w:spacing w:before="40" w:after="40" w:line="200" w:lineRule="exact"/>
              <w:ind w:left="-57" w:right="-57"/>
              <w:jc w:val="center"/>
            </w:pPr>
            <w:r>
              <w:rPr>
                <w:sz w:val="22"/>
                <w:szCs w:val="22"/>
              </w:rPr>
              <w:t>I квартал</w:t>
            </w:r>
            <w:r w:rsidR="005C2AEB" w:rsidRPr="004F35A9">
              <w:rPr>
                <w:sz w:val="22"/>
                <w:szCs w:val="22"/>
              </w:rPr>
              <w:t xml:space="preserve"> 202</w:t>
            </w:r>
            <w:r w:rsidR="005C2AEB" w:rsidRPr="004F35A9">
              <w:rPr>
                <w:sz w:val="22"/>
                <w:szCs w:val="22"/>
                <w:lang w:val="be-BY"/>
              </w:rPr>
              <w:t>1</w:t>
            </w:r>
            <w:r w:rsidR="00137D37">
              <w:rPr>
                <w:sz w:val="22"/>
                <w:szCs w:val="22"/>
              </w:rPr>
              <w:t xml:space="preserve"> г. </w:t>
            </w:r>
            <w:r w:rsidR="00137D37">
              <w:rPr>
                <w:sz w:val="22"/>
                <w:szCs w:val="22"/>
              </w:rPr>
              <w:br/>
            </w:r>
            <w:proofErr w:type="gramStart"/>
            <w:r w:rsidR="005C2AEB" w:rsidRPr="004F35A9">
              <w:rPr>
                <w:sz w:val="22"/>
                <w:szCs w:val="22"/>
              </w:rPr>
              <w:t>в</w:t>
            </w:r>
            <w:proofErr w:type="gramEnd"/>
            <w:r w:rsidR="005C2AEB" w:rsidRPr="004F35A9">
              <w:rPr>
                <w:sz w:val="22"/>
                <w:szCs w:val="22"/>
              </w:rPr>
              <w:t xml:space="preserve"> % к</w:t>
            </w:r>
            <w:r w:rsidR="005C2AEB" w:rsidRPr="004F35A9">
              <w:rPr>
                <w:sz w:val="22"/>
                <w:szCs w:val="22"/>
              </w:rPr>
              <w:br/>
            </w:r>
            <w:r>
              <w:rPr>
                <w:sz w:val="22"/>
                <w:szCs w:val="22"/>
              </w:rPr>
              <w:t xml:space="preserve">I </w:t>
            </w:r>
            <w:proofErr w:type="gramStart"/>
            <w:r>
              <w:rPr>
                <w:sz w:val="22"/>
                <w:szCs w:val="22"/>
              </w:rPr>
              <w:t>кварталу</w:t>
            </w:r>
            <w:proofErr w:type="gramEnd"/>
            <w:r w:rsidR="005C2AEB" w:rsidRPr="004F35A9">
              <w:rPr>
                <w:sz w:val="22"/>
                <w:szCs w:val="22"/>
              </w:rPr>
              <w:t xml:space="preserve"> </w:t>
            </w:r>
            <w:r w:rsidR="00137D37">
              <w:rPr>
                <w:sz w:val="22"/>
                <w:szCs w:val="22"/>
              </w:rPr>
              <w:br/>
            </w:r>
            <w:r w:rsidR="005C2AEB" w:rsidRPr="004F35A9">
              <w:rPr>
                <w:sz w:val="22"/>
                <w:szCs w:val="22"/>
              </w:rPr>
              <w:t>20</w:t>
            </w:r>
            <w:r w:rsidR="005C2AEB" w:rsidRPr="004F35A9">
              <w:rPr>
                <w:sz w:val="22"/>
                <w:szCs w:val="22"/>
                <w:lang w:val="be-BY"/>
              </w:rPr>
              <w:t>20</w:t>
            </w:r>
            <w:r w:rsidR="005C2AEB" w:rsidRPr="004F35A9">
              <w:rPr>
                <w:sz w:val="22"/>
                <w:szCs w:val="22"/>
              </w:rPr>
              <w:t xml:space="preserve"> г. </w:t>
            </w:r>
          </w:p>
        </w:tc>
      </w:tr>
      <w:tr w:rsidR="00D8216E" w:rsidRPr="00F9173F" w:rsidTr="00737B3C">
        <w:trPr>
          <w:cantSplit/>
          <w:jc w:val="center"/>
        </w:trPr>
        <w:tc>
          <w:tcPr>
            <w:tcW w:w="2861" w:type="dxa"/>
            <w:tcBorders>
              <w:left w:val="single" w:sz="4" w:space="0" w:color="auto"/>
              <w:bottom w:val="nil"/>
              <w:right w:val="single" w:sz="4" w:space="0" w:color="auto"/>
            </w:tcBorders>
            <w:shd w:val="clear" w:color="auto" w:fill="auto"/>
            <w:vAlign w:val="bottom"/>
          </w:tcPr>
          <w:p w:rsidR="00D8216E" w:rsidRPr="00F9173F" w:rsidRDefault="00D8216E" w:rsidP="00137D37">
            <w:pPr>
              <w:spacing w:before="46" w:after="50" w:line="220" w:lineRule="exact"/>
              <w:rPr>
                <w:snapToGrid w:val="0"/>
              </w:rPr>
            </w:pPr>
            <w:r w:rsidRPr="00F9173F">
              <w:rPr>
                <w:snapToGrid w:val="0"/>
                <w:sz w:val="22"/>
                <w:szCs w:val="22"/>
              </w:rPr>
              <w:t>Нефть</w:t>
            </w:r>
          </w:p>
        </w:tc>
        <w:tc>
          <w:tcPr>
            <w:tcW w:w="1045" w:type="dxa"/>
            <w:tcBorders>
              <w:left w:val="single" w:sz="4" w:space="0" w:color="auto"/>
              <w:bottom w:val="nil"/>
              <w:right w:val="single" w:sz="4" w:space="0" w:color="auto"/>
            </w:tcBorders>
            <w:shd w:val="clear" w:color="auto" w:fill="auto"/>
            <w:vAlign w:val="bottom"/>
          </w:tcPr>
          <w:p w:rsidR="00D8216E" w:rsidRPr="00F9173F" w:rsidRDefault="00D8216E" w:rsidP="00137D37">
            <w:pPr>
              <w:tabs>
                <w:tab w:val="left" w:pos="909"/>
                <w:tab w:val="left" w:pos="1099"/>
              </w:tabs>
              <w:spacing w:before="46" w:after="5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D8216E" w:rsidRPr="00F9173F" w:rsidRDefault="00D8216E" w:rsidP="00137D37">
            <w:pPr>
              <w:tabs>
                <w:tab w:val="left" w:pos="1099"/>
              </w:tabs>
              <w:spacing w:before="46"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D8216E" w:rsidRPr="00F9173F" w:rsidRDefault="00D8216E" w:rsidP="00137D37">
            <w:pPr>
              <w:tabs>
                <w:tab w:val="left" w:pos="1099"/>
              </w:tabs>
              <w:spacing w:before="46"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D8216E" w:rsidRPr="00F9173F" w:rsidRDefault="00D8216E" w:rsidP="00137D37">
            <w:pPr>
              <w:tabs>
                <w:tab w:val="left" w:pos="1099"/>
              </w:tabs>
              <w:spacing w:before="46" w:after="5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D8216E" w:rsidRPr="00F9173F" w:rsidRDefault="00D8216E" w:rsidP="00137D37">
            <w:pPr>
              <w:tabs>
                <w:tab w:val="left" w:pos="1099"/>
              </w:tabs>
              <w:spacing w:before="46" w:after="5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D8216E" w:rsidRPr="00F9173F" w:rsidRDefault="00D8216E" w:rsidP="00137D37">
            <w:pPr>
              <w:tabs>
                <w:tab w:val="left" w:pos="1099"/>
              </w:tabs>
              <w:spacing w:before="46" w:after="50" w:line="220" w:lineRule="exact"/>
              <w:ind w:right="113"/>
              <w:jc w:val="right"/>
              <w:rPr>
                <w:rFonts w:eastAsia="Arial Unicode MS"/>
              </w:rPr>
            </w:pPr>
          </w:p>
        </w:tc>
      </w:tr>
      <w:tr w:rsidR="00D8216E" w:rsidRPr="00F9173F" w:rsidTr="00737B3C">
        <w:trPr>
          <w:cantSplit/>
          <w:jc w:val="center"/>
        </w:trPr>
        <w:tc>
          <w:tcPr>
            <w:tcW w:w="2861" w:type="dxa"/>
            <w:tcBorders>
              <w:top w:val="nil"/>
              <w:left w:val="single" w:sz="4" w:space="0" w:color="auto"/>
              <w:right w:val="single" w:sz="4" w:space="0" w:color="auto"/>
            </w:tcBorders>
            <w:shd w:val="clear" w:color="auto" w:fill="auto"/>
            <w:vAlign w:val="bottom"/>
          </w:tcPr>
          <w:p w:rsidR="00D8216E" w:rsidRPr="00F9173F" w:rsidRDefault="00D8216E" w:rsidP="00137D37">
            <w:pPr>
              <w:spacing w:before="46" w:after="50" w:line="220" w:lineRule="exact"/>
              <w:ind w:left="232"/>
              <w:rPr>
                <w:snapToGrid w:val="0"/>
              </w:rPr>
            </w:pPr>
            <w:r w:rsidRPr="00F9173F">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D8216E" w:rsidRPr="00F9173F" w:rsidRDefault="00283344" w:rsidP="00137D37">
            <w:pPr>
              <w:tabs>
                <w:tab w:val="left" w:pos="909"/>
                <w:tab w:val="left" w:pos="1099"/>
              </w:tabs>
              <w:spacing w:before="46" w:after="50" w:line="220" w:lineRule="exact"/>
              <w:ind w:right="113"/>
              <w:jc w:val="right"/>
              <w:rPr>
                <w:rFonts w:eastAsia="Arial Unicode MS"/>
              </w:rPr>
            </w:pPr>
            <w:r w:rsidRPr="00F9173F">
              <w:rPr>
                <w:rFonts w:eastAsia="Arial Unicode MS"/>
                <w:sz w:val="22"/>
                <w:szCs w:val="22"/>
                <w:lang w:val="en-US"/>
              </w:rPr>
              <w:t>418</w:t>
            </w:r>
            <w:r w:rsidRPr="00F9173F">
              <w:rPr>
                <w:rFonts w:eastAsia="Arial Unicode MS"/>
                <w:sz w:val="22"/>
                <w:szCs w:val="22"/>
              </w:rPr>
              <w:t>,3</w:t>
            </w:r>
          </w:p>
        </w:tc>
        <w:tc>
          <w:tcPr>
            <w:tcW w:w="1046" w:type="dxa"/>
            <w:tcBorders>
              <w:top w:val="nil"/>
              <w:left w:val="single" w:sz="4" w:space="0" w:color="auto"/>
              <w:right w:val="single" w:sz="4" w:space="0" w:color="auto"/>
            </w:tcBorders>
            <w:shd w:val="clear" w:color="auto" w:fill="auto"/>
            <w:vAlign w:val="bottom"/>
          </w:tcPr>
          <w:p w:rsidR="00D8216E" w:rsidRPr="00F9173F" w:rsidRDefault="00D8216E" w:rsidP="00137D37">
            <w:pPr>
              <w:tabs>
                <w:tab w:val="left" w:pos="1099"/>
              </w:tabs>
              <w:spacing w:before="46" w:after="50" w:line="220" w:lineRule="exact"/>
              <w:ind w:right="113"/>
              <w:jc w:val="right"/>
              <w:rPr>
                <w:rFonts w:eastAsia="Arial Unicode MS"/>
              </w:rPr>
            </w:pPr>
            <w:r w:rsidRPr="00F9173F">
              <w:rPr>
                <w:rFonts w:eastAsia="Arial Unicode MS"/>
                <w:sz w:val="22"/>
                <w:szCs w:val="22"/>
              </w:rPr>
              <w:t>–</w:t>
            </w:r>
          </w:p>
        </w:tc>
        <w:tc>
          <w:tcPr>
            <w:tcW w:w="1063" w:type="dxa"/>
            <w:tcBorders>
              <w:top w:val="nil"/>
              <w:left w:val="single" w:sz="4" w:space="0" w:color="auto"/>
              <w:right w:val="single" w:sz="4" w:space="0" w:color="auto"/>
            </w:tcBorders>
            <w:shd w:val="clear" w:color="auto" w:fill="auto"/>
            <w:vAlign w:val="bottom"/>
          </w:tcPr>
          <w:p w:rsidR="00D8216E" w:rsidRPr="00F9173F" w:rsidRDefault="00D8216E" w:rsidP="00137D37">
            <w:pPr>
              <w:tabs>
                <w:tab w:val="left" w:pos="1099"/>
              </w:tabs>
              <w:spacing w:before="46" w:after="50" w:line="220" w:lineRule="exact"/>
              <w:ind w:right="113"/>
              <w:jc w:val="right"/>
              <w:rPr>
                <w:rFonts w:eastAsia="Arial Unicode MS"/>
              </w:rPr>
            </w:pPr>
            <w:r w:rsidRPr="00F9173F">
              <w:rPr>
                <w:rFonts w:eastAsia="Arial Unicode MS"/>
                <w:sz w:val="22"/>
                <w:szCs w:val="22"/>
              </w:rPr>
              <w:t>–</w:t>
            </w:r>
          </w:p>
        </w:tc>
        <w:tc>
          <w:tcPr>
            <w:tcW w:w="1063" w:type="dxa"/>
            <w:tcBorders>
              <w:top w:val="nil"/>
              <w:left w:val="single" w:sz="4" w:space="0" w:color="auto"/>
              <w:right w:val="single" w:sz="4" w:space="0" w:color="auto"/>
            </w:tcBorders>
            <w:shd w:val="clear" w:color="auto" w:fill="auto"/>
            <w:vAlign w:val="bottom"/>
          </w:tcPr>
          <w:p w:rsidR="00D8216E" w:rsidRPr="00F9173F" w:rsidRDefault="00D8216E" w:rsidP="00137D37">
            <w:pPr>
              <w:tabs>
                <w:tab w:val="left" w:pos="1099"/>
              </w:tabs>
              <w:spacing w:before="46" w:after="50" w:line="220" w:lineRule="exact"/>
              <w:ind w:right="113"/>
              <w:jc w:val="right"/>
              <w:rPr>
                <w:rFonts w:eastAsia="Arial Unicode MS"/>
              </w:rPr>
            </w:pPr>
            <w:r w:rsidRPr="00F9173F">
              <w:rPr>
                <w:rFonts w:eastAsia="Arial Unicode MS"/>
                <w:sz w:val="22"/>
                <w:szCs w:val="22"/>
              </w:rPr>
              <w:t>–</w:t>
            </w:r>
          </w:p>
        </w:tc>
        <w:tc>
          <w:tcPr>
            <w:tcW w:w="1008" w:type="dxa"/>
            <w:tcBorders>
              <w:top w:val="nil"/>
              <w:left w:val="single" w:sz="4" w:space="0" w:color="auto"/>
              <w:right w:val="single" w:sz="4" w:space="0" w:color="auto"/>
            </w:tcBorders>
            <w:shd w:val="clear" w:color="auto" w:fill="auto"/>
            <w:vAlign w:val="bottom"/>
          </w:tcPr>
          <w:p w:rsidR="00D8216E" w:rsidRPr="00F9173F" w:rsidRDefault="00283344" w:rsidP="00137D37">
            <w:pPr>
              <w:tabs>
                <w:tab w:val="left" w:pos="909"/>
                <w:tab w:val="left" w:pos="1099"/>
              </w:tabs>
              <w:spacing w:before="46" w:after="50" w:line="220" w:lineRule="exact"/>
              <w:ind w:right="113"/>
              <w:jc w:val="right"/>
              <w:rPr>
                <w:rFonts w:eastAsia="Arial Unicode MS"/>
              </w:rPr>
            </w:pPr>
            <w:r w:rsidRPr="00F9173F">
              <w:rPr>
                <w:rFonts w:eastAsia="Arial Unicode MS"/>
                <w:sz w:val="22"/>
                <w:szCs w:val="22"/>
              </w:rPr>
              <w:t>418,3</w:t>
            </w:r>
          </w:p>
        </w:tc>
        <w:tc>
          <w:tcPr>
            <w:tcW w:w="1036" w:type="dxa"/>
            <w:tcBorders>
              <w:top w:val="nil"/>
              <w:left w:val="single" w:sz="4" w:space="0" w:color="auto"/>
              <w:right w:val="single" w:sz="4" w:space="0" w:color="auto"/>
            </w:tcBorders>
            <w:shd w:val="clear" w:color="auto" w:fill="auto"/>
            <w:vAlign w:val="bottom"/>
          </w:tcPr>
          <w:p w:rsidR="00D8216E" w:rsidRPr="00F9173F" w:rsidRDefault="00D8216E" w:rsidP="00137D37">
            <w:pPr>
              <w:tabs>
                <w:tab w:val="left" w:pos="1099"/>
              </w:tabs>
              <w:spacing w:before="46" w:after="50" w:line="220" w:lineRule="exact"/>
              <w:ind w:right="113"/>
              <w:jc w:val="right"/>
              <w:rPr>
                <w:rFonts w:eastAsia="Arial Unicode MS"/>
              </w:rPr>
            </w:pPr>
            <w:r w:rsidRPr="00F9173F">
              <w:rPr>
                <w:rFonts w:eastAsia="Arial Unicode MS"/>
                <w:sz w:val="22"/>
                <w:szCs w:val="22"/>
              </w:rPr>
              <w:t>–</w:t>
            </w:r>
          </w:p>
        </w:tc>
      </w:tr>
      <w:tr w:rsidR="00D8216E" w:rsidRPr="00F9173F" w:rsidTr="00737B3C">
        <w:trPr>
          <w:cantSplit/>
          <w:jc w:val="center"/>
        </w:trPr>
        <w:tc>
          <w:tcPr>
            <w:tcW w:w="2861" w:type="dxa"/>
            <w:tcBorders>
              <w:top w:val="nil"/>
              <w:left w:val="single" w:sz="4" w:space="0" w:color="auto"/>
              <w:bottom w:val="single" w:sz="4" w:space="0" w:color="auto"/>
              <w:right w:val="single" w:sz="4" w:space="0" w:color="auto"/>
            </w:tcBorders>
            <w:shd w:val="clear" w:color="auto" w:fill="auto"/>
            <w:vAlign w:val="bottom"/>
          </w:tcPr>
          <w:p w:rsidR="00D8216E" w:rsidRPr="00F9173F" w:rsidRDefault="00D8216E" w:rsidP="00137D37">
            <w:pPr>
              <w:spacing w:before="46" w:after="50" w:line="220" w:lineRule="exact"/>
              <w:ind w:left="232"/>
              <w:rPr>
                <w:snapToGrid w:val="0"/>
              </w:rPr>
            </w:pPr>
            <w:r w:rsidRPr="00F9173F">
              <w:rPr>
                <w:snapToGrid w:val="0"/>
                <w:sz w:val="22"/>
                <w:szCs w:val="22"/>
              </w:rPr>
              <w:t>средняя цена, долларов США за тонну</w:t>
            </w:r>
          </w:p>
        </w:tc>
        <w:tc>
          <w:tcPr>
            <w:tcW w:w="1045" w:type="dxa"/>
            <w:tcBorders>
              <w:top w:val="nil"/>
              <w:left w:val="single" w:sz="4" w:space="0" w:color="auto"/>
              <w:bottom w:val="single" w:sz="4" w:space="0" w:color="auto"/>
              <w:right w:val="single" w:sz="4" w:space="0" w:color="auto"/>
            </w:tcBorders>
            <w:shd w:val="clear" w:color="auto" w:fill="auto"/>
            <w:vAlign w:val="bottom"/>
          </w:tcPr>
          <w:p w:rsidR="00D8216E" w:rsidRPr="00F9173F" w:rsidRDefault="00A317C0" w:rsidP="00137D37">
            <w:pPr>
              <w:tabs>
                <w:tab w:val="left" w:pos="909"/>
                <w:tab w:val="left" w:pos="1099"/>
              </w:tabs>
              <w:spacing w:before="46" w:after="50" w:line="220" w:lineRule="exact"/>
              <w:ind w:right="113"/>
              <w:jc w:val="right"/>
              <w:rPr>
                <w:rFonts w:eastAsia="Arial Unicode MS"/>
              </w:rPr>
            </w:pPr>
            <w:r w:rsidRPr="00F9173F">
              <w:rPr>
                <w:rFonts w:eastAsia="Arial Unicode MS"/>
                <w:sz w:val="22"/>
                <w:szCs w:val="22"/>
              </w:rPr>
              <w:t>420</w:t>
            </w:r>
          </w:p>
        </w:tc>
        <w:tc>
          <w:tcPr>
            <w:tcW w:w="1046" w:type="dxa"/>
            <w:tcBorders>
              <w:top w:val="nil"/>
              <w:left w:val="single" w:sz="4" w:space="0" w:color="auto"/>
              <w:bottom w:val="single" w:sz="4" w:space="0" w:color="auto"/>
              <w:right w:val="single" w:sz="4" w:space="0" w:color="auto"/>
            </w:tcBorders>
            <w:shd w:val="clear" w:color="auto" w:fill="auto"/>
            <w:vAlign w:val="bottom"/>
          </w:tcPr>
          <w:p w:rsidR="00D8216E" w:rsidRPr="00F9173F" w:rsidRDefault="009C518F" w:rsidP="00137D37">
            <w:pPr>
              <w:tabs>
                <w:tab w:val="left" w:pos="1099"/>
              </w:tabs>
              <w:spacing w:before="46" w:after="50" w:line="220" w:lineRule="exact"/>
              <w:ind w:right="113"/>
              <w:jc w:val="right"/>
              <w:rPr>
                <w:rFonts w:eastAsia="Arial Unicode MS"/>
              </w:rPr>
            </w:pPr>
            <w:r w:rsidRPr="00F9173F">
              <w:rPr>
                <w:rFonts w:eastAsia="Arial Unicode MS"/>
                <w:sz w:val="22"/>
                <w:szCs w:val="22"/>
              </w:rPr>
              <w:t>–</w:t>
            </w:r>
          </w:p>
        </w:tc>
        <w:tc>
          <w:tcPr>
            <w:tcW w:w="1063" w:type="dxa"/>
            <w:tcBorders>
              <w:top w:val="nil"/>
              <w:left w:val="single" w:sz="4" w:space="0" w:color="auto"/>
              <w:bottom w:val="single" w:sz="4" w:space="0" w:color="auto"/>
              <w:right w:val="single" w:sz="4" w:space="0" w:color="auto"/>
            </w:tcBorders>
            <w:shd w:val="clear" w:color="auto" w:fill="auto"/>
            <w:vAlign w:val="bottom"/>
          </w:tcPr>
          <w:p w:rsidR="00D8216E" w:rsidRPr="00F9173F" w:rsidRDefault="009C518F" w:rsidP="00137D37">
            <w:pPr>
              <w:tabs>
                <w:tab w:val="left" w:pos="1099"/>
              </w:tabs>
              <w:spacing w:before="46" w:after="50" w:line="220" w:lineRule="exact"/>
              <w:ind w:right="113"/>
              <w:jc w:val="right"/>
              <w:rPr>
                <w:rFonts w:eastAsia="Arial Unicode MS"/>
              </w:rPr>
            </w:pPr>
            <w:r w:rsidRPr="00F9173F">
              <w:rPr>
                <w:rFonts w:eastAsia="Arial Unicode MS"/>
                <w:sz w:val="22"/>
                <w:szCs w:val="22"/>
              </w:rPr>
              <w:t>–</w:t>
            </w:r>
          </w:p>
        </w:tc>
        <w:tc>
          <w:tcPr>
            <w:tcW w:w="1063" w:type="dxa"/>
            <w:tcBorders>
              <w:top w:val="nil"/>
              <w:left w:val="single" w:sz="4" w:space="0" w:color="auto"/>
              <w:bottom w:val="single" w:sz="4" w:space="0" w:color="auto"/>
              <w:right w:val="single" w:sz="4" w:space="0" w:color="auto"/>
            </w:tcBorders>
            <w:shd w:val="clear" w:color="auto" w:fill="auto"/>
            <w:vAlign w:val="bottom"/>
          </w:tcPr>
          <w:p w:rsidR="00D8216E" w:rsidRPr="00F9173F" w:rsidRDefault="009C518F" w:rsidP="00137D37">
            <w:pPr>
              <w:tabs>
                <w:tab w:val="left" w:pos="1099"/>
              </w:tabs>
              <w:spacing w:before="46" w:after="50" w:line="220" w:lineRule="exact"/>
              <w:ind w:right="113"/>
              <w:jc w:val="right"/>
              <w:rPr>
                <w:rFonts w:eastAsia="Arial Unicode MS"/>
              </w:rPr>
            </w:pPr>
            <w:r w:rsidRPr="00F9173F">
              <w:rPr>
                <w:rFonts w:eastAsia="Arial Unicode MS"/>
                <w:sz w:val="22"/>
                <w:szCs w:val="22"/>
              </w:rPr>
              <w:t>–</w:t>
            </w:r>
          </w:p>
        </w:tc>
        <w:tc>
          <w:tcPr>
            <w:tcW w:w="1008" w:type="dxa"/>
            <w:tcBorders>
              <w:top w:val="nil"/>
              <w:left w:val="single" w:sz="4" w:space="0" w:color="auto"/>
              <w:bottom w:val="single" w:sz="4" w:space="0" w:color="auto"/>
              <w:right w:val="single" w:sz="4" w:space="0" w:color="auto"/>
            </w:tcBorders>
            <w:shd w:val="clear" w:color="auto" w:fill="auto"/>
            <w:vAlign w:val="bottom"/>
          </w:tcPr>
          <w:p w:rsidR="00D8216E" w:rsidRPr="00F9173F" w:rsidRDefault="00A317C0" w:rsidP="00137D37">
            <w:pPr>
              <w:tabs>
                <w:tab w:val="left" w:pos="1099"/>
              </w:tabs>
              <w:spacing w:before="46" w:after="50" w:line="220" w:lineRule="exact"/>
              <w:ind w:right="113"/>
              <w:jc w:val="right"/>
              <w:rPr>
                <w:rFonts w:eastAsia="Arial Unicode MS"/>
              </w:rPr>
            </w:pPr>
            <w:r w:rsidRPr="00F9173F">
              <w:rPr>
                <w:rFonts w:eastAsia="Arial Unicode MS"/>
                <w:sz w:val="22"/>
                <w:szCs w:val="22"/>
              </w:rPr>
              <w:t>420</w:t>
            </w:r>
          </w:p>
        </w:tc>
        <w:tc>
          <w:tcPr>
            <w:tcW w:w="1036" w:type="dxa"/>
            <w:tcBorders>
              <w:top w:val="nil"/>
              <w:left w:val="single" w:sz="4" w:space="0" w:color="auto"/>
              <w:bottom w:val="single" w:sz="4" w:space="0" w:color="auto"/>
              <w:right w:val="single" w:sz="4" w:space="0" w:color="auto"/>
            </w:tcBorders>
            <w:shd w:val="clear" w:color="auto" w:fill="auto"/>
            <w:vAlign w:val="bottom"/>
          </w:tcPr>
          <w:p w:rsidR="00D8216E" w:rsidRPr="00F9173F" w:rsidRDefault="009C518F" w:rsidP="00137D37">
            <w:pPr>
              <w:tabs>
                <w:tab w:val="left" w:pos="1099"/>
              </w:tabs>
              <w:spacing w:before="46" w:after="50" w:line="220" w:lineRule="exact"/>
              <w:ind w:right="113"/>
              <w:jc w:val="right"/>
              <w:rPr>
                <w:rFonts w:eastAsia="Arial Unicode MS"/>
              </w:rPr>
            </w:pPr>
            <w:r w:rsidRPr="00F9173F">
              <w:rPr>
                <w:rFonts w:eastAsia="Arial Unicode MS"/>
                <w:sz w:val="22"/>
                <w:szCs w:val="22"/>
              </w:rPr>
              <w:t>–</w:t>
            </w:r>
          </w:p>
        </w:tc>
      </w:tr>
      <w:tr w:rsidR="00FF1C6A" w:rsidRPr="00F9173F" w:rsidTr="00737B3C">
        <w:trPr>
          <w:cantSplit/>
          <w:jc w:val="center"/>
        </w:trPr>
        <w:tc>
          <w:tcPr>
            <w:tcW w:w="2861" w:type="dxa"/>
            <w:tcBorders>
              <w:top w:val="single" w:sz="4" w:space="0" w:color="auto"/>
              <w:left w:val="single" w:sz="4" w:space="0" w:color="auto"/>
              <w:bottom w:val="nil"/>
              <w:right w:val="single" w:sz="4" w:space="0" w:color="auto"/>
            </w:tcBorders>
            <w:shd w:val="clear" w:color="auto" w:fill="auto"/>
            <w:vAlign w:val="bottom"/>
          </w:tcPr>
          <w:p w:rsidR="00FF1C6A" w:rsidRPr="00F9173F" w:rsidRDefault="00FF1C6A" w:rsidP="00996D7D">
            <w:pPr>
              <w:spacing w:before="40" w:after="40" w:line="220" w:lineRule="exact"/>
              <w:rPr>
                <w:snapToGrid w:val="0"/>
              </w:rPr>
            </w:pPr>
            <w:bookmarkStart w:id="9" w:name="_Hlk352852500"/>
            <w:bookmarkStart w:id="10" w:name="_Hlk347909314"/>
            <w:r w:rsidRPr="00F9173F">
              <w:rPr>
                <w:snapToGrid w:val="0"/>
                <w:sz w:val="22"/>
                <w:szCs w:val="22"/>
              </w:rPr>
              <w:lastRenderedPageBreak/>
              <w:t>Нефтепродукты</w:t>
            </w:r>
          </w:p>
        </w:tc>
        <w:tc>
          <w:tcPr>
            <w:tcW w:w="1045" w:type="dxa"/>
            <w:tcBorders>
              <w:top w:val="single" w:sz="4" w:space="0" w:color="auto"/>
              <w:left w:val="single" w:sz="4" w:space="0" w:color="auto"/>
              <w:bottom w:val="nil"/>
              <w:right w:val="single" w:sz="4" w:space="0" w:color="auto"/>
            </w:tcBorders>
            <w:shd w:val="clear" w:color="auto" w:fill="auto"/>
            <w:vAlign w:val="bottom"/>
          </w:tcPr>
          <w:p w:rsidR="00FF1C6A" w:rsidRPr="00F9173F" w:rsidRDefault="00FF1C6A" w:rsidP="00996D7D">
            <w:pPr>
              <w:tabs>
                <w:tab w:val="left" w:pos="909"/>
                <w:tab w:val="left" w:pos="1099"/>
              </w:tabs>
              <w:spacing w:before="40" w:after="40" w:line="220" w:lineRule="exact"/>
              <w:ind w:right="113"/>
              <w:jc w:val="right"/>
              <w:rPr>
                <w:rFonts w:eastAsia="Arial Unicode MS"/>
              </w:rPr>
            </w:pPr>
          </w:p>
        </w:tc>
        <w:tc>
          <w:tcPr>
            <w:tcW w:w="1046" w:type="dxa"/>
            <w:tcBorders>
              <w:top w:val="single" w:sz="4" w:space="0" w:color="auto"/>
              <w:left w:val="single" w:sz="4" w:space="0" w:color="auto"/>
              <w:bottom w:val="nil"/>
              <w:right w:val="single" w:sz="4" w:space="0" w:color="auto"/>
            </w:tcBorders>
            <w:shd w:val="clear" w:color="auto" w:fill="auto"/>
            <w:vAlign w:val="bottom"/>
          </w:tcPr>
          <w:p w:rsidR="00FF1C6A" w:rsidRPr="00F9173F" w:rsidRDefault="00FF1C6A" w:rsidP="00996D7D">
            <w:pPr>
              <w:tabs>
                <w:tab w:val="left" w:pos="1099"/>
              </w:tabs>
              <w:spacing w:before="40" w:after="40" w:line="22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F9173F" w:rsidRDefault="00FF1C6A" w:rsidP="00996D7D">
            <w:pPr>
              <w:tabs>
                <w:tab w:val="left" w:pos="1099"/>
              </w:tabs>
              <w:spacing w:before="40" w:after="40" w:line="22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F9173F" w:rsidRDefault="00FF1C6A" w:rsidP="00996D7D">
            <w:pPr>
              <w:tabs>
                <w:tab w:val="left" w:pos="1099"/>
              </w:tabs>
              <w:spacing w:before="40" w:after="40" w:line="220" w:lineRule="exact"/>
              <w:ind w:right="113"/>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F1C6A" w:rsidRPr="00F9173F" w:rsidRDefault="00FF1C6A" w:rsidP="00996D7D">
            <w:pPr>
              <w:tabs>
                <w:tab w:val="left" w:pos="1099"/>
              </w:tabs>
              <w:spacing w:before="40" w:after="40" w:line="220"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F1C6A" w:rsidRPr="00F9173F" w:rsidRDefault="00FF1C6A" w:rsidP="00996D7D">
            <w:pPr>
              <w:tabs>
                <w:tab w:val="left" w:pos="1099"/>
              </w:tabs>
              <w:spacing w:before="40" w:after="40" w:line="220" w:lineRule="exact"/>
              <w:ind w:right="113"/>
              <w:jc w:val="right"/>
              <w:rPr>
                <w:rFonts w:eastAsia="Arial Unicode MS"/>
              </w:rPr>
            </w:pPr>
          </w:p>
        </w:tc>
      </w:tr>
      <w:tr w:rsidR="007E43DA" w:rsidRPr="00F9173F"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F9173F" w:rsidRDefault="007E43DA" w:rsidP="00996D7D">
            <w:pPr>
              <w:spacing w:before="40" w:after="40" w:line="220" w:lineRule="exact"/>
              <w:ind w:left="232"/>
              <w:rPr>
                <w:snapToGrid w:val="0"/>
              </w:rPr>
            </w:pPr>
            <w:r w:rsidRPr="00F9173F">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A15DC8" w:rsidRDefault="00283344" w:rsidP="00996D7D">
            <w:pPr>
              <w:tabs>
                <w:tab w:val="left" w:pos="909"/>
                <w:tab w:val="left" w:pos="1099"/>
              </w:tabs>
              <w:spacing w:before="40" w:after="40" w:line="220" w:lineRule="exact"/>
              <w:ind w:right="113"/>
              <w:jc w:val="right"/>
              <w:rPr>
                <w:rFonts w:eastAsia="Arial Unicode MS"/>
                <w:sz w:val="22"/>
                <w:szCs w:val="22"/>
              </w:rPr>
            </w:pPr>
            <w:r w:rsidRPr="00A15DC8">
              <w:rPr>
                <w:rFonts w:eastAsia="Arial Unicode MS"/>
                <w:sz w:val="22"/>
                <w:szCs w:val="22"/>
              </w:rPr>
              <w:t>2 537,6</w:t>
            </w:r>
          </w:p>
        </w:tc>
        <w:tc>
          <w:tcPr>
            <w:tcW w:w="1046" w:type="dxa"/>
            <w:tcBorders>
              <w:top w:val="nil"/>
              <w:left w:val="single" w:sz="4" w:space="0" w:color="auto"/>
              <w:right w:val="single" w:sz="4" w:space="0" w:color="auto"/>
            </w:tcBorders>
            <w:shd w:val="clear" w:color="auto" w:fill="auto"/>
            <w:vAlign w:val="bottom"/>
          </w:tcPr>
          <w:p w:rsidR="007E43DA" w:rsidRPr="00A15DC8" w:rsidRDefault="00283344"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224,6</w:t>
            </w:r>
          </w:p>
        </w:tc>
        <w:tc>
          <w:tcPr>
            <w:tcW w:w="1063" w:type="dxa"/>
            <w:tcBorders>
              <w:top w:val="nil"/>
              <w:left w:val="single" w:sz="4" w:space="0" w:color="auto"/>
              <w:right w:val="single" w:sz="4" w:space="0" w:color="auto"/>
            </w:tcBorders>
            <w:shd w:val="clear" w:color="auto" w:fill="auto"/>
            <w:vAlign w:val="bottom"/>
          </w:tcPr>
          <w:p w:rsidR="007E43DA" w:rsidRPr="00A15DC8" w:rsidRDefault="00283344"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911,5</w:t>
            </w:r>
          </w:p>
        </w:tc>
        <w:tc>
          <w:tcPr>
            <w:tcW w:w="1063" w:type="dxa"/>
            <w:tcBorders>
              <w:top w:val="nil"/>
              <w:left w:val="single" w:sz="4" w:space="0" w:color="auto"/>
              <w:right w:val="single" w:sz="4" w:space="0" w:color="auto"/>
            </w:tcBorders>
            <w:shd w:val="clear" w:color="auto" w:fill="auto"/>
            <w:vAlign w:val="bottom"/>
          </w:tcPr>
          <w:p w:rsidR="007E43DA" w:rsidRPr="00A15DC8" w:rsidRDefault="00283344"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188,6</w:t>
            </w:r>
          </w:p>
        </w:tc>
        <w:tc>
          <w:tcPr>
            <w:tcW w:w="1008" w:type="dxa"/>
            <w:tcBorders>
              <w:top w:val="nil"/>
              <w:left w:val="single" w:sz="4" w:space="0" w:color="auto"/>
              <w:right w:val="single" w:sz="4" w:space="0" w:color="auto"/>
            </w:tcBorders>
            <w:shd w:val="clear" w:color="auto" w:fill="auto"/>
            <w:vAlign w:val="bottom"/>
          </w:tcPr>
          <w:p w:rsidR="007E43DA" w:rsidRPr="00A15DC8" w:rsidRDefault="00715B06" w:rsidP="00996D7D">
            <w:pPr>
              <w:tabs>
                <w:tab w:val="left" w:pos="909"/>
                <w:tab w:val="left" w:pos="1099"/>
              </w:tabs>
              <w:spacing w:before="40" w:after="40" w:line="220" w:lineRule="exact"/>
              <w:ind w:right="113"/>
              <w:jc w:val="right"/>
              <w:rPr>
                <w:rFonts w:eastAsia="Arial Unicode MS"/>
                <w:sz w:val="22"/>
                <w:szCs w:val="22"/>
              </w:rPr>
            </w:pPr>
            <w:r w:rsidRPr="00A15DC8">
              <w:rPr>
                <w:rFonts w:eastAsia="Arial Unicode MS"/>
                <w:sz w:val="22"/>
                <w:szCs w:val="22"/>
              </w:rPr>
              <w:t>1</w:t>
            </w:r>
            <w:r w:rsidR="00283344" w:rsidRPr="00A15DC8">
              <w:rPr>
                <w:rFonts w:eastAsia="Arial Unicode MS"/>
                <w:sz w:val="22"/>
                <w:szCs w:val="22"/>
              </w:rPr>
              <w:t> 626,1</w:t>
            </w:r>
          </w:p>
        </w:tc>
        <w:tc>
          <w:tcPr>
            <w:tcW w:w="1036" w:type="dxa"/>
            <w:tcBorders>
              <w:top w:val="nil"/>
              <w:left w:val="single" w:sz="4" w:space="0" w:color="auto"/>
              <w:right w:val="single" w:sz="4" w:space="0" w:color="auto"/>
            </w:tcBorders>
            <w:shd w:val="clear" w:color="auto" w:fill="auto"/>
            <w:vAlign w:val="bottom"/>
          </w:tcPr>
          <w:p w:rsidR="007E43DA" w:rsidRPr="00A15DC8" w:rsidRDefault="00715B06"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2</w:t>
            </w:r>
            <w:r w:rsidR="00283344" w:rsidRPr="00A15DC8">
              <w:rPr>
                <w:rFonts w:eastAsia="Arial Unicode MS"/>
                <w:sz w:val="22"/>
                <w:szCs w:val="22"/>
              </w:rPr>
              <w:t>51,5</w:t>
            </w:r>
          </w:p>
        </w:tc>
      </w:tr>
      <w:tr w:rsidR="007E43DA" w:rsidRPr="00F9173F"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F9173F" w:rsidRDefault="007E43DA" w:rsidP="00996D7D">
            <w:pPr>
              <w:spacing w:before="40" w:after="40" w:line="220" w:lineRule="exact"/>
              <w:ind w:left="232"/>
              <w:rPr>
                <w:snapToGrid w:val="0"/>
              </w:rPr>
            </w:pPr>
            <w:r w:rsidRPr="00F9173F">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A15DC8" w:rsidRDefault="00A317C0" w:rsidP="00996D7D">
            <w:pPr>
              <w:tabs>
                <w:tab w:val="left" w:pos="909"/>
                <w:tab w:val="left" w:pos="1099"/>
              </w:tabs>
              <w:spacing w:before="40" w:after="40" w:line="220" w:lineRule="exact"/>
              <w:ind w:right="113"/>
              <w:jc w:val="right"/>
              <w:rPr>
                <w:rFonts w:eastAsia="Arial Unicode MS"/>
                <w:sz w:val="22"/>
                <w:szCs w:val="22"/>
              </w:rPr>
            </w:pPr>
            <w:r w:rsidRPr="00A15DC8">
              <w:rPr>
                <w:rFonts w:eastAsia="Arial Unicode MS"/>
                <w:sz w:val="22"/>
                <w:szCs w:val="22"/>
              </w:rPr>
              <w:t>412</w:t>
            </w:r>
          </w:p>
        </w:tc>
        <w:tc>
          <w:tcPr>
            <w:tcW w:w="1046" w:type="dxa"/>
            <w:tcBorders>
              <w:top w:val="nil"/>
              <w:left w:val="single" w:sz="4" w:space="0" w:color="auto"/>
              <w:right w:val="single" w:sz="4" w:space="0" w:color="auto"/>
            </w:tcBorders>
            <w:shd w:val="clear" w:color="auto" w:fill="auto"/>
            <w:vAlign w:val="bottom"/>
          </w:tcPr>
          <w:p w:rsidR="007E43DA" w:rsidRPr="00A15DC8" w:rsidRDefault="00A317C0"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88,7</w:t>
            </w:r>
          </w:p>
        </w:tc>
        <w:tc>
          <w:tcPr>
            <w:tcW w:w="1063" w:type="dxa"/>
            <w:tcBorders>
              <w:top w:val="nil"/>
              <w:left w:val="single" w:sz="4" w:space="0" w:color="auto"/>
              <w:right w:val="single" w:sz="4" w:space="0" w:color="auto"/>
            </w:tcBorders>
            <w:shd w:val="clear" w:color="auto" w:fill="auto"/>
            <w:vAlign w:val="bottom"/>
          </w:tcPr>
          <w:p w:rsidR="007E43DA" w:rsidRPr="00A15DC8" w:rsidRDefault="002F51D4"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4</w:t>
            </w:r>
            <w:r w:rsidR="00A317C0" w:rsidRPr="00A15DC8">
              <w:rPr>
                <w:rFonts w:eastAsia="Arial Unicode MS"/>
                <w:sz w:val="22"/>
                <w:szCs w:val="22"/>
              </w:rPr>
              <w:t>81</w:t>
            </w:r>
          </w:p>
        </w:tc>
        <w:tc>
          <w:tcPr>
            <w:tcW w:w="1063" w:type="dxa"/>
            <w:tcBorders>
              <w:top w:val="nil"/>
              <w:left w:val="single" w:sz="4" w:space="0" w:color="auto"/>
              <w:right w:val="single" w:sz="4" w:space="0" w:color="auto"/>
            </w:tcBorders>
            <w:shd w:val="clear" w:color="auto" w:fill="auto"/>
            <w:vAlign w:val="bottom"/>
          </w:tcPr>
          <w:p w:rsidR="007E43DA" w:rsidRPr="00A15DC8" w:rsidRDefault="00A317C0"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82,1</w:t>
            </w:r>
          </w:p>
        </w:tc>
        <w:tc>
          <w:tcPr>
            <w:tcW w:w="1008" w:type="dxa"/>
            <w:tcBorders>
              <w:top w:val="nil"/>
              <w:left w:val="single" w:sz="4" w:space="0" w:color="auto"/>
              <w:right w:val="single" w:sz="4" w:space="0" w:color="auto"/>
            </w:tcBorders>
            <w:shd w:val="clear" w:color="auto" w:fill="auto"/>
            <w:vAlign w:val="bottom"/>
          </w:tcPr>
          <w:p w:rsidR="007E43DA" w:rsidRPr="00A15DC8" w:rsidRDefault="002F51D4"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3</w:t>
            </w:r>
            <w:r w:rsidR="00A317C0" w:rsidRPr="00A15DC8">
              <w:rPr>
                <w:rFonts w:eastAsia="Arial Unicode MS"/>
                <w:sz w:val="22"/>
                <w:szCs w:val="22"/>
              </w:rPr>
              <w:t>73</w:t>
            </w:r>
          </w:p>
        </w:tc>
        <w:tc>
          <w:tcPr>
            <w:tcW w:w="1036" w:type="dxa"/>
            <w:tcBorders>
              <w:top w:val="nil"/>
              <w:left w:val="single" w:sz="4" w:space="0" w:color="auto"/>
              <w:right w:val="single" w:sz="4" w:space="0" w:color="auto"/>
            </w:tcBorders>
            <w:shd w:val="clear" w:color="auto" w:fill="auto"/>
            <w:vAlign w:val="bottom"/>
          </w:tcPr>
          <w:p w:rsidR="007E43DA" w:rsidRPr="00A15DC8" w:rsidRDefault="00A317C0"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99,97</w:t>
            </w:r>
          </w:p>
        </w:tc>
      </w:tr>
      <w:tr w:rsidR="007E43DA" w:rsidRPr="00F9173F"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F9173F" w:rsidRDefault="007E43DA" w:rsidP="00996D7D">
            <w:pPr>
              <w:spacing w:before="40" w:after="40" w:line="220" w:lineRule="exact"/>
              <w:rPr>
                <w:snapToGrid w:val="0"/>
              </w:rPr>
            </w:pPr>
            <w:r w:rsidRPr="00F9173F">
              <w:rPr>
                <w:snapToGrid w:val="0"/>
                <w:sz w:val="22"/>
                <w:szCs w:val="22"/>
              </w:rPr>
              <w:t xml:space="preserve">Азотные удобрения </w:t>
            </w:r>
          </w:p>
        </w:tc>
        <w:tc>
          <w:tcPr>
            <w:tcW w:w="1045"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909"/>
                <w:tab w:val="left" w:pos="1099"/>
              </w:tabs>
              <w:spacing w:before="40" w:after="40" w:line="22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r>
      <w:tr w:rsidR="007E43DA" w:rsidRPr="00F9173F"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F9173F" w:rsidRDefault="007E43DA" w:rsidP="00996D7D">
            <w:pPr>
              <w:spacing w:before="40" w:after="40" w:line="220" w:lineRule="exact"/>
              <w:ind w:left="232"/>
              <w:rPr>
                <w:snapToGrid w:val="0"/>
              </w:rPr>
            </w:pPr>
            <w:r w:rsidRPr="00F9173F">
              <w:rPr>
                <w:snapToGrid w:val="0"/>
                <w:sz w:val="22"/>
                <w:szCs w:val="22"/>
              </w:rPr>
              <w:t xml:space="preserve">количество, тыс. т </w:t>
            </w:r>
            <w:r w:rsidRPr="00F9173F">
              <w:rPr>
                <w:sz w:val="22"/>
                <w:szCs w:val="22"/>
                <w:lang w:val="en-US"/>
              </w:rPr>
              <w:t>N</w:t>
            </w:r>
          </w:p>
        </w:tc>
        <w:tc>
          <w:tcPr>
            <w:tcW w:w="1045" w:type="dxa"/>
            <w:tcBorders>
              <w:top w:val="nil"/>
              <w:left w:val="single" w:sz="4" w:space="0" w:color="auto"/>
              <w:right w:val="single" w:sz="4" w:space="0" w:color="auto"/>
            </w:tcBorders>
            <w:shd w:val="clear" w:color="auto" w:fill="auto"/>
            <w:vAlign w:val="bottom"/>
          </w:tcPr>
          <w:p w:rsidR="007E43DA" w:rsidRPr="00A15DC8" w:rsidRDefault="00EC226B"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62,3</w:t>
            </w:r>
          </w:p>
        </w:tc>
        <w:tc>
          <w:tcPr>
            <w:tcW w:w="1046" w:type="dxa"/>
            <w:tcBorders>
              <w:top w:val="nil"/>
              <w:left w:val="single" w:sz="4" w:space="0" w:color="auto"/>
              <w:right w:val="single" w:sz="4" w:space="0" w:color="auto"/>
            </w:tcBorders>
            <w:shd w:val="clear" w:color="auto" w:fill="auto"/>
            <w:vAlign w:val="bottom"/>
          </w:tcPr>
          <w:p w:rsidR="007E43DA" w:rsidRPr="00A15DC8" w:rsidRDefault="00EC226B"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101,4</w:t>
            </w:r>
          </w:p>
        </w:tc>
        <w:tc>
          <w:tcPr>
            <w:tcW w:w="1063" w:type="dxa"/>
            <w:tcBorders>
              <w:top w:val="nil"/>
              <w:left w:val="single" w:sz="4" w:space="0" w:color="auto"/>
              <w:right w:val="single" w:sz="4" w:space="0" w:color="auto"/>
            </w:tcBorders>
            <w:shd w:val="clear" w:color="auto" w:fill="auto"/>
            <w:vAlign w:val="bottom"/>
          </w:tcPr>
          <w:p w:rsidR="007E43DA" w:rsidRPr="00A15DC8" w:rsidRDefault="00EC226B"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21,7</w:t>
            </w:r>
          </w:p>
        </w:tc>
        <w:tc>
          <w:tcPr>
            <w:tcW w:w="1063" w:type="dxa"/>
            <w:tcBorders>
              <w:top w:val="nil"/>
              <w:left w:val="single" w:sz="4" w:space="0" w:color="auto"/>
              <w:right w:val="single" w:sz="4" w:space="0" w:color="auto"/>
            </w:tcBorders>
            <w:shd w:val="clear" w:color="auto" w:fill="auto"/>
            <w:vAlign w:val="bottom"/>
          </w:tcPr>
          <w:p w:rsidR="007E43DA" w:rsidRPr="00A15DC8" w:rsidRDefault="00715B06"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8</w:t>
            </w:r>
            <w:r w:rsidR="00EC226B" w:rsidRPr="00A15DC8">
              <w:rPr>
                <w:rFonts w:eastAsia="Arial Unicode MS"/>
                <w:sz w:val="22"/>
                <w:szCs w:val="22"/>
              </w:rPr>
              <w:t>8,6</w:t>
            </w:r>
          </w:p>
        </w:tc>
        <w:tc>
          <w:tcPr>
            <w:tcW w:w="1008" w:type="dxa"/>
            <w:tcBorders>
              <w:top w:val="nil"/>
              <w:left w:val="single" w:sz="4" w:space="0" w:color="auto"/>
              <w:right w:val="single" w:sz="4" w:space="0" w:color="auto"/>
            </w:tcBorders>
            <w:shd w:val="clear" w:color="auto" w:fill="auto"/>
            <w:vAlign w:val="bottom"/>
          </w:tcPr>
          <w:p w:rsidR="007E43DA" w:rsidRPr="00A15DC8" w:rsidRDefault="00EC226B"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40,6</w:t>
            </w:r>
          </w:p>
        </w:tc>
        <w:tc>
          <w:tcPr>
            <w:tcW w:w="1036" w:type="dxa"/>
            <w:tcBorders>
              <w:top w:val="nil"/>
              <w:left w:val="single" w:sz="4" w:space="0" w:color="auto"/>
              <w:right w:val="single" w:sz="4" w:space="0" w:color="auto"/>
            </w:tcBorders>
            <w:shd w:val="clear" w:color="auto" w:fill="auto"/>
            <w:vAlign w:val="bottom"/>
          </w:tcPr>
          <w:p w:rsidR="007E43DA" w:rsidRPr="00A15DC8" w:rsidRDefault="00715B06"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w:t>
            </w:r>
            <w:r w:rsidR="00EC226B" w:rsidRPr="00A15DC8">
              <w:rPr>
                <w:rFonts w:eastAsia="Arial Unicode MS"/>
                <w:sz w:val="22"/>
                <w:szCs w:val="22"/>
              </w:rPr>
              <w:t>10,0</w:t>
            </w:r>
          </w:p>
        </w:tc>
      </w:tr>
      <w:tr w:rsidR="007E43DA" w:rsidRPr="00F9173F"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F9173F" w:rsidRDefault="007E43DA" w:rsidP="00996D7D">
            <w:pPr>
              <w:spacing w:before="40" w:after="40" w:line="220" w:lineRule="exact"/>
              <w:ind w:left="232"/>
              <w:rPr>
                <w:snapToGrid w:val="0"/>
              </w:rPr>
            </w:pPr>
            <w:r w:rsidRPr="00F9173F">
              <w:rPr>
                <w:snapToGrid w:val="0"/>
                <w:sz w:val="22"/>
                <w:szCs w:val="22"/>
              </w:rPr>
              <w:t xml:space="preserve">средняя цена, долларов США за тонну </w:t>
            </w:r>
            <w:r w:rsidRPr="00F9173F">
              <w:rPr>
                <w:sz w:val="22"/>
                <w:szCs w:val="22"/>
                <w:lang w:val="en-US"/>
              </w:rPr>
              <w:t>N</w:t>
            </w:r>
          </w:p>
        </w:tc>
        <w:tc>
          <w:tcPr>
            <w:tcW w:w="1045" w:type="dxa"/>
            <w:tcBorders>
              <w:top w:val="nil"/>
              <w:left w:val="single" w:sz="4" w:space="0" w:color="auto"/>
              <w:right w:val="single" w:sz="4" w:space="0" w:color="auto"/>
            </w:tcBorders>
            <w:shd w:val="clear" w:color="auto" w:fill="auto"/>
            <w:vAlign w:val="bottom"/>
          </w:tcPr>
          <w:p w:rsidR="007E43DA" w:rsidRPr="00A15DC8" w:rsidRDefault="00A317C0"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600</w:t>
            </w:r>
          </w:p>
        </w:tc>
        <w:tc>
          <w:tcPr>
            <w:tcW w:w="1046" w:type="dxa"/>
            <w:tcBorders>
              <w:top w:val="nil"/>
              <w:left w:val="single" w:sz="4" w:space="0" w:color="auto"/>
              <w:right w:val="single" w:sz="4" w:space="0" w:color="auto"/>
            </w:tcBorders>
            <w:shd w:val="clear" w:color="auto" w:fill="auto"/>
            <w:vAlign w:val="bottom"/>
          </w:tcPr>
          <w:p w:rsidR="007E43DA" w:rsidRPr="00A15DC8" w:rsidRDefault="00A317C0"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126,4</w:t>
            </w:r>
          </w:p>
        </w:tc>
        <w:tc>
          <w:tcPr>
            <w:tcW w:w="1063" w:type="dxa"/>
            <w:tcBorders>
              <w:top w:val="nil"/>
              <w:left w:val="single" w:sz="4" w:space="0" w:color="auto"/>
              <w:right w:val="single" w:sz="4" w:space="0" w:color="auto"/>
            </w:tcBorders>
            <w:shd w:val="clear" w:color="auto" w:fill="auto"/>
            <w:vAlign w:val="bottom"/>
          </w:tcPr>
          <w:p w:rsidR="007E43DA" w:rsidRPr="00A15DC8" w:rsidRDefault="002F51D4"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6</w:t>
            </w:r>
            <w:r w:rsidR="00A317C0" w:rsidRPr="00A15DC8">
              <w:rPr>
                <w:rFonts w:eastAsia="Arial Unicode MS"/>
                <w:sz w:val="22"/>
                <w:szCs w:val="22"/>
              </w:rPr>
              <w:t>82</w:t>
            </w:r>
          </w:p>
        </w:tc>
        <w:tc>
          <w:tcPr>
            <w:tcW w:w="1063" w:type="dxa"/>
            <w:tcBorders>
              <w:top w:val="nil"/>
              <w:left w:val="single" w:sz="4" w:space="0" w:color="auto"/>
              <w:right w:val="single" w:sz="4" w:space="0" w:color="auto"/>
            </w:tcBorders>
            <w:shd w:val="clear" w:color="auto" w:fill="auto"/>
            <w:vAlign w:val="bottom"/>
          </w:tcPr>
          <w:p w:rsidR="007E43DA" w:rsidRPr="00A15DC8" w:rsidRDefault="00365231"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w:t>
            </w:r>
            <w:r w:rsidR="00A317C0" w:rsidRPr="00A15DC8">
              <w:rPr>
                <w:rFonts w:eastAsia="Arial Unicode MS"/>
                <w:sz w:val="22"/>
                <w:szCs w:val="22"/>
              </w:rPr>
              <w:t>14,8</w:t>
            </w:r>
          </w:p>
        </w:tc>
        <w:tc>
          <w:tcPr>
            <w:tcW w:w="1008" w:type="dxa"/>
            <w:tcBorders>
              <w:top w:val="nil"/>
              <w:left w:val="single" w:sz="4" w:space="0" w:color="auto"/>
              <w:right w:val="single" w:sz="4" w:space="0" w:color="auto"/>
            </w:tcBorders>
            <w:shd w:val="clear" w:color="auto" w:fill="auto"/>
            <w:vAlign w:val="bottom"/>
          </w:tcPr>
          <w:p w:rsidR="007E43DA" w:rsidRPr="00A15DC8" w:rsidRDefault="00A317C0"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556</w:t>
            </w:r>
          </w:p>
        </w:tc>
        <w:tc>
          <w:tcPr>
            <w:tcW w:w="1036" w:type="dxa"/>
            <w:tcBorders>
              <w:top w:val="nil"/>
              <w:left w:val="single" w:sz="4" w:space="0" w:color="auto"/>
              <w:right w:val="single" w:sz="4" w:space="0" w:color="auto"/>
            </w:tcBorders>
            <w:shd w:val="clear" w:color="auto" w:fill="auto"/>
            <w:vAlign w:val="bottom"/>
          </w:tcPr>
          <w:p w:rsidR="007E43DA" w:rsidRPr="00A15DC8" w:rsidRDefault="00365231"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14</w:t>
            </w:r>
            <w:r w:rsidR="00A317C0" w:rsidRPr="00A15DC8">
              <w:rPr>
                <w:rFonts w:eastAsia="Arial Unicode MS"/>
                <w:sz w:val="22"/>
                <w:szCs w:val="22"/>
              </w:rPr>
              <w:t>0,8</w:t>
            </w:r>
          </w:p>
        </w:tc>
      </w:tr>
      <w:tr w:rsidR="007E43DA" w:rsidRPr="00F9173F" w:rsidTr="00737B3C">
        <w:trPr>
          <w:cantSplit/>
          <w:trHeight w:val="211"/>
          <w:jc w:val="center"/>
        </w:trPr>
        <w:tc>
          <w:tcPr>
            <w:tcW w:w="2861" w:type="dxa"/>
            <w:tcBorders>
              <w:left w:val="single" w:sz="4" w:space="0" w:color="auto"/>
              <w:bottom w:val="nil"/>
              <w:right w:val="single" w:sz="4" w:space="0" w:color="auto"/>
            </w:tcBorders>
            <w:shd w:val="clear" w:color="auto" w:fill="auto"/>
            <w:vAlign w:val="bottom"/>
          </w:tcPr>
          <w:p w:rsidR="007E43DA" w:rsidRPr="00F9173F" w:rsidRDefault="007E43DA" w:rsidP="00996D7D">
            <w:pPr>
              <w:spacing w:before="40" w:after="40" w:line="220" w:lineRule="exact"/>
              <w:rPr>
                <w:snapToGrid w:val="0"/>
              </w:rPr>
            </w:pPr>
            <w:r w:rsidRPr="00F9173F">
              <w:rPr>
                <w:snapToGrid w:val="0"/>
                <w:sz w:val="22"/>
                <w:szCs w:val="22"/>
              </w:rPr>
              <w:t xml:space="preserve">Калийные удобрения </w:t>
            </w:r>
          </w:p>
        </w:tc>
        <w:tc>
          <w:tcPr>
            <w:tcW w:w="1045"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r>
      <w:tr w:rsidR="007E43DA" w:rsidRPr="00F9173F"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F9173F" w:rsidRDefault="007E43DA" w:rsidP="00996D7D">
            <w:pPr>
              <w:spacing w:before="40" w:after="40" w:line="220" w:lineRule="exact"/>
              <w:ind w:left="232"/>
              <w:rPr>
                <w:snapToGrid w:val="0"/>
              </w:rPr>
            </w:pPr>
            <w:r w:rsidRPr="00F9173F">
              <w:rPr>
                <w:snapToGrid w:val="0"/>
                <w:sz w:val="22"/>
                <w:szCs w:val="22"/>
              </w:rPr>
              <w:t>количество, тыс. т К</w:t>
            </w:r>
            <w:r w:rsidRPr="00F9173F">
              <w:rPr>
                <w:snapToGrid w:val="0"/>
                <w:sz w:val="22"/>
                <w:szCs w:val="22"/>
                <w:vertAlign w:val="subscript"/>
              </w:rPr>
              <w:t>2</w:t>
            </w:r>
            <w:r w:rsidRPr="00F9173F">
              <w:rPr>
                <w:snapToGrid w:val="0"/>
                <w:sz w:val="22"/>
                <w:szCs w:val="22"/>
              </w:rPr>
              <w:t>О</w:t>
            </w:r>
          </w:p>
        </w:tc>
        <w:tc>
          <w:tcPr>
            <w:tcW w:w="1045" w:type="dxa"/>
            <w:tcBorders>
              <w:top w:val="nil"/>
              <w:left w:val="single" w:sz="4" w:space="0" w:color="auto"/>
              <w:right w:val="single" w:sz="4" w:space="0" w:color="auto"/>
            </w:tcBorders>
            <w:shd w:val="clear" w:color="auto" w:fill="auto"/>
            <w:vAlign w:val="bottom"/>
          </w:tcPr>
          <w:p w:rsidR="007E43DA" w:rsidRPr="00A15DC8" w:rsidRDefault="00715B06"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w:t>
            </w:r>
            <w:r w:rsidR="00710D77" w:rsidRPr="00A15DC8">
              <w:rPr>
                <w:rFonts w:eastAsia="Arial Unicode MS"/>
                <w:sz w:val="22"/>
                <w:szCs w:val="22"/>
              </w:rPr>
              <w:t> 852,5</w:t>
            </w:r>
          </w:p>
        </w:tc>
        <w:tc>
          <w:tcPr>
            <w:tcW w:w="1046" w:type="dxa"/>
            <w:tcBorders>
              <w:top w:val="nil"/>
              <w:left w:val="single" w:sz="4" w:space="0" w:color="auto"/>
              <w:right w:val="single" w:sz="4" w:space="0" w:color="auto"/>
            </w:tcBorders>
            <w:shd w:val="clear" w:color="auto" w:fill="auto"/>
            <w:vAlign w:val="bottom"/>
          </w:tcPr>
          <w:p w:rsidR="007E43DA" w:rsidRPr="00A15DC8" w:rsidRDefault="00710D77"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131,5</w:t>
            </w:r>
          </w:p>
        </w:tc>
        <w:tc>
          <w:tcPr>
            <w:tcW w:w="1063" w:type="dxa"/>
            <w:tcBorders>
              <w:top w:val="nil"/>
              <w:left w:val="single" w:sz="4" w:space="0" w:color="auto"/>
              <w:right w:val="single" w:sz="4" w:space="0" w:color="auto"/>
            </w:tcBorders>
            <w:shd w:val="clear" w:color="auto" w:fill="auto"/>
            <w:vAlign w:val="bottom"/>
          </w:tcPr>
          <w:p w:rsidR="007E43DA" w:rsidRPr="00A15DC8" w:rsidRDefault="00710D77"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33,9</w:t>
            </w:r>
          </w:p>
        </w:tc>
        <w:tc>
          <w:tcPr>
            <w:tcW w:w="1063" w:type="dxa"/>
            <w:tcBorders>
              <w:top w:val="nil"/>
              <w:left w:val="single" w:sz="4" w:space="0" w:color="auto"/>
              <w:right w:val="single" w:sz="4" w:space="0" w:color="auto"/>
            </w:tcBorders>
            <w:shd w:val="clear" w:color="auto" w:fill="auto"/>
            <w:vAlign w:val="bottom"/>
          </w:tcPr>
          <w:p w:rsidR="007E43DA" w:rsidRPr="00A15DC8" w:rsidRDefault="00710D77"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156,9</w:t>
            </w:r>
          </w:p>
        </w:tc>
        <w:tc>
          <w:tcPr>
            <w:tcW w:w="1008" w:type="dxa"/>
            <w:tcBorders>
              <w:top w:val="nil"/>
              <w:left w:val="single" w:sz="4" w:space="0" w:color="auto"/>
              <w:right w:val="single" w:sz="4" w:space="0" w:color="auto"/>
            </w:tcBorders>
            <w:shd w:val="clear" w:color="auto" w:fill="auto"/>
            <w:vAlign w:val="bottom"/>
          </w:tcPr>
          <w:p w:rsidR="007E43DA" w:rsidRPr="00A15DC8" w:rsidRDefault="00715B06"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w:t>
            </w:r>
            <w:r w:rsidR="00710D77" w:rsidRPr="00A15DC8">
              <w:rPr>
                <w:rFonts w:eastAsia="Arial Unicode MS"/>
                <w:sz w:val="22"/>
                <w:szCs w:val="22"/>
              </w:rPr>
              <w:t> 818,6</w:t>
            </w:r>
          </w:p>
        </w:tc>
        <w:tc>
          <w:tcPr>
            <w:tcW w:w="1036" w:type="dxa"/>
            <w:tcBorders>
              <w:top w:val="nil"/>
              <w:left w:val="single" w:sz="4" w:space="0" w:color="auto"/>
              <w:right w:val="single" w:sz="4" w:space="0" w:color="auto"/>
            </w:tcBorders>
            <w:shd w:val="clear" w:color="auto" w:fill="auto"/>
            <w:vAlign w:val="bottom"/>
          </w:tcPr>
          <w:p w:rsidR="007E43DA" w:rsidRPr="00A15DC8" w:rsidRDefault="00696323"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w:t>
            </w:r>
            <w:r w:rsidR="00710D77" w:rsidRPr="00A15DC8">
              <w:rPr>
                <w:rFonts w:eastAsia="Arial Unicode MS"/>
                <w:sz w:val="22"/>
                <w:szCs w:val="22"/>
              </w:rPr>
              <w:t>31,1</w:t>
            </w:r>
          </w:p>
        </w:tc>
      </w:tr>
      <w:tr w:rsidR="007E43DA" w:rsidRPr="00F9173F"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F9173F" w:rsidRDefault="007E43DA" w:rsidP="00996D7D">
            <w:pPr>
              <w:spacing w:before="40" w:after="40" w:line="220" w:lineRule="exact"/>
              <w:ind w:left="232"/>
              <w:rPr>
                <w:snapToGrid w:val="0"/>
              </w:rPr>
            </w:pPr>
            <w:r w:rsidRPr="00F9173F">
              <w:rPr>
                <w:snapToGrid w:val="0"/>
                <w:sz w:val="22"/>
                <w:szCs w:val="22"/>
              </w:rPr>
              <w:t>средняя цена, долларов США за тонну К</w:t>
            </w:r>
            <w:r w:rsidRPr="00F9173F">
              <w:rPr>
                <w:snapToGrid w:val="0"/>
                <w:sz w:val="22"/>
                <w:szCs w:val="22"/>
                <w:vertAlign w:val="subscript"/>
              </w:rPr>
              <w:t>2</w:t>
            </w:r>
            <w:r w:rsidRPr="00F9173F">
              <w:rPr>
                <w:snapToGrid w:val="0"/>
                <w:sz w:val="22"/>
                <w:szCs w:val="22"/>
              </w:rPr>
              <w:t>О</w:t>
            </w:r>
          </w:p>
        </w:tc>
        <w:tc>
          <w:tcPr>
            <w:tcW w:w="1045" w:type="dxa"/>
            <w:tcBorders>
              <w:top w:val="nil"/>
              <w:left w:val="single" w:sz="4" w:space="0" w:color="auto"/>
              <w:right w:val="single" w:sz="4" w:space="0" w:color="auto"/>
            </w:tcBorders>
            <w:shd w:val="clear" w:color="auto" w:fill="auto"/>
            <w:vAlign w:val="bottom"/>
          </w:tcPr>
          <w:p w:rsidR="007E43DA" w:rsidRPr="00A15DC8" w:rsidRDefault="00A317C0" w:rsidP="00996D7D">
            <w:pPr>
              <w:tabs>
                <w:tab w:val="left" w:pos="909"/>
                <w:tab w:val="left" w:pos="1099"/>
              </w:tabs>
              <w:spacing w:before="40" w:after="40" w:line="220" w:lineRule="exact"/>
              <w:ind w:right="113"/>
              <w:jc w:val="right"/>
              <w:rPr>
                <w:rFonts w:eastAsia="Arial Unicode MS"/>
                <w:sz w:val="22"/>
                <w:szCs w:val="22"/>
              </w:rPr>
            </w:pPr>
            <w:r w:rsidRPr="00A15DC8">
              <w:rPr>
                <w:rFonts w:eastAsia="Arial Unicode MS"/>
                <w:sz w:val="22"/>
                <w:szCs w:val="22"/>
              </w:rPr>
              <w:t>329</w:t>
            </w:r>
          </w:p>
        </w:tc>
        <w:tc>
          <w:tcPr>
            <w:tcW w:w="1046" w:type="dxa"/>
            <w:tcBorders>
              <w:top w:val="nil"/>
              <w:left w:val="single" w:sz="4" w:space="0" w:color="auto"/>
              <w:right w:val="single" w:sz="4" w:space="0" w:color="auto"/>
            </w:tcBorders>
            <w:shd w:val="clear" w:color="auto" w:fill="auto"/>
            <w:vAlign w:val="bottom"/>
          </w:tcPr>
          <w:p w:rsidR="007E43DA" w:rsidRPr="00A15DC8" w:rsidRDefault="002F51D4"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8</w:t>
            </w:r>
            <w:r w:rsidR="00A317C0" w:rsidRPr="00A15DC8">
              <w:rPr>
                <w:rFonts w:eastAsia="Arial Unicode MS"/>
                <w:sz w:val="22"/>
                <w:szCs w:val="22"/>
              </w:rPr>
              <w:t>7,3</w:t>
            </w:r>
          </w:p>
        </w:tc>
        <w:tc>
          <w:tcPr>
            <w:tcW w:w="1063" w:type="dxa"/>
            <w:tcBorders>
              <w:top w:val="nil"/>
              <w:left w:val="single" w:sz="4" w:space="0" w:color="auto"/>
              <w:right w:val="single" w:sz="4" w:space="0" w:color="auto"/>
            </w:tcBorders>
            <w:shd w:val="clear" w:color="auto" w:fill="auto"/>
            <w:vAlign w:val="bottom"/>
          </w:tcPr>
          <w:p w:rsidR="007E43DA" w:rsidRPr="00A15DC8" w:rsidRDefault="002F51D4"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3</w:t>
            </w:r>
            <w:r w:rsidR="00A317C0" w:rsidRPr="00A15DC8">
              <w:rPr>
                <w:rFonts w:eastAsia="Arial Unicode MS"/>
                <w:sz w:val="22"/>
                <w:szCs w:val="22"/>
              </w:rPr>
              <w:t>56</w:t>
            </w:r>
          </w:p>
        </w:tc>
        <w:tc>
          <w:tcPr>
            <w:tcW w:w="1063" w:type="dxa"/>
            <w:tcBorders>
              <w:top w:val="nil"/>
              <w:left w:val="single" w:sz="4" w:space="0" w:color="auto"/>
              <w:right w:val="single" w:sz="4" w:space="0" w:color="auto"/>
            </w:tcBorders>
            <w:shd w:val="clear" w:color="auto" w:fill="auto"/>
            <w:vAlign w:val="bottom"/>
          </w:tcPr>
          <w:p w:rsidR="007E43DA" w:rsidRPr="00A15DC8" w:rsidRDefault="00365231"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8</w:t>
            </w:r>
            <w:r w:rsidR="00A317C0" w:rsidRPr="00A15DC8">
              <w:rPr>
                <w:rFonts w:eastAsia="Arial Unicode MS"/>
                <w:sz w:val="22"/>
                <w:szCs w:val="22"/>
              </w:rPr>
              <w:t>4,2</w:t>
            </w:r>
          </w:p>
        </w:tc>
        <w:tc>
          <w:tcPr>
            <w:tcW w:w="1008" w:type="dxa"/>
            <w:tcBorders>
              <w:top w:val="nil"/>
              <w:left w:val="single" w:sz="4" w:space="0" w:color="auto"/>
              <w:right w:val="single" w:sz="4" w:space="0" w:color="auto"/>
            </w:tcBorders>
            <w:shd w:val="clear" w:color="auto" w:fill="auto"/>
            <w:vAlign w:val="bottom"/>
          </w:tcPr>
          <w:p w:rsidR="007E43DA" w:rsidRPr="00A15DC8" w:rsidRDefault="002F51D4"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32</w:t>
            </w:r>
            <w:r w:rsidR="00A317C0" w:rsidRPr="00A15DC8">
              <w:rPr>
                <w:rFonts w:eastAsia="Arial Unicode MS"/>
                <w:sz w:val="22"/>
                <w:szCs w:val="22"/>
              </w:rPr>
              <w:t>8</w:t>
            </w:r>
          </w:p>
        </w:tc>
        <w:tc>
          <w:tcPr>
            <w:tcW w:w="1036" w:type="dxa"/>
            <w:tcBorders>
              <w:top w:val="nil"/>
              <w:left w:val="single" w:sz="4" w:space="0" w:color="auto"/>
              <w:right w:val="single" w:sz="4" w:space="0" w:color="auto"/>
            </w:tcBorders>
            <w:shd w:val="clear" w:color="auto" w:fill="auto"/>
            <w:vAlign w:val="bottom"/>
          </w:tcPr>
          <w:p w:rsidR="007E43DA" w:rsidRPr="00A15DC8" w:rsidRDefault="002F51D4"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8</w:t>
            </w:r>
            <w:r w:rsidR="00A317C0" w:rsidRPr="00A15DC8">
              <w:rPr>
                <w:rFonts w:eastAsia="Arial Unicode MS"/>
                <w:sz w:val="22"/>
                <w:szCs w:val="22"/>
              </w:rPr>
              <w:t>7,4</w:t>
            </w:r>
          </w:p>
        </w:tc>
      </w:tr>
      <w:tr w:rsidR="007E43DA" w:rsidRPr="00F9173F"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F9173F" w:rsidRDefault="007E43DA" w:rsidP="00996D7D">
            <w:pPr>
              <w:spacing w:before="40" w:after="40" w:line="220" w:lineRule="exact"/>
              <w:rPr>
                <w:snapToGrid w:val="0"/>
              </w:rPr>
            </w:pPr>
            <w:r w:rsidRPr="00F9173F">
              <w:rPr>
                <w:snapToGrid w:val="0"/>
                <w:sz w:val="22"/>
                <w:szCs w:val="22"/>
              </w:rPr>
              <w:t>Смешанные минеральные удобрения</w:t>
            </w:r>
          </w:p>
        </w:tc>
        <w:tc>
          <w:tcPr>
            <w:tcW w:w="1045"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909"/>
                <w:tab w:val="left" w:pos="1099"/>
              </w:tabs>
              <w:spacing w:before="40" w:after="40" w:line="22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r>
      <w:tr w:rsidR="007E43DA" w:rsidRPr="00F9173F"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F9173F" w:rsidRDefault="007E43DA" w:rsidP="00996D7D">
            <w:pPr>
              <w:spacing w:before="40" w:after="40" w:line="220" w:lineRule="exact"/>
              <w:ind w:left="232"/>
              <w:rPr>
                <w:snapToGrid w:val="0"/>
              </w:rPr>
            </w:pPr>
            <w:r w:rsidRPr="00F9173F">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A15DC8" w:rsidRDefault="008136F9"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281,7</w:t>
            </w:r>
          </w:p>
        </w:tc>
        <w:tc>
          <w:tcPr>
            <w:tcW w:w="1046" w:type="dxa"/>
            <w:tcBorders>
              <w:top w:val="nil"/>
              <w:left w:val="single" w:sz="4" w:space="0" w:color="auto"/>
              <w:right w:val="single" w:sz="4" w:space="0" w:color="auto"/>
            </w:tcBorders>
            <w:shd w:val="clear" w:color="auto" w:fill="auto"/>
            <w:vAlign w:val="bottom"/>
          </w:tcPr>
          <w:p w:rsidR="007E43DA" w:rsidRPr="00A15DC8" w:rsidRDefault="008136F9"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95,3</w:t>
            </w:r>
          </w:p>
        </w:tc>
        <w:tc>
          <w:tcPr>
            <w:tcW w:w="1063" w:type="dxa"/>
            <w:tcBorders>
              <w:top w:val="nil"/>
              <w:left w:val="single" w:sz="4" w:space="0" w:color="auto"/>
              <w:right w:val="single" w:sz="4" w:space="0" w:color="auto"/>
            </w:tcBorders>
            <w:shd w:val="clear" w:color="auto" w:fill="auto"/>
            <w:vAlign w:val="bottom"/>
          </w:tcPr>
          <w:p w:rsidR="007E43DA" w:rsidRPr="00A15DC8" w:rsidRDefault="008136F9"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164,9</w:t>
            </w:r>
          </w:p>
        </w:tc>
        <w:tc>
          <w:tcPr>
            <w:tcW w:w="1063" w:type="dxa"/>
            <w:tcBorders>
              <w:top w:val="nil"/>
              <w:left w:val="single" w:sz="4" w:space="0" w:color="auto"/>
              <w:right w:val="single" w:sz="4" w:space="0" w:color="auto"/>
            </w:tcBorders>
            <w:shd w:val="clear" w:color="auto" w:fill="auto"/>
            <w:vAlign w:val="bottom"/>
          </w:tcPr>
          <w:p w:rsidR="007E43DA" w:rsidRPr="00A15DC8" w:rsidRDefault="008136F9"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87,5</w:t>
            </w:r>
          </w:p>
        </w:tc>
        <w:tc>
          <w:tcPr>
            <w:tcW w:w="1008" w:type="dxa"/>
            <w:tcBorders>
              <w:top w:val="nil"/>
              <w:left w:val="single" w:sz="4" w:space="0" w:color="auto"/>
              <w:right w:val="single" w:sz="4" w:space="0" w:color="auto"/>
            </w:tcBorders>
            <w:shd w:val="clear" w:color="auto" w:fill="auto"/>
            <w:vAlign w:val="bottom"/>
          </w:tcPr>
          <w:p w:rsidR="007E43DA" w:rsidRPr="00A15DC8" w:rsidRDefault="008136F9"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116,8</w:t>
            </w:r>
          </w:p>
        </w:tc>
        <w:tc>
          <w:tcPr>
            <w:tcW w:w="1036" w:type="dxa"/>
            <w:tcBorders>
              <w:top w:val="nil"/>
              <w:left w:val="single" w:sz="4" w:space="0" w:color="auto"/>
              <w:right w:val="single" w:sz="4" w:space="0" w:color="auto"/>
            </w:tcBorders>
            <w:shd w:val="clear" w:color="auto" w:fill="auto"/>
            <w:vAlign w:val="bottom"/>
          </w:tcPr>
          <w:p w:rsidR="007E43DA" w:rsidRPr="00A15DC8" w:rsidRDefault="00696323"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w:t>
            </w:r>
            <w:r w:rsidR="008136F9" w:rsidRPr="00A15DC8">
              <w:rPr>
                <w:rFonts w:eastAsia="Arial Unicode MS"/>
                <w:sz w:val="22"/>
                <w:szCs w:val="22"/>
              </w:rPr>
              <w:t>09,0</w:t>
            </w:r>
          </w:p>
        </w:tc>
      </w:tr>
      <w:tr w:rsidR="007E43DA" w:rsidRPr="00F9173F"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F9173F" w:rsidRDefault="007E43DA" w:rsidP="00996D7D">
            <w:pPr>
              <w:spacing w:before="40" w:after="40" w:line="220" w:lineRule="exact"/>
              <w:ind w:left="232"/>
              <w:rPr>
                <w:snapToGrid w:val="0"/>
              </w:rPr>
            </w:pPr>
            <w:r w:rsidRPr="00F9173F">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A15DC8" w:rsidRDefault="00A317C0"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312</w:t>
            </w:r>
          </w:p>
        </w:tc>
        <w:tc>
          <w:tcPr>
            <w:tcW w:w="1046" w:type="dxa"/>
            <w:tcBorders>
              <w:top w:val="nil"/>
              <w:left w:val="single" w:sz="4" w:space="0" w:color="auto"/>
              <w:right w:val="single" w:sz="4" w:space="0" w:color="auto"/>
            </w:tcBorders>
            <w:shd w:val="clear" w:color="auto" w:fill="auto"/>
            <w:vAlign w:val="bottom"/>
          </w:tcPr>
          <w:p w:rsidR="007E43DA" w:rsidRPr="00A15DC8" w:rsidRDefault="00736BC8"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9</w:t>
            </w:r>
            <w:r w:rsidR="00A317C0" w:rsidRPr="00A15DC8">
              <w:rPr>
                <w:rFonts w:eastAsia="Arial Unicode MS"/>
                <w:sz w:val="22"/>
                <w:szCs w:val="22"/>
              </w:rPr>
              <w:t>8,4</w:t>
            </w:r>
          </w:p>
        </w:tc>
        <w:tc>
          <w:tcPr>
            <w:tcW w:w="1063" w:type="dxa"/>
            <w:tcBorders>
              <w:top w:val="nil"/>
              <w:left w:val="single" w:sz="4" w:space="0" w:color="auto"/>
              <w:right w:val="single" w:sz="4" w:space="0" w:color="auto"/>
            </w:tcBorders>
            <w:shd w:val="clear" w:color="auto" w:fill="auto"/>
            <w:vAlign w:val="bottom"/>
          </w:tcPr>
          <w:p w:rsidR="007E43DA" w:rsidRPr="00A15DC8" w:rsidRDefault="00365231"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3</w:t>
            </w:r>
            <w:r w:rsidR="00A317C0" w:rsidRPr="00A15DC8">
              <w:rPr>
                <w:rFonts w:eastAsia="Arial Unicode MS"/>
                <w:sz w:val="22"/>
                <w:szCs w:val="22"/>
              </w:rPr>
              <w:t>25</w:t>
            </w:r>
          </w:p>
        </w:tc>
        <w:tc>
          <w:tcPr>
            <w:tcW w:w="1063" w:type="dxa"/>
            <w:tcBorders>
              <w:top w:val="nil"/>
              <w:left w:val="single" w:sz="4" w:space="0" w:color="auto"/>
              <w:right w:val="single" w:sz="4" w:space="0" w:color="auto"/>
            </w:tcBorders>
            <w:shd w:val="clear" w:color="auto" w:fill="auto"/>
            <w:vAlign w:val="bottom"/>
          </w:tcPr>
          <w:p w:rsidR="007E43DA" w:rsidRPr="00A15DC8" w:rsidRDefault="00365231"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9</w:t>
            </w:r>
            <w:r w:rsidR="00A317C0" w:rsidRPr="00A15DC8">
              <w:rPr>
                <w:rFonts w:eastAsia="Arial Unicode MS"/>
                <w:sz w:val="22"/>
                <w:szCs w:val="22"/>
              </w:rPr>
              <w:t>2,6</w:t>
            </w:r>
          </w:p>
        </w:tc>
        <w:tc>
          <w:tcPr>
            <w:tcW w:w="1008" w:type="dxa"/>
            <w:tcBorders>
              <w:top w:val="nil"/>
              <w:left w:val="single" w:sz="4" w:space="0" w:color="auto"/>
              <w:right w:val="single" w:sz="4" w:space="0" w:color="auto"/>
            </w:tcBorders>
            <w:shd w:val="clear" w:color="auto" w:fill="auto"/>
            <w:vAlign w:val="bottom"/>
          </w:tcPr>
          <w:p w:rsidR="007E43DA" w:rsidRPr="00A15DC8" w:rsidRDefault="00736BC8"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2</w:t>
            </w:r>
            <w:r w:rsidR="00A317C0" w:rsidRPr="00A15DC8">
              <w:rPr>
                <w:rFonts w:eastAsia="Arial Unicode MS"/>
                <w:sz w:val="22"/>
                <w:szCs w:val="22"/>
              </w:rPr>
              <w:t>95</w:t>
            </w:r>
          </w:p>
        </w:tc>
        <w:tc>
          <w:tcPr>
            <w:tcW w:w="1036" w:type="dxa"/>
            <w:tcBorders>
              <w:top w:val="nil"/>
              <w:left w:val="single" w:sz="4" w:space="0" w:color="auto"/>
              <w:right w:val="single" w:sz="4" w:space="0" w:color="auto"/>
            </w:tcBorders>
            <w:shd w:val="clear" w:color="auto" w:fill="auto"/>
            <w:vAlign w:val="bottom"/>
          </w:tcPr>
          <w:p w:rsidR="007E43DA" w:rsidRPr="00A15DC8" w:rsidRDefault="00736BC8"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w:t>
            </w:r>
            <w:r w:rsidR="00365231" w:rsidRPr="00A15DC8">
              <w:rPr>
                <w:rFonts w:eastAsia="Arial Unicode MS"/>
                <w:sz w:val="22"/>
                <w:szCs w:val="22"/>
              </w:rPr>
              <w:t>1</w:t>
            </w:r>
            <w:r w:rsidR="00A317C0" w:rsidRPr="00A15DC8">
              <w:rPr>
                <w:rFonts w:eastAsia="Arial Unicode MS"/>
                <w:sz w:val="22"/>
                <w:szCs w:val="22"/>
              </w:rPr>
              <w:t>3,7</w:t>
            </w:r>
          </w:p>
        </w:tc>
      </w:tr>
      <w:tr w:rsidR="007E43DA" w:rsidRPr="00F9173F"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F9173F" w:rsidRDefault="007E43DA" w:rsidP="00996D7D">
            <w:pPr>
              <w:spacing w:before="40" w:after="40" w:line="220" w:lineRule="exact"/>
              <w:rPr>
                <w:snapToGrid w:val="0"/>
              </w:rPr>
            </w:pPr>
            <w:r w:rsidRPr="00F9173F">
              <w:rPr>
                <w:snapToGrid w:val="0"/>
                <w:sz w:val="22"/>
                <w:szCs w:val="22"/>
              </w:rPr>
              <w:t>Шины</w:t>
            </w:r>
          </w:p>
        </w:tc>
        <w:tc>
          <w:tcPr>
            <w:tcW w:w="1045"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909"/>
                <w:tab w:val="left" w:pos="1099"/>
              </w:tabs>
              <w:spacing w:before="40" w:after="40" w:line="22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r>
      <w:tr w:rsidR="007E43DA" w:rsidRPr="00F9173F" w:rsidTr="00737B3C">
        <w:trPr>
          <w:cantSplit/>
          <w:jc w:val="center"/>
        </w:trPr>
        <w:tc>
          <w:tcPr>
            <w:tcW w:w="2861" w:type="dxa"/>
            <w:tcBorders>
              <w:left w:val="single" w:sz="4" w:space="0" w:color="auto"/>
              <w:right w:val="single" w:sz="4" w:space="0" w:color="auto"/>
            </w:tcBorders>
            <w:shd w:val="clear" w:color="auto" w:fill="auto"/>
            <w:vAlign w:val="bottom"/>
          </w:tcPr>
          <w:p w:rsidR="007E43DA" w:rsidRPr="00F9173F" w:rsidRDefault="007E43DA" w:rsidP="00996D7D">
            <w:pPr>
              <w:spacing w:before="40" w:after="40" w:line="220" w:lineRule="exact"/>
              <w:ind w:left="232"/>
              <w:rPr>
                <w:snapToGrid w:val="0"/>
              </w:rPr>
            </w:pPr>
            <w:r w:rsidRPr="00F9173F">
              <w:rPr>
                <w:snapToGrid w:val="0"/>
                <w:sz w:val="22"/>
                <w:szCs w:val="22"/>
              </w:rPr>
              <w:t>количество, тыс. шт.</w:t>
            </w:r>
          </w:p>
        </w:tc>
        <w:tc>
          <w:tcPr>
            <w:tcW w:w="1045" w:type="dxa"/>
            <w:tcBorders>
              <w:left w:val="single" w:sz="4" w:space="0" w:color="auto"/>
              <w:right w:val="single" w:sz="4" w:space="0" w:color="auto"/>
            </w:tcBorders>
            <w:shd w:val="clear" w:color="auto" w:fill="auto"/>
            <w:vAlign w:val="bottom"/>
          </w:tcPr>
          <w:p w:rsidR="007E43DA" w:rsidRPr="00A15DC8" w:rsidRDefault="00503467" w:rsidP="00996D7D">
            <w:pPr>
              <w:tabs>
                <w:tab w:val="left" w:pos="909"/>
                <w:tab w:val="left" w:pos="1099"/>
              </w:tabs>
              <w:spacing w:before="40" w:after="40" w:line="220" w:lineRule="exact"/>
              <w:ind w:right="113"/>
              <w:jc w:val="right"/>
              <w:rPr>
                <w:rFonts w:eastAsia="Arial Unicode MS"/>
                <w:sz w:val="22"/>
                <w:szCs w:val="22"/>
              </w:rPr>
            </w:pPr>
            <w:r w:rsidRPr="00A15DC8">
              <w:rPr>
                <w:rFonts w:eastAsia="Arial Unicode MS"/>
                <w:sz w:val="22"/>
                <w:szCs w:val="22"/>
              </w:rPr>
              <w:t>1 618,6</w:t>
            </w:r>
          </w:p>
        </w:tc>
        <w:tc>
          <w:tcPr>
            <w:tcW w:w="1046" w:type="dxa"/>
            <w:tcBorders>
              <w:left w:val="single" w:sz="4" w:space="0" w:color="auto"/>
              <w:right w:val="single" w:sz="4" w:space="0" w:color="auto"/>
            </w:tcBorders>
            <w:shd w:val="clear" w:color="auto" w:fill="auto"/>
            <w:vAlign w:val="bottom"/>
          </w:tcPr>
          <w:p w:rsidR="007E43DA" w:rsidRPr="00A15DC8" w:rsidRDefault="00503467"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145,7</w:t>
            </w:r>
          </w:p>
        </w:tc>
        <w:tc>
          <w:tcPr>
            <w:tcW w:w="1063" w:type="dxa"/>
            <w:tcBorders>
              <w:left w:val="single" w:sz="4" w:space="0" w:color="auto"/>
              <w:right w:val="single" w:sz="4" w:space="0" w:color="auto"/>
            </w:tcBorders>
            <w:shd w:val="clear" w:color="auto" w:fill="auto"/>
            <w:vAlign w:val="bottom"/>
          </w:tcPr>
          <w:p w:rsidR="007E43DA" w:rsidRPr="00A15DC8" w:rsidRDefault="00503467"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1 340,9</w:t>
            </w:r>
          </w:p>
        </w:tc>
        <w:tc>
          <w:tcPr>
            <w:tcW w:w="1063" w:type="dxa"/>
            <w:tcBorders>
              <w:left w:val="single" w:sz="4" w:space="0" w:color="auto"/>
              <w:right w:val="single" w:sz="4" w:space="0" w:color="auto"/>
            </w:tcBorders>
            <w:shd w:val="clear" w:color="auto" w:fill="auto"/>
            <w:vAlign w:val="bottom"/>
          </w:tcPr>
          <w:p w:rsidR="007E43DA" w:rsidRPr="00A15DC8" w:rsidRDefault="00696323"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13</w:t>
            </w:r>
            <w:r w:rsidR="00613996" w:rsidRPr="00A15DC8">
              <w:rPr>
                <w:rFonts w:eastAsia="Arial Unicode MS"/>
                <w:sz w:val="22"/>
                <w:szCs w:val="22"/>
              </w:rPr>
              <w:t>7,1</w:t>
            </w:r>
          </w:p>
        </w:tc>
        <w:tc>
          <w:tcPr>
            <w:tcW w:w="1008" w:type="dxa"/>
            <w:tcBorders>
              <w:left w:val="single" w:sz="4" w:space="0" w:color="auto"/>
              <w:right w:val="single" w:sz="4" w:space="0" w:color="auto"/>
            </w:tcBorders>
            <w:shd w:val="clear" w:color="auto" w:fill="auto"/>
            <w:vAlign w:val="bottom"/>
          </w:tcPr>
          <w:p w:rsidR="007E43DA" w:rsidRPr="00A15DC8" w:rsidRDefault="00503467"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277,7</w:t>
            </w:r>
          </w:p>
        </w:tc>
        <w:tc>
          <w:tcPr>
            <w:tcW w:w="1036" w:type="dxa"/>
            <w:tcBorders>
              <w:left w:val="single" w:sz="4" w:space="0" w:color="auto"/>
              <w:right w:val="single" w:sz="4" w:space="0" w:color="auto"/>
            </w:tcBorders>
            <w:shd w:val="clear" w:color="auto" w:fill="auto"/>
            <w:vAlign w:val="bottom"/>
          </w:tcPr>
          <w:p w:rsidR="007E43DA" w:rsidRPr="00A15DC8" w:rsidRDefault="00503467"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209,9</w:t>
            </w:r>
          </w:p>
        </w:tc>
      </w:tr>
      <w:tr w:rsidR="007E43DA" w:rsidRPr="00F9173F" w:rsidTr="00737B3C">
        <w:trPr>
          <w:cantSplit/>
          <w:jc w:val="center"/>
        </w:trPr>
        <w:tc>
          <w:tcPr>
            <w:tcW w:w="2861" w:type="dxa"/>
            <w:tcBorders>
              <w:left w:val="single" w:sz="4" w:space="0" w:color="auto"/>
              <w:right w:val="single" w:sz="4" w:space="0" w:color="auto"/>
            </w:tcBorders>
            <w:shd w:val="clear" w:color="auto" w:fill="auto"/>
            <w:vAlign w:val="bottom"/>
          </w:tcPr>
          <w:p w:rsidR="007E43DA" w:rsidRPr="00F9173F" w:rsidRDefault="007E43DA" w:rsidP="00996D7D">
            <w:pPr>
              <w:spacing w:before="40" w:after="40" w:line="220" w:lineRule="exact"/>
              <w:ind w:left="232"/>
              <w:rPr>
                <w:snapToGrid w:val="0"/>
              </w:rPr>
            </w:pPr>
            <w:r w:rsidRPr="00F9173F">
              <w:rPr>
                <w:snapToGrid w:val="0"/>
                <w:sz w:val="22"/>
                <w:szCs w:val="22"/>
              </w:rPr>
              <w:t>средняя цена, долларов США за штуку</w:t>
            </w:r>
          </w:p>
        </w:tc>
        <w:tc>
          <w:tcPr>
            <w:tcW w:w="1045" w:type="dxa"/>
            <w:tcBorders>
              <w:left w:val="single" w:sz="4" w:space="0" w:color="auto"/>
              <w:right w:val="single" w:sz="4" w:space="0" w:color="auto"/>
            </w:tcBorders>
            <w:shd w:val="clear" w:color="auto" w:fill="auto"/>
            <w:vAlign w:val="bottom"/>
          </w:tcPr>
          <w:p w:rsidR="007E43DA" w:rsidRPr="00A15DC8" w:rsidRDefault="00736BC8" w:rsidP="00996D7D">
            <w:pPr>
              <w:tabs>
                <w:tab w:val="left" w:pos="909"/>
                <w:tab w:val="left" w:pos="1099"/>
              </w:tabs>
              <w:spacing w:before="40" w:after="40" w:line="220" w:lineRule="exact"/>
              <w:ind w:right="113"/>
              <w:jc w:val="right"/>
              <w:rPr>
                <w:rFonts w:eastAsia="Arial Unicode MS"/>
                <w:sz w:val="22"/>
                <w:szCs w:val="22"/>
              </w:rPr>
            </w:pPr>
            <w:r w:rsidRPr="00A15DC8">
              <w:rPr>
                <w:rFonts w:eastAsia="Arial Unicode MS"/>
                <w:sz w:val="22"/>
                <w:szCs w:val="22"/>
              </w:rPr>
              <w:t>4</w:t>
            </w:r>
            <w:r w:rsidR="008F765B" w:rsidRPr="00A15DC8">
              <w:rPr>
                <w:rFonts w:eastAsia="Arial Unicode MS"/>
                <w:sz w:val="22"/>
                <w:szCs w:val="22"/>
              </w:rPr>
              <w:t>6</w:t>
            </w:r>
          </w:p>
        </w:tc>
        <w:tc>
          <w:tcPr>
            <w:tcW w:w="1046" w:type="dxa"/>
            <w:tcBorders>
              <w:left w:val="single" w:sz="4" w:space="0" w:color="auto"/>
              <w:right w:val="single" w:sz="4" w:space="0" w:color="auto"/>
            </w:tcBorders>
            <w:shd w:val="clear" w:color="auto" w:fill="auto"/>
            <w:vAlign w:val="bottom"/>
          </w:tcPr>
          <w:p w:rsidR="007E43DA" w:rsidRPr="00A15DC8" w:rsidRDefault="0083076E"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95,0</w:t>
            </w:r>
          </w:p>
        </w:tc>
        <w:tc>
          <w:tcPr>
            <w:tcW w:w="1063" w:type="dxa"/>
            <w:tcBorders>
              <w:left w:val="single" w:sz="4" w:space="0" w:color="auto"/>
              <w:right w:val="single" w:sz="4" w:space="0" w:color="auto"/>
            </w:tcBorders>
            <w:shd w:val="clear" w:color="auto" w:fill="auto"/>
            <w:vAlign w:val="bottom"/>
          </w:tcPr>
          <w:p w:rsidR="007E43DA" w:rsidRPr="00A15DC8" w:rsidRDefault="00736BC8"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3</w:t>
            </w:r>
            <w:r w:rsidR="0083076E" w:rsidRPr="00A15DC8">
              <w:rPr>
                <w:rFonts w:eastAsia="Arial Unicode MS"/>
                <w:sz w:val="22"/>
                <w:szCs w:val="22"/>
              </w:rPr>
              <w:t>3</w:t>
            </w:r>
          </w:p>
        </w:tc>
        <w:tc>
          <w:tcPr>
            <w:tcW w:w="1063" w:type="dxa"/>
            <w:tcBorders>
              <w:left w:val="single" w:sz="4" w:space="0" w:color="auto"/>
              <w:right w:val="single" w:sz="4" w:space="0" w:color="auto"/>
            </w:tcBorders>
            <w:shd w:val="clear" w:color="auto" w:fill="auto"/>
            <w:vAlign w:val="bottom"/>
          </w:tcPr>
          <w:p w:rsidR="007E43DA" w:rsidRPr="00A15DC8" w:rsidRDefault="008F765B"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8</w:t>
            </w:r>
            <w:r w:rsidR="0083076E" w:rsidRPr="00A15DC8">
              <w:rPr>
                <w:rFonts w:eastAsia="Arial Unicode MS"/>
                <w:sz w:val="22"/>
                <w:szCs w:val="22"/>
              </w:rPr>
              <w:t>2,7</w:t>
            </w:r>
          </w:p>
        </w:tc>
        <w:tc>
          <w:tcPr>
            <w:tcW w:w="1008" w:type="dxa"/>
            <w:tcBorders>
              <w:left w:val="single" w:sz="4" w:space="0" w:color="auto"/>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w:t>
            </w:r>
            <w:r w:rsidR="008F765B" w:rsidRPr="00A15DC8">
              <w:rPr>
                <w:rFonts w:eastAsia="Arial Unicode MS"/>
                <w:sz w:val="22"/>
                <w:szCs w:val="22"/>
              </w:rPr>
              <w:t>1</w:t>
            </w:r>
            <w:r w:rsidR="0083076E" w:rsidRPr="00A15DC8">
              <w:rPr>
                <w:rFonts w:eastAsia="Arial Unicode MS"/>
                <w:sz w:val="22"/>
                <w:szCs w:val="22"/>
              </w:rPr>
              <w:t>0</w:t>
            </w:r>
          </w:p>
        </w:tc>
        <w:tc>
          <w:tcPr>
            <w:tcW w:w="1036" w:type="dxa"/>
            <w:tcBorders>
              <w:left w:val="single" w:sz="4" w:space="0" w:color="auto"/>
              <w:right w:val="single" w:sz="4" w:space="0" w:color="auto"/>
            </w:tcBorders>
            <w:shd w:val="clear" w:color="auto" w:fill="auto"/>
            <w:vAlign w:val="bottom"/>
          </w:tcPr>
          <w:p w:rsidR="007E43DA" w:rsidRPr="00A15DC8" w:rsidRDefault="0083076E"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96,9</w:t>
            </w:r>
          </w:p>
        </w:tc>
      </w:tr>
      <w:tr w:rsidR="007E43DA" w:rsidRPr="00F9173F"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F9173F" w:rsidRDefault="007E43DA" w:rsidP="00996D7D">
            <w:pPr>
              <w:spacing w:before="40" w:after="40" w:line="220" w:lineRule="exact"/>
              <w:rPr>
                <w:snapToGrid w:val="0"/>
              </w:rPr>
            </w:pPr>
            <w:r w:rsidRPr="00F9173F">
              <w:rPr>
                <w:snapToGrid w:val="0"/>
                <w:sz w:val="22"/>
                <w:szCs w:val="22"/>
              </w:rPr>
              <w:t>Химические волокна и нити</w:t>
            </w:r>
          </w:p>
        </w:tc>
        <w:tc>
          <w:tcPr>
            <w:tcW w:w="1045"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909"/>
                <w:tab w:val="left" w:pos="1099"/>
              </w:tabs>
              <w:spacing w:before="40" w:after="40" w:line="22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r>
      <w:tr w:rsidR="007E43DA" w:rsidRPr="00F9173F"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F9173F" w:rsidRDefault="007E43DA" w:rsidP="00996D7D">
            <w:pPr>
              <w:spacing w:before="40" w:after="40" w:line="220" w:lineRule="exact"/>
              <w:ind w:left="232"/>
              <w:rPr>
                <w:snapToGrid w:val="0"/>
              </w:rPr>
            </w:pPr>
            <w:r w:rsidRPr="00F9173F">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A15DC8" w:rsidRDefault="000C7CCF" w:rsidP="00996D7D">
            <w:pPr>
              <w:tabs>
                <w:tab w:val="left" w:pos="909"/>
                <w:tab w:val="left" w:pos="1099"/>
              </w:tabs>
              <w:spacing w:before="40" w:after="40" w:line="220" w:lineRule="exact"/>
              <w:ind w:right="113"/>
              <w:jc w:val="right"/>
              <w:rPr>
                <w:rFonts w:eastAsia="Arial Unicode MS"/>
                <w:sz w:val="22"/>
                <w:szCs w:val="22"/>
              </w:rPr>
            </w:pPr>
            <w:r w:rsidRPr="00A15DC8">
              <w:rPr>
                <w:rFonts w:eastAsia="Arial Unicode MS"/>
                <w:sz w:val="22"/>
                <w:szCs w:val="22"/>
              </w:rPr>
              <w:t>43,9</w:t>
            </w:r>
          </w:p>
        </w:tc>
        <w:tc>
          <w:tcPr>
            <w:tcW w:w="1046" w:type="dxa"/>
            <w:tcBorders>
              <w:top w:val="nil"/>
              <w:left w:val="single" w:sz="4" w:space="0" w:color="auto"/>
              <w:right w:val="single" w:sz="4" w:space="0" w:color="auto"/>
            </w:tcBorders>
            <w:shd w:val="clear" w:color="auto" w:fill="auto"/>
            <w:vAlign w:val="bottom"/>
          </w:tcPr>
          <w:p w:rsidR="007E43DA" w:rsidRPr="00A15DC8" w:rsidRDefault="005724F8"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9</w:t>
            </w:r>
            <w:r w:rsidR="000C7CCF" w:rsidRPr="00A15DC8">
              <w:rPr>
                <w:rFonts w:eastAsia="Arial Unicode MS"/>
                <w:sz w:val="22"/>
                <w:szCs w:val="22"/>
              </w:rPr>
              <w:t>4,8</w:t>
            </w:r>
          </w:p>
        </w:tc>
        <w:tc>
          <w:tcPr>
            <w:tcW w:w="1063" w:type="dxa"/>
            <w:tcBorders>
              <w:top w:val="nil"/>
              <w:left w:val="single" w:sz="4" w:space="0" w:color="auto"/>
              <w:right w:val="single" w:sz="4" w:space="0" w:color="auto"/>
            </w:tcBorders>
            <w:shd w:val="clear" w:color="auto" w:fill="auto"/>
            <w:vAlign w:val="bottom"/>
          </w:tcPr>
          <w:p w:rsidR="007E43DA" w:rsidRPr="00A15DC8" w:rsidRDefault="0001330C"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w:t>
            </w:r>
            <w:r w:rsidR="000C7CCF" w:rsidRPr="00A15DC8">
              <w:rPr>
                <w:rFonts w:eastAsia="Arial Unicode MS"/>
                <w:sz w:val="22"/>
                <w:szCs w:val="22"/>
              </w:rPr>
              <w:t>8,8</w:t>
            </w:r>
          </w:p>
        </w:tc>
        <w:tc>
          <w:tcPr>
            <w:tcW w:w="1063" w:type="dxa"/>
            <w:tcBorders>
              <w:top w:val="nil"/>
              <w:left w:val="single" w:sz="4" w:space="0" w:color="auto"/>
              <w:right w:val="single" w:sz="4" w:space="0" w:color="auto"/>
            </w:tcBorders>
            <w:shd w:val="clear" w:color="auto" w:fill="auto"/>
            <w:vAlign w:val="bottom"/>
          </w:tcPr>
          <w:p w:rsidR="007E43DA" w:rsidRPr="00A15DC8" w:rsidRDefault="000C7CCF"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91,3</w:t>
            </w:r>
          </w:p>
        </w:tc>
        <w:tc>
          <w:tcPr>
            <w:tcW w:w="1008" w:type="dxa"/>
            <w:tcBorders>
              <w:top w:val="nil"/>
              <w:left w:val="single" w:sz="4" w:space="0" w:color="auto"/>
              <w:right w:val="single" w:sz="4" w:space="0" w:color="auto"/>
            </w:tcBorders>
            <w:shd w:val="clear" w:color="auto" w:fill="auto"/>
            <w:vAlign w:val="bottom"/>
          </w:tcPr>
          <w:p w:rsidR="007E43DA" w:rsidRPr="00A15DC8" w:rsidRDefault="000C7CCF"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25,1</w:t>
            </w:r>
          </w:p>
        </w:tc>
        <w:tc>
          <w:tcPr>
            <w:tcW w:w="1036" w:type="dxa"/>
            <w:tcBorders>
              <w:top w:val="nil"/>
              <w:left w:val="single" w:sz="4" w:space="0" w:color="auto"/>
              <w:right w:val="single" w:sz="4" w:space="0" w:color="auto"/>
            </w:tcBorders>
            <w:shd w:val="clear" w:color="auto" w:fill="auto"/>
            <w:vAlign w:val="bottom"/>
          </w:tcPr>
          <w:p w:rsidR="007E43DA" w:rsidRPr="00A15DC8" w:rsidRDefault="000F3AF4"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9</w:t>
            </w:r>
            <w:r w:rsidR="000C7CCF" w:rsidRPr="00A15DC8">
              <w:rPr>
                <w:rFonts w:eastAsia="Arial Unicode MS"/>
                <w:sz w:val="22"/>
                <w:szCs w:val="22"/>
              </w:rPr>
              <w:t>7,6</w:t>
            </w:r>
          </w:p>
        </w:tc>
      </w:tr>
      <w:tr w:rsidR="007E43DA" w:rsidRPr="00F9173F"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F9173F" w:rsidRDefault="007E43DA" w:rsidP="00996D7D">
            <w:pPr>
              <w:spacing w:before="40" w:after="40" w:line="220" w:lineRule="exact"/>
              <w:ind w:left="232"/>
              <w:rPr>
                <w:snapToGrid w:val="0"/>
              </w:rPr>
            </w:pPr>
            <w:r w:rsidRPr="00F9173F">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A15DC8" w:rsidRDefault="007E43DA" w:rsidP="00996D7D">
            <w:pPr>
              <w:tabs>
                <w:tab w:val="left" w:pos="909"/>
                <w:tab w:val="left" w:pos="1099"/>
              </w:tabs>
              <w:spacing w:before="40" w:after="40" w:line="220" w:lineRule="exact"/>
              <w:ind w:right="113"/>
              <w:jc w:val="right"/>
              <w:rPr>
                <w:rFonts w:eastAsia="Arial Unicode MS"/>
                <w:sz w:val="22"/>
                <w:szCs w:val="22"/>
              </w:rPr>
            </w:pPr>
            <w:r w:rsidRPr="00A15DC8">
              <w:rPr>
                <w:rFonts w:eastAsia="Arial Unicode MS"/>
                <w:sz w:val="22"/>
                <w:szCs w:val="22"/>
              </w:rPr>
              <w:t>1 </w:t>
            </w:r>
            <w:r w:rsidR="0083076E" w:rsidRPr="00A15DC8">
              <w:rPr>
                <w:rFonts w:eastAsia="Arial Unicode MS"/>
                <w:sz w:val="22"/>
                <w:szCs w:val="22"/>
              </w:rPr>
              <w:t>531</w:t>
            </w:r>
          </w:p>
        </w:tc>
        <w:tc>
          <w:tcPr>
            <w:tcW w:w="1046" w:type="dxa"/>
            <w:tcBorders>
              <w:top w:val="nil"/>
              <w:left w:val="single" w:sz="4" w:space="0" w:color="auto"/>
              <w:right w:val="single" w:sz="4" w:space="0" w:color="auto"/>
            </w:tcBorders>
            <w:shd w:val="clear" w:color="auto" w:fill="auto"/>
            <w:vAlign w:val="bottom"/>
          </w:tcPr>
          <w:p w:rsidR="007E43DA" w:rsidRPr="00A15DC8" w:rsidRDefault="0083076E"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112,7</w:t>
            </w:r>
          </w:p>
        </w:tc>
        <w:tc>
          <w:tcPr>
            <w:tcW w:w="1063" w:type="dxa"/>
            <w:tcBorders>
              <w:top w:val="nil"/>
              <w:left w:val="single" w:sz="4" w:space="0" w:color="auto"/>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1 </w:t>
            </w:r>
            <w:r w:rsidR="0083076E" w:rsidRPr="00A15DC8">
              <w:rPr>
                <w:rFonts w:eastAsia="Arial Unicode MS"/>
                <w:sz w:val="22"/>
                <w:szCs w:val="22"/>
              </w:rPr>
              <w:t>432</w:t>
            </w:r>
          </w:p>
        </w:tc>
        <w:tc>
          <w:tcPr>
            <w:tcW w:w="1063" w:type="dxa"/>
            <w:tcBorders>
              <w:top w:val="nil"/>
              <w:left w:val="single" w:sz="4" w:space="0" w:color="auto"/>
              <w:right w:val="single" w:sz="4" w:space="0" w:color="auto"/>
            </w:tcBorders>
            <w:shd w:val="clear" w:color="auto" w:fill="auto"/>
            <w:vAlign w:val="bottom"/>
          </w:tcPr>
          <w:p w:rsidR="007E43DA" w:rsidRPr="00A15DC8" w:rsidRDefault="0083076E"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104,8</w:t>
            </w:r>
          </w:p>
        </w:tc>
        <w:tc>
          <w:tcPr>
            <w:tcW w:w="1008" w:type="dxa"/>
            <w:tcBorders>
              <w:top w:val="nil"/>
              <w:left w:val="single" w:sz="4" w:space="0" w:color="auto"/>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1 </w:t>
            </w:r>
            <w:r w:rsidR="0083076E" w:rsidRPr="00A15DC8">
              <w:rPr>
                <w:rFonts w:eastAsia="Arial Unicode MS"/>
                <w:sz w:val="22"/>
                <w:szCs w:val="22"/>
              </w:rPr>
              <w:t>605</w:t>
            </w:r>
          </w:p>
        </w:tc>
        <w:tc>
          <w:tcPr>
            <w:tcW w:w="1036" w:type="dxa"/>
            <w:tcBorders>
              <w:top w:val="nil"/>
              <w:left w:val="single" w:sz="4" w:space="0" w:color="auto"/>
              <w:right w:val="single" w:sz="4" w:space="0" w:color="auto"/>
            </w:tcBorders>
            <w:shd w:val="clear" w:color="auto" w:fill="auto"/>
            <w:vAlign w:val="bottom"/>
          </w:tcPr>
          <w:p w:rsidR="007E43DA" w:rsidRPr="00A15DC8" w:rsidRDefault="00736BC8"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w:t>
            </w:r>
            <w:r w:rsidR="008F765B" w:rsidRPr="00A15DC8">
              <w:rPr>
                <w:rFonts w:eastAsia="Arial Unicode MS"/>
                <w:sz w:val="22"/>
                <w:szCs w:val="22"/>
              </w:rPr>
              <w:t>1</w:t>
            </w:r>
            <w:r w:rsidR="0083076E" w:rsidRPr="00A15DC8">
              <w:rPr>
                <w:rFonts w:eastAsia="Arial Unicode MS"/>
                <w:sz w:val="22"/>
                <w:szCs w:val="22"/>
              </w:rPr>
              <w:t>8,7</w:t>
            </w:r>
          </w:p>
        </w:tc>
      </w:tr>
      <w:tr w:rsidR="007E43DA" w:rsidRPr="00F9173F"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F9173F" w:rsidRDefault="007E43DA" w:rsidP="00996D7D">
            <w:pPr>
              <w:spacing w:before="40" w:after="40" w:line="220" w:lineRule="exact"/>
              <w:rPr>
                <w:snapToGrid w:val="0"/>
              </w:rPr>
            </w:pPr>
            <w:r w:rsidRPr="00F9173F">
              <w:rPr>
                <w:snapToGrid w:val="0"/>
                <w:sz w:val="22"/>
                <w:szCs w:val="22"/>
              </w:rPr>
              <w:t>Тракторы</w:t>
            </w:r>
          </w:p>
        </w:tc>
        <w:tc>
          <w:tcPr>
            <w:tcW w:w="1045"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909"/>
                <w:tab w:val="left" w:pos="1099"/>
              </w:tabs>
              <w:spacing w:before="40" w:after="40" w:line="22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r>
      <w:tr w:rsidR="007E43DA" w:rsidRPr="00F9173F"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F9173F" w:rsidRDefault="007E43DA" w:rsidP="00996D7D">
            <w:pPr>
              <w:spacing w:before="40" w:after="40" w:line="220" w:lineRule="exact"/>
              <w:ind w:left="232"/>
              <w:rPr>
                <w:snapToGrid w:val="0"/>
              </w:rPr>
            </w:pPr>
            <w:r w:rsidRPr="00F9173F">
              <w:rPr>
                <w:snapToGrid w:val="0"/>
                <w:sz w:val="22"/>
                <w:szCs w:val="22"/>
              </w:rPr>
              <w:t xml:space="preserve">количество, </w:t>
            </w:r>
            <w:r w:rsidR="00D524E5" w:rsidRPr="00F9173F">
              <w:rPr>
                <w:snapToGrid w:val="0"/>
                <w:sz w:val="22"/>
                <w:szCs w:val="22"/>
              </w:rPr>
              <w:t>тыс. шт.</w:t>
            </w:r>
          </w:p>
        </w:tc>
        <w:tc>
          <w:tcPr>
            <w:tcW w:w="1045" w:type="dxa"/>
            <w:tcBorders>
              <w:top w:val="nil"/>
              <w:left w:val="single" w:sz="4" w:space="0" w:color="auto"/>
              <w:right w:val="single" w:sz="4" w:space="0" w:color="auto"/>
            </w:tcBorders>
            <w:shd w:val="clear" w:color="auto" w:fill="auto"/>
            <w:vAlign w:val="bottom"/>
          </w:tcPr>
          <w:p w:rsidR="007E43DA" w:rsidRPr="00A15DC8" w:rsidRDefault="00D524E5" w:rsidP="00996D7D">
            <w:pPr>
              <w:tabs>
                <w:tab w:val="left" w:pos="909"/>
                <w:tab w:val="left" w:pos="1099"/>
              </w:tabs>
              <w:spacing w:before="40" w:after="40" w:line="220" w:lineRule="exact"/>
              <w:ind w:right="113"/>
              <w:jc w:val="right"/>
              <w:rPr>
                <w:rFonts w:eastAsia="Arial Unicode MS"/>
                <w:sz w:val="22"/>
                <w:szCs w:val="22"/>
              </w:rPr>
            </w:pPr>
            <w:r w:rsidRPr="00A15DC8">
              <w:rPr>
                <w:rFonts w:eastAsia="Arial Unicode MS"/>
                <w:sz w:val="22"/>
                <w:szCs w:val="22"/>
              </w:rPr>
              <w:t>13,8</w:t>
            </w:r>
          </w:p>
        </w:tc>
        <w:tc>
          <w:tcPr>
            <w:tcW w:w="1046" w:type="dxa"/>
            <w:tcBorders>
              <w:top w:val="nil"/>
              <w:left w:val="single" w:sz="4" w:space="0" w:color="auto"/>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w:t>
            </w:r>
            <w:r w:rsidR="00750AE3" w:rsidRPr="00A15DC8">
              <w:rPr>
                <w:rFonts w:eastAsia="Arial Unicode MS"/>
                <w:sz w:val="22"/>
                <w:szCs w:val="22"/>
              </w:rPr>
              <w:t>1</w:t>
            </w:r>
            <w:r w:rsidR="00D524E5" w:rsidRPr="00A15DC8">
              <w:rPr>
                <w:rFonts w:eastAsia="Arial Unicode MS"/>
                <w:sz w:val="22"/>
                <w:szCs w:val="22"/>
              </w:rPr>
              <w:t>5,5</w:t>
            </w:r>
          </w:p>
        </w:tc>
        <w:tc>
          <w:tcPr>
            <w:tcW w:w="1063" w:type="dxa"/>
            <w:tcBorders>
              <w:top w:val="nil"/>
              <w:left w:val="single" w:sz="4" w:space="0" w:color="auto"/>
              <w:right w:val="single" w:sz="4" w:space="0" w:color="auto"/>
            </w:tcBorders>
            <w:shd w:val="clear" w:color="auto" w:fill="auto"/>
            <w:vAlign w:val="bottom"/>
          </w:tcPr>
          <w:p w:rsidR="007E43DA" w:rsidRPr="00A15DC8" w:rsidRDefault="00D524E5"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12,1</w:t>
            </w:r>
          </w:p>
        </w:tc>
        <w:tc>
          <w:tcPr>
            <w:tcW w:w="1063" w:type="dxa"/>
            <w:tcBorders>
              <w:top w:val="nil"/>
              <w:left w:val="single" w:sz="4" w:space="0" w:color="auto"/>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w:t>
            </w:r>
            <w:r w:rsidR="00750AE3" w:rsidRPr="00A15DC8">
              <w:rPr>
                <w:rFonts w:eastAsia="Arial Unicode MS"/>
                <w:sz w:val="22"/>
                <w:szCs w:val="22"/>
              </w:rPr>
              <w:t>12,</w:t>
            </w:r>
            <w:r w:rsidR="00D524E5" w:rsidRPr="00A15DC8">
              <w:rPr>
                <w:rFonts w:eastAsia="Arial Unicode MS"/>
                <w:sz w:val="22"/>
                <w:szCs w:val="22"/>
              </w:rPr>
              <w:t>2</w:t>
            </w:r>
          </w:p>
        </w:tc>
        <w:tc>
          <w:tcPr>
            <w:tcW w:w="1008" w:type="dxa"/>
            <w:tcBorders>
              <w:top w:val="nil"/>
              <w:left w:val="single" w:sz="4" w:space="0" w:color="auto"/>
              <w:right w:val="single" w:sz="4" w:space="0" w:color="auto"/>
            </w:tcBorders>
            <w:shd w:val="clear" w:color="auto" w:fill="auto"/>
            <w:vAlign w:val="bottom"/>
          </w:tcPr>
          <w:p w:rsidR="007E43DA" w:rsidRPr="00A15DC8" w:rsidRDefault="00D524E5"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1,7</w:t>
            </w:r>
          </w:p>
        </w:tc>
        <w:tc>
          <w:tcPr>
            <w:tcW w:w="1036" w:type="dxa"/>
            <w:tcBorders>
              <w:top w:val="nil"/>
              <w:left w:val="single" w:sz="4" w:space="0" w:color="auto"/>
              <w:right w:val="single" w:sz="4" w:space="0" w:color="auto"/>
            </w:tcBorders>
            <w:shd w:val="clear" w:color="auto" w:fill="auto"/>
            <w:vAlign w:val="bottom"/>
          </w:tcPr>
          <w:p w:rsidR="007E43DA" w:rsidRPr="00A15DC8" w:rsidRDefault="00D524E5"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148,0</w:t>
            </w:r>
          </w:p>
        </w:tc>
      </w:tr>
      <w:tr w:rsidR="007E43DA" w:rsidRPr="00F9173F"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F9173F" w:rsidRDefault="007E43DA" w:rsidP="00996D7D">
            <w:pPr>
              <w:spacing w:before="40" w:after="40" w:line="220" w:lineRule="exact"/>
              <w:ind w:left="232"/>
              <w:rPr>
                <w:snapToGrid w:val="0"/>
              </w:rPr>
            </w:pPr>
            <w:r w:rsidRPr="00F9173F">
              <w:rPr>
                <w:snapToGrid w:val="0"/>
                <w:sz w:val="22"/>
                <w:szCs w:val="22"/>
              </w:rPr>
              <w:t>средняя цена, долларов США за штуку</w:t>
            </w:r>
          </w:p>
        </w:tc>
        <w:tc>
          <w:tcPr>
            <w:tcW w:w="1045" w:type="dxa"/>
            <w:tcBorders>
              <w:top w:val="nil"/>
              <w:left w:val="single" w:sz="4" w:space="0" w:color="auto"/>
              <w:right w:val="single" w:sz="4" w:space="0" w:color="auto"/>
            </w:tcBorders>
            <w:shd w:val="clear" w:color="auto" w:fill="auto"/>
            <w:vAlign w:val="bottom"/>
          </w:tcPr>
          <w:p w:rsidR="007E43DA" w:rsidRPr="00A15DC8" w:rsidRDefault="00FC66B3" w:rsidP="00996D7D">
            <w:pPr>
              <w:tabs>
                <w:tab w:val="left" w:pos="909"/>
                <w:tab w:val="left" w:pos="1099"/>
              </w:tabs>
              <w:spacing w:before="40" w:after="40" w:line="220" w:lineRule="exact"/>
              <w:ind w:right="113"/>
              <w:jc w:val="right"/>
              <w:rPr>
                <w:rFonts w:eastAsia="Arial Unicode MS"/>
                <w:sz w:val="22"/>
                <w:szCs w:val="22"/>
              </w:rPr>
            </w:pPr>
            <w:r w:rsidRPr="00A15DC8">
              <w:rPr>
                <w:rFonts w:eastAsia="Arial Unicode MS"/>
                <w:sz w:val="22"/>
                <w:szCs w:val="22"/>
              </w:rPr>
              <w:t>1</w:t>
            </w:r>
            <w:r w:rsidR="00DA61C5" w:rsidRPr="00A15DC8">
              <w:rPr>
                <w:rFonts w:eastAsia="Arial Unicode MS"/>
                <w:sz w:val="22"/>
                <w:szCs w:val="22"/>
              </w:rPr>
              <w:t>1</w:t>
            </w:r>
            <w:r w:rsidRPr="00A15DC8">
              <w:rPr>
                <w:rFonts w:eastAsia="Arial Unicode MS"/>
                <w:sz w:val="22"/>
                <w:szCs w:val="22"/>
              </w:rPr>
              <w:t> </w:t>
            </w:r>
            <w:r w:rsidR="00DA61C5" w:rsidRPr="00A15DC8">
              <w:rPr>
                <w:rFonts w:eastAsia="Arial Unicode MS"/>
                <w:sz w:val="22"/>
                <w:szCs w:val="22"/>
              </w:rPr>
              <w:t>676</w:t>
            </w:r>
          </w:p>
        </w:tc>
        <w:tc>
          <w:tcPr>
            <w:tcW w:w="1046" w:type="dxa"/>
            <w:tcBorders>
              <w:top w:val="nil"/>
              <w:left w:val="single" w:sz="4" w:space="0" w:color="auto"/>
              <w:right w:val="single" w:sz="4" w:space="0" w:color="auto"/>
            </w:tcBorders>
            <w:shd w:val="clear" w:color="auto" w:fill="auto"/>
            <w:vAlign w:val="bottom"/>
          </w:tcPr>
          <w:p w:rsidR="007E43DA" w:rsidRPr="00A15DC8" w:rsidRDefault="00FC66B3"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w:t>
            </w:r>
            <w:r w:rsidR="00DA61C5" w:rsidRPr="00A15DC8">
              <w:rPr>
                <w:rFonts w:eastAsia="Arial Unicode MS"/>
                <w:sz w:val="22"/>
                <w:szCs w:val="22"/>
              </w:rPr>
              <w:t>11,9</w:t>
            </w:r>
          </w:p>
        </w:tc>
        <w:tc>
          <w:tcPr>
            <w:tcW w:w="1063" w:type="dxa"/>
            <w:tcBorders>
              <w:top w:val="nil"/>
              <w:left w:val="single" w:sz="4" w:space="0" w:color="auto"/>
              <w:right w:val="single" w:sz="4" w:space="0" w:color="auto"/>
            </w:tcBorders>
            <w:shd w:val="clear" w:color="auto" w:fill="auto"/>
            <w:vAlign w:val="bottom"/>
          </w:tcPr>
          <w:p w:rsidR="007E43DA" w:rsidRPr="00A15DC8" w:rsidRDefault="00FC66B3"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w:t>
            </w:r>
            <w:r w:rsidR="00DA61C5" w:rsidRPr="00A15DC8">
              <w:rPr>
                <w:rFonts w:eastAsia="Arial Unicode MS"/>
                <w:sz w:val="22"/>
                <w:szCs w:val="22"/>
              </w:rPr>
              <w:t>1</w:t>
            </w:r>
            <w:r w:rsidRPr="00A15DC8">
              <w:rPr>
                <w:rFonts w:eastAsia="Arial Unicode MS"/>
                <w:sz w:val="22"/>
                <w:szCs w:val="22"/>
              </w:rPr>
              <w:t> </w:t>
            </w:r>
            <w:r w:rsidR="00DA61C5" w:rsidRPr="00A15DC8">
              <w:rPr>
                <w:rFonts w:eastAsia="Arial Unicode MS"/>
                <w:sz w:val="22"/>
                <w:szCs w:val="22"/>
              </w:rPr>
              <w:t>338</w:t>
            </w:r>
          </w:p>
        </w:tc>
        <w:tc>
          <w:tcPr>
            <w:tcW w:w="1063" w:type="dxa"/>
            <w:tcBorders>
              <w:top w:val="nil"/>
              <w:left w:val="single" w:sz="4" w:space="0" w:color="auto"/>
              <w:right w:val="single" w:sz="4" w:space="0" w:color="auto"/>
            </w:tcBorders>
            <w:shd w:val="clear" w:color="auto" w:fill="auto"/>
            <w:vAlign w:val="bottom"/>
          </w:tcPr>
          <w:p w:rsidR="007E43DA" w:rsidRPr="00A15DC8" w:rsidRDefault="00FC66B3"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w:t>
            </w:r>
            <w:r w:rsidR="00DA61C5" w:rsidRPr="00A15DC8">
              <w:rPr>
                <w:rFonts w:eastAsia="Arial Unicode MS"/>
                <w:sz w:val="22"/>
                <w:szCs w:val="22"/>
              </w:rPr>
              <w:t>15,8</w:t>
            </w:r>
          </w:p>
        </w:tc>
        <w:tc>
          <w:tcPr>
            <w:tcW w:w="1008" w:type="dxa"/>
            <w:tcBorders>
              <w:top w:val="nil"/>
              <w:left w:val="single" w:sz="4" w:space="0" w:color="auto"/>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w:t>
            </w:r>
            <w:r w:rsidR="00DA61C5" w:rsidRPr="00A15DC8">
              <w:rPr>
                <w:rFonts w:eastAsia="Arial Unicode MS"/>
                <w:sz w:val="22"/>
                <w:szCs w:val="22"/>
              </w:rPr>
              <w:t>4</w:t>
            </w:r>
            <w:r w:rsidR="00FC66B3" w:rsidRPr="00A15DC8">
              <w:rPr>
                <w:rFonts w:eastAsia="Arial Unicode MS"/>
                <w:sz w:val="22"/>
                <w:szCs w:val="22"/>
              </w:rPr>
              <w:t> </w:t>
            </w:r>
            <w:r w:rsidR="00DA61C5" w:rsidRPr="00A15DC8">
              <w:rPr>
                <w:rFonts w:eastAsia="Arial Unicode MS"/>
                <w:sz w:val="22"/>
                <w:szCs w:val="22"/>
              </w:rPr>
              <w:t>185</w:t>
            </w:r>
          </w:p>
        </w:tc>
        <w:tc>
          <w:tcPr>
            <w:tcW w:w="1036" w:type="dxa"/>
            <w:tcBorders>
              <w:top w:val="nil"/>
              <w:left w:val="single" w:sz="4" w:space="0" w:color="auto"/>
              <w:right w:val="single" w:sz="4" w:space="0" w:color="auto"/>
            </w:tcBorders>
            <w:shd w:val="clear" w:color="auto" w:fill="auto"/>
            <w:vAlign w:val="bottom"/>
          </w:tcPr>
          <w:p w:rsidR="007E43DA" w:rsidRPr="00A15DC8" w:rsidRDefault="00DA61C5"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84,8</w:t>
            </w:r>
          </w:p>
        </w:tc>
      </w:tr>
      <w:tr w:rsidR="007E43DA" w:rsidRPr="00F9173F"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F9173F" w:rsidRDefault="007E43DA" w:rsidP="00996D7D">
            <w:pPr>
              <w:spacing w:before="40" w:after="40" w:line="220" w:lineRule="exact"/>
              <w:rPr>
                <w:snapToGrid w:val="0"/>
              </w:rPr>
            </w:pPr>
            <w:r w:rsidRPr="00F9173F">
              <w:rPr>
                <w:snapToGrid w:val="0"/>
                <w:sz w:val="22"/>
                <w:szCs w:val="22"/>
              </w:rPr>
              <w:t>Грузовые автомобили</w:t>
            </w:r>
          </w:p>
        </w:tc>
        <w:tc>
          <w:tcPr>
            <w:tcW w:w="1045"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909"/>
                <w:tab w:val="left" w:pos="1099"/>
              </w:tabs>
              <w:spacing w:before="40" w:after="40" w:line="22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992"/>
                <w:tab w:val="left" w:pos="1099"/>
              </w:tabs>
              <w:spacing w:before="40" w:after="4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r>
      <w:tr w:rsidR="007E43DA" w:rsidRPr="00F9173F"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F9173F" w:rsidRDefault="007E43DA" w:rsidP="00996D7D">
            <w:pPr>
              <w:spacing w:before="40" w:after="40" w:line="220" w:lineRule="exact"/>
              <w:ind w:left="232"/>
              <w:rPr>
                <w:snapToGrid w:val="0"/>
              </w:rPr>
            </w:pPr>
            <w:r w:rsidRPr="00F9173F">
              <w:rPr>
                <w:snapToGrid w:val="0"/>
                <w:sz w:val="22"/>
                <w:szCs w:val="22"/>
              </w:rPr>
              <w:t>количество, штук</w:t>
            </w:r>
          </w:p>
        </w:tc>
        <w:tc>
          <w:tcPr>
            <w:tcW w:w="1045" w:type="dxa"/>
            <w:tcBorders>
              <w:top w:val="nil"/>
              <w:left w:val="single" w:sz="4" w:space="0" w:color="auto"/>
              <w:right w:val="single" w:sz="4" w:space="0" w:color="auto"/>
            </w:tcBorders>
            <w:shd w:val="clear" w:color="auto" w:fill="auto"/>
            <w:vAlign w:val="bottom"/>
          </w:tcPr>
          <w:p w:rsidR="007E43DA" w:rsidRPr="00A15DC8" w:rsidRDefault="005F4092" w:rsidP="00996D7D">
            <w:pPr>
              <w:tabs>
                <w:tab w:val="left" w:pos="909"/>
                <w:tab w:val="left" w:pos="1099"/>
              </w:tabs>
              <w:spacing w:before="40" w:after="40" w:line="220" w:lineRule="exact"/>
              <w:ind w:right="113"/>
              <w:jc w:val="right"/>
              <w:rPr>
                <w:rFonts w:eastAsia="Arial Unicode MS"/>
                <w:sz w:val="22"/>
                <w:szCs w:val="22"/>
              </w:rPr>
            </w:pPr>
            <w:r w:rsidRPr="00A15DC8">
              <w:rPr>
                <w:rFonts w:eastAsia="Arial Unicode MS"/>
                <w:sz w:val="22"/>
                <w:szCs w:val="22"/>
              </w:rPr>
              <w:t>1 525</w:t>
            </w:r>
          </w:p>
        </w:tc>
        <w:tc>
          <w:tcPr>
            <w:tcW w:w="1046" w:type="dxa"/>
            <w:tcBorders>
              <w:top w:val="nil"/>
              <w:left w:val="single" w:sz="4" w:space="0" w:color="auto"/>
              <w:right w:val="single" w:sz="4" w:space="0" w:color="auto"/>
            </w:tcBorders>
            <w:shd w:val="clear" w:color="auto" w:fill="auto"/>
            <w:vAlign w:val="bottom"/>
          </w:tcPr>
          <w:p w:rsidR="007E43DA" w:rsidRPr="00A15DC8" w:rsidRDefault="005F4092"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116,5</w:t>
            </w:r>
          </w:p>
        </w:tc>
        <w:tc>
          <w:tcPr>
            <w:tcW w:w="1063" w:type="dxa"/>
            <w:tcBorders>
              <w:top w:val="nil"/>
              <w:left w:val="single" w:sz="4" w:space="0" w:color="auto"/>
              <w:right w:val="single" w:sz="4" w:space="0" w:color="auto"/>
            </w:tcBorders>
            <w:shd w:val="clear" w:color="auto" w:fill="auto"/>
            <w:vAlign w:val="bottom"/>
          </w:tcPr>
          <w:p w:rsidR="007E43DA" w:rsidRPr="00A15DC8" w:rsidRDefault="005F4092"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1 455</w:t>
            </w:r>
          </w:p>
        </w:tc>
        <w:tc>
          <w:tcPr>
            <w:tcW w:w="1063" w:type="dxa"/>
            <w:tcBorders>
              <w:top w:val="nil"/>
              <w:left w:val="single" w:sz="4" w:space="0" w:color="auto"/>
              <w:right w:val="single" w:sz="4" w:space="0" w:color="auto"/>
            </w:tcBorders>
            <w:shd w:val="clear" w:color="auto" w:fill="auto"/>
            <w:vAlign w:val="bottom"/>
          </w:tcPr>
          <w:p w:rsidR="007E43DA" w:rsidRPr="00A15DC8" w:rsidRDefault="005F4092"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118,2</w:t>
            </w:r>
          </w:p>
        </w:tc>
        <w:tc>
          <w:tcPr>
            <w:tcW w:w="1008" w:type="dxa"/>
            <w:tcBorders>
              <w:top w:val="nil"/>
              <w:left w:val="single" w:sz="4" w:space="0" w:color="auto"/>
              <w:right w:val="single" w:sz="4" w:space="0" w:color="auto"/>
            </w:tcBorders>
            <w:shd w:val="clear" w:color="auto" w:fill="auto"/>
            <w:vAlign w:val="bottom"/>
          </w:tcPr>
          <w:p w:rsidR="007E43DA" w:rsidRPr="00A15DC8" w:rsidRDefault="005F4092"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70</w:t>
            </w:r>
          </w:p>
        </w:tc>
        <w:tc>
          <w:tcPr>
            <w:tcW w:w="1036" w:type="dxa"/>
            <w:tcBorders>
              <w:top w:val="nil"/>
              <w:left w:val="single" w:sz="4" w:space="0" w:color="auto"/>
              <w:right w:val="single" w:sz="4" w:space="0" w:color="auto"/>
            </w:tcBorders>
            <w:shd w:val="clear" w:color="auto" w:fill="auto"/>
            <w:vAlign w:val="bottom"/>
          </w:tcPr>
          <w:p w:rsidR="007E43DA" w:rsidRPr="00A15DC8" w:rsidRDefault="005F4092"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89,7</w:t>
            </w:r>
          </w:p>
        </w:tc>
      </w:tr>
      <w:tr w:rsidR="007E43DA" w:rsidRPr="00F9173F"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F9173F" w:rsidRDefault="007E43DA" w:rsidP="00996D7D">
            <w:pPr>
              <w:spacing w:before="40" w:after="40" w:line="220" w:lineRule="exact"/>
              <w:ind w:left="232"/>
              <w:rPr>
                <w:snapToGrid w:val="0"/>
              </w:rPr>
            </w:pPr>
            <w:r w:rsidRPr="00F9173F">
              <w:rPr>
                <w:snapToGrid w:val="0"/>
                <w:sz w:val="22"/>
                <w:szCs w:val="22"/>
              </w:rPr>
              <w:t>средняя цена, долларов США за штуку</w:t>
            </w:r>
          </w:p>
        </w:tc>
        <w:tc>
          <w:tcPr>
            <w:tcW w:w="1045" w:type="dxa"/>
            <w:tcBorders>
              <w:top w:val="nil"/>
              <w:left w:val="single" w:sz="4" w:space="0" w:color="auto"/>
              <w:right w:val="single" w:sz="4" w:space="0" w:color="auto"/>
            </w:tcBorders>
            <w:shd w:val="clear" w:color="auto" w:fill="auto"/>
            <w:vAlign w:val="bottom"/>
          </w:tcPr>
          <w:p w:rsidR="007E43DA" w:rsidRPr="00A15DC8" w:rsidRDefault="00456843" w:rsidP="00996D7D">
            <w:pPr>
              <w:tabs>
                <w:tab w:val="left" w:pos="909"/>
                <w:tab w:val="left" w:pos="1099"/>
              </w:tabs>
              <w:spacing w:before="40" w:after="40" w:line="220" w:lineRule="exact"/>
              <w:ind w:right="113"/>
              <w:jc w:val="right"/>
              <w:rPr>
                <w:rFonts w:eastAsia="Arial Unicode MS"/>
                <w:sz w:val="22"/>
                <w:szCs w:val="22"/>
              </w:rPr>
            </w:pPr>
            <w:r w:rsidRPr="00A15DC8">
              <w:rPr>
                <w:rFonts w:eastAsia="Arial Unicode MS"/>
                <w:sz w:val="22"/>
                <w:szCs w:val="22"/>
              </w:rPr>
              <w:t>140 292</w:t>
            </w:r>
          </w:p>
        </w:tc>
        <w:tc>
          <w:tcPr>
            <w:tcW w:w="1046" w:type="dxa"/>
            <w:tcBorders>
              <w:top w:val="nil"/>
              <w:left w:val="single" w:sz="4" w:space="0" w:color="auto"/>
              <w:right w:val="single" w:sz="4" w:space="0" w:color="auto"/>
            </w:tcBorders>
            <w:shd w:val="clear" w:color="auto" w:fill="auto"/>
            <w:vAlign w:val="bottom"/>
          </w:tcPr>
          <w:p w:rsidR="007E43DA" w:rsidRPr="00A15DC8" w:rsidRDefault="008F765B"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w:t>
            </w:r>
            <w:r w:rsidR="00456843" w:rsidRPr="00A15DC8">
              <w:rPr>
                <w:rFonts w:eastAsia="Arial Unicode MS"/>
                <w:sz w:val="22"/>
                <w:szCs w:val="22"/>
              </w:rPr>
              <w:t>12,3</w:t>
            </w:r>
          </w:p>
        </w:tc>
        <w:tc>
          <w:tcPr>
            <w:tcW w:w="1063" w:type="dxa"/>
            <w:tcBorders>
              <w:top w:val="nil"/>
              <w:left w:val="single" w:sz="4" w:space="0" w:color="auto"/>
              <w:right w:val="single" w:sz="4" w:space="0" w:color="auto"/>
            </w:tcBorders>
            <w:shd w:val="clear" w:color="auto" w:fill="auto"/>
            <w:vAlign w:val="bottom"/>
          </w:tcPr>
          <w:p w:rsidR="007E43DA" w:rsidRPr="00A15DC8" w:rsidRDefault="00456843"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146 209</w:t>
            </w:r>
          </w:p>
        </w:tc>
        <w:tc>
          <w:tcPr>
            <w:tcW w:w="1063" w:type="dxa"/>
            <w:tcBorders>
              <w:top w:val="nil"/>
              <w:left w:val="single" w:sz="4" w:space="0" w:color="auto"/>
              <w:right w:val="single" w:sz="4" w:space="0" w:color="auto"/>
            </w:tcBorders>
            <w:shd w:val="clear" w:color="auto" w:fill="auto"/>
            <w:vAlign w:val="bottom"/>
          </w:tcPr>
          <w:p w:rsidR="007E43DA" w:rsidRPr="00A15DC8" w:rsidRDefault="00456843"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141,4</w:t>
            </w:r>
          </w:p>
        </w:tc>
        <w:tc>
          <w:tcPr>
            <w:tcW w:w="1008" w:type="dxa"/>
            <w:tcBorders>
              <w:top w:val="nil"/>
              <w:left w:val="single" w:sz="4" w:space="0" w:color="auto"/>
              <w:right w:val="single" w:sz="4" w:space="0" w:color="auto"/>
            </w:tcBorders>
            <w:shd w:val="clear" w:color="auto" w:fill="auto"/>
            <w:vAlign w:val="bottom"/>
          </w:tcPr>
          <w:p w:rsidR="007E43DA" w:rsidRPr="00A15DC8" w:rsidRDefault="008F765B"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17 </w:t>
            </w:r>
            <w:r w:rsidR="00456843" w:rsidRPr="00A15DC8">
              <w:rPr>
                <w:rFonts w:eastAsia="Arial Unicode MS"/>
                <w:sz w:val="22"/>
                <w:szCs w:val="22"/>
              </w:rPr>
              <w:t>306</w:t>
            </w:r>
          </w:p>
        </w:tc>
        <w:tc>
          <w:tcPr>
            <w:tcW w:w="1036" w:type="dxa"/>
            <w:tcBorders>
              <w:top w:val="nil"/>
              <w:left w:val="single" w:sz="4" w:space="0" w:color="auto"/>
              <w:right w:val="single" w:sz="4" w:space="0" w:color="auto"/>
            </w:tcBorders>
            <w:shd w:val="clear" w:color="auto" w:fill="auto"/>
            <w:vAlign w:val="bottom"/>
          </w:tcPr>
          <w:p w:rsidR="007E43DA" w:rsidRPr="00A15DC8" w:rsidRDefault="008F765B"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3,</w:t>
            </w:r>
            <w:r w:rsidR="00456843" w:rsidRPr="00A15DC8">
              <w:rPr>
                <w:rFonts w:eastAsia="Arial Unicode MS"/>
                <w:sz w:val="22"/>
                <w:szCs w:val="22"/>
              </w:rPr>
              <w:t>7</w:t>
            </w:r>
          </w:p>
        </w:tc>
      </w:tr>
      <w:tr w:rsidR="007E43DA" w:rsidRPr="00F9173F"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F9173F" w:rsidRDefault="007E43DA" w:rsidP="00996D7D">
            <w:pPr>
              <w:spacing w:before="40" w:after="40" w:line="220" w:lineRule="exact"/>
              <w:rPr>
                <w:snapToGrid w:val="0"/>
              </w:rPr>
            </w:pPr>
            <w:r w:rsidRPr="00F9173F">
              <w:rPr>
                <w:snapToGrid w:val="0"/>
                <w:sz w:val="22"/>
                <w:szCs w:val="22"/>
              </w:rPr>
              <w:t xml:space="preserve">Части и принадлежности </w:t>
            </w:r>
            <w:r w:rsidRPr="00F9173F">
              <w:rPr>
                <w:snapToGrid w:val="0"/>
                <w:sz w:val="22"/>
                <w:szCs w:val="22"/>
              </w:rPr>
              <w:br/>
              <w:t>для автомобилей и тракторов</w:t>
            </w:r>
          </w:p>
        </w:tc>
        <w:tc>
          <w:tcPr>
            <w:tcW w:w="1045"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909"/>
                <w:tab w:val="left" w:pos="1099"/>
              </w:tabs>
              <w:spacing w:before="40" w:after="40" w:line="22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992"/>
                <w:tab w:val="left" w:pos="1099"/>
              </w:tabs>
              <w:spacing w:before="40" w:after="4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r>
      <w:tr w:rsidR="007E43DA" w:rsidRPr="00F9173F"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F9173F" w:rsidRDefault="007E43DA" w:rsidP="00996D7D">
            <w:pPr>
              <w:spacing w:before="40" w:after="40" w:line="220" w:lineRule="exact"/>
              <w:ind w:left="232"/>
              <w:rPr>
                <w:snapToGrid w:val="0"/>
              </w:rPr>
            </w:pPr>
            <w:r w:rsidRPr="00F9173F">
              <w:rPr>
                <w:snapToGrid w:val="0"/>
                <w:sz w:val="22"/>
                <w:szCs w:val="22"/>
              </w:rPr>
              <w:t xml:space="preserve">количество, </w:t>
            </w:r>
            <w:r w:rsidR="005F4092" w:rsidRPr="00F9173F">
              <w:rPr>
                <w:snapToGrid w:val="0"/>
                <w:sz w:val="22"/>
                <w:szCs w:val="22"/>
              </w:rPr>
              <w:t>тыс. т</w:t>
            </w:r>
          </w:p>
        </w:tc>
        <w:tc>
          <w:tcPr>
            <w:tcW w:w="1045" w:type="dxa"/>
            <w:tcBorders>
              <w:top w:val="nil"/>
              <w:left w:val="single" w:sz="4" w:space="0" w:color="auto"/>
              <w:right w:val="single" w:sz="4" w:space="0" w:color="auto"/>
            </w:tcBorders>
            <w:shd w:val="clear" w:color="auto" w:fill="auto"/>
            <w:vAlign w:val="bottom"/>
          </w:tcPr>
          <w:p w:rsidR="007E43DA" w:rsidRPr="00A15DC8" w:rsidRDefault="005F4092" w:rsidP="00996D7D">
            <w:pPr>
              <w:tabs>
                <w:tab w:val="left" w:pos="909"/>
                <w:tab w:val="left" w:pos="1099"/>
              </w:tabs>
              <w:spacing w:before="40" w:after="40" w:line="220" w:lineRule="exact"/>
              <w:ind w:right="113"/>
              <w:jc w:val="right"/>
              <w:rPr>
                <w:rFonts w:eastAsia="Arial Unicode MS"/>
                <w:sz w:val="22"/>
                <w:szCs w:val="22"/>
              </w:rPr>
            </w:pPr>
            <w:r w:rsidRPr="00A15DC8">
              <w:rPr>
                <w:rFonts w:eastAsia="Arial Unicode MS"/>
                <w:sz w:val="22"/>
                <w:szCs w:val="22"/>
              </w:rPr>
              <w:t>17,7</w:t>
            </w:r>
          </w:p>
        </w:tc>
        <w:tc>
          <w:tcPr>
            <w:tcW w:w="1046" w:type="dxa"/>
            <w:tcBorders>
              <w:top w:val="nil"/>
              <w:left w:val="single" w:sz="4" w:space="0" w:color="auto"/>
              <w:right w:val="single" w:sz="4" w:space="0" w:color="auto"/>
            </w:tcBorders>
            <w:shd w:val="clear" w:color="auto" w:fill="auto"/>
            <w:vAlign w:val="bottom"/>
          </w:tcPr>
          <w:p w:rsidR="007E43DA" w:rsidRPr="00A15DC8" w:rsidRDefault="000B2D3D"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10</w:t>
            </w:r>
            <w:r w:rsidR="005F4092" w:rsidRPr="00A15DC8">
              <w:rPr>
                <w:rFonts w:eastAsia="Arial Unicode MS"/>
                <w:sz w:val="22"/>
                <w:szCs w:val="22"/>
              </w:rPr>
              <w:t>8,9</w:t>
            </w:r>
          </w:p>
        </w:tc>
        <w:tc>
          <w:tcPr>
            <w:tcW w:w="1063" w:type="dxa"/>
            <w:tcBorders>
              <w:top w:val="nil"/>
              <w:left w:val="single" w:sz="4" w:space="0" w:color="auto"/>
              <w:right w:val="single" w:sz="4" w:space="0" w:color="auto"/>
            </w:tcBorders>
            <w:shd w:val="clear" w:color="auto" w:fill="auto"/>
            <w:vAlign w:val="bottom"/>
          </w:tcPr>
          <w:p w:rsidR="007E43DA" w:rsidRPr="00A15DC8" w:rsidRDefault="005F4092" w:rsidP="00996D7D">
            <w:pPr>
              <w:tabs>
                <w:tab w:val="left" w:pos="909"/>
                <w:tab w:val="left" w:pos="1099"/>
              </w:tabs>
              <w:spacing w:before="40" w:after="40" w:line="220" w:lineRule="exact"/>
              <w:ind w:right="113"/>
              <w:jc w:val="right"/>
              <w:rPr>
                <w:rFonts w:eastAsia="Arial Unicode MS"/>
                <w:sz w:val="22"/>
                <w:szCs w:val="22"/>
              </w:rPr>
            </w:pPr>
            <w:r w:rsidRPr="00A15DC8">
              <w:rPr>
                <w:rFonts w:eastAsia="Arial Unicode MS"/>
                <w:sz w:val="22"/>
                <w:szCs w:val="22"/>
              </w:rPr>
              <w:t>15,8</w:t>
            </w:r>
          </w:p>
        </w:tc>
        <w:tc>
          <w:tcPr>
            <w:tcW w:w="1063" w:type="dxa"/>
            <w:tcBorders>
              <w:top w:val="nil"/>
              <w:left w:val="single" w:sz="4" w:space="0" w:color="auto"/>
              <w:right w:val="single" w:sz="4" w:space="0" w:color="auto"/>
            </w:tcBorders>
            <w:shd w:val="clear" w:color="auto" w:fill="auto"/>
            <w:vAlign w:val="bottom"/>
          </w:tcPr>
          <w:p w:rsidR="007E43DA" w:rsidRPr="00A15DC8" w:rsidRDefault="000B2D3D"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10</w:t>
            </w:r>
            <w:r w:rsidR="005F4092" w:rsidRPr="00A15DC8">
              <w:rPr>
                <w:rFonts w:eastAsia="Arial Unicode MS"/>
                <w:sz w:val="22"/>
                <w:szCs w:val="22"/>
              </w:rPr>
              <w:t>6,5</w:t>
            </w:r>
          </w:p>
        </w:tc>
        <w:tc>
          <w:tcPr>
            <w:tcW w:w="1008" w:type="dxa"/>
            <w:tcBorders>
              <w:top w:val="nil"/>
              <w:left w:val="single" w:sz="4" w:space="0" w:color="auto"/>
              <w:right w:val="single" w:sz="4" w:space="0" w:color="auto"/>
            </w:tcBorders>
            <w:shd w:val="clear" w:color="auto" w:fill="auto"/>
            <w:vAlign w:val="bottom"/>
          </w:tcPr>
          <w:p w:rsidR="007E43DA" w:rsidRPr="00A15DC8" w:rsidRDefault="005F4092" w:rsidP="00996D7D">
            <w:pPr>
              <w:tabs>
                <w:tab w:val="left" w:pos="909"/>
                <w:tab w:val="left" w:pos="1099"/>
              </w:tabs>
              <w:spacing w:before="40" w:after="40" w:line="220" w:lineRule="exact"/>
              <w:ind w:right="113"/>
              <w:jc w:val="right"/>
              <w:rPr>
                <w:rFonts w:eastAsia="Arial Unicode MS"/>
                <w:sz w:val="22"/>
                <w:szCs w:val="22"/>
              </w:rPr>
            </w:pPr>
            <w:r w:rsidRPr="00A15DC8">
              <w:rPr>
                <w:rFonts w:eastAsia="Arial Unicode MS"/>
                <w:sz w:val="22"/>
                <w:szCs w:val="22"/>
              </w:rPr>
              <w:t>1,9</w:t>
            </w:r>
          </w:p>
        </w:tc>
        <w:tc>
          <w:tcPr>
            <w:tcW w:w="1036" w:type="dxa"/>
            <w:tcBorders>
              <w:top w:val="nil"/>
              <w:left w:val="single" w:sz="4" w:space="0" w:color="auto"/>
              <w:right w:val="single" w:sz="4" w:space="0" w:color="auto"/>
            </w:tcBorders>
            <w:shd w:val="clear" w:color="auto" w:fill="auto"/>
            <w:vAlign w:val="bottom"/>
          </w:tcPr>
          <w:p w:rsidR="007E43DA" w:rsidRPr="00A15DC8" w:rsidRDefault="000B2D3D"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w:t>
            </w:r>
            <w:r w:rsidR="005F4092" w:rsidRPr="00A15DC8">
              <w:rPr>
                <w:rFonts w:eastAsia="Arial Unicode MS"/>
                <w:sz w:val="22"/>
                <w:szCs w:val="22"/>
              </w:rPr>
              <w:t>33,4</w:t>
            </w:r>
          </w:p>
        </w:tc>
      </w:tr>
      <w:tr w:rsidR="007E43DA" w:rsidRPr="00F9173F" w:rsidTr="00737B3C">
        <w:trPr>
          <w:cantSplit/>
          <w:trHeight w:val="281"/>
          <w:jc w:val="center"/>
        </w:trPr>
        <w:tc>
          <w:tcPr>
            <w:tcW w:w="2861" w:type="dxa"/>
            <w:tcBorders>
              <w:top w:val="nil"/>
              <w:left w:val="single" w:sz="4" w:space="0" w:color="auto"/>
              <w:right w:val="single" w:sz="4" w:space="0" w:color="auto"/>
            </w:tcBorders>
            <w:shd w:val="clear" w:color="auto" w:fill="auto"/>
            <w:vAlign w:val="bottom"/>
          </w:tcPr>
          <w:p w:rsidR="007E43DA" w:rsidRPr="00F9173F" w:rsidRDefault="007E43DA" w:rsidP="00996D7D">
            <w:pPr>
              <w:spacing w:before="40" w:after="40" w:line="220" w:lineRule="exact"/>
              <w:ind w:left="232"/>
              <w:rPr>
                <w:snapToGrid w:val="0"/>
              </w:rPr>
            </w:pPr>
            <w:r w:rsidRPr="00F9173F">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A15DC8" w:rsidRDefault="00F97620" w:rsidP="00996D7D">
            <w:pPr>
              <w:tabs>
                <w:tab w:val="left" w:pos="909"/>
                <w:tab w:val="left" w:pos="1099"/>
              </w:tabs>
              <w:spacing w:before="40" w:after="40" w:line="220" w:lineRule="exact"/>
              <w:ind w:right="113"/>
              <w:jc w:val="right"/>
              <w:rPr>
                <w:rFonts w:eastAsia="Arial Unicode MS"/>
                <w:sz w:val="22"/>
                <w:szCs w:val="22"/>
              </w:rPr>
            </w:pPr>
            <w:r w:rsidRPr="00A15DC8">
              <w:rPr>
                <w:rFonts w:eastAsia="Arial Unicode MS"/>
                <w:sz w:val="22"/>
                <w:szCs w:val="22"/>
              </w:rPr>
              <w:t>4 </w:t>
            </w:r>
            <w:r w:rsidR="000B7910" w:rsidRPr="00A15DC8">
              <w:rPr>
                <w:rFonts w:eastAsia="Arial Unicode MS"/>
                <w:sz w:val="22"/>
                <w:szCs w:val="22"/>
              </w:rPr>
              <w:t>867</w:t>
            </w:r>
          </w:p>
        </w:tc>
        <w:tc>
          <w:tcPr>
            <w:tcW w:w="1046" w:type="dxa"/>
            <w:tcBorders>
              <w:top w:val="nil"/>
              <w:left w:val="single" w:sz="4" w:space="0" w:color="auto"/>
              <w:right w:val="single" w:sz="4" w:space="0" w:color="auto"/>
            </w:tcBorders>
            <w:shd w:val="clear" w:color="auto" w:fill="auto"/>
            <w:vAlign w:val="bottom"/>
          </w:tcPr>
          <w:p w:rsidR="007E43DA" w:rsidRPr="00A15DC8" w:rsidRDefault="000B7910"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101,5</w:t>
            </w:r>
          </w:p>
        </w:tc>
        <w:tc>
          <w:tcPr>
            <w:tcW w:w="1063" w:type="dxa"/>
            <w:tcBorders>
              <w:top w:val="nil"/>
              <w:left w:val="single" w:sz="4" w:space="0" w:color="auto"/>
              <w:right w:val="single" w:sz="4" w:space="0" w:color="auto"/>
            </w:tcBorders>
            <w:shd w:val="clear" w:color="auto" w:fill="auto"/>
            <w:vAlign w:val="bottom"/>
          </w:tcPr>
          <w:p w:rsidR="007E43DA" w:rsidRPr="00A15DC8" w:rsidRDefault="00F97620"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4 </w:t>
            </w:r>
            <w:r w:rsidR="000B7910" w:rsidRPr="00A15DC8">
              <w:rPr>
                <w:rFonts w:eastAsia="Arial Unicode MS"/>
                <w:sz w:val="22"/>
                <w:szCs w:val="22"/>
              </w:rPr>
              <w:t>905</w:t>
            </w:r>
          </w:p>
        </w:tc>
        <w:tc>
          <w:tcPr>
            <w:tcW w:w="1063" w:type="dxa"/>
            <w:tcBorders>
              <w:top w:val="nil"/>
              <w:left w:val="single" w:sz="4" w:space="0" w:color="auto"/>
              <w:right w:val="single" w:sz="4" w:space="0" w:color="auto"/>
            </w:tcBorders>
            <w:shd w:val="clear" w:color="auto" w:fill="auto"/>
            <w:vAlign w:val="bottom"/>
          </w:tcPr>
          <w:p w:rsidR="007E43DA" w:rsidRPr="00A15DC8" w:rsidRDefault="000B7910"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104,5</w:t>
            </w:r>
          </w:p>
        </w:tc>
        <w:tc>
          <w:tcPr>
            <w:tcW w:w="1008" w:type="dxa"/>
            <w:tcBorders>
              <w:top w:val="nil"/>
              <w:left w:val="single" w:sz="4" w:space="0" w:color="auto"/>
              <w:right w:val="single" w:sz="4" w:space="0" w:color="auto"/>
            </w:tcBorders>
            <w:shd w:val="clear" w:color="auto" w:fill="auto"/>
            <w:vAlign w:val="bottom"/>
          </w:tcPr>
          <w:p w:rsidR="007E43DA" w:rsidRPr="00A15DC8" w:rsidRDefault="00F97620"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4 </w:t>
            </w:r>
            <w:r w:rsidR="008F765B" w:rsidRPr="00A15DC8">
              <w:rPr>
                <w:rFonts w:eastAsia="Arial Unicode MS"/>
                <w:sz w:val="22"/>
                <w:szCs w:val="22"/>
              </w:rPr>
              <w:t>55</w:t>
            </w:r>
            <w:r w:rsidR="000B7910" w:rsidRPr="00A15DC8">
              <w:rPr>
                <w:rFonts w:eastAsia="Arial Unicode MS"/>
                <w:sz w:val="22"/>
                <w:szCs w:val="22"/>
              </w:rPr>
              <w:t>8</w:t>
            </w:r>
          </w:p>
        </w:tc>
        <w:tc>
          <w:tcPr>
            <w:tcW w:w="1036" w:type="dxa"/>
            <w:tcBorders>
              <w:top w:val="nil"/>
              <w:left w:val="single" w:sz="4" w:space="0" w:color="auto"/>
              <w:right w:val="single" w:sz="4" w:space="0" w:color="auto"/>
            </w:tcBorders>
            <w:shd w:val="clear" w:color="auto" w:fill="auto"/>
            <w:vAlign w:val="bottom"/>
          </w:tcPr>
          <w:p w:rsidR="007E43DA" w:rsidRPr="00A15DC8" w:rsidRDefault="00F97620"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7</w:t>
            </w:r>
            <w:r w:rsidR="008F765B" w:rsidRPr="00A15DC8">
              <w:rPr>
                <w:rFonts w:eastAsia="Arial Unicode MS"/>
                <w:sz w:val="22"/>
                <w:szCs w:val="22"/>
              </w:rPr>
              <w:t>8,5</w:t>
            </w:r>
          </w:p>
        </w:tc>
      </w:tr>
      <w:tr w:rsidR="007E43DA" w:rsidRPr="00F9173F"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F9173F" w:rsidRDefault="007E43DA" w:rsidP="00996D7D">
            <w:pPr>
              <w:spacing w:before="40" w:after="40" w:line="220" w:lineRule="exact"/>
              <w:rPr>
                <w:snapToGrid w:val="0"/>
              </w:rPr>
            </w:pPr>
            <w:r w:rsidRPr="00F9173F">
              <w:rPr>
                <w:snapToGrid w:val="0"/>
                <w:sz w:val="22"/>
                <w:szCs w:val="22"/>
              </w:rPr>
              <w:t>Черные металлы</w:t>
            </w:r>
          </w:p>
        </w:tc>
        <w:tc>
          <w:tcPr>
            <w:tcW w:w="1045"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909"/>
                <w:tab w:val="left" w:pos="1099"/>
              </w:tabs>
              <w:spacing w:before="40" w:after="40" w:line="22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992"/>
                <w:tab w:val="left" w:pos="1099"/>
              </w:tabs>
              <w:spacing w:before="40" w:after="4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r>
      <w:tr w:rsidR="007E43DA" w:rsidRPr="00F9173F"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F9173F" w:rsidRDefault="007E43DA" w:rsidP="00996D7D">
            <w:pPr>
              <w:spacing w:before="40" w:after="40" w:line="220" w:lineRule="exact"/>
              <w:ind w:left="232"/>
              <w:rPr>
                <w:snapToGrid w:val="0"/>
              </w:rPr>
            </w:pPr>
            <w:r w:rsidRPr="00F9173F">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A15DC8" w:rsidRDefault="00972422" w:rsidP="00996D7D">
            <w:pPr>
              <w:tabs>
                <w:tab w:val="left" w:pos="909"/>
                <w:tab w:val="left" w:pos="1099"/>
              </w:tabs>
              <w:spacing w:before="40" w:after="40" w:line="220" w:lineRule="exact"/>
              <w:ind w:right="113"/>
              <w:jc w:val="right"/>
              <w:rPr>
                <w:rFonts w:eastAsia="Arial Unicode MS"/>
                <w:sz w:val="22"/>
                <w:szCs w:val="22"/>
              </w:rPr>
            </w:pPr>
            <w:r w:rsidRPr="00A15DC8">
              <w:rPr>
                <w:rFonts w:eastAsia="Arial Unicode MS"/>
                <w:sz w:val="22"/>
                <w:szCs w:val="22"/>
              </w:rPr>
              <w:t>486,8</w:t>
            </w:r>
          </w:p>
        </w:tc>
        <w:tc>
          <w:tcPr>
            <w:tcW w:w="1046" w:type="dxa"/>
            <w:tcBorders>
              <w:top w:val="nil"/>
              <w:left w:val="single" w:sz="4" w:space="0" w:color="auto"/>
              <w:right w:val="single" w:sz="4" w:space="0" w:color="auto"/>
            </w:tcBorders>
            <w:shd w:val="clear" w:color="auto" w:fill="auto"/>
            <w:vAlign w:val="bottom"/>
          </w:tcPr>
          <w:p w:rsidR="007E43DA" w:rsidRPr="00A15DC8" w:rsidRDefault="00972422" w:rsidP="00996D7D">
            <w:pPr>
              <w:tabs>
                <w:tab w:val="left" w:pos="1099"/>
              </w:tabs>
              <w:spacing w:before="40" w:after="40" w:line="220" w:lineRule="exact"/>
              <w:ind w:right="113"/>
              <w:jc w:val="right"/>
              <w:rPr>
                <w:rFonts w:eastAsia="Arial Unicode MS"/>
                <w:sz w:val="22"/>
                <w:szCs w:val="22"/>
                <w:lang w:val="en-US"/>
              </w:rPr>
            </w:pPr>
            <w:r w:rsidRPr="00A15DC8">
              <w:rPr>
                <w:rFonts w:eastAsia="Arial Unicode MS"/>
                <w:sz w:val="22"/>
                <w:szCs w:val="22"/>
              </w:rPr>
              <w:t>86,3</w:t>
            </w:r>
          </w:p>
        </w:tc>
        <w:tc>
          <w:tcPr>
            <w:tcW w:w="1063" w:type="dxa"/>
            <w:tcBorders>
              <w:top w:val="nil"/>
              <w:left w:val="single" w:sz="4" w:space="0" w:color="auto"/>
              <w:right w:val="single" w:sz="4" w:space="0" w:color="auto"/>
            </w:tcBorders>
            <w:shd w:val="clear" w:color="auto" w:fill="auto"/>
            <w:vAlign w:val="bottom"/>
          </w:tcPr>
          <w:p w:rsidR="007E43DA" w:rsidRPr="00A15DC8" w:rsidRDefault="00972422" w:rsidP="00996D7D">
            <w:pPr>
              <w:tabs>
                <w:tab w:val="left" w:pos="992"/>
                <w:tab w:val="left" w:pos="1099"/>
              </w:tabs>
              <w:spacing w:before="40" w:after="40" w:line="220" w:lineRule="exact"/>
              <w:ind w:right="113"/>
              <w:jc w:val="right"/>
              <w:rPr>
                <w:rFonts w:eastAsia="Arial Unicode MS"/>
                <w:sz w:val="22"/>
                <w:szCs w:val="22"/>
              </w:rPr>
            </w:pPr>
            <w:r w:rsidRPr="00A15DC8">
              <w:rPr>
                <w:rFonts w:eastAsia="Arial Unicode MS"/>
                <w:sz w:val="22"/>
                <w:szCs w:val="22"/>
              </w:rPr>
              <w:t>88,7</w:t>
            </w:r>
          </w:p>
        </w:tc>
        <w:tc>
          <w:tcPr>
            <w:tcW w:w="1063" w:type="dxa"/>
            <w:tcBorders>
              <w:top w:val="nil"/>
              <w:left w:val="single" w:sz="4" w:space="0" w:color="auto"/>
              <w:right w:val="single" w:sz="4" w:space="0" w:color="auto"/>
            </w:tcBorders>
            <w:shd w:val="clear" w:color="auto" w:fill="auto"/>
            <w:vAlign w:val="bottom"/>
          </w:tcPr>
          <w:p w:rsidR="007E43DA" w:rsidRPr="00A15DC8" w:rsidRDefault="000B2D3D"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7</w:t>
            </w:r>
            <w:r w:rsidR="00972422" w:rsidRPr="00A15DC8">
              <w:rPr>
                <w:rFonts w:eastAsia="Arial Unicode MS"/>
                <w:sz w:val="22"/>
                <w:szCs w:val="22"/>
              </w:rPr>
              <w:t>3,2</w:t>
            </w:r>
          </w:p>
        </w:tc>
        <w:tc>
          <w:tcPr>
            <w:tcW w:w="1008" w:type="dxa"/>
            <w:tcBorders>
              <w:top w:val="nil"/>
              <w:left w:val="single" w:sz="4" w:space="0" w:color="auto"/>
              <w:right w:val="single" w:sz="4" w:space="0" w:color="auto"/>
            </w:tcBorders>
            <w:shd w:val="clear" w:color="auto" w:fill="auto"/>
            <w:vAlign w:val="bottom"/>
          </w:tcPr>
          <w:p w:rsidR="007E43DA" w:rsidRPr="00A15DC8" w:rsidRDefault="00972422"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398,1</w:t>
            </w:r>
          </w:p>
        </w:tc>
        <w:tc>
          <w:tcPr>
            <w:tcW w:w="1036" w:type="dxa"/>
            <w:tcBorders>
              <w:top w:val="nil"/>
              <w:left w:val="single" w:sz="4" w:space="0" w:color="auto"/>
              <w:right w:val="single" w:sz="4" w:space="0" w:color="auto"/>
            </w:tcBorders>
            <w:shd w:val="clear" w:color="auto" w:fill="auto"/>
            <w:vAlign w:val="bottom"/>
          </w:tcPr>
          <w:p w:rsidR="007E43DA" w:rsidRPr="00A15DC8" w:rsidRDefault="000B2D3D"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8</w:t>
            </w:r>
            <w:r w:rsidR="00972422" w:rsidRPr="00A15DC8">
              <w:rPr>
                <w:rFonts w:eastAsia="Arial Unicode MS"/>
                <w:sz w:val="22"/>
                <w:szCs w:val="22"/>
              </w:rPr>
              <w:t>9,9</w:t>
            </w:r>
          </w:p>
        </w:tc>
      </w:tr>
      <w:tr w:rsidR="007E43DA" w:rsidRPr="00F9173F" w:rsidTr="00737B3C">
        <w:trPr>
          <w:cantSplit/>
          <w:jc w:val="center"/>
        </w:trPr>
        <w:tc>
          <w:tcPr>
            <w:tcW w:w="2861" w:type="dxa"/>
            <w:tcBorders>
              <w:top w:val="nil"/>
              <w:left w:val="single" w:sz="4" w:space="0" w:color="auto"/>
              <w:bottom w:val="single" w:sz="4" w:space="0" w:color="auto"/>
              <w:right w:val="single" w:sz="4" w:space="0" w:color="auto"/>
            </w:tcBorders>
            <w:shd w:val="clear" w:color="auto" w:fill="auto"/>
            <w:vAlign w:val="bottom"/>
          </w:tcPr>
          <w:p w:rsidR="007E43DA" w:rsidRPr="00F9173F" w:rsidRDefault="007E43DA" w:rsidP="00996D7D">
            <w:pPr>
              <w:spacing w:before="40" w:after="40" w:line="220" w:lineRule="exact"/>
              <w:ind w:left="232"/>
              <w:rPr>
                <w:snapToGrid w:val="0"/>
              </w:rPr>
            </w:pPr>
            <w:r w:rsidRPr="00F9173F">
              <w:rPr>
                <w:snapToGrid w:val="0"/>
                <w:sz w:val="22"/>
                <w:szCs w:val="22"/>
              </w:rPr>
              <w:t>средняя цена, долларов США за тонну</w:t>
            </w:r>
          </w:p>
        </w:tc>
        <w:tc>
          <w:tcPr>
            <w:tcW w:w="1045" w:type="dxa"/>
            <w:tcBorders>
              <w:top w:val="nil"/>
              <w:left w:val="single" w:sz="4" w:space="0" w:color="auto"/>
              <w:bottom w:val="single" w:sz="4" w:space="0" w:color="auto"/>
              <w:right w:val="single" w:sz="4" w:space="0" w:color="auto"/>
            </w:tcBorders>
            <w:shd w:val="clear" w:color="auto" w:fill="auto"/>
            <w:vAlign w:val="bottom"/>
          </w:tcPr>
          <w:p w:rsidR="007E43DA" w:rsidRPr="00A15DC8" w:rsidRDefault="000B7910" w:rsidP="00996D7D">
            <w:pPr>
              <w:tabs>
                <w:tab w:val="left" w:pos="909"/>
                <w:tab w:val="left" w:pos="1099"/>
              </w:tabs>
              <w:spacing w:before="40" w:after="40" w:line="220" w:lineRule="exact"/>
              <w:ind w:right="113"/>
              <w:jc w:val="right"/>
              <w:rPr>
                <w:rFonts w:eastAsia="Arial Unicode MS"/>
                <w:sz w:val="22"/>
                <w:szCs w:val="22"/>
                <w:lang w:val="en-US"/>
              </w:rPr>
            </w:pPr>
            <w:r w:rsidRPr="00A15DC8">
              <w:rPr>
                <w:rFonts w:eastAsia="Arial Unicode MS"/>
                <w:sz w:val="22"/>
                <w:szCs w:val="22"/>
              </w:rPr>
              <w:t>577</w:t>
            </w:r>
          </w:p>
        </w:tc>
        <w:tc>
          <w:tcPr>
            <w:tcW w:w="1046" w:type="dxa"/>
            <w:tcBorders>
              <w:top w:val="nil"/>
              <w:left w:val="single" w:sz="4" w:space="0" w:color="auto"/>
              <w:bottom w:val="single" w:sz="4" w:space="0" w:color="auto"/>
              <w:right w:val="single" w:sz="4" w:space="0" w:color="auto"/>
            </w:tcBorders>
            <w:shd w:val="clear" w:color="auto" w:fill="auto"/>
            <w:vAlign w:val="bottom"/>
          </w:tcPr>
          <w:p w:rsidR="007E43DA" w:rsidRPr="00A15DC8" w:rsidRDefault="000B7910"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130,8</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A15DC8" w:rsidRDefault="00F97620"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67</w:t>
            </w:r>
            <w:r w:rsidR="000B7910" w:rsidRPr="00A15DC8">
              <w:rPr>
                <w:rFonts w:eastAsia="Arial Unicode MS"/>
                <w:sz w:val="22"/>
                <w:szCs w:val="22"/>
              </w:rPr>
              <w:t>2</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A15DC8" w:rsidRDefault="000B7910"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138,1</w:t>
            </w:r>
          </w:p>
        </w:tc>
        <w:tc>
          <w:tcPr>
            <w:tcW w:w="1008" w:type="dxa"/>
            <w:tcBorders>
              <w:top w:val="nil"/>
              <w:left w:val="single" w:sz="4" w:space="0" w:color="auto"/>
              <w:bottom w:val="single" w:sz="4" w:space="0" w:color="auto"/>
              <w:right w:val="single" w:sz="4" w:space="0" w:color="auto"/>
            </w:tcBorders>
            <w:shd w:val="clear" w:color="auto" w:fill="auto"/>
            <w:vAlign w:val="bottom"/>
          </w:tcPr>
          <w:p w:rsidR="007E43DA" w:rsidRPr="00A15DC8" w:rsidRDefault="00F97620"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5</w:t>
            </w:r>
            <w:r w:rsidR="000B7910" w:rsidRPr="00A15DC8">
              <w:rPr>
                <w:rFonts w:eastAsia="Arial Unicode MS"/>
                <w:sz w:val="22"/>
                <w:szCs w:val="22"/>
              </w:rPr>
              <w:t>56</w:t>
            </w:r>
          </w:p>
        </w:tc>
        <w:tc>
          <w:tcPr>
            <w:tcW w:w="1036" w:type="dxa"/>
            <w:tcBorders>
              <w:top w:val="nil"/>
              <w:left w:val="single" w:sz="4" w:space="0" w:color="auto"/>
              <w:bottom w:val="single" w:sz="4" w:space="0" w:color="auto"/>
              <w:right w:val="single" w:sz="4" w:space="0" w:color="auto"/>
            </w:tcBorders>
            <w:shd w:val="clear" w:color="auto" w:fill="auto"/>
            <w:vAlign w:val="bottom"/>
          </w:tcPr>
          <w:p w:rsidR="007E43DA" w:rsidRPr="00A15DC8" w:rsidRDefault="00F97620" w:rsidP="00996D7D">
            <w:pPr>
              <w:tabs>
                <w:tab w:val="left" w:pos="1099"/>
              </w:tabs>
              <w:spacing w:before="40" w:after="40" w:line="220" w:lineRule="exact"/>
              <w:ind w:right="113"/>
              <w:jc w:val="right"/>
              <w:rPr>
                <w:rFonts w:eastAsia="Arial Unicode MS"/>
                <w:sz w:val="22"/>
                <w:szCs w:val="22"/>
                <w:lang w:val="en-US"/>
              </w:rPr>
            </w:pPr>
            <w:r w:rsidRPr="00A15DC8">
              <w:rPr>
                <w:rFonts w:eastAsia="Arial Unicode MS"/>
                <w:sz w:val="22"/>
                <w:szCs w:val="22"/>
              </w:rPr>
              <w:t>12</w:t>
            </w:r>
            <w:r w:rsidR="000B7910" w:rsidRPr="00A15DC8">
              <w:rPr>
                <w:rFonts w:eastAsia="Arial Unicode MS"/>
                <w:sz w:val="22"/>
                <w:szCs w:val="22"/>
              </w:rPr>
              <w:t>9,7</w:t>
            </w:r>
          </w:p>
        </w:tc>
      </w:tr>
      <w:tr w:rsidR="007E43DA" w:rsidRPr="00F9173F" w:rsidTr="00737B3C">
        <w:trPr>
          <w:cantSplit/>
          <w:jc w:val="center"/>
        </w:trPr>
        <w:tc>
          <w:tcPr>
            <w:tcW w:w="2861" w:type="dxa"/>
            <w:tcBorders>
              <w:top w:val="single" w:sz="4" w:space="0" w:color="auto"/>
              <w:left w:val="single" w:sz="4" w:space="0" w:color="auto"/>
              <w:bottom w:val="nil"/>
              <w:right w:val="single" w:sz="4" w:space="0" w:color="auto"/>
            </w:tcBorders>
            <w:shd w:val="clear" w:color="auto" w:fill="auto"/>
            <w:vAlign w:val="bottom"/>
          </w:tcPr>
          <w:p w:rsidR="007E43DA" w:rsidRPr="00F9173F" w:rsidRDefault="007E43DA" w:rsidP="00996D7D">
            <w:pPr>
              <w:spacing w:before="40" w:after="40" w:line="220" w:lineRule="exact"/>
              <w:rPr>
                <w:snapToGrid w:val="0"/>
              </w:rPr>
            </w:pPr>
            <w:r w:rsidRPr="00F9173F">
              <w:rPr>
                <w:snapToGrid w:val="0"/>
                <w:sz w:val="22"/>
                <w:szCs w:val="22"/>
              </w:rPr>
              <w:lastRenderedPageBreak/>
              <w:t>Провода изолированные, кабели</w:t>
            </w:r>
          </w:p>
        </w:tc>
        <w:tc>
          <w:tcPr>
            <w:tcW w:w="1045" w:type="dxa"/>
            <w:tcBorders>
              <w:top w:val="single" w:sz="4" w:space="0" w:color="auto"/>
              <w:left w:val="single" w:sz="4" w:space="0" w:color="auto"/>
              <w:bottom w:val="nil"/>
              <w:right w:val="single" w:sz="4" w:space="0" w:color="auto"/>
            </w:tcBorders>
            <w:shd w:val="clear" w:color="auto" w:fill="auto"/>
            <w:vAlign w:val="bottom"/>
          </w:tcPr>
          <w:p w:rsidR="007E43DA" w:rsidRPr="00A15DC8" w:rsidRDefault="007E43DA" w:rsidP="00996D7D">
            <w:pPr>
              <w:tabs>
                <w:tab w:val="left" w:pos="909"/>
                <w:tab w:val="left" w:pos="1099"/>
              </w:tabs>
              <w:spacing w:before="40" w:after="40" w:line="220" w:lineRule="exact"/>
              <w:ind w:right="113"/>
              <w:jc w:val="right"/>
              <w:rPr>
                <w:rFonts w:eastAsia="Arial Unicode MS"/>
                <w:sz w:val="22"/>
                <w:szCs w:val="22"/>
              </w:rPr>
            </w:pPr>
          </w:p>
        </w:tc>
        <w:tc>
          <w:tcPr>
            <w:tcW w:w="1046" w:type="dxa"/>
            <w:tcBorders>
              <w:top w:val="single" w:sz="4" w:space="0" w:color="auto"/>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E43DA" w:rsidRPr="00A15DC8" w:rsidRDefault="007E43DA" w:rsidP="00996D7D">
            <w:pPr>
              <w:tabs>
                <w:tab w:val="left" w:pos="992"/>
                <w:tab w:val="left" w:pos="1099"/>
              </w:tabs>
              <w:spacing w:before="40" w:after="40" w:line="220" w:lineRule="exact"/>
              <w:ind w:right="113"/>
              <w:jc w:val="right"/>
              <w:rPr>
                <w:rFonts w:eastAsia="Arial Unicode MS"/>
                <w:sz w:val="22"/>
                <w:szCs w:val="22"/>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r>
      <w:tr w:rsidR="007E43DA" w:rsidRPr="00F9173F" w:rsidTr="00737B3C">
        <w:trPr>
          <w:cantSplit/>
          <w:jc w:val="center"/>
        </w:trPr>
        <w:tc>
          <w:tcPr>
            <w:tcW w:w="2861" w:type="dxa"/>
            <w:tcBorders>
              <w:left w:val="single" w:sz="4" w:space="0" w:color="auto"/>
              <w:right w:val="single" w:sz="4" w:space="0" w:color="auto"/>
            </w:tcBorders>
            <w:shd w:val="clear" w:color="auto" w:fill="auto"/>
            <w:vAlign w:val="bottom"/>
          </w:tcPr>
          <w:p w:rsidR="007E43DA" w:rsidRPr="00F9173F" w:rsidRDefault="007E43DA" w:rsidP="00996D7D">
            <w:pPr>
              <w:spacing w:before="40" w:after="40" w:line="220" w:lineRule="exact"/>
              <w:ind w:left="232"/>
              <w:rPr>
                <w:snapToGrid w:val="0"/>
              </w:rPr>
            </w:pPr>
            <w:r w:rsidRPr="00F9173F">
              <w:rPr>
                <w:snapToGrid w:val="0"/>
                <w:sz w:val="22"/>
                <w:szCs w:val="22"/>
              </w:rPr>
              <w:t xml:space="preserve">количество, </w:t>
            </w:r>
            <w:r w:rsidR="00972422" w:rsidRPr="00F9173F">
              <w:rPr>
                <w:snapToGrid w:val="0"/>
                <w:sz w:val="22"/>
                <w:szCs w:val="22"/>
              </w:rPr>
              <w:t>тыс. т</w:t>
            </w:r>
          </w:p>
        </w:tc>
        <w:tc>
          <w:tcPr>
            <w:tcW w:w="1045" w:type="dxa"/>
            <w:tcBorders>
              <w:left w:val="single" w:sz="4" w:space="0" w:color="auto"/>
              <w:right w:val="single" w:sz="4" w:space="0" w:color="auto"/>
            </w:tcBorders>
            <w:shd w:val="clear" w:color="auto" w:fill="auto"/>
            <w:vAlign w:val="bottom"/>
          </w:tcPr>
          <w:p w:rsidR="007E43DA" w:rsidRPr="00A15DC8" w:rsidRDefault="00972422" w:rsidP="00996D7D">
            <w:pPr>
              <w:tabs>
                <w:tab w:val="left" w:pos="909"/>
                <w:tab w:val="left" w:pos="1099"/>
              </w:tabs>
              <w:spacing w:before="40" w:after="40" w:line="220" w:lineRule="exact"/>
              <w:ind w:right="113"/>
              <w:jc w:val="right"/>
              <w:rPr>
                <w:rFonts w:eastAsia="Arial Unicode MS"/>
                <w:sz w:val="22"/>
                <w:szCs w:val="22"/>
              </w:rPr>
            </w:pPr>
            <w:r w:rsidRPr="00A15DC8">
              <w:rPr>
                <w:rFonts w:eastAsia="Arial Unicode MS"/>
                <w:sz w:val="22"/>
                <w:szCs w:val="22"/>
              </w:rPr>
              <w:t>15,1</w:t>
            </w:r>
          </w:p>
        </w:tc>
        <w:tc>
          <w:tcPr>
            <w:tcW w:w="1046" w:type="dxa"/>
            <w:tcBorders>
              <w:left w:val="single" w:sz="4" w:space="0" w:color="auto"/>
              <w:right w:val="single" w:sz="4" w:space="0" w:color="auto"/>
            </w:tcBorders>
            <w:shd w:val="clear" w:color="auto" w:fill="auto"/>
            <w:vAlign w:val="bottom"/>
          </w:tcPr>
          <w:p w:rsidR="007E43DA" w:rsidRPr="00A15DC8" w:rsidRDefault="00972422"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100,4</w:t>
            </w:r>
          </w:p>
        </w:tc>
        <w:tc>
          <w:tcPr>
            <w:tcW w:w="1063" w:type="dxa"/>
            <w:tcBorders>
              <w:left w:val="single" w:sz="4" w:space="0" w:color="auto"/>
              <w:right w:val="single" w:sz="4" w:space="0" w:color="auto"/>
            </w:tcBorders>
            <w:shd w:val="clear" w:color="auto" w:fill="auto"/>
            <w:vAlign w:val="bottom"/>
          </w:tcPr>
          <w:p w:rsidR="007E43DA" w:rsidRPr="00A15DC8" w:rsidRDefault="00972422" w:rsidP="00996D7D">
            <w:pPr>
              <w:tabs>
                <w:tab w:val="left" w:pos="992"/>
                <w:tab w:val="left" w:pos="1099"/>
              </w:tabs>
              <w:spacing w:before="40" w:after="40" w:line="220" w:lineRule="exact"/>
              <w:ind w:right="113"/>
              <w:jc w:val="right"/>
              <w:rPr>
                <w:rFonts w:eastAsia="Arial Unicode MS"/>
                <w:sz w:val="22"/>
                <w:szCs w:val="22"/>
              </w:rPr>
            </w:pPr>
            <w:r w:rsidRPr="00A15DC8">
              <w:rPr>
                <w:rFonts w:eastAsia="Arial Unicode MS"/>
                <w:sz w:val="22"/>
                <w:szCs w:val="22"/>
              </w:rPr>
              <w:t>7,0</w:t>
            </w:r>
          </w:p>
        </w:tc>
        <w:tc>
          <w:tcPr>
            <w:tcW w:w="1063" w:type="dxa"/>
            <w:tcBorders>
              <w:left w:val="single" w:sz="4" w:space="0" w:color="auto"/>
              <w:right w:val="single" w:sz="4" w:space="0" w:color="auto"/>
            </w:tcBorders>
            <w:shd w:val="clear" w:color="auto" w:fill="auto"/>
            <w:vAlign w:val="bottom"/>
          </w:tcPr>
          <w:p w:rsidR="007E43DA" w:rsidRPr="00A15DC8" w:rsidRDefault="00972422"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82,6</w:t>
            </w:r>
          </w:p>
        </w:tc>
        <w:tc>
          <w:tcPr>
            <w:tcW w:w="1008" w:type="dxa"/>
            <w:tcBorders>
              <w:left w:val="single" w:sz="4" w:space="0" w:color="auto"/>
              <w:right w:val="single" w:sz="4" w:space="0" w:color="auto"/>
            </w:tcBorders>
            <w:shd w:val="clear" w:color="auto" w:fill="auto"/>
            <w:vAlign w:val="bottom"/>
          </w:tcPr>
          <w:p w:rsidR="007E43DA" w:rsidRPr="00A15DC8" w:rsidRDefault="00972422"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8,1</w:t>
            </w:r>
          </w:p>
        </w:tc>
        <w:tc>
          <w:tcPr>
            <w:tcW w:w="1036" w:type="dxa"/>
            <w:tcBorders>
              <w:left w:val="single" w:sz="4" w:space="0" w:color="auto"/>
              <w:right w:val="single" w:sz="4" w:space="0" w:color="auto"/>
            </w:tcBorders>
            <w:shd w:val="clear" w:color="auto" w:fill="auto"/>
            <w:vAlign w:val="bottom"/>
          </w:tcPr>
          <w:p w:rsidR="007E43DA" w:rsidRPr="00A15DC8" w:rsidRDefault="00624258"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w:t>
            </w:r>
            <w:r w:rsidR="00972422" w:rsidRPr="00A15DC8">
              <w:rPr>
                <w:rFonts w:eastAsia="Arial Unicode MS"/>
                <w:sz w:val="22"/>
                <w:szCs w:val="22"/>
              </w:rPr>
              <w:t>23,1</w:t>
            </w:r>
          </w:p>
        </w:tc>
      </w:tr>
      <w:tr w:rsidR="007E43DA" w:rsidRPr="00F9173F" w:rsidTr="00737B3C">
        <w:trPr>
          <w:cantSplit/>
          <w:jc w:val="center"/>
        </w:trPr>
        <w:tc>
          <w:tcPr>
            <w:tcW w:w="2861" w:type="dxa"/>
            <w:tcBorders>
              <w:left w:val="single" w:sz="4" w:space="0" w:color="auto"/>
              <w:right w:val="single" w:sz="4" w:space="0" w:color="auto"/>
            </w:tcBorders>
            <w:shd w:val="clear" w:color="auto" w:fill="auto"/>
            <w:vAlign w:val="bottom"/>
          </w:tcPr>
          <w:p w:rsidR="007E43DA" w:rsidRPr="00F9173F" w:rsidRDefault="007E43DA" w:rsidP="00996D7D">
            <w:pPr>
              <w:spacing w:before="40" w:after="40" w:line="220" w:lineRule="exact"/>
              <w:ind w:left="232"/>
              <w:rPr>
                <w:snapToGrid w:val="0"/>
              </w:rPr>
            </w:pPr>
            <w:r w:rsidRPr="00F9173F">
              <w:rPr>
                <w:snapToGrid w:val="0"/>
                <w:sz w:val="22"/>
                <w:szCs w:val="22"/>
              </w:rPr>
              <w:t>средняя цена, долларов США за тонну</w:t>
            </w:r>
          </w:p>
        </w:tc>
        <w:tc>
          <w:tcPr>
            <w:tcW w:w="1045" w:type="dxa"/>
            <w:tcBorders>
              <w:left w:val="single" w:sz="4" w:space="0" w:color="auto"/>
              <w:right w:val="single" w:sz="4" w:space="0" w:color="auto"/>
            </w:tcBorders>
            <w:shd w:val="clear" w:color="auto" w:fill="auto"/>
            <w:vAlign w:val="bottom"/>
          </w:tcPr>
          <w:p w:rsidR="007E43DA" w:rsidRPr="00A15DC8" w:rsidRDefault="00F97620" w:rsidP="00996D7D">
            <w:pPr>
              <w:tabs>
                <w:tab w:val="left" w:pos="909"/>
                <w:tab w:val="left" w:pos="1099"/>
              </w:tabs>
              <w:spacing w:before="40" w:after="40" w:line="220" w:lineRule="exact"/>
              <w:ind w:right="113"/>
              <w:jc w:val="right"/>
              <w:rPr>
                <w:rFonts w:eastAsia="Arial Unicode MS"/>
                <w:sz w:val="22"/>
                <w:szCs w:val="22"/>
              </w:rPr>
            </w:pPr>
            <w:r w:rsidRPr="00A15DC8">
              <w:rPr>
                <w:rFonts w:eastAsia="Arial Unicode MS"/>
                <w:sz w:val="22"/>
                <w:szCs w:val="22"/>
              </w:rPr>
              <w:t>4</w:t>
            </w:r>
            <w:r w:rsidRPr="00A15DC8">
              <w:rPr>
                <w:rFonts w:eastAsia="Arial Unicode MS"/>
                <w:sz w:val="22"/>
                <w:szCs w:val="22"/>
                <w:lang w:val="en-US"/>
              </w:rPr>
              <w:t> </w:t>
            </w:r>
            <w:r w:rsidR="000B7910" w:rsidRPr="00A15DC8">
              <w:rPr>
                <w:rFonts w:eastAsia="Arial Unicode MS"/>
                <w:sz w:val="22"/>
                <w:szCs w:val="22"/>
              </w:rPr>
              <w:t>206</w:t>
            </w:r>
          </w:p>
        </w:tc>
        <w:tc>
          <w:tcPr>
            <w:tcW w:w="1046" w:type="dxa"/>
            <w:tcBorders>
              <w:left w:val="single" w:sz="4" w:space="0" w:color="auto"/>
              <w:right w:val="single" w:sz="4" w:space="0" w:color="auto"/>
            </w:tcBorders>
            <w:shd w:val="clear" w:color="auto" w:fill="auto"/>
            <w:vAlign w:val="bottom"/>
          </w:tcPr>
          <w:p w:rsidR="007E43DA" w:rsidRPr="00A15DC8" w:rsidRDefault="00A43901"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10</w:t>
            </w:r>
            <w:r w:rsidR="000B7910" w:rsidRPr="00A15DC8">
              <w:rPr>
                <w:rFonts w:eastAsia="Arial Unicode MS"/>
                <w:sz w:val="22"/>
                <w:szCs w:val="22"/>
              </w:rPr>
              <w:t>3,5</w:t>
            </w:r>
          </w:p>
        </w:tc>
        <w:tc>
          <w:tcPr>
            <w:tcW w:w="1063" w:type="dxa"/>
            <w:tcBorders>
              <w:left w:val="single" w:sz="4" w:space="0" w:color="auto"/>
              <w:right w:val="single" w:sz="4" w:space="0" w:color="auto"/>
            </w:tcBorders>
            <w:shd w:val="clear" w:color="auto" w:fill="auto"/>
            <w:vAlign w:val="bottom"/>
          </w:tcPr>
          <w:p w:rsidR="007E43DA" w:rsidRPr="00A15DC8" w:rsidRDefault="00F97620" w:rsidP="00996D7D">
            <w:pPr>
              <w:tabs>
                <w:tab w:val="left" w:pos="992"/>
                <w:tab w:val="left" w:pos="1099"/>
              </w:tabs>
              <w:spacing w:before="40" w:after="40" w:line="220" w:lineRule="exact"/>
              <w:ind w:right="113"/>
              <w:jc w:val="right"/>
              <w:rPr>
                <w:rFonts w:eastAsia="Arial Unicode MS"/>
                <w:sz w:val="22"/>
                <w:szCs w:val="22"/>
              </w:rPr>
            </w:pPr>
            <w:r w:rsidRPr="00A15DC8">
              <w:rPr>
                <w:rFonts w:eastAsia="Arial Unicode MS"/>
                <w:sz w:val="22"/>
                <w:szCs w:val="22"/>
              </w:rPr>
              <w:t xml:space="preserve">5 </w:t>
            </w:r>
            <w:r w:rsidR="00A43901" w:rsidRPr="00A15DC8">
              <w:rPr>
                <w:rFonts w:eastAsia="Arial Unicode MS"/>
                <w:sz w:val="22"/>
                <w:szCs w:val="22"/>
              </w:rPr>
              <w:t>0</w:t>
            </w:r>
            <w:r w:rsidR="000B7910" w:rsidRPr="00A15DC8">
              <w:rPr>
                <w:rFonts w:eastAsia="Arial Unicode MS"/>
                <w:sz w:val="22"/>
                <w:szCs w:val="22"/>
              </w:rPr>
              <w:t>46</w:t>
            </w:r>
          </w:p>
        </w:tc>
        <w:tc>
          <w:tcPr>
            <w:tcW w:w="1063" w:type="dxa"/>
            <w:tcBorders>
              <w:left w:val="single" w:sz="4" w:space="0" w:color="auto"/>
              <w:right w:val="single" w:sz="4" w:space="0" w:color="auto"/>
            </w:tcBorders>
            <w:shd w:val="clear" w:color="auto" w:fill="auto"/>
            <w:vAlign w:val="bottom"/>
          </w:tcPr>
          <w:p w:rsidR="007E43DA" w:rsidRPr="00A15DC8" w:rsidRDefault="00A43901"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10</w:t>
            </w:r>
            <w:r w:rsidR="000B7910" w:rsidRPr="00A15DC8">
              <w:rPr>
                <w:rFonts w:eastAsia="Arial Unicode MS"/>
                <w:sz w:val="22"/>
                <w:szCs w:val="22"/>
              </w:rPr>
              <w:t>9,1</w:t>
            </w:r>
          </w:p>
        </w:tc>
        <w:tc>
          <w:tcPr>
            <w:tcW w:w="1008" w:type="dxa"/>
            <w:tcBorders>
              <w:left w:val="single" w:sz="4" w:space="0" w:color="auto"/>
              <w:right w:val="single" w:sz="4" w:space="0" w:color="auto"/>
            </w:tcBorders>
            <w:shd w:val="clear" w:color="auto" w:fill="auto"/>
            <w:vAlign w:val="bottom"/>
          </w:tcPr>
          <w:p w:rsidR="007E43DA" w:rsidRPr="00A15DC8" w:rsidRDefault="00F97620"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3 </w:t>
            </w:r>
            <w:r w:rsidR="00A43901" w:rsidRPr="00A15DC8">
              <w:rPr>
                <w:rFonts w:eastAsia="Arial Unicode MS"/>
                <w:sz w:val="22"/>
                <w:szCs w:val="22"/>
              </w:rPr>
              <w:t>4</w:t>
            </w:r>
            <w:r w:rsidR="000B7910" w:rsidRPr="00A15DC8">
              <w:rPr>
                <w:rFonts w:eastAsia="Arial Unicode MS"/>
                <w:sz w:val="22"/>
                <w:szCs w:val="22"/>
              </w:rPr>
              <w:t>87</w:t>
            </w:r>
          </w:p>
        </w:tc>
        <w:tc>
          <w:tcPr>
            <w:tcW w:w="1036" w:type="dxa"/>
            <w:tcBorders>
              <w:left w:val="single" w:sz="4" w:space="0" w:color="auto"/>
              <w:right w:val="single" w:sz="4" w:space="0" w:color="auto"/>
            </w:tcBorders>
            <w:shd w:val="clear" w:color="auto" w:fill="auto"/>
            <w:vAlign w:val="bottom"/>
          </w:tcPr>
          <w:p w:rsidR="007E43DA" w:rsidRPr="00A15DC8" w:rsidRDefault="00A43901"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10</w:t>
            </w:r>
            <w:r w:rsidR="000B7910" w:rsidRPr="00A15DC8">
              <w:rPr>
                <w:rFonts w:eastAsia="Arial Unicode MS"/>
                <w:sz w:val="22"/>
                <w:szCs w:val="22"/>
              </w:rPr>
              <w:t>4,2</w:t>
            </w:r>
          </w:p>
        </w:tc>
      </w:tr>
      <w:tr w:rsidR="007E43DA" w:rsidRPr="00F9173F"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F9173F" w:rsidRDefault="007E43DA" w:rsidP="00996D7D">
            <w:pPr>
              <w:spacing w:before="40" w:after="40" w:line="220" w:lineRule="exact"/>
              <w:rPr>
                <w:snapToGrid w:val="0"/>
                <w:vertAlign w:val="superscript"/>
              </w:rPr>
            </w:pPr>
            <w:r w:rsidRPr="00F9173F">
              <w:rPr>
                <w:snapToGrid w:val="0"/>
                <w:sz w:val="22"/>
                <w:szCs w:val="22"/>
              </w:rPr>
              <w:t>Тара пластмассовая</w:t>
            </w:r>
          </w:p>
        </w:tc>
        <w:tc>
          <w:tcPr>
            <w:tcW w:w="1045"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909"/>
                <w:tab w:val="left" w:pos="1099"/>
              </w:tabs>
              <w:spacing w:before="40" w:after="40" w:line="22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992"/>
                <w:tab w:val="left" w:pos="1099"/>
              </w:tabs>
              <w:spacing w:before="40" w:after="4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r>
      <w:tr w:rsidR="007E43DA" w:rsidRPr="00F9173F"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F9173F" w:rsidRDefault="007E43DA" w:rsidP="00996D7D">
            <w:pPr>
              <w:spacing w:before="40" w:after="40" w:line="220" w:lineRule="exact"/>
              <w:ind w:left="232"/>
              <w:rPr>
                <w:snapToGrid w:val="0"/>
              </w:rPr>
            </w:pPr>
            <w:r w:rsidRPr="00F9173F">
              <w:rPr>
                <w:snapToGrid w:val="0"/>
                <w:sz w:val="22"/>
                <w:szCs w:val="22"/>
              </w:rPr>
              <w:t xml:space="preserve">количество, </w:t>
            </w:r>
            <w:r w:rsidR="00687A26" w:rsidRPr="00F9173F">
              <w:rPr>
                <w:snapToGrid w:val="0"/>
                <w:sz w:val="22"/>
                <w:szCs w:val="22"/>
              </w:rPr>
              <w:t>тыс. т</w:t>
            </w:r>
          </w:p>
        </w:tc>
        <w:tc>
          <w:tcPr>
            <w:tcW w:w="1045" w:type="dxa"/>
            <w:tcBorders>
              <w:top w:val="nil"/>
              <w:left w:val="single" w:sz="4" w:space="0" w:color="auto"/>
              <w:right w:val="single" w:sz="4" w:space="0" w:color="auto"/>
            </w:tcBorders>
            <w:shd w:val="clear" w:color="auto" w:fill="auto"/>
            <w:vAlign w:val="bottom"/>
          </w:tcPr>
          <w:p w:rsidR="007E43DA" w:rsidRPr="00A15DC8" w:rsidRDefault="00687A26" w:rsidP="00996D7D">
            <w:pPr>
              <w:tabs>
                <w:tab w:val="left" w:pos="909"/>
                <w:tab w:val="left" w:pos="1099"/>
              </w:tabs>
              <w:spacing w:before="40" w:after="40" w:line="220" w:lineRule="exact"/>
              <w:ind w:right="113"/>
              <w:jc w:val="right"/>
              <w:rPr>
                <w:rFonts w:eastAsia="Arial Unicode MS"/>
                <w:sz w:val="22"/>
                <w:szCs w:val="22"/>
              </w:rPr>
            </w:pPr>
            <w:r w:rsidRPr="00A15DC8">
              <w:rPr>
                <w:rFonts w:eastAsia="Arial Unicode MS"/>
                <w:sz w:val="22"/>
                <w:szCs w:val="22"/>
              </w:rPr>
              <w:t>21,5</w:t>
            </w:r>
          </w:p>
        </w:tc>
        <w:tc>
          <w:tcPr>
            <w:tcW w:w="1046" w:type="dxa"/>
            <w:tcBorders>
              <w:top w:val="nil"/>
              <w:left w:val="single" w:sz="4" w:space="0" w:color="auto"/>
              <w:right w:val="single" w:sz="4" w:space="0" w:color="auto"/>
            </w:tcBorders>
            <w:shd w:val="clear" w:color="auto" w:fill="auto"/>
            <w:vAlign w:val="bottom"/>
          </w:tcPr>
          <w:p w:rsidR="007E43DA" w:rsidRPr="00A15DC8" w:rsidRDefault="00474EE5"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10</w:t>
            </w:r>
            <w:r w:rsidR="00687A26" w:rsidRPr="00A15DC8">
              <w:rPr>
                <w:rFonts w:eastAsia="Arial Unicode MS"/>
                <w:sz w:val="22"/>
                <w:szCs w:val="22"/>
              </w:rPr>
              <w:t>9,7</w:t>
            </w:r>
          </w:p>
        </w:tc>
        <w:tc>
          <w:tcPr>
            <w:tcW w:w="1063" w:type="dxa"/>
            <w:tcBorders>
              <w:top w:val="nil"/>
              <w:left w:val="single" w:sz="4" w:space="0" w:color="auto"/>
              <w:right w:val="single" w:sz="4" w:space="0" w:color="auto"/>
            </w:tcBorders>
            <w:shd w:val="clear" w:color="auto" w:fill="auto"/>
            <w:vAlign w:val="bottom"/>
          </w:tcPr>
          <w:p w:rsidR="007E43DA" w:rsidRPr="00A15DC8" w:rsidRDefault="00687A26" w:rsidP="00996D7D">
            <w:pPr>
              <w:tabs>
                <w:tab w:val="left" w:pos="992"/>
                <w:tab w:val="left" w:pos="1099"/>
              </w:tabs>
              <w:spacing w:before="40" w:after="40" w:line="220" w:lineRule="exact"/>
              <w:ind w:right="113"/>
              <w:jc w:val="right"/>
              <w:rPr>
                <w:rFonts w:eastAsia="Arial Unicode MS"/>
                <w:sz w:val="22"/>
                <w:szCs w:val="22"/>
              </w:rPr>
            </w:pPr>
            <w:r w:rsidRPr="00A15DC8">
              <w:rPr>
                <w:rFonts w:eastAsia="Arial Unicode MS"/>
                <w:sz w:val="22"/>
                <w:szCs w:val="22"/>
              </w:rPr>
              <w:t>20,4</w:t>
            </w:r>
          </w:p>
        </w:tc>
        <w:tc>
          <w:tcPr>
            <w:tcW w:w="1063" w:type="dxa"/>
            <w:tcBorders>
              <w:top w:val="nil"/>
              <w:left w:val="single" w:sz="4" w:space="0" w:color="auto"/>
              <w:right w:val="single" w:sz="4" w:space="0" w:color="auto"/>
            </w:tcBorders>
            <w:shd w:val="clear" w:color="auto" w:fill="auto"/>
            <w:vAlign w:val="bottom"/>
          </w:tcPr>
          <w:p w:rsidR="007E43DA" w:rsidRPr="00A15DC8" w:rsidRDefault="00E05B76"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10</w:t>
            </w:r>
            <w:r w:rsidR="00687A26" w:rsidRPr="00A15DC8">
              <w:rPr>
                <w:rFonts w:eastAsia="Arial Unicode MS"/>
                <w:sz w:val="22"/>
                <w:szCs w:val="22"/>
              </w:rPr>
              <w:t>9,0</w:t>
            </w:r>
          </w:p>
        </w:tc>
        <w:tc>
          <w:tcPr>
            <w:tcW w:w="1008" w:type="dxa"/>
            <w:tcBorders>
              <w:top w:val="nil"/>
              <w:left w:val="single" w:sz="4" w:space="0" w:color="auto"/>
              <w:right w:val="single" w:sz="4" w:space="0" w:color="auto"/>
            </w:tcBorders>
            <w:shd w:val="clear" w:color="auto" w:fill="auto"/>
            <w:vAlign w:val="bottom"/>
          </w:tcPr>
          <w:p w:rsidR="007E43DA" w:rsidRPr="00A15DC8" w:rsidRDefault="00687A26"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1,1</w:t>
            </w:r>
          </w:p>
        </w:tc>
        <w:tc>
          <w:tcPr>
            <w:tcW w:w="1036" w:type="dxa"/>
            <w:tcBorders>
              <w:top w:val="nil"/>
              <w:left w:val="single" w:sz="4" w:space="0" w:color="auto"/>
              <w:right w:val="single" w:sz="4" w:space="0" w:color="auto"/>
            </w:tcBorders>
            <w:shd w:val="clear" w:color="auto" w:fill="auto"/>
            <w:vAlign w:val="bottom"/>
          </w:tcPr>
          <w:p w:rsidR="007E43DA" w:rsidRPr="00A15DC8" w:rsidRDefault="00290A36"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w:t>
            </w:r>
            <w:r w:rsidR="00624258" w:rsidRPr="00A15DC8">
              <w:rPr>
                <w:rFonts w:eastAsia="Arial Unicode MS"/>
                <w:sz w:val="22"/>
                <w:szCs w:val="22"/>
              </w:rPr>
              <w:t>24,5</w:t>
            </w:r>
          </w:p>
        </w:tc>
      </w:tr>
      <w:tr w:rsidR="007E43DA" w:rsidRPr="00F9173F"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F9173F" w:rsidRDefault="007E43DA" w:rsidP="00996D7D">
            <w:pPr>
              <w:spacing w:before="40" w:after="40" w:line="220" w:lineRule="exact"/>
              <w:ind w:left="232"/>
              <w:rPr>
                <w:snapToGrid w:val="0"/>
              </w:rPr>
            </w:pPr>
            <w:r w:rsidRPr="00F9173F">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A15DC8" w:rsidRDefault="007E43DA" w:rsidP="00996D7D">
            <w:pPr>
              <w:tabs>
                <w:tab w:val="left" w:pos="909"/>
                <w:tab w:val="left" w:pos="1099"/>
              </w:tabs>
              <w:spacing w:before="40" w:after="40" w:line="220" w:lineRule="exact"/>
              <w:ind w:right="113"/>
              <w:jc w:val="right"/>
              <w:rPr>
                <w:rFonts w:eastAsia="Arial Unicode MS"/>
                <w:sz w:val="22"/>
                <w:szCs w:val="22"/>
              </w:rPr>
            </w:pPr>
            <w:r w:rsidRPr="00A15DC8">
              <w:rPr>
                <w:rFonts w:eastAsia="Arial Unicode MS"/>
                <w:sz w:val="22"/>
                <w:szCs w:val="22"/>
              </w:rPr>
              <w:t>3 1</w:t>
            </w:r>
            <w:r w:rsidR="001074FB" w:rsidRPr="00A15DC8">
              <w:rPr>
                <w:rFonts w:eastAsia="Arial Unicode MS"/>
                <w:sz w:val="22"/>
                <w:szCs w:val="22"/>
              </w:rPr>
              <w:t>67</w:t>
            </w:r>
          </w:p>
        </w:tc>
        <w:tc>
          <w:tcPr>
            <w:tcW w:w="1046" w:type="dxa"/>
            <w:tcBorders>
              <w:top w:val="nil"/>
              <w:left w:val="single" w:sz="4" w:space="0" w:color="auto"/>
              <w:right w:val="single" w:sz="4" w:space="0" w:color="auto"/>
            </w:tcBorders>
            <w:shd w:val="clear" w:color="auto" w:fill="auto"/>
            <w:vAlign w:val="bottom"/>
          </w:tcPr>
          <w:p w:rsidR="007E43DA" w:rsidRPr="00A15DC8" w:rsidRDefault="00A43901"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9</w:t>
            </w:r>
            <w:r w:rsidR="001074FB" w:rsidRPr="00A15DC8">
              <w:rPr>
                <w:rFonts w:eastAsia="Arial Unicode MS"/>
                <w:sz w:val="22"/>
                <w:szCs w:val="22"/>
              </w:rPr>
              <w:t>7,1</w:t>
            </w:r>
          </w:p>
        </w:tc>
        <w:tc>
          <w:tcPr>
            <w:tcW w:w="1063" w:type="dxa"/>
            <w:tcBorders>
              <w:top w:val="nil"/>
              <w:left w:val="single" w:sz="4" w:space="0" w:color="auto"/>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3 </w:t>
            </w:r>
            <w:r w:rsidR="001074FB" w:rsidRPr="00A15DC8">
              <w:rPr>
                <w:rFonts w:eastAsia="Arial Unicode MS"/>
                <w:sz w:val="22"/>
                <w:szCs w:val="22"/>
              </w:rPr>
              <w:t>109</w:t>
            </w:r>
          </w:p>
        </w:tc>
        <w:tc>
          <w:tcPr>
            <w:tcW w:w="1063" w:type="dxa"/>
            <w:tcBorders>
              <w:top w:val="nil"/>
              <w:left w:val="single" w:sz="4" w:space="0" w:color="auto"/>
              <w:right w:val="single" w:sz="4" w:space="0" w:color="auto"/>
            </w:tcBorders>
            <w:shd w:val="clear" w:color="auto" w:fill="auto"/>
            <w:vAlign w:val="bottom"/>
          </w:tcPr>
          <w:p w:rsidR="007E43DA" w:rsidRPr="00A15DC8" w:rsidRDefault="00A43901"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9</w:t>
            </w:r>
            <w:r w:rsidR="001074FB" w:rsidRPr="00A15DC8">
              <w:rPr>
                <w:rFonts w:eastAsia="Arial Unicode MS"/>
                <w:sz w:val="22"/>
                <w:szCs w:val="22"/>
              </w:rPr>
              <w:t>6,6</w:t>
            </w:r>
          </w:p>
        </w:tc>
        <w:tc>
          <w:tcPr>
            <w:tcW w:w="1008" w:type="dxa"/>
            <w:tcBorders>
              <w:top w:val="nil"/>
              <w:left w:val="single" w:sz="4" w:space="0" w:color="auto"/>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4 </w:t>
            </w:r>
            <w:r w:rsidR="001074FB" w:rsidRPr="00A15DC8">
              <w:rPr>
                <w:rFonts w:eastAsia="Arial Unicode MS"/>
                <w:sz w:val="22"/>
                <w:szCs w:val="22"/>
              </w:rPr>
              <w:t>240</w:t>
            </w:r>
          </w:p>
        </w:tc>
        <w:tc>
          <w:tcPr>
            <w:tcW w:w="1036" w:type="dxa"/>
            <w:tcBorders>
              <w:top w:val="nil"/>
              <w:left w:val="single" w:sz="4" w:space="0" w:color="auto"/>
              <w:right w:val="single" w:sz="4" w:space="0" w:color="auto"/>
            </w:tcBorders>
            <w:shd w:val="clear" w:color="auto" w:fill="auto"/>
            <w:vAlign w:val="bottom"/>
          </w:tcPr>
          <w:p w:rsidR="007E43DA" w:rsidRPr="00A15DC8" w:rsidRDefault="00741871"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w:t>
            </w:r>
            <w:r w:rsidR="001074FB" w:rsidRPr="00A15DC8">
              <w:rPr>
                <w:rFonts w:eastAsia="Arial Unicode MS"/>
                <w:sz w:val="22"/>
                <w:szCs w:val="22"/>
              </w:rPr>
              <w:t>01,4</w:t>
            </w:r>
          </w:p>
        </w:tc>
      </w:tr>
      <w:tr w:rsidR="007E43DA" w:rsidRPr="00F9173F"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F9173F" w:rsidRDefault="007E43DA" w:rsidP="00996D7D">
            <w:pPr>
              <w:spacing w:before="40" w:after="40" w:line="220" w:lineRule="exact"/>
              <w:rPr>
                <w:snapToGrid w:val="0"/>
              </w:rPr>
            </w:pPr>
            <w:r w:rsidRPr="00F9173F">
              <w:rPr>
                <w:snapToGrid w:val="0"/>
                <w:sz w:val="22"/>
                <w:szCs w:val="22"/>
              </w:rPr>
              <w:t>Лесоматериалы продольно-распиленные</w:t>
            </w:r>
          </w:p>
        </w:tc>
        <w:tc>
          <w:tcPr>
            <w:tcW w:w="1045"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909"/>
                <w:tab w:val="left" w:pos="1099"/>
              </w:tabs>
              <w:spacing w:before="40" w:after="40" w:line="22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992"/>
                <w:tab w:val="left" w:pos="1099"/>
              </w:tabs>
              <w:spacing w:before="40" w:after="4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p>
        </w:tc>
      </w:tr>
      <w:tr w:rsidR="007E43DA" w:rsidRPr="00F9173F"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F9173F" w:rsidRDefault="007E43DA" w:rsidP="00996D7D">
            <w:pPr>
              <w:spacing w:before="40" w:after="40" w:line="220" w:lineRule="exact"/>
              <w:ind w:left="232"/>
              <w:rPr>
                <w:snapToGrid w:val="0"/>
              </w:rPr>
            </w:pPr>
            <w:r w:rsidRPr="00F9173F">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A15DC8" w:rsidRDefault="00BB23B9" w:rsidP="00996D7D">
            <w:pPr>
              <w:tabs>
                <w:tab w:val="left" w:pos="909"/>
                <w:tab w:val="left" w:pos="1099"/>
              </w:tabs>
              <w:spacing w:before="40" w:after="40" w:line="220" w:lineRule="exact"/>
              <w:ind w:right="113"/>
              <w:jc w:val="right"/>
              <w:rPr>
                <w:rFonts w:eastAsia="Arial Unicode MS"/>
                <w:sz w:val="22"/>
                <w:szCs w:val="22"/>
              </w:rPr>
            </w:pPr>
            <w:r w:rsidRPr="00A15DC8">
              <w:rPr>
                <w:rFonts w:eastAsia="Arial Unicode MS"/>
                <w:sz w:val="22"/>
                <w:szCs w:val="22"/>
              </w:rPr>
              <w:t>570,3</w:t>
            </w:r>
          </w:p>
        </w:tc>
        <w:tc>
          <w:tcPr>
            <w:tcW w:w="1046" w:type="dxa"/>
            <w:tcBorders>
              <w:top w:val="nil"/>
              <w:left w:val="single" w:sz="4" w:space="0" w:color="auto"/>
              <w:right w:val="single" w:sz="4" w:space="0" w:color="auto"/>
            </w:tcBorders>
            <w:shd w:val="clear" w:color="auto" w:fill="auto"/>
            <w:vAlign w:val="bottom"/>
          </w:tcPr>
          <w:p w:rsidR="007E43DA" w:rsidRPr="00A15DC8" w:rsidRDefault="00BB23B9"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82,8</w:t>
            </w:r>
          </w:p>
        </w:tc>
        <w:tc>
          <w:tcPr>
            <w:tcW w:w="1063" w:type="dxa"/>
            <w:tcBorders>
              <w:top w:val="nil"/>
              <w:left w:val="single" w:sz="4" w:space="0" w:color="auto"/>
              <w:right w:val="single" w:sz="4" w:space="0" w:color="auto"/>
            </w:tcBorders>
            <w:shd w:val="clear" w:color="auto" w:fill="auto"/>
            <w:vAlign w:val="bottom"/>
          </w:tcPr>
          <w:p w:rsidR="007E43DA" w:rsidRPr="00A15DC8" w:rsidRDefault="00BB23B9" w:rsidP="00996D7D">
            <w:pPr>
              <w:tabs>
                <w:tab w:val="left" w:pos="992"/>
                <w:tab w:val="left" w:pos="1099"/>
              </w:tabs>
              <w:spacing w:before="40" w:after="40" w:line="220" w:lineRule="exact"/>
              <w:ind w:right="113"/>
              <w:jc w:val="right"/>
              <w:rPr>
                <w:rFonts w:eastAsia="Arial Unicode MS"/>
                <w:sz w:val="22"/>
                <w:szCs w:val="22"/>
              </w:rPr>
            </w:pPr>
            <w:r w:rsidRPr="00A15DC8">
              <w:rPr>
                <w:rFonts w:eastAsia="Arial Unicode MS"/>
                <w:sz w:val="22"/>
                <w:szCs w:val="22"/>
              </w:rPr>
              <w:t>15,8</w:t>
            </w:r>
          </w:p>
        </w:tc>
        <w:tc>
          <w:tcPr>
            <w:tcW w:w="1063" w:type="dxa"/>
            <w:tcBorders>
              <w:top w:val="nil"/>
              <w:left w:val="single" w:sz="4" w:space="0" w:color="auto"/>
              <w:right w:val="single" w:sz="4" w:space="0" w:color="auto"/>
            </w:tcBorders>
            <w:shd w:val="clear" w:color="auto" w:fill="auto"/>
            <w:vAlign w:val="bottom"/>
          </w:tcPr>
          <w:p w:rsidR="007E43DA" w:rsidRPr="00A15DC8" w:rsidRDefault="00290A36"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2</w:t>
            </w:r>
            <w:r w:rsidR="00BB23B9" w:rsidRPr="00A15DC8">
              <w:rPr>
                <w:rFonts w:eastAsia="Arial Unicode MS"/>
                <w:sz w:val="22"/>
                <w:szCs w:val="22"/>
              </w:rPr>
              <w:t>9,5</w:t>
            </w:r>
          </w:p>
        </w:tc>
        <w:tc>
          <w:tcPr>
            <w:tcW w:w="1008" w:type="dxa"/>
            <w:tcBorders>
              <w:top w:val="nil"/>
              <w:left w:val="single" w:sz="4" w:space="0" w:color="auto"/>
              <w:right w:val="single" w:sz="4" w:space="0" w:color="auto"/>
            </w:tcBorders>
            <w:shd w:val="clear" w:color="auto" w:fill="auto"/>
            <w:vAlign w:val="bottom"/>
          </w:tcPr>
          <w:p w:rsidR="007E43DA" w:rsidRPr="00A15DC8" w:rsidRDefault="00BB23B9"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554,5</w:t>
            </w:r>
          </w:p>
        </w:tc>
        <w:tc>
          <w:tcPr>
            <w:tcW w:w="1036" w:type="dxa"/>
            <w:tcBorders>
              <w:top w:val="nil"/>
              <w:left w:val="single" w:sz="4" w:space="0" w:color="auto"/>
              <w:right w:val="single" w:sz="4" w:space="0" w:color="auto"/>
            </w:tcBorders>
            <w:shd w:val="clear" w:color="auto" w:fill="auto"/>
            <w:vAlign w:val="bottom"/>
          </w:tcPr>
          <w:p w:rsidR="007E43DA" w:rsidRPr="00A15DC8" w:rsidRDefault="00290A36"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8</w:t>
            </w:r>
            <w:r w:rsidR="00BB23B9" w:rsidRPr="00A15DC8">
              <w:rPr>
                <w:rFonts w:eastAsia="Arial Unicode MS"/>
                <w:sz w:val="22"/>
                <w:szCs w:val="22"/>
              </w:rPr>
              <w:t>7,2</w:t>
            </w:r>
          </w:p>
        </w:tc>
      </w:tr>
      <w:tr w:rsidR="007E43DA" w:rsidRPr="00F9173F"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F9173F" w:rsidRDefault="007E43DA" w:rsidP="00996D7D">
            <w:pPr>
              <w:spacing w:before="40" w:after="40" w:line="220" w:lineRule="exact"/>
              <w:ind w:left="232"/>
              <w:rPr>
                <w:snapToGrid w:val="0"/>
              </w:rPr>
            </w:pPr>
            <w:r w:rsidRPr="00F9173F">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A15DC8" w:rsidRDefault="001074FB" w:rsidP="00996D7D">
            <w:pPr>
              <w:tabs>
                <w:tab w:val="left" w:pos="909"/>
                <w:tab w:val="left" w:pos="1099"/>
              </w:tabs>
              <w:spacing w:before="40" w:after="40" w:line="220" w:lineRule="exact"/>
              <w:ind w:right="113"/>
              <w:jc w:val="right"/>
              <w:rPr>
                <w:rFonts w:eastAsia="Arial Unicode MS"/>
                <w:sz w:val="22"/>
                <w:szCs w:val="22"/>
              </w:rPr>
            </w:pPr>
            <w:r w:rsidRPr="00A15DC8">
              <w:rPr>
                <w:rFonts w:eastAsia="Arial Unicode MS"/>
                <w:sz w:val="22"/>
                <w:szCs w:val="22"/>
              </w:rPr>
              <w:t>244</w:t>
            </w:r>
          </w:p>
        </w:tc>
        <w:tc>
          <w:tcPr>
            <w:tcW w:w="1046" w:type="dxa"/>
            <w:tcBorders>
              <w:top w:val="nil"/>
              <w:left w:val="single" w:sz="4" w:space="0" w:color="auto"/>
              <w:right w:val="single" w:sz="4" w:space="0" w:color="auto"/>
            </w:tcBorders>
            <w:shd w:val="clear" w:color="auto" w:fill="auto"/>
            <w:vAlign w:val="bottom"/>
          </w:tcPr>
          <w:p w:rsidR="007E43DA" w:rsidRPr="00A15DC8" w:rsidRDefault="00A43901"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14</w:t>
            </w:r>
            <w:r w:rsidR="001074FB" w:rsidRPr="00A15DC8">
              <w:rPr>
                <w:rFonts w:eastAsia="Arial Unicode MS"/>
                <w:sz w:val="22"/>
                <w:szCs w:val="22"/>
              </w:rPr>
              <w:t>3,6</w:t>
            </w:r>
          </w:p>
        </w:tc>
        <w:tc>
          <w:tcPr>
            <w:tcW w:w="1063" w:type="dxa"/>
            <w:tcBorders>
              <w:top w:val="nil"/>
              <w:left w:val="single" w:sz="4" w:space="0" w:color="auto"/>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w:t>
            </w:r>
            <w:r w:rsidR="001074FB" w:rsidRPr="00A15DC8">
              <w:rPr>
                <w:rFonts w:eastAsia="Arial Unicode MS"/>
                <w:sz w:val="22"/>
                <w:szCs w:val="22"/>
              </w:rPr>
              <w:t>95</w:t>
            </w:r>
          </w:p>
        </w:tc>
        <w:tc>
          <w:tcPr>
            <w:tcW w:w="1063" w:type="dxa"/>
            <w:tcBorders>
              <w:top w:val="nil"/>
              <w:left w:val="single" w:sz="4" w:space="0" w:color="auto"/>
              <w:right w:val="single" w:sz="4" w:space="0" w:color="auto"/>
            </w:tcBorders>
            <w:shd w:val="clear" w:color="auto" w:fill="auto"/>
            <w:vAlign w:val="bottom"/>
          </w:tcPr>
          <w:p w:rsidR="007E43DA" w:rsidRPr="00A15DC8" w:rsidRDefault="001074FB"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134,2</w:t>
            </w:r>
          </w:p>
        </w:tc>
        <w:tc>
          <w:tcPr>
            <w:tcW w:w="1008" w:type="dxa"/>
            <w:tcBorders>
              <w:top w:val="nil"/>
              <w:left w:val="single" w:sz="4" w:space="0" w:color="auto"/>
              <w:right w:val="single" w:sz="4" w:space="0" w:color="auto"/>
            </w:tcBorders>
            <w:shd w:val="clear" w:color="auto" w:fill="auto"/>
            <w:vAlign w:val="bottom"/>
          </w:tcPr>
          <w:p w:rsidR="007E43DA" w:rsidRPr="00A15DC8" w:rsidRDefault="001074FB"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245</w:t>
            </w:r>
          </w:p>
        </w:tc>
        <w:tc>
          <w:tcPr>
            <w:tcW w:w="1036" w:type="dxa"/>
            <w:tcBorders>
              <w:top w:val="nil"/>
              <w:left w:val="single" w:sz="4" w:space="0" w:color="auto"/>
              <w:right w:val="single" w:sz="4" w:space="0" w:color="auto"/>
            </w:tcBorders>
            <w:shd w:val="clear" w:color="auto" w:fill="auto"/>
            <w:vAlign w:val="bottom"/>
          </w:tcPr>
          <w:p w:rsidR="007E43DA" w:rsidRPr="00A15DC8" w:rsidRDefault="007E43DA" w:rsidP="00996D7D">
            <w:pPr>
              <w:tabs>
                <w:tab w:val="left" w:pos="1099"/>
              </w:tabs>
              <w:spacing w:before="40" w:after="40" w:line="220" w:lineRule="exact"/>
              <w:ind w:right="113"/>
              <w:jc w:val="right"/>
              <w:rPr>
                <w:rFonts w:eastAsia="Arial Unicode MS"/>
                <w:sz w:val="22"/>
                <w:szCs w:val="22"/>
              </w:rPr>
            </w:pPr>
            <w:r w:rsidRPr="00A15DC8">
              <w:rPr>
                <w:rFonts w:eastAsia="Arial Unicode MS"/>
                <w:sz w:val="22"/>
                <w:szCs w:val="22"/>
              </w:rPr>
              <w:t>1</w:t>
            </w:r>
            <w:r w:rsidR="001074FB" w:rsidRPr="00A15DC8">
              <w:rPr>
                <w:rFonts w:eastAsia="Arial Unicode MS"/>
                <w:sz w:val="22"/>
                <w:szCs w:val="22"/>
              </w:rPr>
              <w:t>42,7</w:t>
            </w:r>
          </w:p>
        </w:tc>
      </w:tr>
      <w:tr w:rsidR="007E43DA" w:rsidRPr="00F9173F" w:rsidTr="00737B3C">
        <w:trPr>
          <w:cantSplit/>
          <w:jc w:val="center"/>
        </w:trPr>
        <w:tc>
          <w:tcPr>
            <w:tcW w:w="2861" w:type="dxa"/>
            <w:tcBorders>
              <w:left w:val="single" w:sz="4" w:space="0" w:color="auto"/>
              <w:bottom w:val="nil"/>
              <w:right w:val="single" w:sz="4" w:space="0" w:color="auto"/>
            </w:tcBorders>
            <w:shd w:val="clear" w:color="auto" w:fill="auto"/>
            <w:vAlign w:val="center"/>
          </w:tcPr>
          <w:p w:rsidR="007E43DA" w:rsidRPr="00F9173F" w:rsidRDefault="007E43DA" w:rsidP="00996D7D">
            <w:pPr>
              <w:spacing w:before="40" w:after="40" w:line="210" w:lineRule="exact"/>
              <w:ind w:right="-29"/>
              <w:rPr>
                <w:snapToGrid w:val="0"/>
              </w:rPr>
            </w:pPr>
            <w:r w:rsidRPr="00F9173F">
              <w:rPr>
                <w:snapToGrid w:val="0"/>
                <w:sz w:val="22"/>
                <w:szCs w:val="22"/>
              </w:rPr>
              <w:t>Плиты древесно-стружечные</w:t>
            </w:r>
          </w:p>
        </w:tc>
        <w:tc>
          <w:tcPr>
            <w:tcW w:w="1045"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909"/>
                <w:tab w:val="left" w:pos="1099"/>
              </w:tabs>
              <w:spacing w:before="40" w:after="40" w:line="21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992"/>
                <w:tab w:val="left" w:pos="1099"/>
              </w:tabs>
              <w:spacing w:before="4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1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1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10" w:lineRule="exact"/>
              <w:ind w:right="113"/>
              <w:jc w:val="right"/>
              <w:rPr>
                <w:rFonts w:eastAsia="Arial Unicode MS"/>
                <w:sz w:val="22"/>
                <w:szCs w:val="22"/>
              </w:rPr>
            </w:pPr>
          </w:p>
        </w:tc>
      </w:tr>
      <w:tr w:rsidR="007E43DA" w:rsidRPr="00F9173F" w:rsidTr="00737B3C">
        <w:trPr>
          <w:cantSplit/>
          <w:trHeight w:val="171"/>
          <w:jc w:val="center"/>
        </w:trPr>
        <w:tc>
          <w:tcPr>
            <w:tcW w:w="2861" w:type="dxa"/>
            <w:tcBorders>
              <w:top w:val="nil"/>
              <w:left w:val="single" w:sz="4" w:space="0" w:color="auto"/>
              <w:right w:val="single" w:sz="4" w:space="0" w:color="auto"/>
            </w:tcBorders>
            <w:shd w:val="clear" w:color="auto" w:fill="auto"/>
            <w:vAlign w:val="bottom"/>
          </w:tcPr>
          <w:p w:rsidR="007E43DA" w:rsidRPr="00F9173F" w:rsidRDefault="007E43DA" w:rsidP="00996D7D">
            <w:pPr>
              <w:spacing w:before="40" w:after="40" w:line="210" w:lineRule="exact"/>
              <w:ind w:left="232"/>
              <w:rPr>
                <w:snapToGrid w:val="0"/>
              </w:rPr>
            </w:pPr>
            <w:r w:rsidRPr="00F9173F">
              <w:rPr>
                <w:snapToGrid w:val="0"/>
                <w:sz w:val="22"/>
                <w:szCs w:val="22"/>
              </w:rPr>
              <w:t>количество, тыс. м</w:t>
            </w:r>
            <w:r w:rsidRPr="00F9173F">
              <w:rPr>
                <w:snapToGrid w:val="0"/>
                <w:sz w:val="22"/>
                <w:szCs w:val="22"/>
                <w:vertAlign w:val="superscript"/>
              </w:rPr>
              <w:t>3</w:t>
            </w:r>
          </w:p>
        </w:tc>
        <w:tc>
          <w:tcPr>
            <w:tcW w:w="1045" w:type="dxa"/>
            <w:tcBorders>
              <w:top w:val="nil"/>
              <w:left w:val="single" w:sz="4" w:space="0" w:color="auto"/>
              <w:right w:val="single" w:sz="4" w:space="0" w:color="auto"/>
            </w:tcBorders>
            <w:shd w:val="clear" w:color="auto" w:fill="auto"/>
            <w:vAlign w:val="bottom"/>
          </w:tcPr>
          <w:p w:rsidR="007E43DA" w:rsidRPr="00A15DC8" w:rsidRDefault="008F0E66" w:rsidP="00996D7D">
            <w:pPr>
              <w:tabs>
                <w:tab w:val="left" w:pos="909"/>
                <w:tab w:val="left" w:pos="1099"/>
              </w:tabs>
              <w:spacing w:before="40" w:after="40" w:line="210" w:lineRule="exact"/>
              <w:ind w:right="113"/>
              <w:jc w:val="right"/>
              <w:rPr>
                <w:rFonts w:eastAsia="Arial Unicode MS"/>
                <w:sz w:val="22"/>
                <w:szCs w:val="22"/>
              </w:rPr>
            </w:pPr>
            <w:r w:rsidRPr="00A15DC8">
              <w:rPr>
                <w:rFonts w:eastAsia="Arial Unicode MS"/>
                <w:sz w:val="22"/>
                <w:szCs w:val="22"/>
              </w:rPr>
              <w:t>370,0</w:t>
            </w:r>
          </w:p>
        </w:tc>
        <w:tc>
          <w:tcPr>
            <w:tcW w:w="1046" w:type="dxa"/>
            <w:tcBorders>
              <w:top w:val="nil"/>
              <w:left w:val="single" w:sz="4" w:space="0" w:color="auto"/>
              <w:right w:val="single" w:sz="4" w:space="0" w:color="auto"/>
            </w:tcBorders>
            <w:shd w:val="clear" w:color="auto" w:fill="auto"/>
            <w:vAlign w:val="bottom"/>
          </w:tcPr>
          <w:p w:rsidR="007E43DA" w:rsidRPr="00A15DC8" w:rsidRDefault="00AB3AFF"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11</w:t>
            </w:r>
            <w:r w:rsidR="008F0E66" w:rsidRPr="00A15DC8">
              <w:rPr>
                <w:rFonts w:eastAsia="Arial Unicode MS"/>
                <w:sz w:val="22"/>
                <w:szCs w:val="22"/>
              </w:rPr>
              <w:t>2,0</w:t>
            </w:r>
          </w:p>
        </w:tc>
        <w:tc>
          <w:tcPr>
            <w:tcW w:w="1063" w:type="dxa"/>
            <w:tcBorders>
              <w:top w:val="nil"/>
              <w:left w:val="single" w:sz="4" w:space="0" w:color="auto"/>
              <w:right w:val="single" w:sz="4" w:space="0" w:color="auto"/>
            </w:tcBorders>
            <w:shd w:val="clear" w:color="auto" w:fill="auto"/>
            <w:vAlign w:val="bottom"/>
          </w:tcPr>
          <w:p w:rsidR="007E43DA" w:rsidRPr="00A15DC8" w:rsidRDefault="008F0E66" w:rsidP="00996D7D">
            <w:pPr>
              <w:tabs>
                <w:tab w:val="left" w:pos="992"/>
                <w:tab w:val="left" w:pos="1099"/>
              </w:tabs>
              <w:spacing w:before="40" w:after="40" w:line="210" w:lineRule="exact"/>
              <w:ind w:right="113"/>
              <w:jc w:val="right"/>
              <w:rPr>
                <w:rFonts w:eastAsia="Arial Unicode MS"/>
                <w:sz w:val="22"/>
                <w:szCs w:val="22"/>
              </w:rPr>
            </w:pPr>
            <w:r w:rsidRPr="00A15DC8">
              <w:rPr>
                <w:rFonts w:eastAsia="Arial Unicode MS"/>
                <w:sz w:val="22"/>
                <w:szCs w:val="22"/>
              </w:rPr>
              <w:t>126,4</w:t>
            </w:r>
          </w:p>
        </w:tc>
        <w:tc>
          <w:tcPr>
            <w:tcW w:w="1063" w:type="dxa"/>
            <w:tcBorders>
              <w:top w:val="nil"/>
              <w:left w:val="single" w:sz="4" w:space="0" w:color="auto"/>
              <w:right w:val="single" w:sz="4" w:space="0" w:color="auto"/>
            </w:tcBorders>
            <w:shd w:val="clear" w:color="auto" w:fill="auto"/>
            <w:vAlign w:val="bottom"/>
          </w:tcPr>
          <w:p w:rsidR="007E43DA" w:rsidRPr="00A15DC8" w:rsidRDefault="00624258"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7</w:t>
            </w:r>
            <w:r w:rsidR="008F0E66" w:rsidRPr="00A15DC8">
              <w:rPr>
                <w:rFonts w:eastAsia="Arial Unicode MS"/>
                <w:sz w:val="22"/>
                <w:szCs w:val="22"/>
              </w:rPr>
              <w:t>3,0</w:t>
            </w:r>
          </w:p>
        </w:tc>
        <w:tc>
          <w:tcPr>
            <w:tcW w:w="1008" w:type="dxa"/>
            <w:tcBorders>
              <w:top w:val="nil"/>
              <w:left w:val="single" w:sz="4" w:space="0" w:color="auto"/>
              <w:right w:val="single" w:sz="4" w:space="0" w:color="auto"/>
            </w:tcBorders>
            <w:shd w:val="clear" w:color="auto" w:fill="auto"/>
            <w:vAlign w:val="bottom"/>
          </w:tcPr>
          <w:p w:rsidR="007E43DA" w:rsidRPr="00A15DC8" w:rsidRDefault="008F0E66"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243,6</w:t>
            </w:r>
          </w:p>
        </w:tc>
        <w:tc>
          <w:tcPr>
            <w:tcW w:w="1036" w:type="dxa"/>
            <w:tcBorders>
              <w:top w:val="nil"/>
              <w:left w:val="single" w:sz="4" w:space="0" w:color="auto"/>
              <w:right w:val="single" w:sz="4" w:space="0" w:color="auto"/>
            </w:tcBorders>
            <w:shd w:val="clear" w:color="auto" w:fill="auto"/>
            <w:vAlign w:val="bottom"/>
          </w:tcPr>
          <w:p w:rsidR="007E43DA" w:rsidRPr="00A15DC8" w:rsidRDefault="007E43DA"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1</w:t>
            </w:r>
            <w:r w:rsidR="008F0E66" w:rsidRPr="00A15DC8">
              <w:rPr>
                <w:rFonts w:eastAsia="Arial Unicode MS"/>
                <w:sz w:val="22"/>
                <w:szCs w:val="22"/>
              </w:rPr>
              <w:t>55,0</w:t>
            </w:r>
          </w:p>
        </w:tc>
      </w:tr>
      <w:tr w:rsidR="007E43DA" w:rsidRPr="00F9173F" w:rsidTr="00737B3C">
        <w:trPr>
          <w:cantSplit/>
          <w:trHeight w:val="357"/>
          <w:jc w:val="center"/>
        </w:trPr>
        <w:tc>
          <w:tcPr>
            <w:tcW w:w="2861" w:type="dxa"/>
            <w:tcBorders>
              <w:top w:val="nil"/>
              <w:left w:val="single" w:sz="4" w:space="0" w:color="auto"/>
              <w:right w:val="single" w:sz="4" w:space="0" w:color="auto"/>
            </w:tcBorders>
            <w:shd w:val="clear" w:color="auto" w:fill="auto"/>
            <w:vAlign w:val="bottom"/>
          </w:tcPr>
          <w:p w:rsidR="007E43DA" w:rsidRPr="00F9173F" w:rsidRDefault="007E43DA" w:rsidP="00996D7D">
            <w:pPr>
              <w:spacing w:before="40" w:after="40" w:line="210" w:lineRule="exact"/>
              <w:ind w:left="232"/>
              <w:rPr>
                <w:snapToGrid w:val="0"/>
              </w:rPr>
            </w:pPr>
            <w:r w:rsidRPr="00F9173F">
              <w:rPr>
                <w:snapToGrid w:val="0"/>
                <w:sz w:val="22"/>
                <w:szCs w:val="22"/>
              </w:rPr>
              <w:t>средняя цена, долларов США за м</w:t>
            </w:r>
            <w:r w:rsidRPr="00F9173F">
              <w:rPr>
                <w:snapToGrid w:val="0"/>
                <w:sz w:val="22"/>
                <w:szCs w:val="22"/>
                <w:vertAlign w:val="superscript"/>
              </w:rPr>
              <w:t>3</w:t>
            </w:r>
          </w:p>
        </w:tc>
        <w:tc>
          <w:tcPr>
            <w:tcW w:w="1045" w:type="dxa"/>
            <w:tcBorders>
              <w:top w:val="nil"/>
              <w:left w:val="single" w:sz="4" w:space="0" w:color="auto"/>
              <w:right w:val="single" w:sz="4" w:space="0" w:color="auto"/>
            </w:tcBorders>
            <w:shd w:val="clear" w:color="auto" w:fill="auto"/>
            <w:vAlign w:val="bottom"/>
          </w:tcPr>
          <w:p w:rsidR="007E43DA" w:rsidRPr="00A15DC8" w:rsidRDefault="009743CA" w:rsidP="00996D7D">
            <w:pPr>
              <w:tabs>
                <w:tab w:val="left" w:pos="909"/>
                <w:tab w:val="left" w:pos="1099"/>
              </w:tabs>
              <w:spacing w:before="40" w:after="40" w:line="210" w:lineRule="exact"/>
              <w:ind w:right="113"/>
              <w:jc w:val="right"/>
              <w:rPr>
                <w:rFonts w:eastAsia="Arial Unicode MS"/>
                <w:sz w:val="22"/>
                <w:szCs w:val="22"/>
              </w:rPr>
            </w:pPr>
            <w:r w:rsidRPr="00A15DC8">
              <w:rPr>
                <w:rFonts w:eastAsia="Arial Unicode MS"/>
                <w:sz w:val="22"/>
                <w:szCs w:val="22"/>
              </w:rPr>
              <w:t>222</w:t>
            </w:r>
          </w:p>
        </w:tc>
        <w:tc>
          <w:tcPr>
            <w:tcW w:w="1046" w:type="dxa"/>
            <w:tcBorders>
              <w:top w:val="nil"/>
              <w:left w:val="single" w:sz="4" w:space="0" w:color="auto"/>
              <w:right w:val="single" w:sz="4" w:space="0" w:color="auto"/>
            </w:tcBorders>
            <w:shd w:val="clear" w:color="auto" w:fill="auto"/>
            <w:vAlign w:val="bottom"/>
          </w:tcPr>
          <w:p w:rsidR="007E43DA" w:rsidRPr="00A15DC8" w:rsidRDefault="009743CA"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148,2</w:t>
            </w:r>
          </w:p>
        </w:tc>
        <w:tc>
          <w:tcPr>
            <w:tcW w:w="1063" w:type="dxa"/>
            <w:tcBorders>
              <w:top w:val="nil"/>
              <w:left w:val="single" w:sz="4" w:space="0" w:color="auto"/>
              <w:right w:val="single" w:sz="4" w:space="0" w:color="auto"/>
            </w:tcBorders>
            <w:shd w:val="clear" w:color="auto" w:fill="auto"/>
            <w:vAlign w:val="bottom"/>
          </w:tcPr>
          <w:p w:rsidR="007E43DA" w:rsidRPr="00A15DC8" w:rsidRDefault="00500314"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20</w:t>
            </w:r>
            <w:r w:rsidR="009743CA" w:rsidRPr="00A15DC8">
              <w:rPr>
                <w:rFonts w:eastAsia="Arial Unicode MS"/>
                <w:sz w:val="22"/>
                <w:szCs w:val="22"/>
              </w:rPr>
              <w:t>6</w:t>
            </w:r>
          </w:p>
        </w:tc>
        <w:tc>
          <w:tcPr>
            <w:tcW w:w="1063" w:type="dxa"/>
            <w:tcBorders>
              <w:top w:val="nil"/>
              <w:left w:val="single" w:sz="4" w:space="0" w:color="auto"/>
              <w:right w:val="single" w:sz="4" w:space="0" w:color="auto"/>
            </w:tcBorders>
            <w:shd w:val="clear" w:color="auto" w:fill="auto"/>
            <w:vAlign w:val="bottom"/>
          </w:tcPr>
          <w:p w:rsidR="007E43DA" w:rsidRPr="00A15DC8" w:rsidRDefault="00A43901"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1</w:t>
            </w:r>
            <w:r w:rsidR="009743CA" w:rsidRPr="00A15DC8">
              <w:rPr>
                <w:rFonts w:eastAsia="Arial Unicode MS"/>
                <w:sz w:val="22"/>
                <w:szCs w:val="22"/>
              </w:rPr>
              <w:t>35,1</w:t>
            </w:r>
          </w:p>
        </w:tc>
        <w:tc>
          <w:tcPr>
            <w:tcW w:w="1008" w:type="dxa"/>
            <w:tcBorders>
              <w:top w:val="nil"/>
              <w:left w:val="single" w:sz="4" w:space="0" w:color="auto"/>
              <w:right w:val="single" w:sz="4" w:space="0" w:color="auto"/>
            </w:tcBorders>
            <w:shd w:val="clear" w:color="auto" w:fill="auto"/>
            <w:vAlign w:val="bottom"/>
          </w:tcPr>
          <w:p w:rsidR="007E43DA" w:rsidRPr="00A15DC8" w:rsidRDefault="00500314"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2</w:t>
            </w:r>
            <w:r w:rsidR="009743CA" w:rsidRPr="00A15DC8">
              <w:rPr>
                <w:rFonts w:eastAsia="Arial Unicode MS"/>
                <w:sz w:val="22"/>
                <w:szCs w:val="22"/>
              </w:rPr>
              <w:t>30</w:t>
            </w:r>
          </w:p>
        </w:tc>
        <w:tc>
          <w:tcPr>
            <w:tcW w:w="1036" w:type="dxa"/>
            <w:tcBorders>
              <w:top w:val="nil"/>
              <w:left w:val="single" w:sz="4" w:space="0" w:color="auto"/>
              <w:right w:val="single" w:sz="4" w:space="0" w:color="auto"/>
            </w:tcBorders>
            <w:shd w:val="clear" w:color="auto" w:fill="auto"/>
            <w:vAlign w:val="bottom"/>
          </w:tcPr>
          <w:p w:rsidR="007E43DA" w:rsidRPr="00A15DC8" w:rsidRDefault="00A43901"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1</w:t>
            </w:r>
            <w:r w:rsidR="009743CA" w:rsidRPr="00A15DC8">
              <w:rPr>
                <w:rFonts w:eastAsia="Arial Unicode MS"/>
                <w:sz w:val="22"/>
                <w:szCs w:val="22"/>
              </w:rPr>
              <w:t>57,0</w:t>
            </w:r>
          </w:p>
        </w:tc>
      </w:tr>
      <w:tr w:rsidR="007E43DA" w:rsidRPr="00F9173F"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F9173F" w:rsidRDefault="007E43DA" w:rsidP="00996D7D">
            <w:pPr>
              <w:spacing w:before="40" w:after="40" w:line="210" w:lineRule="exact"/>
              <w:rPr>
                <w:snapToGrid w:val="0"/>
              </w:rPr>
            </w:pPr>
            <w:r w:rsidRPr="00F9173F">
              <w:rPr>
                <w:snapToGrid w:val="0"/>
                <w:sz w:val="22"/>
                <w:szCs w:val="22"/>
              </w:rPr>
              <w:t>Лекарственные средства, расфасованные для розничной продажи</w:t>
            </w:r>
          </w:p>
        </w:tc>
        <w:tc>
          <w:tcPr>
            <w:tcW w:w="1045"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909"/>
                <w:tab w:val="left" w:pos="1099"/>
              </w:tabs>
              <w:spacing w:before="40" w:after="40" w:line="21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1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1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10" w:lineRule="exact"/>
              <w:ind w:right="113"/>
              <w:jc w:val="right"/>
              <w:rPr>
                <w:rFonts w:eastAsia="Arial Unicode MS"/>
                <w:sz w:val="22"/>
                <w:szCs w:val="22"/>
              </w:rPr>
            </w:pPr>
          </w:p>
        </w:tc>
      </w:tr>
      <w:tr w:rsidR="007E43DA" w:rsidRPr="00F9173F"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F9173F" w:rsidRDefault="007E43DA" w:rsidP="00996D7D">
            <w:pPr>
              <w:spacing w:before="40" w:after="40" w:line="210" w:lineRule="exact"/>
              <w:ind w:left="232"/>
              <w:rPr>
                <w:snapToGrid w:val="0"/>
              </w:rPr>
            </w:pPr>
            <w:r w:rsidRPr="00F9173F">
              <w:rPr>
                <w:snapToGrid w:val="0"/>
                <w:sz w:val="22"/>
                <w:szCs w:val="22"/>
              </w:rPr>
              <w:t xml:space="preserve">количество, </w:t>
            </w:r>
            <w:r w:rsidR="004D246E" w:rsidRPr="00F9173F">
              <w:rPr>
                <w:snapToGrid w:val="0"/>
                <w:sz w:val="22"/>
                <w:szCs w:val="22"/>
              </w:rPr>
              <w:t>тонн</w:t>
            </w:r>
          </w:p>
        </w:tc>
        <w:tc>
          <w:tcPr>
            <w:tcW w:w="1045" w:type="dxa"/>
            <w:tcBorders>
              <w:top w:val="nil"/>
              <w:left w:val="single" w:sz="4" w:space="0" w:color="auto"/>
              <w:right w:val="single" w:sz="4" w:space="0" w:color="auto"/>
            </w:tcBorders>
            <w:shd w:val="clear" w:color="auto" w:fill="auto"/>
            <w:vAlign w:val="bottom"/>
          </w:tcPr>
          <w:p w:rsidR="007E43DA" w:rsidRPr="00A15DC8" w:rsidRDefault="008F0E66" w:rsidP="00996D7D">
            <w:pPr>
              <w:tabs>
                <w:tab w:val="left" w:pos="909"/>
                <w:tab w:val="left" w:pos="1099"/>
              </w:tabs>
              <w:spacing w:before="40" w:after="40" w:line="210" w:lineRule="exact"/>
              <w:ind w:right="113"/>
              <w:jc w:val="right"/>
              <w:rPr>
                <w:rFonts w:eastAsia="Arial Unicode MS"/>
                <w:sz w:val="22"/>
                <w:szCs w:val="22"/>
              </w:rPr>
            </w:pPr>
            <w:r w:rsidRPr="00A15DC8">
              <w:rPr>
                <w:rFonts w:eastAsia="Arial Unicode MS"/>
                <w:sz w:val="22"/>
                <w:szCs w:val="22"/>
              </w:rPr>
              <w:t>2 693</w:t>
            </w:r>
          </w:p>
        </w:tc>
        <w:tc>
          <w:tcPr>
            <w:tcW w:w="1046" w:type="dxa"/>
            <w:tcBorders>
              <w:top w:val="nil"/>
              <w:left w:val="single" w:sz="4" w:space="0" w:color="auto"/>
              <w:right w:val="single" w:sz="4" w:space="0" w:color="auto"/>
            </w:tcBorders>
            <w:shd w:val="clear" w:color="auto" w:fill="auto"/>
            <w:vAlign w:val="bottom"/>
          </w:tcPr>
          <w:p w:rsidR="007E43DA" w:rsidRPr="00A15DC8" w:rsidRDefault="008F0E66"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100,04</w:t>
            </w:r>
          </w:p>
        </w:tc>
        <w:tc>
          <w:tcPr>
            <w:tcW w:w="1063" w:type="dxa"/>
            <w:tcBorders>
              <w:top w:val="nil"/>
              <w:left w:val="single" w:sz="4" w:space="0" w:color="auto"/>
              <w:right w:val="single" w:sz="4" w:space="0" w:color="auto"/>
            </w:tcBorders>
            <w:shd w:val="clear" w:color="auto" w:fill="auto"/>
            <w:vAlign w:val="bottom"/>
          </w:tcPr>
          <w:p w:rsidR="007E43DA" w:rsidRPr="00A15DC8" w:rsidRDefault="008F0E66"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2 632</w:t>
            </w:r>
          </w:p>
        </w:tc>
        <w:tc>
          <w:tcPr>
            <w:tcW w:w="1063" w:type="dxa"/>
            <w:tcBorders>
              <w:top w:val="nil"/>
              <w:left w:val="single" w:sz="4" w:space="0" w:color="auto"/>
              <w:right w:val="single" w:sz="4" w:space="0" w:color="auto"/>
            </w:tcBorders>
            <w:shd w:val="clear" w:color="auto" w:fill="auto"/>
            <w:vAlign w:val="bottom"/>
          </w:tcPr>
          <w:p w:rsidR="007E43DA" w:rsidRPr="00A15DC8" w:rsidRDefault="008F0E66"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102,3</w:t>
            </w:r>
          </w:p>
        </w:tc>
        <w:tc>
          <w:tcPr>
            <w:tcW w:w="1008" w:type="dxa"/>
            <w:tcBorders>
              <w:top w:val="nil"/>
              <w:left w:val="single" w:sz="4" w:space="0" w:color="auto"/>
              <w:right w:val="single" w:sz="4" w:space="0" w:color="auto"/>
            </w:tcBorders>
            <w:shd w:val="clear" w:color="auto" w:fill="auto"/>
            <w:vAlign w:val="bottom"/>
          </w:tcPr>
          <w:p w:rsidR="007E43DA" w:rsidRPr="00A15DC8" w:rsidRDefault="008F0E66"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61</w:t>
            </w:r>
          </w:p>
        </w:tc>
        <w:tc>
          <w:tcPr>
            <w:tcW w:w="1036" w:type="dxa"/>
            <w:tcBorders>
              <w:top w:val="nil"/>
              <w:left w:val="single" w:sz="4" w:space="0" w:color="auto"/>
              <w:right w:val="single" w:sz="4" w:space="0" w:color="auto"/>
            </w:tcBorders>
            <w:shd w:val="clear" w:color="auto" w:fill="auto"/>
            <w:vAlign w:val="bottom"/>
          </w:tcPr>
          <w:p w:rsidR="007E43DA" w:rsidRPr="00A15DC8" w:rsidRDefault="008F0E66"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51,5</w:t>
            </w:r>
          </w:p>
        </w:tc>
      </w:tr>
      <w:tr w:rsidR="007E43DA" w:rsidRPr="00F9173F"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F9173F" w:rsidRDefault="007E43DA" w:rsidP="00996D7D">
            <w:pPr>
              <w:spacing w:before="40" w:after="40" w:line="210" w:lineRule="exact"/>
              <w:ind w:left="232"/>
              <w:rPr>
                <w:snapToGrid w:val="0"/>
              </w:rPr>
            </w:pPr>
            <w:r w:rsidRPr="00F9173F">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A15DC8" w:rsidRDefault="009743CA" w:rsidP="00996D7D">
            <w:pPr>
              <w:tabs>
                <w:tab w:val="left" w:pos="909"/>
                <w:tab w:val="left" w:pos="1099"/>
              </w:tabs>
              <w:spacing w:before="40" w:after="40" w:line="210" w:lineRule="exact"/>
              <w:ind w:right="113"/>
              <w:jc w:val="right"/>
              <w:rPr>
                <w:rFonts w:eastAsia="Arial Unicode MS"/>
                <w:sz w:val="22"/>
                <w:szCs w:val="22"/>
              </w:rPr>
            </w:pPr>
            <w:r w:rsidRPr="00A15DC8">
              <w:rPr>
                <w:rFonts w:eastAsia="Arial Unicode MS"/>
                <w:sz w:val="22"/>
                <w:szCs w:val="22"/>
              </w:rPr>
              <w:t>26 838</w:t>
            </w:r>
          </w:p>
        </w:tc>
        <w:tc>
          <w:tcPr>
            <w:tcW w:w="1046" w:type="dxa"/>
            <w:tcBorders>
              <w:top w:val="nil"/>
              <w:left w:val="single" w:sz="4" w:space="0" w:color="auto"/>
              <w:right w:val="single" w:sz="4" w:space="0" w:color="auto"/>
            </w:tcBorders>
            <w:shd w:val="clear" w:color="auto" w:fill="auto"/>
            <w:vAlign w:val="bottom"/>
          </w:tcPr>
          <w:p w:rsidR="007E43DA" w:rsidRPr="00A15DC8" w:rsidRDefault="00500314"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1</w:t>
            </w:r>
            <w:r w:rsidR="009743CA" w:rsidRPr="00A15DC8">
              <w:rPr>
                <w:rFonts w:eastAsia="Arial Unicode MS"/>
                <w:sz w:val="22"/>
                <w:szCs w:val="22"/>
              </w:rPr>
              <w:t>12,4</w:t>
            </w:r>
          </w:p>
        </w:tc>
        <w:tc>
          <w:tcPr>
            <w:tcW w:w="1063" w:type="dxa"/>
            <w:tcBorders>
              <w:top w:val="nil"/>
              <w:left w:val="single" w:sz="4" w:space="0" w:color="auto"/>
              <w:right w:val="single" w:sz="4" w:space="0" w:color="auto"/>
            </w:tcBorders>
            <w:shd w:val="clear" w:color="auto" w:fill="auto"/>
            <w:vAlign w:val="bottom"/>
          </w:tcPr>
          <w:p w:rsidR="007E43DA" w:rsidRPr="00A15DC8" w:rsidRDefault="00A43901"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2</w:t>
            </w:r>
            <w:r w:rsidR="009743CA" w:rsidRPr="00A15DC8">
              <w:rPr>
                <w:rFonts w:eastAsia="Arial Unicode MS"/>
                <w:sz w:val="22"/>
                <w:szCs w:val="22"/>
              </w:rPr>
              <w:t>6 599</w:t>
            </w:r>
          </w:p>
        </w:tc>
        <w:tc>
          <w:tcPr>
            <w:tcW w:w="1063" w:type="dxa"/>
            <w:tcBorders>
              <w:top w:val="nil"/>
              <w:left w:val="single" w:sz="4" w:space="0" w:color="auto"/>
              <w:right w:val="single" w:sz="4" w:space="0" w:color="auto"/>
            </w:tcBorders>
            <w:shd w:val="clear" w:color="auto" w:fill="auto"/>
            <w:vAlign w:val="bottom"/>
          </w:tcPr>
          <w:p w:rsidR="007E43DA" w:rsidRPr="00A15DC8" w:rsidRDefault="009743CA"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121,7</w:t>
            </w:r>
          </w:p>
        </w:tc>
        <w:tc>
          <w:tcPr>
            <w:tcW w:w="1008" w:type="dxa"/>
            <w:tcBorders>
              <w:top w:val="nil"/>
              <w:left w:val="single" w:sz="4" w:space="0" w:color="auto"/>
              <w:right w:val="single" w:sz="4" w:space="0" w:color="auto"/>
            </w:tcBorders>
            <w:shd w:val="clear" w:color="auto" w:fill="auto"/>
            <w:vAlign w:val="bottom"/>
          </w:tcPr>
          <w:p w:rsidR="007E43DA" w:rsidRPr="00A15DC8" w:rsidRDefault="009743CA"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37 159</w:t>
            </w:r>
          </w:p>
        </w:tc>
        <w:tc>
          <w:tcPr>
            <w:tcW w:w="1036" w:type="dxa"/>
            <w:tcBorders>
              <w:top w:val="nil"/>
              <w:left w:val="single" w:sz="4" w:space="0" w:color="auto"/>
              <w:right w:val="single" w:sz="4" w:space="0" w:color="auto"/>
            </w:tcBorders>
            <w:shd w:val="clear" w:color="auto" w:fill="auto"/>
            <w:vAlign w:val="bottom"/>
          </w:tcPr>
          <w:p w:rsidR="007E43DA" w:rsidRPr="00A15DC8" w:rsidRDefault="00500314"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5</w:t>
            </w:r>
            <w:r w:rsidR="009743CA" w:rsidRPr="00A15DC8">
              <w:rPr>
                <w:rFonts w:eastAsia="Arial Unicode MS"/>
                <w:sz w:val="22"/>
                <w:szCs w:val="22"/>
              </w:rPr>
              <w:t>4,4</w:t>
            </w:r>
          </w:p>
        </w:tc>
      </w:tr>
      <w:tr w:rsidR="007E43DA" w:rsidRPr="00F9173F" w:rsidTr="00737B3C">
        <w:trPr>
          <w:cantSplit/>
          <w:jc w:val="center"/>
        </w:trPr>
        <w:tc>
          <w:tcPr>
            <w:tcW w:w="2861" w:type="dxa"/>
            <w:tcBorders>
              <w:left w:val="single" w:sz="4" w:space="0" w:color="auto"/>
              <w:right w:val="single" w:sz="4" w:space="0" w:color="auto"/>
            </w:tcBorders>
            <w:shd w:val="clear" w:color="auto" w:fill="auto"/>
            <w:vAlign w:val="bottom"/>
          </w:tcPr>
          <w:p w:rsidR="007E43DA" w:rsidRPr="00F9173F" w:rsidRDefault="007E43DA" w:rsidP="00996D7D">
            <w:pPr>
              <w:spacing w:before="40" w:after="40" w:line="210" w:lineRule="exact"/>
              <w:rPr>
                <w:snapToGrid w:val="0"/>
              </w:rPr>
            </w:pPr>
            <w:r w:rsidRPr="00F9173F">
              <w:rPr>
                <w:snapToGrid w:val="0"/>
                <w:spacing w:val="-4"/>
                <w:sz w:val="22"/>
                <w:szCs w:val="22"/>
              </w:rPr>
              <w:t>Холодильники, морозильники</w:t>
            </w:r>
            <w:r w:rsidRPr="00F9173F">
              <w:rPr>
                <w:snapToGrid w:val="0"/>
                <w:spacing w:val="-4"/>
                <w:sz w:val="22"/>
                <w:szCs w:val="22"/>
              </w:rPr>
              <w:br/>
            </w:r>
            <w:r w:rsidRPr="00F9173F">
              <w:rPr>
                <w:snapToGrid w:val="0"/>
                <w:sz w:val="22"/>
                <w:szCs w:val="22"/>
              </w:rPr>
              <w:t>и холодильное оборудование</w:t>
            </w:r>
          </w:p>
        </w:tc>
        <w:tc>
          <w:tcPr>
            <w:tcW w:w="1045" w:type="dxa"/>
            <w:tcBorders>
              <w:left w:val="single" w:sz="4" w:space="0" w:color="auto"/>
              <w:right w:val="single" w:sz="4" w:space="0" w:color="auto"/>
            </w:tcBorders>
            <w:shd w:val="clear" w:color="auto" w:fill="auto"/>
            <w:vAlign w:val="bottom"/>
          </w:tcPr>
          <w:p w:rsidR="007E43DA" w:rsidRPr="00A15DC8" w:rsidRDefault="007E43DA" w:rsidP="00996D7D">
            <w:pPr>
              <w:tabs>
                <w:tab w:val="left" w:pos="909"/>
                <w:tab w:val="left" w:pos="1099"/>
              </w:tabs>
              <w:spacing w:before="40" w:after="40" w:line="210" w:lineRule="exact"/>
              <w:ind w:right="113"/>
              <w:jc w:val="right"/>
              <w:rPr>
                <w:rFonts w:eastAsia="Arial Unicode MS"/>
                <w:sz w:val="22"/>
                <w:szCs w:val="22"/>
              </w:rPr>
            </w:pPr>
          </w:p>
        </w:tc>
        <w:tc>
          <w:tcPr>
            <w:tcW w:w="1046" w:type="dxa"/>
            <w:tcBorders>
              <w:left w:val="single" w:sz="4" w:space="0" w:color="auto"/>
              <w:right w:val="single" w:sz="4" w:space="0" w:color="auto"/>
            </w:tcBorders>
            <w:shd w:val="clear" w:color="auto" w:fill="auto"/>
            <w:vAlign w:val="bottom"/>
          </w:tcPr>
          <w:p w:rsidR="007E43DA" w:rsidRPr="00A15DC8" w:rsidRDefault="007E43DA" w:rsidP="00996D7D">
            <w:pPr>
              <w:tabs>
                <w:tab w:val="left" w:pos="1099"/>
              </w:tabs>
              <w:spacing w:before="40" w:after="40" w:line="210" w:lineRule="exact"/>
              <w:ind w:right="113"/>
              <w:jc w:val="right"/>
              <w:rPr>
                <w:rFonts w:eastAsia="Arial Unicode MS"/>
                <w:sz w:val="22"/>
                <w:szCs w:val="22"/>
              </w:rPr>
            </w:pPr>
          </w:p>
        </w:tc>
        <w:tc>
          <w:tcPr>
            <w:tcW w:w="1063" w:type="dxa"/>
            <w:tcBorders>
              <w:left w:val="single" w:sz="4" w:space="0" w:color="auto"/>
              <w:right w:val="single" w:sz="4" w:space="0" w:color="auto"/>
            </w:tcBorders>
            <w:shd w:val="clear" w:color="auto" w:fill="auto"/>
            <w:vAlign w:val="bottom"/>
          </w:tcPr>
          <w:p w:rsidR="007E43DA" w:rsidRPr="00A15DC8" w:rsidRDefault="007E43DA" w:rsidP="00996D7D">
            <w:pPr>
              <w:tabs>
                <w:tab w:val="left" w:pos="992"/>
                <w:tab w:val="left" w:pos="1099"/>
              </w:tabs>
              <w:spacing w:before="40" w:after="40" w:line="210" w:lineRule="exact"/>
              <w:ind w:right="113"/>
              <w:jc w:val="right"/>
              <w:rPr>
                <w:rFonts w:eastAsia="Arial Unicode MS"/>
                <w:sz w:val="22"/>
                <w:szCs w:val="22"/>
              </w:rPr>
            </w:pPr>
          </w:p>
        </w:tc>
        <w:tc>
          <w:tcPr>
            <w:tcW w:w="1063" w:type="dxa"/>
            <w:tcBorders>
              <w:left w:val="single" w:sz="4" w:space="0" w:color="auto"/>
              <w:right w:val="single" w:sz="4" w:space="0" w:color="auto"/>
            </w:tcBorders>
            <w:shd w:val="clear" w:color="auto" w:fill="auto"/>
            <w:vAlign w:val="bottom"/>
          </w:tcPr>
          <w:p w:rsidR="007E43DA" w:rsidRPr="00A15DC8" w:rsidRDefault="007E43DA" w:rsidP="00996D7D">
            <w:pPr>
              <w:tabs>
                <w:tab w:val="left" w:pos="1099"/>
              </w:tabs>
              <w:spacing w:before="40" w:after="40" w:line="210" w:lineRule="exact"/>
              <w:ind w:right="113"/>
              <w:jc w:val="right"/>
              <w:rPr>
                <w:rFonts w:eastAsia="Arial Unicode MS"/>
                <w:sz w:val="22"/>
                <w:szCs w:val="22"/>
              </w:rPr>
            </w:pPr>
          </w:p>
        </w:tc>
        <w:tc>
          <w:tcPr>
            <w:tcW w:w="1008" w:type="dxa"/>
            <w:tcBorders>
              <w:left w:val="single" w:sz="4" w:space="0" w:color="auto"/>
              <w:right w:val="single" w:sz="4" w:space="0" w:color="auto"/>
            </w:tcBorders>
            <w:shd w:val="clear" w:color="auto" w:fill="auto"/>
            <w:vAlign w:val="bottom"/>
          </w:tcPr>
          <w:p w:rsidR="007E43DA" w:rsidRPr="00A15DC8" w:rsidRDefault="007E43DA" w:rsidP="00996D7D">
            <w:pPr>
              <w:tabs>
                <w:tab w:val="left" w:pos="1099"/>
              </w:tabs>
              <w:spacing w:before="40" w:after="40" w:line="210" w:lineRule="exact"/>
              <w:ind w:right="113"/>
              <w:jc w:val="right"/>
              <w:rPr>
                <w:rFonts w:eastAsia="Arial Unicode MS"/>
                <w:sz w:val="22"/>
                <w:szCs w:val="22"/>
              </w:rPr>
            </w:pPr>
          </w:p>
        </w:tc>
        <w:tc>
          <w:tcPr>
            <w:tcW w:w="1036" w:type="dxa"/>
            <w:tcBorders>
              <w:left w:val="single" w:sz="4" w:space="0" w:color="auto"/>
              <w:right w:val="single" w:sz="4" w:space="0" w:color="auto"/>
            </w:tcBorders>
            <w:shd w:val="clear" w:color="auto" w:fill="auto"/>
            <w:vAlign w:val="bottom"/>
          </w:tcPr>
          <w:p w:rsidR="007E43DA" w:rsidRPr="00A15DC8" w:rsidRDefault="007E43DA" w:rsidP="00996D7D">
            <w:pPr>
              <w:tabs>
                <w:tab w:val="left" w:pos="1099"/>
              </w:tabs>
              <w:spacing w:before="40" w:after="40" w:line="210" w:lineRule="exact"/>
              <w:ind w:right="113"/>
              <w:jc w:val="right"/>
              <w:rPr>
                <w:rFonts w:eastAsia="Arial Unicode MS"/>
                <w:sz w:val="22"/>
                <w:szCs w:val="22"/>
              </w:rPr>
            </w:pPr>
          </w:p>
        </w:tc>
      </w:tr>
      <w:tr w:rsidR="007E43DA" w:rsidRPr="00F9173F"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F9173F" w:rsidRDefault="007E43DA" w:rsidP="00996D7D">
            <w:pPr>
              <w:spacing w:before="40" w:after="40" w:line="210" w:lineRule="exact"/>
              <w:ind w:left="232"/>
              <w:rPr>
                <w:snapToGrid w:val="0"/>
              </w:rPr>
            </w:pPr>
            <w:r w:rsidRPr="00F9173F">
              <w:rPr>
                <w:snapToGrid w:val="0"/>
                <w:sz w:val="22"/>
                <w:szCs w:val="22"/>
              </w:rPr>
              <w:t>количество, тыс. шт.</w:t>
            </w:r>
          </w:p>
        </w:tc>
        <w:tc>
          <w:tcPr>
            <w:tcW w:w="1045" w:type="dxa"/>
            <w:tcBorders>
              <w:top w:val="nil"/>
              <w:left w:val="single" w:sz="4" w:space="0" w:color="auto"/>
              <w:right w:val="single" w:sz="4" w:space="0" w:color="auto"/>
            </w:tcBorders>
            <w:shd w:val="clear" w:color="auto" w:fill="auto"/>
            <w:vAlign w:val="bottom"/>
          </w:tcPr>
          <w:p w:rsidR="007E43DA" w:rsidRPr="00A15DC8" w:rsidRDefault="00F64E84" w:rsidP="00996D7D">
            <w:pPr>
              <w:tabs>
                <w:tab w:val="left" w:pos="992"/>
                <w:tab w:val="left" w:pos="1099"/>
              </w:tabs>
              <w:spacing w:before="40" w:after="40" w:line="210" w:lineRule="exact"/>
              <w:ind w:right="113"/>
              <w:jc w:val="right"/>
              <w:rPr>
                <w:rFonts w:eastAsia="Arial Unicode MS"/>
                <w:sz w:val="22"/>
                <w:szCs w:val="22"/>
              </w:rPr>
            </w:pPr>
            <w:r w:rsidRPr="00A15DC8">
              <w:rPr>
                <w:rFonts w:eastAsia="Arial Unicode MS"/>
                <w:sz w:val="22"/>
                <w:szCs w:val="22"/>
              </w:rPr>
              <w:t>155,1</w:t>
            </w:r>
          </w:p>
        </w:tc>
        <w:tc>
          <w:tcPr>
            <w:tcW w:w="1046" w:type="dxa"/>
            <w:tcBorders>
              <w:top w:val="nil"/>
              <w:left w:val="single" w:sz="4" w:space="0" w:color="auto"/>
              <w:right w:val="single" w:sz="4" w:space="0" w:color="auto"/>
            </w:tcBorders>
            <w:shd w:val="clear" w:color="auto" w:fill="auto"/>
            <w:vAlign w:val="bottom"/>
          </w:tcPr>
          <w:p w:rsidR="007E43DA" w:rsidRPr="00A15DC8" w:rsidRDefault="00F64E84"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103,8</w:t>
            </w:r>
          </w:p>
        </w:tc>
        <w:tc>
          <w:tcPr>
            <w:tcW w:w="1063" w:type="dxa"/>
            <w:tcBorders>
              <w:top w:val="nil"/>
              <w:left w:val="single" w:sz="4" w:space="0" w:color="auto"/>
              <w:right w:val="single" w:sz="4" w:space="0" w:color="auto"/>
            </w:tcBorders>
            <w:shd w:val="clear" w:color="auto" w:fill="auto"/>
            <w:vAlign w:val="bottom"/>
          </w:tcPr>
          <w:p w:rsidR="007E43DA" w:rsidRPr="00A15DC8" w:rsidRDefault="00F64E84" w:rsidP="00996D7D">
            <w:pPr>
              <w:tabs>
                <w:tab w:val="left" w:pos="992"/>
                <w:tab w:val="left" w:pos="1099"/>
              </w:tabs>
              <w:spacing w:before="40" w:after="40" w:line="210" w:lineRule="exact"/>
              <w:ind w:right="113"/>
              <w:jc w:val="right"/>
              <w:rPr>
                <w:rFonts w:eastAsia="Arial Unicode MS"/>
                <w:sz w:val="22"/>
                <w:szCs w:val="22"/>
              </w:rPr>
            </w:pPr>
            <w:r w:rsidRPr="00A15DC8">
              <w:rPr>
                <w:rFonts w:eastAsia="Arial Unicode MS"/>
                <w:sz w:val="22"/>
                <w:szCs w:val="22"/>
              </w:rPr>
              <w:t>144,8</w:t>
            </w:r>
          </w:p>
        </w:tc>
        <w:tc>
          <w:tcPr>
            <w:tcW w:w="1063" w:type="dxa"/>
            <w:tcBorders>
              <w:top w:val="nil"/>
              <w:left w:val="single" w:sz="4" w:space="0" w:color="auto"/>
              <w:right w:val="single" w:sz="4" w:space="0" w:color="auto"/>
            </w:tcBorders>
            <w:shd w:val="clear" w:color="auto" w:fill="auto"/>
            <w:vAlign w:val="bottom"/>
          </w:tcPr>
          <w:p w:rsidR="007E43DA" w:rsidRPr="00A15DC8" w:rsidRDefault="00F64E84"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101,8</w:t>
            </w:r>
          </w:p>
        </w:tc>
        <w:tc>
          <w:tcPr>
            <w:tcW w:w="1008" w:type="dxa"/>
            <w:tcBorders>
              <w:top w:val="nil"/>
              <w:left w:val="single" w:sz="4" w:space="0" w:color="auto"/>
              <w:right w:val="single" w:sz="4" w:space="0" w:color="auto"/>
            </w:tcBorders>
            <w:shd w:val="clear" w:color="auto" w:fill="auto"/>
            <w:vAlign w:val="bottom"/>
          </w:tcPr>
          <w:p w:rsidR="007E43DA" w:rsidRPr="00A15DC8" w:rsidRDefault="00F64E84"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10,3</w:t>
            </w:r>
          </w:p>
        </w:tc>
        <w:tc>
          <w:tcPr>
            <w:tcW w:w="1036" w:type="dxa"/>
            <w:tcBorders>
              <w:top w:val="nil"/>
              <w:left w:val="single" w:sz="4" w:space="0" w:color="auto"/>
              <w:right w:val="single" w:sz="4" w:space="0" w:color="auto"/>
            </w:tcBorders>
            <w:shd w:val="clear" w:color="auto" w:fill="auto"/>
            <w:vAlign w:val="bottom"/>
          </w:tcPr>
          <w:p w:rsidR="007E43DA" w:rsidRPr="00A15DC8" w:rsidRDefault="00F64E84"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145,1</w:t>
            </w:r>
          </w:p>
        </w:tc>
      </w:tr>
      <w:tr w:rsidR="007E43DA" w:rsidRPr="00F9173F" w:rsidTr="00737B3C">
        <w:trPr>
          <w:cantSplit/>
          <w:jc w:val="center"/>
        </w:trPr>
        <w:tc>
          <w:tcPr>
            <w:tcW w:w="2861" w:type="dxa"/>
            <w:tcBorders>
              <w:left w:val="single" w:sz="4" w:space="0" w:color="auto"/>
              <w:right w:val="single" w:sz="4" w:space="0" w:color="auto"/>
            </w:tcBorders>
            <w:shd w:val="clear" w:color="auto" w:fill="auto"/>
            <w:vAlign w:val="bottom"/>
          </w:tcPr>
          <w:p w:rsidR="007E43DA" w:rsidRPr="00F9173F" w:rsidRDefault="007E43DA" w:rsidP="00996D7D">
            <w:pPr>
              <w:spacing w:before="40" w:after="40" w:line="210" w:lineRule="exact"/>
              <w:ind w:left="232"/>
              <w:rPr>
                <w:snapToGrid w:val="0"/>
              </w:rPr>
            </w:pPr>
            <w:r w:rsidRPr="00F9173F">
              <w:rPr>
                <w:snapToGrid w:val="0"/>
                <w:sz w:val="22"/>
                <w:szCs w:val="22"/>
              </w:rPr>
              <w:t>средняя цена, долларов США за штуку</w:t>
            </w:r>
          </w:p>
        </w:tc>
        <w:tc>
          <w:tcPr>
            <w:tcW w:w="1045" w:type="dxa"/>
            <w:tcBorders>
              <w:left w:val="single" w:sz="4" w:space="0" w:color="auto"/>
              <w:right w:val="single" w:sz="4" w:space="0" w:color="auto"/>
            </w:tcBorders>
            <w:shd w:val="clear" w:color="auto" w:fill="auto"/>
            <w:vAlign w:val="bottom"/>
          </w:tcPr>
          <w:p w:rsidR="007E43DA" w:rsidRPr="00A15DC8" w:rsidRDefault="00366452" w:rsidP="00996D7D">
            <w:pPr>
              <w:tabs>
                <w:tab w:val="left" w:pos="909"/>
                <w:tab w:val="left" w:pos="1099"/>
              </w:tabs>
              <w:spacing w:before="40" w:after="40" w:line="210" w:lineRule="exact"/>
              <w:ind w:right="113"/>
              <w:jc w:val="right"/>
              <w:rPr>
                <w:rFonts w:eastAsia="Arial Unicode MS"/>
                <w:sz w:val="22"/>
                <w:szCs w:val="22"/>
              </w:rPr>
            </w:pPr>
            <w:r w:rsidRPr="00A15DC8">
              <w:rPr>
                <w:rFonts w:eastAsia="Arial Unicode MS"/>
                <w:sz w:val="22"/>
                <w:szCs w:val="22"/>
              </w:rPr>
              <w:t>224</w:t>
            </w:r>
          </w:p>
        </w:tc>
        <w:tc>
          <w:tcPr>
            <w:tcW w:w="1046" w:type="dxa"/>
            <w:tcBorders>
              <w:left w:val="single" w:sz="4" w:space="0" w:color="auto"/>
              <w:right w:val="single" w:sz="4" w:space="0" w:color="auto"/>
            </w:tcBorders>
            <w:shd w:val="clear" w:color="auto" w:fill="auto"/>
            <w:vAlign w:val="bottom"/>
          </w:tcPr>
          <w:p w:rsidR="007E43DA" w:rsidRPr="00A15DC8" w:rsidRDefault="00366452"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113,3</w:t>
            </w:r>
          </w:p>
        </w:tc>
        <w:tc>
          <w:tcPr>
            <w:tcW w:w="1063" w:type="dxa"/>
            <w:tcBorders>
              <w:left w:val="single" w:sz="4" w:space="0" w:color="auto"/>
              <w:right w:val="single" w:sz="4" w:space="0" w:color="auto"/>
            </w:tcBorders>
            <w:shd w:val="clear" w:color="auto" w:fill="auto"/>
            <w:vAlign w:val="bottom"/>
          </w:tcPr>
          <w:p w:rsidR="007E43DA" w:rsidRPr="00A15DC8" w:rsidRDefault="00C27FB0"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2</w:t>
            </w:r>
            <w:r w:rsidR="00F04095" w:rsidRPr="00A15DC8">
              <w:rPr>
                <w:rFonts w:eastAsia="Arial Unicode MS"/>
                <w:sz w:val="22"/>
                <w:szCs w:val="22"/>
              </w:rPr>
              <w:t>1</w:t>
            </w:r>
            <w:r w:rsidR="00366452" w:rsidRPr="00A15DC8">
              <w:rPr>
                <w:rFonts w:eastAsia="Arial Unicode MS"/>
                <w:sz w:val="22"/>
                <w:szCs w:val="22"/>
              </w:rPr>
              <w:t>9</w:t>
            </w:r>
          </w:p>
        </w:tc>
        <w:tc>
          <w:tcPr>
            <w:tcW w:w="1063" w:type="dxa"/>
            <w:tcBorders>
              <w:left w:val="single" w:sz="4" w:space="0" w:color="auto"/>
              <w:right w:val="single" w:sz="4" w:space="0" w:color="auto"/>
            </w:tcBorders>
            <w:shd w:val="clear" w:color="auto" w:fill="auto"/>
            <w:vAlign w:val="bottom"/>
          </w:tcPr>
          <w:p w:rsidR="007E43DA" w:rsidRPr="00A15DC8" w:rsidRDefault="00F41513"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1</w:t>
            </w:r>
            <w:r w:rsidR="00366452" w:rsidRPr="00A15DC8">
              <w:rPr>
                <w:rFonts w:eastAsia="Arial Unicode MS"/>
                <w:sz w:val="22"/>
                <w:szCs w:val="22"/>
              </w:rPr>
              <w:t>11,5</w:t>
            </w:r>
          </w:p>
        </w:tc>
        <w:tc>
          <w:tcPr>
            <w:tcW w:w="1008" w:type="dxa"/>
            <w:tcBorders>
              <w:left w:val="single" w:sz="4" w:space="0" w:color="auto"/>
              <w:right w:val="single" w:sz="4" w:space="0" w:color="auto"/>
            </w:tcBorders>
            <w:shd w:val="clear" w:color="auto" w:fill="auto"/>
            <w:vAlign w:val="bottom"/>
          </w:tcPr>
          <w:p w:rsidR="007E43DA" w:rsidRPr="00A15DC8" w:rsidRDefault="00366452"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296</w:t>
            </w:r>
          </w:p>
        </w:tc>
        <w:tc>
          <w:tcPr>
            <w:tcW w:w="1036" w:type="dxa"/>
            <w:tcBorders>
              <w:left w:val="single" w:sz="4" w:space="0" w:color="auto"/>
              <w:right w:val="single" w:sz="4" w:space="0" w:color="auto"/>
            </w:tcBorders>
            <w:shd w:val="clear" w:color="auto" w:fill="auto"/>
            <w:vAlign w:val="bottom"/>
          </w:tcPr>
          <w:p w:rsidR="007E43DA" w:rsidRPr="00A15DC8" w:rsidRDefault="00366452"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131,2</w:t>
            </w:r>
          </w:p>
        </w:tc>
      </w:tr>
      <w:tr w:rsidR="007E43DA" w:rsidRPr="00F9173F"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F9173F" w:rsidRDefault="007E43DA" w:rsidP="00996D7D">
            <w:pPr>
              <w:spacing w:before="40" w:after="40" w:line="210" w:lineRule="exact"/>
              <w:rPr>
                <w:snapToGrid w:val="0"/>
                <w:lang w:val="ru-MO"/>
              </w:rPr>
            </w:pPr>
            <w:r w:rsidRPr="00F9173F">
              <w:rPr>
                <w:snapToGrid w:val="0"/>
                <w:sz w:val="22"/>
                <w:szCs w:val="22"/>
              </w:rPr>
              <w:t>Мебель, включая медицинскую</w:t>
            </w:r>
          </w:p>
        </w:tc>
        <w:tc>
          <w:tcPr>
            <w:tcW w:w="1045"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909"/>
                <w:tab w:val="left" w:pos="1099"/>
              </w:tabs>
              <w:spacing w:before="40" w:after="40" w:line="21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992"/>
                <w:tab w:val="left" w:pos="1099"/>
              </w:tabs>
              <w:spacing w:before="4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1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1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1099"/>
              </w:tabs>
              <w:spacing w:before="40" w:after="40" w:line="210" w:lineRule="exact"/>
              <w:ind w:right="113"/>
              <w:jc w:val="right"/>
              <w:rPr>
                <w:rFonts w:eastAsia="Arial Unicode MS"/>
                <w:sz w:val="22"/>
                <w:szCs w:val="22"/>
              </w:rPr>
            </w:pPr>
          </w:p>
        </w:tc>
      </w:tr>
      <w:tr w:rsidR="007E43DA" w:rsidRPr="00F9173F" w:rsidTr="00737B3C">
        <w:trPr>
          <w:cantSplit/>
          <w:trHeight w:val="212"/>
          <w:jc w:val="center"/>
        </w:trPr>
        <w:tc>
          <w:tcPr>
            <w:tcW w:w="2861" w:type="dxa"/>
            <w:tcBorders>
              <w:top w:val="nil"/>
              <w:left w:val="single" w:sz="4" w:space="0" w:color="auto"/>
              <w:right w:val="single" w:sz="4" w:space="0" w:color="auto"/>
            </w:tcBorders>
            <w:shd w:val="clear" w:color="auto" w:fill="auto"/>
            <w:vAlign w:val="bottom"/>
          </w:tcPr>
          <w:p w:rsidR="007E43DA" w:rsidRPr="00F9173F" w:rsidRDefault="007E43DA" w:rsidP="00996D7D">
            <w:pPr>
              <w:spacing w:before="40" w:after="40" w:line="210" w:lineRule="exact"/>
              <w:ind w:left="232"/>
              <w:rPr>
                <w:snapToGrid w:val="0"/>
              </w:rPr>
            </w:pPr>
            <w:r w:rsidRPr="00F9173F">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A15DC8" w:rsidRDefault="00E3238C" w:rsidP="00996D7D">
            <w:pPr>
              <w:tabs>
                <w:tab w:val="left" w:pos="909"/>
                <w:tab w:val="left" w:pos="1099"/>
              </w:tabs>
              <w:spacing w:before="40" w:after="40" w:line="210" w:lineRule="exact"/>
              <w:ind w:right="113"/>
              <w:jc w:val="right"/>
              <w:rPr>
                <w:rFonts w:eastAsia="Arial Unicode MS"/>
                <w:sz w:val="22"/>
                <w:szCs w:val="22"/>
              </w:rPr>
            </w:pPr>
            <w:r w:rsidRPr="00A15DC8">
              <w:rPr>
                <w:rFonts w:eastAsia="Arial Unicode MS"/>
                <w:sz w:val="22"/>
                <w:szCs w:val="22"/>
              </w:rPr>
              <w:t>107,3</w:t>
            </w:r>
          </w:p>
        </w:tc>
        <w:tc>
          <w:tcPr>
            <w:tcW w:w="1046" w:type="dxa"/>
            <w:tcBorders>
              <w:top w:val="nil"/>
              <w:left w:val="single" w:sz="4" w:space="0" w:color="auto"/>
              <w:right w:val="single" w:sz="4" w:space="0" w:color="auto"/>
            </w:tcBorders>
            <w:shd w:val="clear" w:color="auto" w:fill="auto"/>
            <w:vAlign w:val="bottom"/>
          </w:tcPr>
          <w:p w:rsidR="007E43DA" w:rsidRPr="00A15DC8" w:rsidRDefault="00E3238C"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119,9</w:t>
            </w:r>
          </w:p>
        </w:tc>
        <w:tc>
          <w:tcPr>
            <w:tcW w:w="1063" w:type="dxa"/>
            <w:tcBorders>
              <w:top w:val="nil"/>
              <w:left w:val="single" w:sz="4" w:space="0" w:color="auto"/>
              <w:right w:val="single" w:sz="4" w:space="0" w:color="auto"/>
            </w:tcBorders>
            <w:shd w:val="clear" w:color="auto" w:fill="auto"/>
            <w:vAlign w:val="bottom"/>
          </w:tcPr>
          <w:p w:rsidR="007E43DA" w:rsidRPr="00A15DC8" w:rsidRDefault="00E3238C" w:rsidP="00996D7D">
            <w:pPr>
              <w:tabs>
                <w:tab w:val="left" w:pos="992"/>
                <w:tab w:val="left" w:pos="1099"/>
              </w:tabs>
              <w:spacing w:before="40" w:after="40" w:line="210" w:lineRule="exact"/>
              <w:ind w:right="113"/>
              <w:jc w:val="right"/>
              <w:rPr>
                <w:rFonts w:eastAsia="Arial Unicode MS"/>
                <w:sz w:val="22"/>
                <w:szCs w:val="22"/>
              </w:rPr>
            </w:pPr>
            <w:r w:rsidRPr="00A15DC8">
              <w:rPr>
                <w:rFonts w:eastAsia="Arial Unicode MS"/>
                <w:sz w:val="22"/>
                <w:szCs w:val="22"/>
              </w:rPr>
              <w:t>53,0</w:t>
            </w:r>
          </w:p>
        </w:tc>
        <w:tc>
          <w:tcPr>
            <w:tcW w:w="1063" w:type="dxa"/>
            <w:tcBorders>
              <w:top w:val="nil"/>
              <w:left w:val="single" w:sz="4" w:space="0" w:color="auto"/>
              <w:right w:val="single" w:sz="4" w:space="0" w:color="auto"/>
            </w:tcBorders>
            <w:shd w:val="clear" w:color="auto" w:fill="auto"/>
            <w:vAlign w:val="bottom"/>
          </w:tcPr>
          <w:p w:rsidR="007E43DA" w:rsidRPr="00A15DC8" w:rsidRDefault="003B7DE1"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1</w:t>
            </w:r>
            <w:r w:rsidR="00D97F18" w:rsidRPr="00A15DC8">
              <w:rPr>
                <w:rFonts w:eastAsia="Arial Unicode MS"/>
                <w:sz w:val="22"/>
                <w:szCs w:val="22"/>
              </w:rPr>
              <w:t>2</w:t>
            </w:r>
            <w:r w:rsidR="00E3238C" w:rsidRPr="00A15DC8">
              <w:rPr>
                <w:rFonts w:eastAsia="Arial Unicode MS"/>
                <w:sz w:val="22"/>
                <w:szCs w:val="22"/>
              </w:rPr>
              <w:t>4,8</w:t>
            </w:r>
          </w:p>
        </w:tc>
        <w:tc>
          <w:tcPr>
            <w:tcW w:w="1008" w:type="dxa"/>
            <w:tcBorders>
              <w:top w:val="nil"/>
              <w:left w:val="single" w:sz="4" w:space="0" w:color="auto"/>
              <w:right w:val="single" w:sz="4" w:space="0" w:color="auto"/>
            </w:tcBorders>
            <w:shd w:val="clear" w:color="auto" w:fill="auto"/>
            <w:vAlign w:val="bottom"/>
          </w:tcPr>
          <w:p w:rsidR="007E43DA" w:rsidRPr="00A15DC8" w:rsidRDefault="00E3238C"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54,3</w:t>
            </w:r>
          </w:p>
        </w:tc>
        <w:tc>
          <w:tcPr>
            <w:tcW w:w="1036" w:type="dxa"/>
            <w:tcBorders>
              <w:top w:val="nil"/>
              <w:left w:val="single" w:sz="4" w:space="0" w:color="auto"/>
              <w:right w:val="single" w:sz="4" w:space="0" w:color="auto"/>
            </w:tcBorders>
            <w:shd w:val="clear" w:color="auto" w:fill="auto"/>
            <w:vAlign w:val="bottom"/>
          </w:tcPr>
          <w:p w:rsidR="007E43DA" w:rsidRPr="00A15DC8" w:rsidRDefault="00E3238C"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115,4</w:t>
            </w:r>
          </w:p>
        </w:tc>
      </w:tr>
      <w:tr w:rsidR="007E43DA" w:rsidRPr="00F9173F" w:rsidTr="00737B3C">
        <w:trPr>
          <w:cantSplit/>
          <w:trHeight w:val="459"/>
          <w:jc w:val="center"/>
        </w:trPr>
        <w:tc>
          <w:tcPr>
            <w:tcW w:w="2861" w:type="dxa"/>
            <w:tcBorders>
              <w:top w:val="nil"/>
              <w:left w:val="single" w:sz="4" w:space="0" w:color="auto"/>
              <w:right w:val="single" w:sz="4" w:space="0" w:color="auto"/>
            </w:tcBorders>
            <w:shd w:val="clear" w:color="auto" w:fill="auto"/>
            <w:vAlign w:val="bottom"/>
          </w:tcPr>
          <w:p w:rsidR="007E43DA" w:rsidRPr="00F9173F" w:rsidRDefault="007E43DA" w:rsidP="00996D7D">
            <w:pPr>
              <w:spacing w:before="40" w:after="40" w:line="210" w:lineRule="exact"/>
              <w:ind w:left="232"/>
              <w:rPr>
                <w:snapToGrid w:val="0"/>
              </w:rPr>
            </w:pPr>
            <w:r w:rsidRPr="00F9173F">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A15DC8" w:rsidRDefault="007E43DA" w:rsidP="00996D7D">
            <w:pPr>
              <w:tabs>
                <w:tab w:val="left" w:pos="909"/>
                <w:tab w:val="left" w:pos="1099"/>
              </w:tabs>
              <w:spacing w:before="40" w:after="40" w:line="210" w:lineRule="exact"/>
              <w:ind w:right="113"/>
              <w:jc w:val="right"/>
              <w:rPr>
                <w:rFonts w:eastAsia="Arial Unicode MS"/>
                <w:sz w:val="22"/>
                <w:szCs w:val="22"/>
              </w:rPr>
            </w:pPr>
            <w:r w:rsidRPr="00A15DC8">
              <w:rPr>
                <w:rFonts w:eastAsia="Arial Unicode MS"/>
                <w:sz w:val="22"/>
                <w:szCs w:val="22"/>
              </w:rPr>
              <w:t>1 </w:t>
            </w:r>
            <w:r w:rsidR="00A37FCB" w:rsidRPr="00A15DC8">
              <w:rPr>
                <w:rFonts w:eastAsia="Arial Unicode MS"/>
                <w:sz w:val="22"/>
                <w:szCs w:val="22"/>
              </w:rPr>
              <w:t>7</w:t>
            </w:r>
            <w:r w:rsidR="00366452" w:rsidRPr="00A15DC8">
              <w:rPr>
                <w:rFonts w:eastAsia="Arial Unicode MS"/>
                <w:sz w:val="22"/>
                <w:szCs w:val="22"/>
              </w:rPr>
              <w:t>67</w:t>
            </w:r>
          </w:p>
        </w:tc>
        <w:tc>
          <w:tcPr>
            <w:tcW w:w="1046" w:type="dxa"/>
            <w:tcBorders>
              <w:top w:val="nil"/>
              <w:left w:val="single" w:sz="4" w:space="0" w:color="auto"/>
              <w:right w:val="single" w:sz="4" w:space="0" w:color="auto"/>
            </w:tcBorders>
            <w:shd w:val="clear" w:color="auto" w:fill="auto"/>
            <w:vAlign w:val="bottom"/>
          </w:tcPr>
          <w:p w:rsidR="007E43DA" w:rsidRPr="00A15DC8" w:rsidRDefault="00A37FCB"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10</w:t>
            </w:r>
            <w:r w:rsidR="00366452" w:rsidRPr="00A15DC8">
              <w:rPr>
                <w:rFonts w:eastAsia="Arial Unicode MS"/>
                <w:sz w:val="22"/>
                <w:szCs w:val="22"/>
              </w:rPr>
              <w:t>9,2</w:t>
            </w:r>
          </w:p>
        </w:tc>
        <w:tc>
          <w:tcPr>
            <w:tcW w:w="1063" w:type="dxa"/>
            <w:tcBorders>
              <w:top w:val="nil"/>
              <w:left w:val="single" w:sz="4" w:space="0" w:color="auto"/>
              <w:right w:val="single" w:sz="4" w:space="0" w:color="auto"/>
            </w:tcBorders>
            <w:shd w:val="clear" w:color="auto" w:fill="auto"/>
            <w:vAlign w:val="bottom"/>
          </w:tcPr>
          <w:p w:rsidR="007E43DA" w:rsidRPr="00A15DC8" w:rsidRDefault="007E43DA"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1 </w:t>
            </w:r>
            <w:r w:rsidR="00A37FCB" w:rsidRPr="00A15DC8">
              <w:rPr>
                <w:rFonts w:eastAsia="Arial Unicode MS"/>
                <w:sz w:val="22"/>
                <w:szCs w:val="22"/>
              </w:rPr>
              <w:t>8</w:t>
            </w:r>
            <w:r w:rsidR="00366452" w:rsidRPr="00A15DC8">
              <w:rPr>
                <w:rFonts w:eastAsia="Arial Unicode MS"/>
                <w:sz w:val="22"/>
                <w:szCs w:val="22"/>
              </w:rPr>
              <w:t>85</w:t>
            </w:r>
          </w:p>
        </w:tc>
        <w:tc>
          <w:tcPr>
            <w:tcW w:w="1063" w:type="dxa"/>
            <w:tcBorders>
              <w:top w:val="nil"/>
              <w:left w:val="single" w:sz="4" w:space="0" w:color="auto"/>
              <w:right w:val="single" w:sz="4" w:space="0" w:color="auto"/>
            </w:tcBorders>
            <w:shd w:val="clear" w:color="auto" w:fill="auto"/>
            <w:vAlign w:val="bottom"/>
          </w:tcPr>
          <w:p w:rsidR="007E43DA" w:rsidRPr="00A15DC8" w:rsidRDefault="00366452"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100,8</w:t>
            </w:r>
          </w:p>
        </w:tc>
        <w:tc>
          <w:tcPr>
            <w:tcW w:w="1008" w:type="dxa"/>
            <w:tcBorders>
              <w:top w:val="nil"/>
              <w:left w:val="single" w:sz="4" w:space="0" w:color="auto"/>
              <w:right w:val="single" w:sz="4" w:space="0" w:color="auto"/>
            </w:tcBorders>
            <w:shd w:val="clear" w:color="auto" w:fill="auto"/>
            <w:vAlign w:val="bottom"/>
          </w:tcPr>
          <w:p w:rsidR="007E43DA" w:rsidRPr="00A15DC8" w:rsidRDefault="007E43DA"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1 </w:t>
            </w:r>
            <w:r w:rsidR="00A37FCB" w:rsidRPr="00A15DC8">
              <w:rPr>
                <w:rFonts w:eastAsia="Arial Unicode MS"/>
                <w:sz w:val="22"/>
                <w:szCs w:val="22"/>
              </w:rPr>
              <w:t>6</w:t>
            </w:r>
            <w:r w:rsidR="00F41513" w:rsidRPr="00A15DC8">
              <w:rPr>
                <w:rFonts w:eastAsia="Arial Unicode MS"/>
                <w:sz w:val="22"/>
                <w:szCs w:val="22"/>
              </w:rPr>
              <w:t>5</w:t>
            </w:r>
            <w:r w:rsidR="00366452" w:rsidRPr="00A15DC8">
              <w:rPr>
                <w:rFonts w:eastAsia="Arial Unicode MS"/>
                <w:sz w:val="22"/>
                <w:szCs w:val="22"/>
              </w:rPr>
              <w:t>2</w:t>
            </w:r>
          </w:p>
        </w:tc>
        <w:tc>
          <w:tcPr>
            <w:tcW w:w="1036" w:type="dxa"/>
            <w:tcBorders>
              <w:top w:val="nil"/>
              <w:left w:val="single" w:sz="4" w:space="0" w:color="auto"/>
              <w:right w:val="single" w:sz="4" w:space="0" w:color="auto"/>
            </w:tcBorders>
            <w:shd w:val="clear" w:color="auto" w:fill="auto"/>
            <w:vAlign w:val="bottom"/>
          </w:tcPr>
          <w:p w:rsidR="007E43DA" w:rsidRPr="00A15DC8" w:rsidRDefault="007E43DA" w:rsidP="00996D7D">
            <w:pPr>
              <w:tabs>
                <w:tab w:val="left" w:pos="1099"/>
              </w:tabs>
              <w:spacing w:before="40" w:after="40" w:line="210" w:lineRule="exact"/>
              <w:ind w:right="113"/>
              <w:jc w:val="right"/>
              <w:rPr>
                <w:rFonts w:eastAsia="Arial Unicode MS"/>
                <w:sz w:val="22"/>
                <w:szCs w:val="22"/>
              </w:rPr>
            </w:pPr>
            <w:r w:rsidRPr="00A15DC8">
              <w:rPr>
                <w:rFonts w:eastAsia="Arial Unicode MS"/>
                <w:sz w:val="22"/>
                <w:szCs w:val="22"/>
              </w:rPr>
              <w:t>1</w:t>
            </w:r>
            <w:r w:rsidR="00366452" w:rsidRPr="00A15DC8">
              <w:rPr>
                <w:rFonts w:eastAsia="Arial Unicode MS"/>
                <w:sz w:val="22"/>
                <w:szCs w:val="22"/>
              </w:rPr>
              <w:t>18,8</w:t>
            </w:r>
          </w:p>
        </w:tc>
      </w:tr>
      <w:tr w:rsidR="007E43DA" w:rsidRPr="00F9173F" w:rsidTr="00737B3C">
        <w:trPr>
          <w:cantSplit/>
          <w:jc w:val="center"/>
        </w:trPr>
        <w:tc>
          <w:tcPr>
            <w:tcW w:w="2861" w:type="dxa"/>
            <w:tcBorders>
              <w:left w:val="single" w:sz="4" w:space="0" w:color="auto"/>
              <w:right w:val="single" w:sz="4" w:space="0" w:color="auto"/>
            </w:tcBorders>
            <w:shd w:val="clear" w:color="auto" w:fill="auto"/>
            <w:vAlign w:val="bottom"/>
          </w:tcPr>
          <w:p w:rsidR="007E43DA" w:rsidRPr="00F9173F" w:rsidRDefault="007E43DA" w:rsidP="00996D7D">
            <w:pPr>
              <w:spacing w:before="40" w:after="40" w:line="210" w:lineRule="exact"/>
              <w:rPr>
                <w:snapToGrid w:val="0"/>
              </w:rPr>
            </w:pPr>
            <w:r w:rsidRPr="00F9173F">
              <w:rPr>
                <w:snapToGrid w:val="0"/>
                <w:sz w:val="22"/>
                <w:szCs w:val="22"/>
              </w:rPr>
              <w:t>Мясо и мясные субпродукты</w:t>
            </w:r>
          </w:p>
        </w:tc>
        <w:tc>
          <w:tcPr>
            <w:tcW w:w="1045" w:type="dxa"/>
            <w:tcBorders>
              <w:left w:val="single" w:sz="4" w:space="0" w:color="auto"/>
              <w:right w:val="single" w:sz="4" w:space="0" w:color="auto"/>
            </w:tcBorders>
            <w:shd w:val="clear" w:color="auto" w:fill="auto"/>
            <w:vAlign w:val="bottom"/>
          </w:tcPr>
          <w:p w:rsidR="007E43DA" w:rsidRPr="00A15DC8" w:rsidRDefault="007E43DA" w:rsidP="00996D7D">
            <w:pPr>
              <w:tabs>
                <w:tab w:val="left" w:pos="909"/>
                <w:tab w:val="left" w:pos="1099"/>
              </w:tabs>
              <w:spacing w:before="40" w:after="40" w:line="210" w:lineRule="exact"/>
              <w:ind w:right="113"/>
              <w:jc w:val="right"/>
              <w:rPr>
                <w:rFonts w:eastAsia="Arial Unicode MS"/>
                <w:sz w:val="22"/>
                <w:szCs w:val="22"/>
              </w:rPr>
            </w:pPr>
          </w:p>
        </w:tc>
        <w:tc>
          <w:tcPr>
            <w:tcW w:w="1046" w:type="dxa"/>
            <w:tcBorders>
              <w:left w:val="single" w:sz="4" w:space="0" w:color="auto"/>
              <w:right w:val="single" w:sz="4" w:space="0" w:color="auto"/>
            </w:tcBorders>
            <w:shd w:val="clear" w:color="auto" w:fill="auto"/>
            <w:vAlign w:val="bottom"/>
          </w:tcPr>
          <w:p w:rsidR="007E43DA" w:rsidRPr="00A15DC8" w:rsidRDefault="007E43DA" w:rsidP="00996D7D">
            <w:pPr>
              <w:tabs>
                <w:tab w:val="left" w:pos="1099"/>
              </w:tabs>
              <w:spacing w:before="40" w:after="40" w:line="210" w:lineRule="exact"/>
              <w:ind w:right="113"/>
              <w:jc w:val="right"/>
              <w:rPr>
                <w:rFonts w:eastAsia="Arial Unicode MS"/>
                <w:sz w:val="22"/>
                <w:szCs w:val="22"/>
              </w:rPr>
            </w:pPr>
          </w:p>
        </w:tc>
        <w:tc>
          <w:tcPr>
            <w:tcW w:w="1063" w:type="dxa"/>
            <w:tcBorders>
              <w:left w:val="single" w:sz="4" w:space="0" w:color="auto"/>
              <w:right w:val="single" w:sz="4" w:space="0" w:color="auto"/>
            </w:tcBorders>
            <w:shd w:val="clear" w:color="auto" w:fill="auto"/>
            <w:vAlign w:val="bottom"/>
          </w:tcPr>
          <w:p w:rsidR="007E43DA" w:rsidRPr="00A15DC8" w:rsidRDefault="007E43DA" w:rsidP="00996D7D">
            <w:pPr>
              <w:tabs>
                <w:tab w:val="left" w:pos="1099"/>
              </w:tabs>
              <w:spacing w:before="40" w:after="40" w:line="210" w:lineRule="exact"/>
              <w:ind w:right="113"/>
              <w:jc w:val="right"/>
              <w:rPr>
                <w:rFonts w:eastAsia="Arial Unicode MS"/>
                <w:sz w:val="22"/>
                <w:szCs w:val="22"/>
              </w:rPr>
            </w:pPr>
          </w:p>
        </w:tc>
        <w:tc>
          <w:tcPr>
            <w:tcW w:w="1063" w:type="dxa"/>
            <w:tcBorders>
              <w:left w:val="single" w:sz="4" w:space="0" w:color="auto"/>
              <w:right w:val="single" w:sz="4" w:space="0" w:color="auto"/>
            </w:tcBorders>
            <w:shd w:val="clear" w:color="auto" w:fill="auto"/>
            <w:vAlign w:val="bottom"/>
          </w:tcPr>
          <w:p w:rsidR="007E43DA" w:rsidRPr="00A15DC8" w:rsidRDefault="007E43DA" w:rsidP="00996D7D">
            <w:pPr>
              <w:tabs>
                <w:tab w:val="left" w:pos="1099"/>
              </w:tabs>
              <w:spacing w:before="40" w:after="40" w:line="210" w:lineRule="exact"/>
              <w:ind w:right="113"/>
              <w:jc w:val="right"/>
              <w:rPr>
                <w:rFonts w:eastAsia="Arial Unicode MS"/>
                <w:sz w:val="22"/>
                <w:szCs w:val="22"/>
              </w:rPr>
            </w:pPr>
          </w:p>
        </w:tc>
        <w:tc>
          <w:tcPr>
            <w:tcW w:w="1008" w:type="dxa"/>
            <w:tcBorders>
              <w:left w:val="single" w:sz="4" w:space="0" w:color="auto"/>
              <w:right w:val="single" w:sz="4" w:space="0" w:color="auto"/>
            </w:tcBorders>
            <w:shd w:val="clear" w:color="auto" w:fill="auto"/>
            <w:vAlign w:val="bottom"/>
          </w:tcPr>
          <w:p w:rsidR="007E43DA" w:rsidRPr="00A15DC8" w:rsidRDefault="007E43DA" w:rsidP="00996D7D">
            <w:pPr>
              <w:tabs>
                <w:tab w:val="left" w:pos="1099"/>
              </w:tabs>
              <w:spacing w:before="40" w:after="40" w:line="210" w:lineRule="exact"/>
              <w:ind w:right="113"/>
              <w:jc w:val="right"/>
              <w:rPr>
                <w:rFonts w:eastAsia="Arial Unicode MS"/>
                <w:sz w:val="22"/>
                <w:szCs w:val="22"/>
              </w:rPr>
            </w:pPr>
          </w:p>
        </w:tc>
        <w:tc>
          <w:tcPr>
            <w:tcW w:w="1036" w:type="dxa"/>
            <w:tcBorders>
              <w:left w:val="single" w:sz="4" w:space="0" w:color="auto"/>
              <w:right w:val="single" w:sz="4" w:space="0" w:color="auto"/>
            </w:tcBorders>
            <w:shd w:val="clear" w:color="auto" w:fill="auto"/>
            <w:vAlign w:val="bottom"/>
          </w:tcPr>
          <w:p w:rsidR="007E43DA" w:rsidRPr="00A15DC8" w:rsidRDefault="007E43DA" w:rsidP="00996D7D">
            <w:pPr>
              <w:tabs>
                <w:tab w:val="left" w:pos="1099"/>
              </w:tabs>
              <w:spacing w:before="40" w:after="40" w:line="210" w:lineRule="exact"/>
              <w:ind w:right="113"/>
              <w:jc w:val="right"/>
              <w:rPr>
                <w:rFonts w:eastAsia="Arial Unicode MS"/>
                <w:sz w:val="22"/>
                <w:szCs w:val="22"/>
              </w:rPr>
            </w:pPr>
          </w:p>
        </w:tc>
      </w:tr>
      <w:tr w:rsidR="007E43DA" w:rsidRPr="00F9173F"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F9173F" w:rsidRDefault="007E43DA" w:rsidP="00996D7D">
            <w:pPr>
              <w:spacing w:before="40" w:after="40" w:line="210" w:lineRule="exact"/>
              <w:ind w:left="232"/>
              <w:rPr>
                <w:snapToGrid w:val="0"/>
              </w:rPr>
            </w:pPr>
            <w:r w:rsidRPr="00F9173F">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A15DC8" w:rsidRDefault="00632D2D" w:rsidP="00996D7D">
            <w:pPr>
              <w:tabs>
                <w:tab w:val="left" w:pos="909"/>
                <w:tab w:val="left" w:pos="1099"/>
              </w:tabs>
              <w:spacing w:before="40" w:after="40" w:line="210" w:lineRule="exact"/>
              <w:ind w:right="113"/>
              <w:jc w:val="right"/>
              <w:rPr>
                <w:rFonts w:eastAsia="Arial Unicode MS"/>
                <w:sz w:val="22"/>
                <w:szCs w:val="22"/>
              </w:rPr>
            </w:pPr>
            <w:r w:rsidRPr="00A15DC8">
              <w:rPr>
                <w:rFonts w:eastAsia="Arial Unicode MS"/>
                <w:sz w:val="22"/>
                <w:szCs w:val="22"/>
              </w:rPr>
              <w:t>80,5</w:t>
            </w:r>
          </w:p>
        </w:tc>
        <w:tc>
          <w:tcPr>
            <w:tcW w:w="1046" w:type="dxa"/>
            <w:tcBorders>
              <w:top w:val="nil"/>
              <w:left w:val="single" w:sz="4" w:space="0" w:color="auto"/>
              <w:right w:val="single" w:sz="4" w:space="0" w:color="auto"/>
            </w:tcBorders>
            <w:shd w:val="clear" w:color="auto" w:fill="auto"/>
            <w:vAlign w:val="bottom"/>
          </w:tcPr>
          <w:p w:rsidR="007E43DA" w:rsidRPr="00A15DC8" w:rsidRDefault="00632D2D" w:rsidP="00996D7D">
            <w:pPr>
              <w:tabs>
                <w:tab w:val="left" w:pos="909"/>
                <w:tab w:val="left" w:pos="1099"/>
              </w:tabs>
              <w:spacing w:before="40" w:after="40" w:line="210" w:lineRule="exact"/>
              <w:ind w:right="113"/>
              <w:jc w:val="right"/>
              <w:rPr>
                <w:rFonts w:eastAsia="Arial Unicode MS"/>
                <w:sz w:val="22"/>
                <w:szCs w:val="22"/>
              </w:rPr>
            </w:pPr>
            <w:r w:rsidRPr="00A15DC8">
              <w:rPr>
                <w:rFonts w:eastAsia="Arial Unicode MS"/>
                <w:sz w:val="22"/>
                <w:szCs w:val="22"/>
              </w:rPr>
              <w:t>93,9</w:t>
            </w:r>
          </w:p>
        </w:tc>
        <w:tc>
          <w:tcPr>
            <w:tcW w:w="1063" w:type="dxa"/>
            <w:tcBorders>
              <w:top w:val="nil"/>
              <w:left w:val="single" w:sz="4" w:space="0" w:color="auto"/>
              <w:right w:val="single" w:sz="4" w:space="0" w:color="auto"/>
            </w:tcBorders>
            <w:shd w:val="clear" w:color="auto" w:fill="auto"/>
            <w:vAlign w:val="bottom"/>
          </w:tcPr>
          <w:p w:rsidR="007E43DA" w:rsidRPr="00A15DC8" w:rsidRDefault="00632D2D" w:rsidP="00996D7D">
            <w:pPr>
              <w:tabs>
                <w:tab w:val="left" w:pos="909"/>
                <w:tab w:val="left" w:pos="1099"/>
              </w:tabs>
              <w:spacing w:before="40" w:after="40" w:line="210" w:lineRule="exact"/>
              <w:ind w:right="113"/>
              <w:jc w:val="right"/>
              <w:rPr>
                <w:rFonts w:eastAsia="Arial Unicode MS"/>
                <w:sz w:val="22"/>
                <w:szCs w:val="22"/>
              </w:rPr>
            </w:pPr>
            <w:r w:rsidRPr="00A15DC8">
              <w:rPr>
                <w:rFonts w:eastAsia="Arial Unicode MS"/>
                <w:sz w:val="22"/>
                <w:szCs w:val="22"/>
              </w:rPr>
              <w:t>72,9</w:t>
            </w:r>
          </w:p>
        </w:tc>
        <w:tc>
          <w:tcPr>
            <w:tcW w:w="1063" w:type="dxa"/>
            <w:tcBorders>
              <w:top w:val="nil"/>
              <w:left w:val="single" w:sz="4" w:space="0" w:color="auto"/>
              <w:right w:val="single" w:sz="4" w:space="0" w:color="auto"/>
            </w:tcBorders>
            <w:shd w:val="clear" w:color="auto" w:fill="auto"/>
            <w:vAlign w:val="bottom"/>
          </w:tcPr>
          <w:p w:rsidR="007E43DA" w:rsidRPr="00A15DC8" w:rsidRDefault="00632D2D" w:rsidP="00996D7D">
            <w:pPr>
              <w:tabs>
                <w:tab w:val="left" w:pos="909"/>
                <w:tab w:val="left" w:pos="1099"/>
              </w:tabs>
              <w:spacing w:before="40" w:after="40" w:line="210" w:lineRule="exact"/>
              <w:ind w:right="113"/>
              <w:jc w:val="right"/>
              <w:rPr>
                <w:rFonts w:eastAsia="Arial Unicode MS"/>
                <w:sz w:val="22"/>
                <w:szCs w:val="22"/>
              </w:rPr>
            </w:pPr>
            <w:r w:rsidRPr="00A15DC8">
              <w:rPr>
                <w:rFonts w:eastAsia="Arial Unicode MS"/>
                <w:sz w:val="22"/>
                <w:szCs w:val="22"/>
              </w:rPr>
              <w:t>91,9</w:t>
            </w:r>
          </w:p>
        </w:tc>
        <w:tc>
          <w:tcPr>
            <w:tcW w:w="1008" w:type="dxa"/>
            <w:tcBorders>
              <w:top w:val="nil"/>
              <w:left w:val="single" w:sz="4" w:space="0" w:color="auto"/>
              <w:right w:val="single" w:sz="4" w:space="0" w:color="auto"/>
            </w:tcBorders>
            <w:shd w:val="clear" w:color="auto" w:fill="auto"/>
            <w:vAlign w:val="bottom"/>
          </w:tcPr>
          <w:p w:rsidR="007E43DA" w:rsidRPr="00A15DC8" w:rsidRDefault="00632D2D" w:rsidP="00996D7D">
            <w:pPr>
              <w:tabs>
                <w:tab w:val="left" w:pos="909"/>
                <w:tab w:val="left" w:pos="1099"/>
              </w:tabs>
              <w:spacing w:before="40" w:after="40" w:line="210" w:lineRule="exact"/>
              <w:ind w:right="113"/>
              <w:jc w:val="right"/>
              <w:rPr>
                <w:rFonts w:eastAsia="Arial Unicode MS"/>
                <w:sz w:val="22"/>
                <w:szCs w:val="22"/>
              </w:rPr>
            </w:pPr>
            <w:r w:rsidRPr="00A15DC8">
              <w:rPr>
                <w:rFonts w:eastAsia="Arial Unicode MS"/>
                <w:sz w:val="22"/>
                <w:szCs w:val="22"/>
              </w:rPr>
              <w:t>7,6</w:t>
            </w:r>
          </w:p>
        </w:tc>
        <w:tc>
          <w:tcPr>
            <w:tcW w:w="1036" w:type="dxa"/>
            <w:tcBorders>
              <w:top w:val="nil"/>
              <w:left w:val="single" w:sz="4" w:space="0" w:color="auto"/>
              <w:right w:val="single" w:sz="4" w:space="0" w:color="auto"/>
            </w:tcBorders>
            <w:shd w:val="clear" w:color="auto" w:fill="auto"/>
            <w:vAlign w:val="bottom"/>
          </w:tcPr>
          <w:p w:rsidR="007E43DA" w:rsidRPr="00A15DC8" w:rsidRDefault="00D97F18" w:rsidP="00996D7D">
            <w:pPr>
              <w:tabs>
                <w:tab w:val="left" w:pos="909"/>
                <w:tab w:val="left" w:pos="1099"/>
              </w:tabs>
              <w:spacing w:before="40" w:after="40" w:line="210" w:lineRule="exact"/>
              <w:ind w:right="113"/>
              <w:jc w:val="right"/>
              <w:rPr>
                <w:rFonts w:eastAsia="Arial Unicode MS"/>
                <w:sz w:val="22"/>
                <w:szCs w:val="22"/>
              </w:rPr>
            </w:pPr>
            <w:r w:rsidRPr="00A15DC8">
              <w:rPr>
                <w:rFonts w:eastAsia="Arial Unicode MS"/>
                <w:sz w:val="22"/>
                <w:szCs w:val="22"/>
              </w:rPr>
              <w:t>117,</w:t>
            </w:r>
            <w:r w:rsidR="00632D2D" w:rsidRPr="00A15DC8">
              <w:rPr>
                <w:rFonts w:eastAsia="Arial Unicode MS"/>
                <w:sz w:val="22"/>
                <w:szCs w:val="22"/>
              </w:rPr>
              <w:t>4</w:t>
            </w:r>
          </w:p>
        </w:tc>
      </w:tr>
      <w:tr w:rsidR="007E43DA" w:rsidRPr="00F9173F" w:rsidTr="00737B3C">
        <w:trPr>
          <w:cantSplit/>
          <w:trHeight w:val="540"/>
          <w:jc w:val="center"/>
        </w:trPr>
        <w:tc>
          <w:tcPr>
            <w:tcW w:w="2861" w:type="dxa"/>
            <w:tcBorders>
              <w:top w:val="nil"/>
              <w:left w:val="single" w:sz="4" w:space="0" w:color="auto"/>
              <w:right w:val="single" w:sz="4" w:space="0" w:color="auto"/>
            </w:tcBorders>
            <w:shd w:val="clear" w:color="auto" w:fill="auto"/>
            <w:vAlign w:val="bottom"/>
          </w:tcPr>
          <w:p w:rsidR="007E43DA" w:rsidRPr="00F9173F" w:rsidRDefault="007E43DA" w:rsidP="00996D7D">
            <w:pPr>
              <w:spacing w:before="40" w:after="40" w:line="210" w:lineRule="exact"/>
              <w:ind w:left="232"/>
              <w:rPr>
                <w:snapToGrid w:val="0"/>
              </w:rPr>
            </w:pPr>
            <w:r w:rsidRPr="00F9173F">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A15DC8" w:rsidRDefault="007E43DA" w:rsidP="00996D7D">
            <w:pPr>
              <w:tabs>
                <w:tab w:val="left" w:pos="909"/>
                <w:tab w:val="left" w:pos="1099"/>
              </w:tabs>
              <w:spacing w:before="40" w:after="40" w:line="210" w:lineRule="exact"/>
              <w:ind w:right="113"/>
              <w:jc w:val="right"/>
              <w:rPr>
                <w:rFonts w:eastAsia="Arial Unicode MS"/>
                <w:sz w:val="22"/>
                <w:szCs w:val="22"/>
              </w:rPr>
            </w:pPr>
            <w:r w:rsidRPr="00A15DC8">
              <w:rPr>
                <w:rFonts w:eastAsia="Arial Unicode MS"/>
                <w:sz w:val="22"/>
                <w:szCs w:val="22"/>
              </w:rPr>
              <w:t>2 </w:t>
            </w:r>
            <w:r w:rsidR="00A37FCB" w:rsidRPr="00A15DC8">
              <w:rPr>
                <w:rFonts w:eastAsia="Arial Unicode MS"/>
                <w:sz w:val="22"/>
                <w:szCs w:val="22"/>
              </w:rPr>
              <w:t>5</w:t>
            </w:r>
            <w:r w:rsidR="00366452" w:rsidRPr="00A15DC8">
              <w:rPr>
                <w:rFonts w:eastAsia="Arial Unicode MS"/>
                <w:sz w:val="22"/>
                <w:szCs w:val="22"/>
              </w:rPr>
              <w:t>01</w:t>
            </w:r>
          </w:p>
        </w:tc>
        <w:tc>
          <w:tcPr>
            <w:tcW w:w="1046" w:type="dxa"/>
            <w:tcBorders>
              <w:top w:val="nil"/>
              <w:left w:val="single" w:sz="4" w:space="0" w:color="auto"/>
              <w:right w:val="single" w:sz="4" w:space="0" w:color="auto"/>
            </w:tcBorders>
            <w:shd w:val="clear" w:color="auto" w:fill="auto"/>
            <w:vAlign w:val="bottom"/>
          </w:tcPr>
          <w:p w:rsidR="007E43DA" w:rsidRPr="00A15DC8" w:rsidRDefault="00A37FCB" w:rsidP="00996D7D">
            <w:pPr>
              <w:tabs>
                <w:tab w:val="left" w:pos="909"/>
                <w:tab w:val="left" w:pos="1099"/>
              </w:tabs>
              <w:spacing w:before="40" w:after="40" w:line="210" w:lineRule="exact"/>
              <w:ind w:right="113"/>
              <w:jc w:val="right"/>
              <w:rPr>
                <w:rFonts w:eastAsia="Arial Unicode MS"/>
                <w:sz w:val="22"/>
                <w:szCs w:val="22"/>
              </w:rPr>
            </w:pPr>
            <w:r w:rsidRPr="00A15DC8">
              <w:rPr>
                <w:rFonts w:eastAsia="Arial Unicode MS"/>
                <w:sz w:val="22"/>
                <w:szCs w:val="22"/>
              </w:rPr>
              <w:t>10</w:t>
            </w:r>
            <w:r w:rsidR="00366452" w:rsidRPr="00A15DC8">
              <w:rPr>
                <w:rFonts w:eastAsia="Arial Unicode MS"/>
                <w:sz w:val="22"/>
                <w:szCs w:val="22"/>
              </w:rPr>
              <w:t>4,4</w:t>
            </w:r>
          </w:p>
        </w:tc>
        <w:tc>
          <w:tcPr>
            <w:tcW w:w="1063" w:type="dxa"/>
            <w:tcBorders>
              <w:top w:val="nil"/>
              <w:left w:val="single" w:sz="4" w:space="0" w:color="auto"/>
              <w:right w:val="single" w:sz="4" w:space="0" w:color="auto"/>
            </w:tcBorders>
            <w:shd w:val="clear" w:color="auto" w:fill="auto"/>
            <w:vAlign w:val="bottom"/>
          </w:tcPr>
          <w:p w:rsidR="007E43DA" w:rsidRPr="00A15DC8" w:rsidRDefault="007E43DA" w:rsidP="00996D7D">
            <w:pPr>
              <w:tabs>
                <w:tab w:val="left" w:pos="909"/>
                <w:tab w:val="left" w:pos="1099"/>
              </w:tabs>
              <w:spacing w:before="40" w:after="40" w:line="210" w:lineRule="exact"/>
              <w:ind w:right="113"/>
              <w:jc w:val="right"/>
              <w:rPr>
                <w:rFonts w:eastAsia="Arial Unicode MS"/>
                <w:sz w:val="22"/>
                <w:szCs w:val="22"/>
              </w:rPr>
            </w:pPr>
            <w:r w:rsidRPr="00A15DC8">
              <w:rPr>
                <w:rFonts w:eastAsia="Arial Unicode MS"/>
                <w:sz w:val="22"/>
                <w:szCs w:val="22"/>
              </w:rPr>
              <w:t>2 </w:t>
            </w:r>
            <w:r w:rsidR="00F41513" w:rsidRPr="00A15DC8">
              <w:rPr>
                <w:rFonts w:eastAsia="Arial Unicode MS"/>
                <w:sz w:val="22"/>
                <w:szCs w:val="22"/>
              </w:rPr>
              <w:t>5</w:t>
            </w:r>
            <w:r w:rsidR="00366452" w:rsidRPr="00A15DC8">
              <w:rPr>
                <w:rFonts w:eastAsia="Arial Unicode MS"/>
                <w:sz w:val="22"/>
                <w:szCs w:val="22"/>
              </w:rPr>
              <w:t>36</w:t>
            </w:r>
          </w:p>
        </w:tc>
        <w:tc>
          <w:tcPr>
            <w:tcW w:w="1063" w:type="dxa"/>
            <w:tcBorders>
              <w:top w:val="nil"/>
              <w:left w:val="single" w:sz="4" w:space="0" w:color="auto"/>
              <w:right w:val="single" w:sz="4" w:space="0" w:color="auto"/>
            </w:tcBorders>
            <w:shd w:val="clear" w:color="auto" w:fill="auto"/>
            <w:vAlign w:val="bottom"/>
          </w:tcPr>
          <w:p w:rsidR="007E43DA" w:rsidRPr="00A15DC8" w:rsidRDefault="00A37FCB" w:rsidP="00996D7D">
            <w:pPr>
              <w:tabs>
                <w:tab w:val="left" w:pos="909"/>
                <w:tab w:val="left" w:pos="1099"/>
              </w:tabs>
              <w:spacing w:before="40" w:after="40" w:line="210" w:lineRule="exact"/>
              <w:ind w:right="113"/>
              <w:jc w:val="right"/>
              <w:rPr>
                <w:rFonts w:eastAsia="Arial Unicode MS"/>
                <w:sz w:val="22"/>
                <w:szCs w:val="22"/>
              </w:rPr>
            </w:pPr>
            <w:r w:rsidRPr="00A15DC8">
              <w:rPr>
                <w:rFonts w:eastAsia="Arial Unicode MS"/>
                <w:sz w:val="22"/>
                <w:szCs w:val="22"/>
              </w:rPr>
              <w:t>10</w:t>
            </w:r>
            <w:r w:rsidR="00366452" w:rsidRPr="00A15DC8">
              <w:rPr>
                <w:rFonts w:eastAsia="Arial Unicode MS"/>
                <w:sz w:val="22"/>
                <w:szCs w:val="22"/>
              </w:rPr>
              <w:t>7,8</w:t>
            </w:r>
          </w:p>
        </w:tc>
        <w:tc>
          <w:tcPr>
            <w:tcW w:w="1008" w:type="dxa"/>
            <w:tcBorders>
              <w:top w:val="nil"/>
              <w:left w:val="single" w:sz="4" w:space="0" w:color="auto"/>
              <w:right w:val="single" w:sz="4" w:space="0" w:color="auto"/>
            </w:tcBorders>
            <w:shd w:val="clear" w:color="auto" w:fill="auto"/>
            <w:vAlign w:val="bottom"/>
          </w:tcPr>
          <w:p w:rsidR="007E43DA" w:rsidRPr="00A15DC8" w:rsidRDefault="007E43DA" w:rsidP="00996D7D">
            <w:pPr>
              <w:tabs>
                <w:tab w:val="left" w:pos="909"/>
                <w:tab w:val="left" w:pos="1099"/>
              </w:tabs>
              <w:spacing w:before="40" w:after="40" w:line="210" w:lineRule="exact"/>
              <w:ind w:right="113"/>
              <w:jc w:val="right"/>
              <w:rPr>
                <w:rFonts w:eastAsia="Arial Unicode MS"/>
                <w:sz w:val="22"/>
                <w:szCs w:val="22"/>
              </w:rPr>
            </w:pPr>
            <w:r w:rsidRPr="00A15DC8">
              <w:rPr>
                <w:rFonts w:eastAsia="Arial Unicode MS"/>
                <w:sz w:val="22"/>
                <w:szCs w:val="22"/>
              </w:rPr>
              <w:t>2 </w:t>
            </w:r>
            <w:r w:rsidR="00366452" w:rsidRPr="00A15DC8">
              <w:rPr>
                <w:rFonts w:eastAsia="Arial Unicode MS"/>
                <w:sz w:val="22"/>
                <w:szCs w:val="22"/>
              </w:rPr>
              <w:t>164</w:t>
            </w:r>
          </w:p>
        </w:tc>
        <w:tc>
          <w:tcPr>
            <w:tcW w:w="1036" w:type="dxa"/>
            <w:tcBorders>
              <w:top w:val="nil"/>
              <w:left w:val="single" w:sz="4" w:space="0" w:color="auto"/>
              <w:right w:val="single" w:sz="4" w:space="0" w:color="auto"/>
            </w:tcBorders>
            <w:shd w:val="clear" w:color="auto" w:fill="auto"/>
            <w:vAlign w:val="bottom"/>
          </w:tcPr>
          <w:p w:rsidR="007E43DA" w:rsidRPr="00A15DC8" w:rsidRDefault="00A37FCB" w:rsidP="00996D7D">
            <w:pPr>
              <w:tabs>
                <w:tab w:val="left" w:pos="909"/>
                <w:tab w:val="left" w:pos="1099"/>
              </w:tabs>
              <w:spacing w:before="40" w:after="40" w:line="210" w:lineRule="exact"/>
              <w:ind w:right="113"/>
              <w:jc w:val="right"/>
              <w:rPr>
                <w:rFonts w:eastAsia="Arial Unicode MS"/>
                <w:sz w:val="22"/>
                <w:szCs w:val="22"/>
              </w:rPr>
            </w:pPr>
            <w:r w:rsidRPr="00A15DC8">
              <w:rPr>
                <w:rFonts w:eastAsia="Arial Unicode MS"/>
                <w:sz w:val="22"/>
                <w:szCs w:val="22"/>
              </w:rPr>
              <w:t>7</w:t>
            </w:r>
            <w:r w:rsidR="00366452" w:rsidRPr="00A15DC8">
              <w:rPr>
                <w:rFonts w:eastAsia="Arial Unicode MS"/>
                <w:sz w:val="22"/>
                <w:szCs w:val="22"/>
              </w:rPr>
              <w:t>4,2</w:t>
            </w:r>
          </w:p>
        </w:tc>
      </w:tr>
      <w:tr w:rsidR="007E43DA" w:rsidRPr="00F9173F"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F9173F" w:rsidRDefault="007E43DA" w:rsidP="00996D7D">
            <w:pPr>
              <w:spacing w:before="40" w:after="40" w:line="210" w:lineRule="exact"/>
              <w:rPr>
                <w:snapToGrid w:val="0"/>
                <w:lang w:val="ru-MO"/>
              </w:rPr>
            </w:pPr>
            <w:r w:rsidRPr="00F9173F">
              <w:rPr>
                <w:snapToGrid w:val="0"/>
                <w:sz w:val="22"/>
                <w:szCs w:val="22"/>
              </w:rPr>
              <w:t>Молоко и молочная продукция</w:t>
            </w:r>
          </w:p>
        </w:tc>
        <w:tc>
          <w:tcPr>
            <w:tcW w:w="1045"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909"/>
                <w:tab w:val="left" w:pos="1099"/>
              </w:tabs>
              <w:spacing w:before="40" w:after="40" w:line="21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909"/>
                <w:tab w:val="left" w:pos="1099"/>
              </w:tabs>
              <w:spacing w:before="4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909"/>
                <w:tab w:val="left" w:pos="1099"/>
              </w:tabs>
              <w:spacing w:before="4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909"/>
                <w:tab w:val="left" w:pos="1099"/>
              </w:tabs>
              <w:spacing w:before="40" w:after="40" w:line="21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909"/>
                <w:tab w:val="left" w:pos="1099"/>
              </w:tabs>
              <w:spacing w:before="40" w:after="40" w:line="21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A15DC8" w:rsidRDefault="007E43DA" w:rsidP="00996D7D">
            <w:pPr>
              <w:tabs>
                <w:tab w:val="left" w:pos="909"/>
                <w:tab w:val="left" w:pos="1099"/>
              </w:tabs>
              <w:spacing w:before="40" w:after="40" w:line="210" w:lineRule="exact"/>
              <w:ind w:right="113"/>
              <w:jc w:val="right"/>
              <w:rPr>
                <w:rFonts w:eastAsia="Arial Unicode MS"/>
                <w:sz w:val="22"/>
                <w:szCs w:val="22"/>
              </w:rPr>
            </w:pPr>
          </w:p>
        </w:tc>
      </w:tr>
      <w:tr w:rsidR="007E43DA" w:rsidRPr="00F9173F"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F9173F" w:rsidRDefault="007E43DA" w:rsidP="00996D7D">
            <w:pPr>
              <w:spacing w:before="40" w:after="40" w:line="210" w:lineRule="exact"/>
              <w:ind w:left="232"/>
              <w:rPr>
                <w:snapToGrid w:val="0"/>
              </w:rPr>
            </w:pPr>
            <w:r w:rsidRPr="00F9173F">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A15DC8" w:rsidRDefault="00632D2D" w:rsidP="00996D7D">
            <w:pPr>
              <w:tabs>
                <w:tab w:val="left" w:pos="909"/>
                <w:tab w:val="left" w:pos="1099"/>
              </w:tabs>
              <w:spacing w:before="40" w:after="40" w:line="210" w:lineRule="exact"/>
              <w:ind w:right="113"/>
              <w:jc w:val="right"/>
              <w:rPr>
                <w:rFonts w:eastAsia="Arial Unicode MS"/>
                <w:sz w:val="22"/>
                <w:szCs w:val="22"/>
              </w:rPr>
            </w:pPr>
            <w:r w:rsidRPr="00A15DC8">
              <w:rPr>
                <w:rFonts w:eastAsia="Arial Unicode MS"/>
                <w:sz w:val="22"/>
                <w:szCs w:val="22"/>
              </w:rPr>
              <w:t>260,8</w:t>
            </w:r>
          </w:p>
        </w:tc>
        <w:tc>
          <w:tcPr>
            <w:tcW w:w="1046" w:type="dxa"/>
            <w:tcBorders>
              <w:top w:val="nil"/>
              <w:left w:val="single" w:sz="4" w:space="0" w:color="auto"/>
              <w:right w:val="single" w:sz="4" w:space="0" w:color="auto"/>
            </w:tcBorders>
            <w:shd w:val="clear" w:color="auto" w:fill="auto"/>
            <w:vAlign w:val="bottom"/>
          </w:tcPr>
          <w:p w:rsidR="007E43DA" w:rsidRPr="00A15DC8" w:rsidRDefault="00632D2D" w:rsidP="00996D7D">
            <w:pPr>
              <w:tabs>
                <w:tab w:val="left" w:pos="909"/>
                <w:tab w:val="left" w:pos="1099"/>
              </w:tabs>
              <w:spacing w:before="40" w:after="40" w:line="210" w:lineRule="exact"/>
              <w:ind w:right="113"/>
              <w:jc w:val="right"/>
              <w:rPr>
                <w:rFonts w:eastAsia="Arial Unicode MS"/>
                <w:sz w:val="22"/>
                <w:szCs w:val="22"/>
              </w:rPr>
            </w:pPr>
            <w:r w:rsidRPr="00A15DC8">
              <w:rPr>
                <w:rFonts w:eastAsia="Arial Unicode MS"/>
                <w:sz w:val="22"/>
                <w:szCs w:val="22"/>
              </w:rPr>
              <w:t>100,8</w:t>
            </w:r>
          </w:p>
        </w:tc>
        <w:tc>
          <w:tcPr>
            <w:tcW w:w="1063" w:type="dxa"/>
            <w:tcBorders>
              <w:top w:val="nil"/>
              <w:left w:val="single" w:sz="4" w:space="0" w:color="auto"/>
              <w:right w:val="single" w:sz="4" w:space="0" w:color="auto"/>
            </w:tcBorders>
            <w:shd w:val="clear" w:color="auto" w:fill="auto"/>
            <w:vAlign w:val="bottom"/>
          </w:tcPr>
          <w:p w:rsidR="007E43DA" w:rsidRPr="00A15DC8" w:rsidRDefault="00632D2D" w:rsidP="00996D7D">
            <w:pPr>
              <w:tabs>
                <w:tab w:val="left" w:pos="909"/>
                <w:tab w:val="left" w:pos="1099"/>
              </w:tabs>
              <w:spacing w:before="40" w:after="40" w:line="210" w:lineRule="exact"/>
              <w:ind w:right="113"/>
              <w:jc w:val="right"/>
              <w:rPr>
                <w:rFonts w:eastAsia="Arial Unicode MS"/>
                <w:sz w:val="22"/>
                <w:szCs w:val="22"/>
              </w:rPr>
            </w:pPr>
            <w:r w:rsidRPr="00A15DC8">
              <w:rPr>
                <w:rFonts w:eastAsia="Arial Unicode MS"/>
                <w:sz w:val="22"/>
                <w:szCs w:val="22"/>
              </w:rPr>
              <w:t>220,8</w:t>
            </w:r>
          </w:p>
        </w:tc>
        <w:tc>
          <w:tcPr>
            <w:tcW w:w="1063" w:type="dxa"/>
            <w:tcBorders>
              <w:top w:val="nil"/>
              <w:left w:val="single" w:sz="4" w:space="0" w:color="auto"/>
              <w:right w:val="single" w:sz="4" w:space="0" w:color="auto"/>
            </w:tcBorders>
            <w:shd w:val="clear" w:color="auto" w:fill="auto"/>
            <w:vAlign w:val="bottom"/>
          </w:tcPr>
          <w:p w:rsidR="007E43DA" w:rsidRPr="00A15DC8" w:rsidRDefault="00632D2D" w:rsidP="00996D7D">
            <w:pPr>
              <w:tabs>
                <w:tab w:val="left" w:pos="909"/>
                <w:tab w:val="left" w:pos="1099"/>
              </w:tabs>
              <w:spacing w:before="40" w:after="40" w:line="210" w:lineRule="exact"/>
              <w:ind w:right="113"/>
              <w:jc w:val="right"/>
              <w:rPr>
                <w:rFonts w:eastAsia="Arial Unicode MS"/>
                <w:sz w:val="22"/>
                <w:szCs w:val="22"/>
              </w:rPr>
            </w:pPr>
            <w:r w:rsidRPr="00A15DC8">
              <w:rPr>
                <w:rFonts w:eastAsia="Arial Unicode MS"/>
                <w:sz w:val="22"/>
                <w:szCs w:val="22"/>
              </w:rPr>
              <w:t>92,2</w:t>
            </w:r>
          </w:p>
        </w:tc>
        <w:tc>
          <w:tcPr>
            <w:tcW w:w="1008" w:type="dxa"/>
            <w:tcBorders>
              <w:top w:val="nil"/>
              <w:left w:val="single" w:sz="4" w:space="0" w:color="auto"/>
              <w:right w:val="single" w:sz="4" w:space="0" w:color="auto"/>
            </w:tcBorders>
            <w:shd w:val="clear" w:color="auto" w:fill="auto"/>
            <w:vAlign w:val="bottom"/>
          </w:tcPr>
          <w:p w:rsidR="007E43DA" w:rsidRPr="00A15DC8" w:rsidRDefault="00632D2D" w:rsidP="00996D7D">
            <w:pPr>
              <w:tabs>
                <w:tab w:val="left" w:pos="909"/>
                <w:tab w:val="left" w:pos="1099"/>
              </w:tabs>
              <w:spacing w:before="40" w:after="40" w:line="210" w:lineRule="exact"/>
              <w:ind w:right="113"/>
              <w:jc w:val="right"/>
              <w:rPr>
                <w:rFonts w:eastAsia="Arial Unicode MS"/>
                <w:sz w:val="22"/>
                <w:szCs w:val="22"/>
              </w:rPr>
            </w:pPr>
            <w:r w:rsidRPr="00A15DC8">
              <w:rPr>
                <w:rFonts w:eastAsia="Arial Unicode MS"/>
                <w:sz w:val="22"/>
                <w:szCs w:val="22"/>
              </w:rPr>
              <w:t>40,0</w:t>
            </w:r>
          </w:p>
        </w:tc>
        <w:tc>
          <w:tcPr>
            <w:tcW w:w="1036" w:type="dxa"/>
            <w:tcBorders>
              <w:top w:val="nil"/>
              <w:left w:val="single" w:sz="4" w:space="0" w:color="auto"/>
              <w:right w:val="single" w:sz="4" w:space="0" w:color="auto"/>
            </w:tcBorders>
            <w:shd w:val="clear" w:color="auto" w:fill="auto"/>
            <w:vAlign w:val="bottom"/>
          </w:tcPr>
          <w:p w:rsidR="007E43DA" w:rsidRPr="00A15DC8" w:rsidRDefault="00D97F18" w:rsidP="00996D7D">
            <w:pPr>
              <w:tabs>
                <w:tab w:val="left" w:pos="909"/>
                <w:tab w:val="left" w:pos="1099"/>
              </w:tabs>
              <w:spacing w:before="40" w:after="40" w:line="210" w:lineRule="exact"/>
              <w:ind w:right="113"/>
              <w:jc w:val="right"/>
              <w:rPr>
                <w:rFonts w:eastAsia="Arial Unicode MS"/>
                <w:sz w:val="22"/>
                <w:szCs w:val="22"/>
              </w:rPr>
            </w:pPr>
            <w:r w:rsidRPr="00A15DC8">
              <w:rPr>
                <w:rFonts w:eastAsia="Arial Unicode MS"/>
                <w:sz w:val="22"/>
                <w:szCs w:val="22"/>
              </w:rPr>
              <w:t>2</w:t>
            </w:r>
            <w:r w:rsidR="00632D2D" w:rsidRPr="00A15DC8">
              <w:rPr>
                <w:rFonts w:eastAsia="Arial Unicode MS"/>
                <w:sz w:val="22"/>
                <w:szCs w:val="22"/>
              </w:rPr>
              <w:t>09,7</w:t>
            </w:r>
          </w:p>
        </w:tc>
      </w:tr>
      <w:tr w:rsidR="007E43DA" w:rsidRPr="00F9173F" w:rsidTr="00737B3C">
        <w:trPr>
          <w:cantSplit/>
          <w:jc w:val="center"/>
        </w:trPr>
        <w:tc>
          <w:tcPr>
            <w:tcW w:w="2861" w:type="dxa"/>
            <w:tcBorders>
              <w:top w:val="nil"/>
              <w:left w:val="single" w:sz="4" w:space="0" w:color="auto"/>
              <w:bottom w:val="single" w:sz="4" w:space="0" w:color="auto"/>
              <w:right w:val="single" w:sz="4" w:space="0" w:color="auto"/>
            </w:tcBorders>
            <w:shd w:val="clear" w:color="auto" w:fill="auto"/>
            <w:vAlign w:val="bottom"/>
          </w:tcPr>
          <w:p w:rsidR="007E43DA" w:rsidRPr="00F9173F" w:rsidRDefault="007E43DA" w:rsidP="00996D7D">
            <w:pPr>
              <w:spacing w:before="40" w:after="40" w:line="210" w:lineRule="exact"/>
              <w:ind w:left="232"/>
              <w:rPr>
                <w:snapToGrid w:val="0"/>
              </w:rPr>
            </w:pPr>
            <w:r w:rsidRPr="00F9173F">
              <w:rPr>
                <w:snapToGrid w:val="0"/>
                <w:sz w:val="22"/>
                <w:szCs w:val="22"/>
              </w:rPr>
              <w:t>средняя цена, долларов США за тонну</w:t>
            </w:r>
          </w:p>
        </w:tc>
        <w:tc>
          <w:tcPr>
            <w:tcW w:w="1045" w:type="dxa"/>
            <w:tcBorders>
              <w:top w:val="nil"/>
              <w:left w:val="single" w:sz="4" w:space="0" w:color="auto"/>
              <w:bottom w:val="single" w:sz="4" w:space="0" w:color="auto"/>
              <w:right w:val="single" w:sz="4" w:space="0" w:color="auto"/>
            </w:tcBorders>
            <w:shd w:val="clear" w:color="auto" w:fill="auto"/>
            <w:vAlign w:val="bottom"/>
          </w:tcPr>
          <w:p w:rsidR="007E43DA" w:rsidRPr="00A15DC8" w:rsidRDefault="007E43DA" w:rsidP="00996D7D">
            <w:pPr>
              <w:tabs>
                <w:tab w:val="left" w:pos="909"/>
                <w:tab w:val="left" w:pos="1099"/>
              </w:tabs>
              <w:spacing w:before="40" w:after="40" w:line="210" w:lineRule="exact"/>
              <w:ind w:right="113"/>
              <w:jc w:val="right"/>
              <w:rPr>
                <w:rFonts w:eastAsia="Arial Unicode MS"/>
                <w:sz w:val="22"/>
                <w:szCs w:val="22"/>
              </w:rPr>
            </w:pPr>
            <w:r w:rsidRPr="00A15DC8">
              <w:rPr>
                <w:rFonts w:eastAsia="Arial Unicode MS"/>
                <w:sz w:val="22"/>
                <w:szCs w:val="22"/>
              </w:rPr>
              <w:t>2 </w:t>
            </w:r>
            <w:r w:rsidR="00F41513" w:rsidRPr="00A15DC8">
              <w:rPr>
                <w:rFonts w:eastAsia="Arial Unicode MS"/>
                <w:sz w:val="22"/>
                <w:szCs w:val="22"/>
              </w:rPr>
              <w:t>3</w:t>
            </w:r>
            <w:r w:rsidR="00366452" w:rsidRPr="00A15DC8">
              <w:rPr>
                <w:rFonts w:eastAsia="Arial Unicode MS"/>
                <w:sz w:val="22"/>
                <w:szCs w:val="22"/>
              </w:rPr>
              <w:t>48</w:t>
            </w:r>
          </w:p>
        </w:tc>
        <w:tc>
          <w:tcPr>
            <w:tcW w:w="1046" w:type="dxa"/>
            <w:tcBorders>
              <w:top w:val="nil"/>
              <w:left w:val="single" w:sz="4" w:space="0" w:color="auto"/>
              <w:bottom w:val="single" w:sz="4" w:space="0" w:color="auto"/>
              <w:right w:val="single" w:sz="4" w:space="0" w:color="auto"/>
            </w:tcBorders>
            <w:shd w:val="clear" w:color="auto" w:fill="auto"/>
            <w:vAlign w:val="bottom"/>
          </w:tcPr>
          <w:p w:rsidR="007E43DA" w:rsidRPr="00A15DC8" w:rsidRDefault="00F41513" w:rsidP="00996D7D">
            <w:pPr>
              <w:tabs>
                <w:tab w:val="left" w:pos="909"/>
                <w:tab w:val="left" w:pos="1099"/>
              </w:tabs>
              <w:spacing w:before="40" w:after="40" w:line="210" w:lineRule="exact"/>
              <w:ind w:right="113"/>
              <w:jc w:val="right"/>
              <w:rPr>
                <w:rFonts w:eastAsia="Arial Unicode MS"/>
                <w:sz w:val="22"/>
                <w:szCs w:val="22"/>
              </w:rPr>
            </w:pPr>
            <w:r w:rsidRPr="00A15DC8">
              <w:rPr>
                <w:rFonts w:eastAsia="Arial Unicode MS"/>
                <w:sz w:val="22"/>
                <w:szCs w:val="22"/>
              </w:rPr>
              <w:t>9</w:t>
            </w:r>
            <w:r w:rsidR="00366452" w:rsidRPr="00A15DC8">
              <w:rPr>
                <w:rFonts w:eastAsia="Arial Unicode MS"/>
                <w:sz w:val="22"/>
                <w:szCs w:val="22"/>
              </w:rPr>
              <w:t>9,6</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A15DC8" w:rsidRDefault="007E43DA" w:rsidP="00996D7D">
            <w:pPr>
              <w:tabs>
                <w:tab w:val="left" w:pos="909"/>
                <w:tab w:val="left" w:pos="1099"/>
              </w:tabs>
              <w:spacing w:before="40" w:after="40" w:line="210" w:lineRule="exact"/>
              <w:ind w:right="113"/>
              <w:jc w:val="right"/>
              <w:rPr>
                <w:rFonts w:eastAsia="Arial Unicode MS"/>
                <w:sz w:val="22"/>
                <w:szCs w:val="22"/>
              </w:rPr>
            </w:pPr>
            <w:r w:rsidRPr="00A15DC8">
              <w:rPr>
                <w:rFonts w:eastAsia="Arial Unicode MS"/>
                <w:sz w:val="22"/>
                <w:szCs w:val="22"/>
              </w:rPr>
              <w:t>2 </w:t>
            </w:r>
            <w:r w:rsidR="00366452" w:rsidRPr="00A15DC8">
              <w:rPr>
                <w:rFonts w:eastAsia="Arial Unicode MS"/>
                <w:sz w:val="22"/>
                <w:szCs w:val="22"/>
              </w:rPr>
              <w:t>513</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A15DC8" w:rsidRDefault="00366452" w:rsidP="00996D7D">
            <w:pPr>
              <w:tabs>
                <w:tab w:val="left" w:pos="909"/>
                <w:tab w:val="left" w:pos="1099"/>
              </w:tabs>
              <w:spacing w:before="40" w:after="40" w:line="210" w:lineRule="exact"/>
              <w:ind w:right="113"/>
              <w:jc w:val="right"/>
              <w:rPr>
                <w:rFonts w:eastAsia="Arial Unicode MS"/>
                <w:sz w:val="22"/>
                <w:szCs w:val="22"/>
              </w:rPr>
            </w:pPr>
            <w:r w:rsidRPr="00A15DC8">
              <w:rPr>
                <w:rFonts w:eastAsia="Arial Unicode MS"/>
                <w:sz w:val="22"/>
                <w:szCs w:val="22"/>
              </w:rPr>
              <w:t>102,9</w:t>
            </w:r>
          </w:p>
        </w:tc>
        <w:tc>
          <w:tcPr>
            <w:tcW w:w="1008" w:type="dxa"/>
            <w:tcBorders>
              <w:top w:val="nil"/>
              <w:left w:val="single" w:sz="4" w:space="0" w:color="auto"/>
              <w:bottom w:val="single" w:sz="4" w:space="0" w:color="auto"/>
              <w:right w:val="single" w:sz="4" w:space="0" w:color="auto"/>
            </w:tcBorders>
            <w:shd w:val="clear" w:color="auto" w:fill="auto"/>
            <w:vAlign w:val="bottom"/>
          </w:tcPr>
          <w:p w:rsidR="007E43DA" w:rsidRPr="00A15DC8" w:rsidRDefault="007E43DA" w:rsidP="00996D7D">
            <w:pPr>
              <w:tabs>
                <w:tab w:val="left" w:pos="909"/>
                <w:tab w:val="left" w:pos="1099"/>
              </w:tabs>
              <w:spacing w:before="40" w:after="40" w:line="210" w:lineRule="exact"/>
              <w:ind w:right="113"/>
              <w:jc w:val="right"/>
              <w:rPr>
                <w:rFonts w:eastAsia="Arial Unicode MS"/>
                <w:sz w:val="22"/>
                <w:szCs w:val="22"/>
              </w:rPr>
            </w:pPr>
            <w:r w:rsidRPr="00A15DC8">
              <w:rPr>
                <w:rFonts w:eastAsia="Arial Unicode MS"/>
                <w:sz w:val="22"/>
                <w:szCs w:val="22"/>
              </w:rPr>
              <w:t xml:space="preserve">1 </w:t>
            </w:r>
            <w:r w:rsidR="00366452" w:rsidRPr="00A15DC8">
              <w:rPr>
                <w:rFonts w:eastAsia="Arial Unicode MS"/>
                <w:sz w:val="22"/>
                <w:szCs w:val="22"/>
              </w:rPr>
              <w:t>438</w:t>
            </w:r>
          </w:p>
        </w:tc>
        <w:tc>
          <w:tcPr>
            <w:tcW w:w="1036" w:type="dxa"/>
            <w:tcBorders>
              <w:top w:val="nil"/>
              <w:left w:val="single" w:sz="4" w:space="0" w:color="auto"/>
              <w:bottom w:val="single" w:sz="4" w:space="0" w:color="auto"/>
              <w:right w:val="single" w:sz="4" w:space="0" w:color="auto"/>
            </w:tcBorders>
            <w:shd w:val="clear" w:color="auto" w:fill="auto"/>
            <w:vAlign w:val="bottom"/>
          </w:tcPr>
          <w:p w:rsidR="007E43DA" w:rsidRPr="00A15DC8" w:rsidRDefault="00F41513" w:rsidP="00996D7D">
            <w:pPr>
              <w:tabs>
                <w:tab w:val="left" w:pos="909"/>
                <w:tab w:val="left" w:pos="1099"/>
              </w:tabs>
              <w:spacing w:before="40" w:after="40" w:line="210" w:lineRule="exact"/>
              <w:ind w:right="113"/>
              <w:jc w:val="right"/>
              <w:rPr>
                <w:rFonts w:eastAsia="Arial Unicode MS"/>
                <w:sz w:val="22"/>
                <w:szCs w:val="22"/>
              </w:rPr>
            </w:pPr>
            <w:r w:rsidRPr="00A15DC8">
              <w:rPr>
                <w:rFonts w:eastAsia="Arial Unicode MS"/>
                <w:sz w:val="22"/>
                <w:szCs w:val="22"/>
              </w:rPr>
              <w:t>1</w:t>
            </w:r>
            <w:r w:rsidR="00366452" w:rsidRPr="00A15DC8">
              <w:rPr>
                <w:rFonts w:eastAsia="Arial Unicode MS"/>
                <w:sz w:val="22"/>
                <w:szCs w:val="22"/>
              </w:rPr>
              <w:t>10,4</w:t>
            </w:r>
          </w:p>
        </w:tc>
      </w:tr>
      <w:tr w:rsidR="007E43DA" w:rsidRPr="00F9173F" w:rsidTr="00737B3C">
        <w:trPr>
          <w:cantSplit/>
          <w:jc w:val="center"/>
        </w:trPr>
        <w:tc>
          <w:tcPr>
            <w:tcW w:w="2861" w:type="dxa"/>
            <w:tcBorders>
              <w:top w:val="single" w:sz="4" w:space="0" w:color="auto"/>
              <w:left w:val="single" w:sz="4" w:space="0" w:color="auto"/>
              <w:bottom w:val="nil"/>
              <w:right w:val="single" w:sz="4" w:space="0" w:color="auto"/>
            </w:tcBorders>
            <w:shd w:val="clear" w:color="auto" w:fill="auto"/>
            <w:vAlign w:val="bottom"/>
          </w:tcPr>
          <w:p w:rsidR="007E43DA" w:rsidRPr="00F9173F" w:rsidRDefault="007E43DA" w:rsidP="00996D7D">
            <w:pPr>
              <w:spacing w:before="40" w:after="40" w:line="210" w:lineRule="exact"/>
              <w:rPr>
                <w:snapToGrid w:val="0"/>
              </w:rPr>
            </w:pPr>
            <w:r w:rsidRPr="00F9173F">
              <w:rPr>
                <w:snapToGrid w:val="0"/>
                <w:spacing w:val="-2"/>
                <w:sz w:val="22"/>
                <w:szCs w:val="22"/>
              </w:rPr>
              <w:lastRenderedPageBreak/>
              <w:t xml:space="preserve">Готовая или </w:t>
            </w:r>
            <w:r w:rsidRPr="00F9173F">
              <w:rPr>
                <w:snapToGrid w:val="0"/>
                <w:sz w:val="22"/>
                <w:szCs w:val="22"/>
                <w:lang w:val="ru-MO"/>
              </w:rPr>
              <w:t>консервированная</w:t>
            </w:r>
            <w:r w:rsidRPr="00F9173F">
              <w:rPr>
                <w:snapToGrid w:val="0"/>
                <w:sz w:val="22"/>
                <w:szCs w:val="22"/>
              </w:rPr>
              <w:t xml:space="preserve"> </w:t>
            </w:r>
            <w:r w:rsidRPr="00F9173F">
              <w:rPr>
                <w:snapToGrid w:val="0"/>
                <w:sz w:val="22"/>
                <w:szCs w:val="22"/>
              </w:rPr>
              <w:br/>
              <w:t>рыба, икра</w:t>
            </w:r>
          </w:p>
        </w:tc>
        <w:tc>
          <w:tcPr>
            <w:tcW w:w="1045" w:type="dxa"/>
            <w:tcBorders>
              <w:top w:val="single" w:sz="4" w:space="0" w:color="auto"/>
              <w:left w:val="single" w:sz="4" w:space="0" w:color="auto"/>
              <w:bottom w:val="nil"/>
              <w:right w:val="single" w:sz="4" w:space="0" w:color="auto"/>
            </w:tcBorders>
            <w:shd w:val="clear" w:color="auto" w:fill="auto"/>
            <w:vAlign w:val="bottom"/>
          </w:tcPr>
          <w:p w:rsidR="007E43DA" w:rsidRPr="00F9173F" w:rsidRDefault="007E43DA" w:rsidP="00996D7D">
            <w:pPr>
              <w:tabs>
                <w:tab w:val="left" w:pos="909"/>
                <w:tab w:val="left" w:pos="1099"/>
              </w:tabs>
              <w:spacing w:before="40" w:after="40" w:line="210" w:lineRule="exact"/>
              <w:ind w:right="113"/>
              <w:jc w:val="right"/>
              <w:rPr>
                <w:rFonts w:eastAsia="Arial Unicode MS"/>
              </w:rPr>
            </w:pPr>
          </w:p>
        </w:tc>
        <w:tc>
          <w:tcPr>
            <w:tcW w:w="1046" w:type="dxa"/>
            <w:tcBorders>
              <w:top w:val="single" w:sz="4" w:space="0" w:color="auto"/>
              <w:left w:val="single" w:sz="4" w:space="0" w:color="auto"/>
              <w:bottom w:val="nil"/>
              <w:right w:val="single" w:sz="4" w:space="0" w:color="auto"/>
            </w:tcBorders>
            <w:shd w:val="clear" w:color="auto" w:fill="auto"/>
            <w:vAlign w:val="bottom"/>
          </w:tcPr>
          <w:p w:rsidR="007E43DA" w:rsidRPr="00F9173F" w:rsidRDefault="007E43DA" w:rsidP="00996D7D">
            <w:pPr>
              <w:tabs>
                <w:tab w:val="left" w:pos="909"/>
                <w:tab w:val="left" w:pos="1099"/>
              </w:tabs>
              <w:spacing w:before="40" w:after="40" w:line="21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E43DA" w:rsidRPr="00F9173F" w:rsidRDefault="007E43DA" w:rsidP="00996D7D">
            <w:pPr>
              <w:tabs>
                <w:tab w:val="left" w:pos="909"/>
                <w:tab w:val="left" w:pos="1099"/>
              </w:tabs>
              <w:spacing w:before="40" w:after="40" w:line="21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E43DA" w:rsidRPr="00F9173F" w:rsidRDefault="007E43DA" w:rsidP="00996D7D">
            <w:pPr>
              <w:tabs>
                <w:tab w:val="left" w:pos="909"/>
                <w:tab w:val="left" w:pos="1099"/>
              </w:tabs>
              <w:spacing w:before="40" w:after="40" w:line="210" w:lineRule="exact"/>
              <w:ind w:right="113"/>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7E43DA" w:rsidRPr="00F9173F" w:rsidRDefault="007E43DA" w:rsidP="00996D7D">
            <w:pPr>
              <w:tabs>
                <w:tab w:val="left" w:pos="909"/>
                <w:tab w:val="left" w:pos="1099"/>
              </w:tabs>
              <w:spacing w:before="40" w:after="40" w:line="210"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7E43DA" w:rsidRPr="00F9173F" w:rsidRDefault="007E43DA" w:rsidP="00996D7D">
            <w:pPr>
              <w:tabs>
                <w:tab w:val="left" w:pos="909"/>
                <w:tab w:val="left" w:pos="1099"/>
              </w:tabs>
              <w:spacing w:before="40" w:after="40" w:line="210" w:lineRule="exact"/>
              <w:ind w:right="113"/>
              <w:jc w:val="right"/>
              <w:rPr>
                <w:rFonts w:eastAsia="Arial Unicode MS"/>
              </w:rPr>
            </w:pPr>
          </w:p>
        </w:tc>
      </w:tr>
      <w:tr w:rsidR="007E43DA" w:rsidRPr="00F9173F"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F9173F" w:rsidRDefault="007E43DA" w:rsidP="00996D7D">
            <w:pPr>
              <w:spacing w:before="40" w:after="40" w:line="210" w:lineRule="exact"/>
              <w:ind w:left="232"/>
              <w:rPr>
                <w:snapToGrid w:val="0"/>
              </w:rPr>
            </w:pPr>
            <w:r w:rsidRPr="00F9173F">
              <w:rPr>
                <w:snapToGrid w:val="0"/>
                <w:sz w:val="22"/>
                <w:szCs w:val="22"/>
              </w:rPr>
              <w:t xml:space="preserve">количество, </w:t>
            </w:r>
            <w:r w:rsidR="00632D2D" w:rsidRPr="00F9173F">
              <w:rPr>
                <w:snapToGrid w:val="0"/>
                <w:sz w:val="22"/>
                <w:szCs w:val="22"/>
              </w:rPr>
              <w:t>тыс. т</w:t>
            </w:r>
          </w:p>
        </w:tc>
        <w:tc>
          <w:tcPr>
            <w:tcW w:w="1045" w:type="dxa"/>
            <w:tcBorders>
              <w:top w:val="nil"/>
              <w:left w:val="single" w:sz="4" w:space="0" w:color="auto"/>
              <w:right w:val="single" w:sz="4" w:space="0" w:color="auto"/>
            </w:tcBorders>
            <w:shd w:val="clear" w:color="auto" w:fill="auto"/>
            <w:vAlign w:val="bottom"/>
          </w:tcPr>
          <w:p w:rsidR="007E43DA" w:rsidRPr="00F9173F" w:rsidRDefault="00632D2D" w:rsidP="00996D7D">
            <w:pPr>
              <w:tabs>
                <w:tab w:val="left" w:pos="909"/>
                <w:tab w:val="left" w:pos="1099"/>
              </w:tabs>
              <w:spacing w:before="40" w:after="40" w:line="210" w:lineRule="exact"/>
              <w:ind w:right="113"/>
              <w:jc w:val="right"/>
              <w:rPr>
                <w:rFonts w:eastAsia="Arial Unicode MS"/>
              </w:rPr>
            </w:pPr>
            <w:r w:rsidRPr="00F9173F">
              <w:rPr>
                <w:rFonts w:eastAsia="Arial Unicode MS"/>
                <w:sz w:val="22"/>
                <w:szCs w:val="22"/>
              </w:rPr>
              <w:t>16,7</w:t>
            </w:r>
          </w:p>
        </w:tc>
        <w:tc>
          <w:tcPr>
            <w:tcW w:w="1046" w:type="dxa"/>
            <w:tcBorders>
              <w:top w:val="nil"/>
              <w:left w:val="single" w:sz="4" w:space="0" w:color="auto"/>
              <w:right w:val="single" w:sz="4" w:space="0" w:color="auto"/>
            </w:tcBorders>
            <w:shd w:val="clear" w:color="auto" w:fill="auto"/>
            <w:vAlign w:val="bottom"/>
          </w:tcPr>
          <w:p w:rsidR="007E43DA" w:rsidRPr="00F9173F" w:rsidRDefault="00E9321E" w:rsidP="00996D7D">
            <w:pPr>
              <w:tabs>
                <w:tab w:val="left" w:pos="909"/>
                <w:tab w:val="left" w:pos="1099"/>
              </w:tabs>
              <w:spacing w:before="40" w:after="40" w:line="210" w:lineRule="exact"/>
              <w:ind w:right="113"/>
              <w:jc w:val="right"/>
              <w:rPr>
                <w:rFonts w:eastAsia="Arial Unicode MS"/>
              </w:rPr>
            </w:pPr>
            <w:r w:rsidRPr="00F9173F">
              <w:rPr>
                <w:rFonts w:eastAsia="Arial Unicode MS"/>
                <w:sz w:val="22"/>
                <w:szCs w:val="22"/>
              </w:rPr>
              <w:t>114,</w:t>
            </w:r>
            <w:r w:rsidR="00632D2D" w:rsidRPr="00F9173F">
              <w:rPr>
                <w:rFonts w:eastAsia="Arial Unicode MS"/>
                <w:sz w:val="22"/>
                <w:szCs w:val="22"/>
              </w:rPr>
              <w:t>9</w:t>
            </w:r>
          </w:p>
        </w:tc>
        <w:tc>
          <w:tcPr>
            <w:tcW w:w="1063" w:type="dxa"/>
            <w:tcBorders>
              <w:top w:val="nil"/>
              <w:left w:val="single" w:sz="4" w:space="0" w:color="auto"/>
              <w:right w:val="single" w:sz="4" w:space="0" w:color="auto"/>
            </w:tcBorders>
            <w:shd w:val="clear" w:color="auto" w:fill="auto"/>
            <w:vAlign w:val="bottom"/>
          </w:tcPr>
          <w:p w:rsidR="007E43DA" w:rsidRPr="00F9173F" w:rsidRDefault="00632D2D" w:rsidP="00996D7D">
            <w:pPr>
              <w:tabs>
                <w:tab w:val="left" w:pos="909"/>
                <w:tab w:val="left" w:pos="1099"/>
              </w:tabs>
              <w:spacing w:before="40" w:after="40" w:line="210" w:lineRule="exact"/>
              <w:ind w:right="113"/>
              <w:jc w:val="right"/>
              <w:rPr>
                <w:rFonts w:eastAsia="Arial Unicode MS"/>
              </w:rPr>
            </w:pPr>
            <w:r w:rsidRPr="00F9173F">
              <w:rPr>
                <w:rFonts w:eastAsia="Arial Unicode MS"/>
                <w:sz w:val="22"/>
                <w:szCs w:val="22"/>
              </w:rPr>
              <w:t>15,7</w:t>
            </w:r>
          </w:p>
        </w:tc>
        <w:tc>
          <w:tcPr>
            <w:tcW w:w="1063" w:type="dxa"/>
            <w:tcBorders>
              <w:top w:val="nil"/>
              <w:left w:val="single" w:sz="4" w:space="0" w:color="auto"/>
              <w:right w:val="single" w:sz="4" w:space="0" w:color="auto"/>
            </w:tcBorders>
            <w:shd w:val="clear" w:color="auto" w:fill="auto"/>
            <w:vAlign w:val="bottom"/>
          </w:tcPr>
          <w:p w:rsidR="007E43DA" w:rsidRPr="00F9173F" w:rsidRDefault="00E9321E" w:rsidP="00996D7D">
            <w:pPr>
              <w:tabs>
                <w:tab w:val="left" w:pos="909"/>
                <w:tab w:val="left" w:pos="1099"/>
              </w:tabs>
              <w:spacing w:before="40" w:after="40" w:line="210" w:lineRule="exact"/>
              <w:ind w:right="113"/>
              <w:jc w:val="right"/>
              <w:rPr>
                <w:rFonts w:eastAsia="Arial Unicode MS"/>
              </w:rPr>
            </w:pPr>
            <w:r w:rsidRPr="00F9173F">
              <w:rPr>
                <w:rFonts w:eastAsia="Arial Unicode MS"/>
                <w:sz w:val="22"/>
                <w:szCs w:val="22"/>
              </w:rPr>
              <w:t>11</w:t>
            </w:r>
            <w:r w:rsidR="00632D2D" w:rsidRPr="00F9173F">
              <w:rPr>
                <w:rFonts w:eastAsia="Arial Unicode MS"/>
                <w:sz w:val="22"/>
                <w:szCs w:val="22"/>
              </w:rPr>
              <w:t>3,0</w:t>
            </w:r>
          </w:p>
        </w:tc>
        <w:tc>
          <w:tcPr>
            <w:tcW w:w="1008" w:type="dxa"/>
            <w:tcBorders>
              <w:top w:val="nil"/>
              <w:left w:val="single" w:sz="4" w:space="0" w:color="auto"/>
              <w:right w:val="single" w:sz="4" w:space="0" w:color="auto"/>
            </w:tcBorders>
            <w:shd w:val="clear" w:color="auto" w:fill="auto"/>
            <w:vAlign w:val="bottom"/>
          </w:tcPr>
          <w:p w:rsidR="007E43DA" w:rsidRPr="00F9173F" w:rsidRDefault="00632D2D" w:rsidP="00996D7D">
            <w:pPr>
              <w:tabs>
                <w:tab w:val="left" w:pos="909"/>
                <w:tab w:val="left" w:pos="1099"/>
              </w:tabs>
              <w:spacing w:before="40" w:after="40" w:line="210" w:lineRule="exact"/>
              <w:ind w:right="113"/>
              <w:jc w:val="right"/>
              <w:rPr>
                <w:rFonts w:eastAsia="Arial Unicode MS"/>
              </w:rPr>
            </w:pPr>
            <w:r w:rsidRPr="00F9173F">
              <w:rPr>
                <w:rFonts w:eastAsia="Arial Unicode MS"/>
                <w:sz w:val="22"/>
                <w:szCs w:val="22"/>
              </w:rPr>
              <w:t>1,0</w:t>
            </w:r>
          </w:p>
        </w:tc>
        <w:tc>
          <w:tcPr>
            <w:tcW w:w="1036" w:type="dxa"/>
            <w:tcBorders>
              <w:top w:val="nil"/>
              <w:left w:val="single" w:sz="4" w:space="0" w:color="auto"/>
              <w:right w:val="single" w:sz="4" w:space="0" w:color="auto"/>
            </w:tcBorders>
            <w:shd w:val="clear" w:color="auto" w:fill="auto"/>
            <w:vAlign w:val="bottom"/>
          </w:tcPr>
          <w:p w:rsidR="007E43DA" w:rsidRPr="00F9173F" w:rsidRDefault="00E9321E" w:rsidP="00996D7D">
            <w:pPr>
              <w:tabs>
                <w:tab w:val="left" w:pos="909"/>
                <w:tab w:val="left" w:pos="1099"/>
              </w:tabs>
              <w:spacing w:before="40" w:after="40" w:line="210" w:lineRule="exact"/>
              <w:ind w:right="113"/>
              <w:jc w:val="right"/>
              <w:rPr>
                <w:rFonts w:eastAsia="Arial Unicode MS"/>
              </w:rPr>
            </w:pPr>
            <w:r w:rsidRPr="00F9173F">
              <w:rPr>
                <w:rFonts w:eastAsia="Arial Unicode MS"/>
                <w:sz w:val="22"/>
                <w:szCs w:val="22"/>
              </w:rPr>
              <w:t>1</w:t>
            </w:r>
            <w:r w:rsidR="00632D2D" w:rsidRPr="00F9173F">
              <w:rPr>
                <w:rFonts w:eastAsia="Arial Unicode MS"/>
                <w:sz w:val="22"/>
                <w:szCs w:val="22"/>
              </w:rPr>
              <w:t>60,2</w:t>
            </w:r>
          </w:p>
        </w:tc>
      </w:tr>
      <w:tr w:rsidR="007E43DA" w:rsidRPr="00F9173F"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F9173F" w:rsidRDefault="007E43DA" w:rsidP="00996D7D">
            <w:pPr>
              <w:spacing w:before="40" w:after="40" w:line="210" w:lineRule="exact"/>
              <w:ind w:left="232"/>
              <w:rPr>
                <w:snapToGrid w:val="0"/>
              </w:rPr>
            </w:pPr>
            <w:r w:rsidRPr="00F9173F">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F9173F" w:rsidRDefault="007E43DA" w:rsidP="00996D7D">
            <w:pPr>
              <w:tabs>
                <w:tab w:val="left" w:pos="909"/>
                <w:tab w:val="left" w:pos="1099"/>
              </w:tabs>
              <w:spacing w:before="40" w:after="40" w:line="210" w:lineRule="exact"/>
              <w:ind w:right="113"/>
              <w:jc w:val="right"/>
              <w:rPr>
                <w:rFonts w:eastAsia="Arial Unicode MS"/>
              </w:rPr>
            </w:pPr>
            <w:r w:rsidRPr="00F9173F">
              <w:rPr>
                <w:rFonts w:eastAsia="Arial Unicode MS"/>
                <w:sz w:val="22"/>
                <w:szCs w:val="22"/>
              </w:rPr>
              <w:t>3 </w:t>
            </w:r>
            <w:r w:rsidR="00260D73" w:rsidRPr="00F9173F">
              <w:rPr>
                <w:rFonts w:eastAsia="Arial Unicode MS"/>
                <w:sz w:val="22"/>
                <w:szCs w:val="22"/>
              </w:rPr>
              <w:t>4</w:t>
            </w:r>
            <w:r w:rsidR="00366452" w:rsidRPr="00F9173F">
              <w:rPr>
                <w:rFonts w:eastAsia="Arial Unicode MS"/>
                <w:sz w:val="22"/>
                <w:szCs w:val="22"/>
              </w:rPr>
              <w:t>56</w:t>
            </w:r>
          </w:p>
        </w:tc>
        <w:tc>
          <w:tcPr>
            <w:tcW w:w="1046" w:type="dxa"/>
            <w:tcBorders>
              <w:top w:val="nil"/>
              <w:left w:val="single" w:sz="4" w:space="0" w:color="auto"/>
              <w:right w:val="single" w:sz="4" w:space="0" w:color="auto"/>
            </w:tcBorders>
            <w:shd w:val="clear" w:color="auto" w:fill="auto"/>
            <w:vAlign w:val="bottom"/>
          </w:tcPr>
          <w:p w:rsidR="007E43DA" w:rsidRPr="00F9173F" w:rsidRDefault="007E43DA" w:rsidP="00996D7D">
            <w:pPr>
              <w:tabs>
                <w:tab w:val="left" w:pos="909"/>
                <w:tab w:val="left" w:pos="1099"/>
              </w:tabs>
              <w:spacing w:before="40" w:after="40" w:line="210" w:lineRule="exact"/>
              <w:ind w:right="113"/>
              <w:jc w:val="right"/>
              <w:rPr>
                <w:rFonts w:eastAsia="Arial Unicode MS"/>
              </w:rPr>
            </w:pPr>
            <w:r w:rsidRPr="00F9173F">
              <w:rPr>
                <w:rFonts w:eastAsia="Arial Unicode MS"/>
                <w:sz w:val="22"/>
                <w:szCs w:val="22"/>
              </w:rPr>
              <w:t>9</w:t>
            </w:r>
            <w:r w:rsidR="00366452" w:rsidRPr="00F9173F">
              <w:rPr>
                <w:rFonts w:eastAsia="Arial Unicode MS"/>
                <w:sz w:val="22"/>
                <w:szCs w:val="22"/>
              </w:rPr>
              <w:t>8,4</w:t>
            </w:r>
          </w:p>
        </w:tc>
        <w:tc>
          <w:tcPr>
            <w:tcW w:w="1063" w:type="dxa"/>
            <w:tcBorders>
              <w:top w:val="nil"/>
              <w:left w:val="single" w:sz="4" w:space="0" w:color="auto"/>
              <w:right w:val="single" w:sz="4" w:space="0" w:color="auto"/>
            </w:tcBorders>
            <w:shd w:val="clear" w:color="auto" w:fill="auto"/>
            <w:vAlign w:val="bottom"/>
          </w:tcPr>
          <w:p w:rsidR="007E43DA" w:rsidRPr="00F9173F" w:rsidRDefault="007E43DA" w:rsidP="00996D7D">
            <w:pPr>
              <w:tabs>
                <w:tab w:val="left" w:pos="909"/>
                <w:tab w:val="left" w:pos="1099"/>
              </w:tabs>
              <w:spacing w:before="40" w:after="40" w:line="210" w:lineRule="exact"/>
              <w:ind w:right="113"/>
              <w:jc w:val="right"/>
              <w:rPr>
                <w:rFonts w:eastAsia="Arial Unicode MS"/>
              </w:rPr>
            </w:pPr>
            <w:r w:rsidRPr="00F9173F">
              <w:rPr>
                <w:rFonts w:eastAsia="Arial Unicode MS"/>
                <w:sz w:val="22"/>
                <w:szCs w:val="22"/>
              </w:rPr>
              <w:t>3 </w:t>
            </w:r>
            <w:r w:rsidR="00260D73" w:rsidRPr="00F9173F">
              <w:rPr>
                <w:rFonts w:eastAsia="Arial Unicode MS"/>
                <w:sz w:val="22"/>
                <w:szCs w:val="22"/>
              </w:rPr>
              <w:t>4</w:t>
            </w:r>
            <w:r w:rsidR="00366452" w:rsidRPr="00F9173F">
              <w:rPr>
                <w:rFonts w:eastAsia="Arial Unicode MS"/>
                <w:sz w:val="22"/>
                <w:szCs w:val="22"/>
              </w:rPr>
              <w:t>34</w:t>
            </w:r>
          </w:p>
        </w:tc>
        <w:tc>
          <w:tcPr>
            <w:tcW w:w="1063" w:type="dxa"/>
            <w:tcBorders>
              <w:top w:val="nil"/>
              <w:left w:val="single" w:sz="4" w:space="0" w:color="auto"/>
              <w:right w:val="single" w:sz="4" w:space="0" w:color="auto"/>
            </w:tcBorders>
            <w:shd w:val="clear" w:color="auto" w:fill="auto"/>
            <w:vAlign w:val="bottom"/>
          </w:tcPr>
          <w:p w:rsidR="007E43DA" w:rsidRPr="00F9173F" w:rsidRDefault="007E43DA" w:rsidP="00996D7D">
            <w:pPr>
              <w:tabs>
                <w:tab w:val="left" w:pos="909"/>
                <w:tab w:val="left" w:pos="1099"/>
              </w:tabs>
              <w:spacing w:before="40" w:after="40" w:line="210" w:lineRule="exact"/>
              <w:ind w:right="113"/>
              <w:jc w:val="right"/>
              <w:rPr>
                <w:rFonts w:eastAsia="Arial Unicode MS"/>
              </w:rPr>
            </w:pPr>
            <w:r w:rsidRPr="00F9173F">
              <w:rPr>
                <w:rFonts w:eastAsia="Arial Unicode MS"/>
                <w:sz w:val="22"/>
                <w:szCs w:val="22"/>
              </w:rPr>
              <w:t>9</w:t>
            </w:r>
            <w:r w:rsidR="00366452" w:rsidRPr="00F9173F">
              <w:rPr>
                <w:rFonts w:eastAsia="Arial Unicode MS"/>
                <w:sz w:val="22"/>
                <w:szCs w:val="22"/>
              </w:rPr>
              <w:t>7,9</w:t>
            </w:r>
          </w:p>
        </w:tc>
        <w:tc>
          <w:tcPr>
            <w:tcW w:w="1008" w:type="dxa"/>
            <w:tcBorders>
              <w:top w:val="nil"/>
              <w:left w:val="single" w:sz="4" w:space="0" w:color="auto"/>
              <w:right w:val="single" w:sz="4" w:space="0" w:color="auto"/>
            </w:tcBorders>
            <w:shd w:val="clear" w:color="auto" w:fill="auto"/>
            <w:vAlign w:val="bottom"/>
          </w:tcPr>
          <w:p w:rsidR="007E43DA" w:rsidRPr="00F9173F" w:rsidRDefault="007E43DA" w:rsidP="00996D7D">
            <w:pPr>
              <w:tabs>
                <w:tab w:val="left" w:pos="909"/>
                <w:tab w:val="left" w:pos="1099"/>
              </w:tabs>
              <w:spacing w:before="40" w:after="40" w:line="210" w:lineRule="exact"/>
              <w:ind w:right="113"/>
              <w:jc w:val="right"/>
              <w:rPr>
                <w:rFonts w:eastAsia="Arial Unicode MS"/>
              </w:rPr>
            </w:pPr>
            <w:r w:rsidRPr="00F9173F">
              <w:rPr>
                <w:rFonts w:eastAsia="Arial Unicode MS"/>
                <w:sz w:val="22"/>
                <w:szCs w:val="22"/>
              </w:rPr>
              <w:t>3 </w:t>
            </w:r>
            <w:r w:rsidR="00754AA1" w:rsidRPr="00F9173F">
              <w:rPr>
                <w:rFonts w:eastAsia="Arial Unicode MS"/>
                <w:sz w:val="22"/>
                <w:szCs w:val="22"/>
              </w:rPr>
              <w:t>8</w:t>
            </w:r>
            <w:r w:rsidR="00366452" w:rsidRPr="00F9173F">
              <w:rPr>
                <w:rFonts w:eastAsia="Arial Unicode MS"/>
                <w:sz w:val="22"/>
                <w:szCs w:val="22"/>
              </w:rPr>
              <w:t>36</w:t>
            </w:r>
          </w:p>
        </w:tc>
        <w:tc>
          <w:tcPr>
            <w:tcW w:w="1036" w:type="dxa"/>
            <w:tcBorders>
              <w:top w:val="nil"/>
              <w:left w:val="single" w:sz="4" w:space="0" w:color="auto"/>
              <w:right w:val="single" w:sz="4" w:space="0" w:color="auto"/>
            </w:tcBorders>
            <w:shd w:val="clear" w:color="auto" w:fill="auto"/>
            <w:vAlign w:val="bottom"/>
          </w:tcPr>
          <w:p w:rsidR="007E43DA" w:rsidRPr="00F9173F" w:rsidRDefault="00260D73" w:rsidP="00996D7D">
            <w:pPr>
              <w:tabs>
                <w:tab w:val="left" w:pos="909"/>
                <w:tab w:val="left" w:pos="1099"/>
              </w:tabs>
              <w:spacing w:before="40" w:after="40" w:line="210" w:lineRule="exact"/>
              <w:ind w:right="113"/>
              <w:jc w:val="right"/>
              <w:rPr>
                <w:rFonts w:eastAsia="Arial Unicode MS"/>
              </w:rPr>
            </w:pPr>
            <w:r w:rsidRPr="00F9173F">
              <w:rPr>
                <w:rFonts w:eastAsia="Arial Unicode MS"/>
                <w:sz w:val="22"/>
                <w:szCs w:val="22"/>
              </w:rPr>
              <w:t>10</w:t>
            </w:r>
            <w:r w:rsidR="00366452" w:rsidRPr="00F9173F">
              <w:rPr>
                <w:rFonts w:eastAsia="Arial Unicode MS"/>
                <w:sz w:val="22"/>
                <w:szCs w:val="22"/>
              </w:rPr>
              <w:t>4,3</w:t>
            </w:r>
          </w:p>
        </w:tc>
      </w:tr>
      <w:tr w:rsidR="007E43DA" w:rsidRPr="00F9173F"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F9173F" w:rsidRDefault="007E43DA" w:rsidP="00996D7D">
            <w:pPr>
              <w:spacing w:before="40" w:after="40" w:line="210" w:lineRule="exact"/>
              <w:rPr>
                <w:snapToGrid w:val="0"/>
              </w:rPr>
            </w:pPr>
            <w:r w:rsidRPr="00F9173F">
              <w:rPr>
                <w:snapToGrid w:val="0"/>
                <w:sz w:val="22"/>
                <w:szCs w:val="22"/>
                <w:lang w:val="ru-MO"/>
              </w:rPr>
              <w:t>Сахар</w:t>
            </w:r>
          </w:p>
        </w:tc>
        <w:tc>
          <w:tcPr>
            <w:tcW w:w="1045" w:type="dxa"/>
            <w:tcBorders>
              <w:left w:val="single" w:sz="4" w:space="0" w:color="auto"/>
              <w:bottom w:val="nil"/>
              <w:right w:val="single" w:sz="4" w:space="0" w:color="auto"/>
            </w:tcBorders>
            <w:shd w:val="clear" w:color="auto" w:fill="auto"/>
            <w:vAlign w:val="bottom"/>
          </w:tcPr>
          <w:p w:rsidR="007E43DA" w:rsidRPr="00F9173F" w:rsidRDefault="007E43DA" w:rsidP="00996D7D">
            <w:pPr>
              <w:tabs>
                <w:tab w:val="left" w:pos="909"/>
                <w:tab w:val="left" w:pos="1099"/>
              </w:tabs>
              <w:spacing w:before="40" w:after="40" w:line="21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7E43DA" w:rsidRPr="00F9173F" w:rsidRDefault="007E43DA" w:rsidP="00996D7D">
            <w:pPr>
              <w:tabs>
                <w:tab w:val="left" w:pos="909"/>
                <w:tab w:val="left" w:pos="1099"/>
              </w:tabs>
              <w:spacing w:before="40" w:after="4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F9173F" w:rsidRDefault="007E43DA" w:rsidP="00996D7D">
            <w:pPr>
              <w:tabs>
                <w:tab w:val="left" w:pos="909"/>
                <w:tab w:val="left" w:pos="992"/>
                <w:tab w:val="left" w:pos="1099"/>
              </w:tabs>
              <w:spacing w:before="40" w:after="4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F9173F" w:rsidRDefault="007E43DA" w:rsidP="00996D7D">
            <w:pPr>
              <w:tabs>
                <w:tab w:val="left" w:pos="909"/>
                <w:tab w:val="left" w:pos="1099"/>
              </w:tabs>
              <w:spacing w:before="40" w:after="40" w:line="21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F9173F" w:rsidRDefault="007E43DA" w:rsidP="00996D7D">
            <w:pPr>
              <w:tabs>
                <w:tab w:val="left" w:pos="909"/>
                <w:tab w:val="left" w:pos="1099"/>
              </w:tabs>
              <w:spacing w:before="40" w:after="40" w:line="21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F9173F" w:rsidRDefault="007E43DA" w:rsidP="00996D7D">
            <w:pPr>
              <w:tabs>
                <w:tab w:val="left" w:pos="909"/>
                <w:tab w:val="left" w:pos="1099"/>
              </w:tabs>
              <w:spacing w:before="40" w:after="40" w:line="210" w:lineRule="exact"/>
              <w:ind w:right="113"/>
              <w:jc w:val="right"/>
              <w:rPr>
                <w:rFonts w:eastAsia="Arial Unicode MS"/>
              </w:rPr>
            </w:pPr>
          </w:p>
        </w:tc>
      </w:tr>
      <w:tr w:rsidR="007E43DA" w:rsidRPr="00F9173F" w:rsidTr="00737B3C">
        <w:trPr>
          <w:cantSplit/>
          <w:jc w:val="center"/>
        </w:trPr>
        <w:tc>
          <w:tcPr>
            <w:tcW w:w="2861" w:type="dxa"/>
            <w:tcBorders>
              <w:top w:val="nil"/>
              <w:left w:val="single" w:sz="4" w:space="0" w:color="auto"/>
              <w:right w:val="single" w:sz="4" w:space="0" w:color="auto"/>
            </w:tcBorders>
            <w:shd w:val="clear" w:color="auto" w:fill="auto"/>
            <w:vAlign w:val="bottom"/>
          </w:tcPr>
          <w:p w:rsidR="006A5FB8" w:rsidRPr="00F9173F" w:rsidRDefault="007E43DA" w:rsidP="00996D7D">
            <w:pPr>
              <w:spacing w:before="40" w:after="40" w:line="210" w:lineRule="exact"/>
              <w:ind w:left="232"/>
              <w:rPr>
                <w:snapToGrid w:val="0"/>
              </w:rPr>
            </w:pPr>
            <w:r w:rsidRPr="00F9173F">
              <w:rPr>
                <w:snapToGrid w:val="0"/>
                <w:sz w:val="22"/>
                <w:szCs w:val="22"/>
              </w:rPr>
              <w:t xml:space="preserve">количество, </w:t>
            </w:r>
            <w:r w:rsidR="006A5FB8" w:rsidRPr="00F9173F">
              <w:rPr>
                <w:snapToGrid w:val="0"/>
                <w:sz w:val="22"/>
                <w:szCs w:val="22"/>
              </w:rPr>
              <w:t>тыс. т</w:t>
            </w:r>
          </w:p>
        </w:tc>
        <w:tc>
          <w:tcPr>
            <w:tcW w:w="1045" w:type="dxa"/>
            <w:tcBorders>
              <w:top w:val="nil"/>
              <w:left w:val="single" w:sz="4" w:space="0" w:color="auto"/>
              <w:right w:val="single" w:sz="4" w:space="0" w:color="auto"/>
            </w:tcBorders>
            <w:shd w:val="clear" w:color="auto" w:fill="auto"/>
            <w:vAlign w:val="bottom"/>
          </w:tcPr>
          <w:p w:rsidR="007E43DA" w:rsidRPr="00F9173F" w:rsidRDefault="006A5FB8" w:rsidP="00996D7D">
            <w:pPr>
              <w:tabs>
                <w:tab w:val="left" w:pos="909"/>
                <w:tab w:val="left" w:pos="1099"/>
              </w:tabs>
              <w:spacing w:before="40" w:after="40" w:line="210" w:lineRule="exact"/>
              <w:ind w:right="113"/>
              <w:jc w:val="right"/>
              <w:rPr>
                <w:rFonts w:eastAsia="Arial Unicode MS"/>
              </w:rPr>
            </w:pPr>
            <w:r w:rsidRPr="00F9173F">
              <w:rPr>
                <w:rFonts w:eastAsia="Arial Unicode MS"/>
                <w:sz w:val="22"/>
                <w:szCs w:val="22"/>
              </w:rPr>
              <w:t>42,2</w:t>
            </w:r>
          </w:p>
        </w:tc>
        <w:tc>
          <w:tcPr>
            <w:tcW w:w="1046" w:type="dxa"/>
            <w:tcBorders>
              <w:top w:val="nil"/>
              <w:left w:val="single" w:sz="4" w:space="0" w:color="auto"/>
              <w:right w:val="single" w:sz="4" w:space="0" w:color="auto"/>
            </w:tcBorders>
            <w:shd w:val="clear" w:color="auto" w:fill="auto"/>
            <w:vAlign w:val="bottom"/>
          </w:tcPr>
          <w:p w:rsidR="007E43DA" w:rsidRPr="00F9173F" w:rsidRDefault="006A5FB8" w:rsidP="00996D7D">
            <w:pPr>
              <w:tabs>
                <w:tab w:val="left" w:pos="909"/>
                <w:tab w:val="left" w:pos="1099"/>
              </w:tabs>
              <w:spacing w:before="40" w:after="40" w:line="210" w:lineRule="exact"/>
              <w:ind w:right="113"/>
              <w:jc w:val="right"/>
              <w:rPr>
                <w:rFonts w:eastAsia="Arial Unicode MS"/>
              </w:rPr>
            </w:pPr>
            <w:r w:rsidRPr="00F9173F">
              <w:rPr>
                <w:rFonts w:eastAsia="Arial Unicode MS"/>
                <w:sz w:val="22"/>
                <w:szCs w:val="22"/>
              </w:rPr>
              <w:t>44,9</w:t>
            </w:r>
          </w:p>
        </w:tc>
        <w:tc>
          <w:tcPr>
            <w:tcW w:w="1063" w:type="dxa"/>
            <w:tcBorders>
              <w:top w:val="nil"/>
              <w:left w:val="single" w:sz="4" w:space="0" w:color="auto"/>
              <w:right w:val="single" w:sz="4" w:space="0" w:color="auto"/>
            </w:tcBorders>
            <w:shd w:val="clear" w:color="auto" w:fill="auto"/>
            <w:vAlign w:val="bottom"/>
          </w:tcPr>
          <w:p w:rsidR="007E43DA" w:rsidRPr="00F9173F" w:rsidRDefault="006A5FB8" w:rsidP="00996D7D">
            <w:pPr>
              <w:tabs>
                <w:tab w:val="left" w:pos="909"/>
                <w:tab w:val="left" w:pos="992"/>
                <w:tab w:val="left" w:pos="1099"/>
              </w:tabs>
              <w:spacing w:before="40" w:after="40" w:line="210" w:lineRule="exact"/>
              <w:ind w:right="113"/>
              <w:jc w:val="right"/>
              <w:rPr>
                <w:rFonts w:eastAsia="Arial Unicode MS"/>
              </w:rPr>
            </w:pPr>
            <w:r w:rsidRPr="00F9173F">
              <w:rPr>
                <w:rFonts w:eastAsia="Arial Unicode MS"/>
                <w:sz w:val="22"/>
                <w:szCs w:val="22"/>
              </w:rPr>
              <w:t>41,5</w:t>
            </w:r>
          </w:p>
        </w:tc>
        <w:tc>
          <w:tcPr>
            <w:tcW w:w="1063" w:type="dxa"/>
            <w:tcBorders>
              <w:top w:val="nil"/>
              <w:left w:val="single" w:sz="4" w:space="0" w:color="auto"/>
              <w:right w:val="single" w:sz="4" w:space="0" w:color="auto"/>
            </w:tcBorders>
            <w:shd w:val="clear" w:color="auto" w:fill="auto"/>
            <w:vAlign w:val="bottom"/>
          </w:tcPr>
          <w:p w:rsidR="007E43DA" w:rsidRPr="00F9173F" w:rsidRDefault="006A5FB8" w:rsidP="00996D7D">
            <w:pPr>
              <w:tabs>
                <w:tab w:val="left" w:pos="909"/>
                <w:tab w:val="left" w:pos="1099"/>
              </w:tabs>
              <w:spacing w:before="40" w:after="40" w:line="210" w:lineRule="exact"/>
              <w:ind w:right="113"/>
              <w:jc w:val="right"/>
              <w:rPr>
                <w:rFonts w:eastAsia="Arial Unicode MS"/>
              </w:rPr>
            </w:pPr>
            <w:r w:rsidRPr="00F9173F">
              <w:rPr>
                <w:rFonts w:eastAsia="Arial Unicode MS"/>
                <w:sz w:val="22"/>
                <w:szCs w:val="22"/>
              </w:rPr>
              <w:t>47,6</w:t>
            </w:r>
          </w:p>
        </w:tc>
        <w:tc>
          <w:tcPr>
            <w:tcW w:w="1008" w:type="dxa"/>
            <w:tcBorders>
              <w:top w:val="nil"/>
              <w:left w:val="single" w:sz="4" w:space="0" w:color="auto"/>
              <w:right w:val="single" w:sz="4" w:space="0" w:color="auto"/>
            </w:tcBorders>
            <w:shd w:val="clear" w:color="auto" w:fill="auto"/>
            <w:vAlign w:val="bottom"/>
          </w:tcPr>
          <w:p w:rsidR="007E43DA" w:rsidRPr="00F9173F" w:rsidRDefault="006A5FB8" w:rsidP="00996D7D">
            <w:pPr>
              <w:tabs>
                <w:tab w:val="left" w:pos="909"/>
                <w:tab w:val="left" w:pos="1099"/>
              </w:tabs>
              <w:spacing w:before="40" w:after="40" w:line="210" w:lineRule="exact"/>
              <w:ind w:right="113"/>
              <w:jc w:val="right"/>
              <w:rPr>
                <w:rFonts w:eastAsia="Arial Unicode MS"/>
              </w:rPr>
            </w:pPr>
            <w:r w:rsidRPr="00F9173F">
              <w:rPr>
                <w:rFonts w:eastAsia="Arial Unicode MS"/>
                <w:sz w:val="22"/>
                <w:szCs w:val="22"/>
              </w:rPr>
              <w:t>0,7</w:t>
            </w:r>
          </w:p>
        </w:tc>
        <w:tc>
          <w:tcPr>
            <w:tcW w:w="1036" w:type="dxa"/>
            <w:tcBorders>
              <w:top w:val="nil"/>
              <w:left w:val="single" w:sz="4" w:space="0" w:color="auto"/>
              <w:right w:val="single" w:sz="4" w:space="0" w:color="auto"/>
            </w:tcBorders>
            <w:shd w:val="clear" w:color="auto" w:fill="auto"/>
            <w:vAlign w:val="bottom"/>
          </w:tcPr>
          <w:p w:rsidR="007E43DA" w:rsidRPr="00F9173F" w:rsidRDefault="006A5FB8" w:rsidP="00996D7D">
            <w:pPr>
              <w:tabs>
                <w:tab w:val="left" w:pos="909"/>
                <w:tab w:val="left" w:pos="1099"/>
              </w:tabs>
              <w:spacing w:before="40" w:after="40" w:line="210" w:lineRule="exact"/>
              <w:ind w:right="113"/>
              <w:jc w:val="right"/>
              <w:rPr>
                <w:rFonts w:eastAsia="Arial Unicode MS"/>
              </w:rPr>
            </w:pPr>
            <w:r w:rsidRPr="00F9173F">
              <w:rPr>
                <w:rFonts w:eastAsia="Arial Unicode MS"/>
                <w:sz w:val="22"/>
                <w:szCs w:val="22"/>
              </w:rPr>
              <w:t>10,8</w:t>
            </w:r>
          </w:p>
        </w:tc>
      </w:tr>
      <w:tr w:rsidR="007E43DA" w:rsidRPr="00F9173F"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F9173F" w:rsidRDefault="007E43DA" w:rsidP="00996D7D">
            <w:pPr>
              <w:spacing w:before="40" w:after="40" w:line="210" w:lineRule="exact"/>
              <w:ind w:left="232"/>
              <w:rPr>
                <w:snapToGrid w:val="0"/>
              </w:rPr>
            </w:pPr>
            <w:r w:rsidRPr="00F9173F">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F9173F" w:rsidRDefault="001A0496" w:rsidP="00996D7D">
            <w:pPr>
              <w:tabs>
                <w:tab w:val="left" w:pos="909"/>
                <w:tab w:val="left" w:pos="1099"/>
              </w:tabs>
              <w:spacing w:before="40" w:after="40" w:line="210" w:lineRule="exact"/>
              <w:ind w:right="113"/>
              <w:jc w:val="right"/>
              <w:rPr>
                <w:rFonts w:eastAsia="Arial Unicode MS"/>
              </w:rPr>
            </w:pPr>
            <w:r w:rsidRPr="00F9173F">
              <w:rPr>
                <w:rFonts w:eastAsia="Arial Unicode MS"/>
                <w:sz w:val="22"/>
                <w:szCs w:val="22"/>
              </w:rPr>
              <w:t>530</w:t>
            </w:r>
          </w:p>
        </w:tc>
        <w:tc>
          <w:tcPr>
            <w:tcW w:w="1046" w:type="dxa"/>
            <w:tcBorders>
              <w:top w:val="nil"/>
              <w:left w:val="single" w:sz="4" w:space="0" w:color="auto"/>
              <w:right w:val="single" w:sz="4" w:space="0" w:color="auto"/>
            </w:tcBorders>
            <w:shd w:val="clear" w:color="auto" w:fill="auto"/>
            <w:vAlign w:val="bottom"/>
          </w:tcPr>
          <w:p w:rsidR="007E43DA" w:rsidRPr="00F9173F" w:rsidRDefault="001A0496" w:rsidP="00996D7D">
            <w:pPr>
              <w:tabs>
                <w:tab w:val="left" w:pos="909"/>
                <w:tab w:val="left" w:pos="1099"/>
              </w:tabs>
              <w:spacing w:before="40" w:after="40" w:line="210" w:lineRule="exact"/>
              <w:ind w:right="113"/>
              <w:jc w:val="right"/>
              <w:rPr>
                <w:rFonts w:eastAsia="Arial Unicode MS"/>
              </w:rPr>
            </w:pPr>
            <w:r w:rsidRPr="00F9173F">
              <w:rPr>
                <w:rFonts w:eastAsia="Arial Unicode MS"/>
                <w:sz w:val="22"/>
                <w:szCs w:val="22"/>
              </w:rPr>
              <w:t>183,5</w:t>
            </w:r>
          </w:p>
        </w:tc>
        <w:tc>
          <w:tcPr>
            <w:tcW w:w="1063" w:type="dxa"/>
            <w:tcBorders>
              <w:top w:val="nil"/>
              <w:left w:val="single" w:sz="4" w:space="0" w:color="auto"/>
              <w:right w:val="single" w:sz="4" w:space="0" w:color="auto"/>
            </w:tcBorders>
            <w:shd w:val="clear" w:color="auto" w:fill="auto"/>
            <w:vAlign w:val="bottom"/>
          </w:tcPr>
          <w:p w:rsidR="007E43DA" w:rsidRPr="00F9173F" w:rsidRDefault="001A0496" w:rsidP="00996D7D">
            <w:pPr>
              <w:tabs>
                <w:tab w:val="left" w:pos="909"/>
                <w:tab w:val="left" w:pos="1099"/>
              </w:tabs>
              <w:spacing w:before="40" w:after="40" w:line="210" w:lineRule="exact"/>
              <w:ind w:right="113"/>
              <w:jc w:val="right"/>
              <w:rPr>
                <w:rFonts w:eastAsia="Arial Unicode MS"/>
              </w:rPr>
            </w:pPr>
            <w:r w:rsidRPr="00F9173F">
              <w:rPr>
                <w:rFonts w:eastAsia="Arial Unicode MS"/>
                <w:sz w:val="22"/>
                <w:szCs w:val="22"/>
              </w:rPr>
              <w:t>531</w:t>
            </w:r>
          </w:p>
        </w:tc>
        <w:tc>
          <w:tcPr>
            <w:tcW w:w="1063" w:type="dxa"/>
            <w:tcBorders>
              <w:top w:val="nil"/>
              <w:left w:val="single" w:sz="4" w:space="0" w:color="auto"/>
              <w:right w:val="single" w:sz="4" w:space="0" w:color="auto"/>
            </w:tcBorders>
            <w:shd w:val="clear" w:color="auto" w:fill="auto"/>
            <w:vAlign w:val="bottom"/>
          </w:tcPr>
          <w:p w:rsidR="007E43DA" w:rsidRPr="00F9173F" w:rsidRDefault="001A0496" w:rsidP="00996D7D">
            <w:pPr>
              <w:tabs>
                <w:tab w:val="left" w:pos="909"/>
                <w:tab w:val="left" w:pos="1099"/>
              </w:tabs>
              <w:spacing w:before="40" w:after="40" w:line="210" w:lineRule="exact"/>
              <w:ind w:right="113"/>
              <w:jc w:val="right"/>
              <w:rPr>
                <w:rFonts w:eastAsia="Arial Unicode MS"/>
              </w:rPr>
            </w:pPr>
            <w:r w:rsidRPr="00F9173F">
              <w:rPr>
                <w:rFonts w:eastAsia="Arial Unicode MS"/>
                <w:sz w:val="22"/>
                <w:szCs w:val="22"/>
              </w:rPr>
              <w:t>185,2</w:t>
            </w:r>
          </w:p>
        </w:tc>
        <w:tc>
          <w:tcPr>
            <w:tcW w:w="1008" w:type="dxa"/>
            <w:tcBorders>
              <w:top w:val="nil"/>
              <w:left w:val="single" w:sz="4" w:space="0" w:color="auto"/>
              <w:right w:val="single" w:sz="4" w:space="0" w:color="auto"/>
            </w:tcBorders>
            <w:shd w:val="clear" w:color="auto" w:fill="auto"/>
            <w:vAlign w:val="bottom"/>
          </w:tcPr>
          <w:p w:rsidR="007E43DA" w:rsidRPr="00F9173F" w:rsidRDefault="001A0496" w:rsidP="00996D7D">
            <w:pPr>
              <w:tabs>
                <w:tab w:val="left" w:pos="909"/>
                <w:tab w:val="left" w:pos="1099"/>
              </w:tabs>
              <w:spacing w:before="40" w:after="40" w:line="210" w:lineRule="exact"/>
              <w:ind w:right="113"/>
              <w:jc w:val="right"/>
              <w:rPr>
                <w:rFonts w:eastAsia="Arial Unicode MS"/>
              </w:rPr>
            </w:pPr>
            <w:r w:rsidRPr="00F9173F">
              <w:rPr>
                <w:rFonts w:eastAsia="Arial Unicode MS"/>
                <w:sz w:val="22"/>
                <w:szCs w:val="22"/>
              </w:rPr>
              <w:t>501</w:t>
            </w:r>
          </w:p>
        </w:tc>
        <w:tc>
          <w:tcPr>
            <w:tcW w:w="1036" w:type="dxa"/>
            <w:tcBorders>
              <w:top w:val="nil"/>
              <w:left w:val="single" w:sz="4" w:space="0" w:color="auto"/>
              <w:right w:val="single" w:sz="4" w:space="0" w:color="auto"/>
            </w:tcBorders>
            <w:shd w:val="clear" w:color="auto" w:fill="auto"/>
            <w:vAlign w:val="bottom"/>
          </w:tcPr>
          <w:p w:rsidR="007E43DA" w:rsidRPr="00F9173F" w:rsidRDefault="001A0496" w:rsidP="00996D7D">
            <w:pPr>
              <w:tabs>
                <w:tab w:val="left" w:pos="909"/>
                <w:tab w:val="left" w:pos="1099"/>
              </w:tabs>
              <w:spacing w:before="40" w:after="40" w:line="210" w:lineRule="exact"/>
              <w:ind w:right="113"/>
              <w:jc w:val="right"/>
              <w:rPr>
                <w:rFonts w:eastAsia="Arial Unicode MS"/>
              </w:rPr>
            </w:pPr>
            <w:r w:rsidRPr="00F9173F">
              <w:rPr>
                <w:rFonts w:eastAsia="Arial Unicode MS"/>
                <w:sz w:val="22"/>
                <w:szCs w:val="22"/>
              </w:rPr>
              <w:t>157,0</w:t>
            </w:r>
          </w:p>
        </w:tc>
      </w:tr>
      <w:tr w:rsidR="007E43DA" w:rsidRPr="00F9173F"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F9173F" w:rsidRDefault="007E43DA" w:rsidP="00996D7D">
            <w:pPr>
              <w:spacing w:before="40" w:after="40" w:line="210" w:lineRule="exact"/>
              <w:rPr>
                <w:snapToGrid w:val="0"/>
              </w:rPr>
            </w:pPr>
            <w:r w:rsidRPr="00F9173F">
              <w:rPr>
                <w:snapToGrid w:val="0"/>
                <w:sz w:val="22"/>
                <w:szCs w:val="22"/>
              </w:rPr>
              <w:t>Масло рапсовое</w:t>
            </w:r>
          </w:p>
        </w:tc>
        <w:tc>
          <w:tcPr>
            <w:tcW w:w="1045" w:type="dxa"/>
            <w:tcBorders>
              <w:left w:val="single" w:sz="4" w:space="0" w:color="auto"/>
              <w:bottom w:val="nil"/>
              <w:right w:val="single" w:sz="4" w:space="0" w:color="auto"/>
            </w:tcBorders>
            <w:shd w:val="clear" w:color="auto" w:fill="auto"/>
            <w:vAlign w:val="bottom"/>
          </w:tcPr>
          <w:p w:rsidR="007E43DA" w:rsidRPr="00F9173F" w:rsidRDefault="007E43DA" w:rsidP="00996D7D">
            <w:pPr>
              <w:tabs>
                <w:tab w:val="left" w:pos="909"/>
                <w:tab w:val="left" w:pos="1099"/>
              </w:tabs>
              <w:spacing w:before="40" w:after="40" w:line="21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7E43DA" w:rsidRPr="00F9173F" w:rsidRDefault="007E43DA" w:rsidP="00996D7D">
            <w:pPr>
              <w:tabs>
                <w:tab w:val="left" w:pos="909"/>
                <w:tab w:val="left" w:pos="1099"/>
              </w:tabs>
              <w:spacing w:before="40" w:after="4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F9173F" w:rsidRDefault="007E43DA" w:rsidP="00996D7D">
            <w:pPr>
              <w:tabs>
                <w:tab w:val="left" w:pos="909"/>
                <w:tab w:val="left" w:pos="1099"/>
              </w:tabs>
              <w:spacing w:before="40" w:after="4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F9173F" w:rsidRDefault="007E43DA" w:rsidP="00996D7D">
            <w:pPr>
              <w:tabs>
                <w:tab w:val="left" w:pos="909"/>
                <w:tab w:val="left" w:pos="1099"/>
              </w:tabs>
              <w:spacing w:before="40" w:after="40" w:line="21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F9173F" w:rsidRDefault="007E43DA" w:rsidP="00996D7D">
            <w:pPr>
              <w:tabs>
                <w:tab w:val="left" w:pos="909"/>
                <w:tab w:val="left" w:pos="1099"/>
              </w:tabs>
              <w:spacing w:before="40" w:after="40" w:line="21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F9173F" w:rsidRDefault="007E43DA" w:rsidP="00996D7D">
            <w:pPr>
              <w:tabs>
                <w:tab w:val="left" w:pos="909"/>
                <w:tab w:val="left" w:pos="1099"/>
              </w:tabs>
              <w:spacing w:before="40" w:after="40" w:line="210" w:lineRule="exact"/>
              <w:ind w:right="113"/>
              <w:jc w:val="right"/>
              <w:rPr>
                <w:rFonts w:eastAsia="Arial Unicode MS"/>
              </w:rPr>
            </w:pPr>
          </w:p>
        </w:tc>
      </w:tr>
      <w:tr w:rsidR="007E43DA" w:rsidRPr="00F9173F"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F9173F" w:rsidRDefault="007E43DA" w:rsidP="00996D7D">
            <w:pPr>
              <w:spacing w:before="40" w:after="40" w:line="210" w:lineRule="exact"/>
              <w:ind w:left="232"/>
              <w:rPr>
                <w:snapToGrid w:val="0"/>
              </w:rPr>
            </w:pPr>
            <w:r w:rsidRPr="00F9173F">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F9173F" w:rsidRDefault="006A5FB8" w:rsidP="00996D7D">
            <w:pPr>
              <w:tabs>
                <w:tab w:val="left" w:pos="909"/>
                <w:tab w:val="left" w:pos="1099"/>
              </w:tabs>
              <w:spacing w:before="40" w:after="40" w:line="210" w:lineRule="exact"/>
              <w:ind w:right="113"/>
              <w:jc w:val="right"/>
              <w:rPr>
                <w:rFonts w:eastAsia="Arial Unicode MS"/>
              </w:rPr>
            </w:pPr>
            <w:r w:rsidRPr="00F9173F">
              <w:rPr>
                <w:rFonts w:eastAsia="Arial Unicode MS"/>
                <w:sz w:val="22"/>
                <w:szCs w:val="22"/>
              </w:rPr>
              <w:t>72,4</w:t>
            </w:r>
          </w:p>
        </w:tc>
        <w:tc>
          <w:tcPr>
            <w:tcW w:w="1046" w:type="dxa"/>
            <w:tcBorders>
              <w:top w:val="nil"/>
              <w:left w:val="single" w:sz="4" w:space="0" w:color="auto"/>
              <w:right w:val="single" w:sz="4" w:space="0" w:color="auto"/>
            </w:tcBorders>
            <w:shd w:val="clear" w:color="auto" w:fill="auto"/>
            <w:vAlign w:val="bottom"/>
          </w:tcPr>
          <w:p w:rsidR="007E43DA" w:rsidRPr="00F9173F" w:rsidRDefault="006A5FB8" w:rsidP="00996D7D">
            <w:pPr>
              <w:tabs>
                <w:tab w:val="left" w:pos="909"/>
                <w:tab w:val="left" w:pos="1099"/>
              </w:tabs>
              <w:spacing w:before="40" w:after="40" w:line="210" w:lineRule="exact"/>
              <w:ind w:right="113"/>
              <w:jc w:val="right"/>
              <w:rPr>
                <w:rFonts w:eastAsia="Arial Unicode MS"/>
              </w:rPr>
            </w:pPr>
            <w:r w:rsidRPr="00F9173F">
              <w:rPr>
                <w:rFonts w:eastAsia="Arial Unicode MS"/>
                <w:sz w:val="22"/>
                <w:szCs w:val="22"/>
              </w:rPr>
              <w:t>135,4</w:t>
            </w:r>
          </w:p>
        </w:tc>
        <w:tc>
          <w:tcPr>
            <w:tcW w:w="1063" w:type="dxa"/>
            <w:tcBorders>
              <w:top w:val="nil"/>
              <w:left w:val="single" w:sz="4" w:space="0" w:color="auto"/>
              <w:right w:val="single" w:sz="4" w:space="0" w:color="auto"/>
            </w:tcBorders>
            <w:shd w:val="clear" w:color="auto" w:fill="auto"/>
            <w:vAlign w:val="bottom"/>
          </w:tcPr>
          <w:p w:rsidR="007E43DA" w:rsidRPr="00F9173F" w:rsidRDefault="006A5FB8" w:rsidP="00996D7D">
            <w:pPr>
              <w:tabs>
                <w:tab w:val="left" w:pos="909"/>
                <w:tab w:val="left" w:pos="1099"/>
              </w:tabs>
              <w:spacing w:before="40" w:after="40" w:line="210" w:lineRule="exact"/>
              <w:ind w:right="113"/>
              <w:jc w:val="right"/>
              <w:rPr>
                <w:rFonts w:eastAsia="Arial Unicode MS"/>
              </w:rPr>
            </w:pPr>
            <w:r w:rsidRPr="00F9173F">
              <w:rPr>
                <w:rFonts w:eastAsia="Arial Unicode MS"/>
                <w:sz w:val="22"/>
                <w:szCs w:val="22"/>
              </w:rPr>
              <w:t>29,6</w:t>
            </w:r>
          </w:p>
        </w:tc>
        <w:tc>
          <w:tcPr>
            <w:tcW w:w="1063" w:type="dxa"/>
            <w:tcBorders>
              <w:top w:val="nil"/>
              <w:left w:val="single" w:sz="4" w:space="0" w:color="auto"/>
              <w:right w:val="single" w:sz="4" w:space="0" w:color="auto"/>
            </w:tcBorders>
            <w:shd w:val="clear" w:color="auto" w:fill="auto"/>
            <w:vAlign w:val="bottom"/>
          </w:tcPr>
          <w:p w:rsidR="007E43DA" w:rsidRPr="00F9173F" w:rsidRDefault="00CC2741" w:rsidP="00996D7D">
            <w:pPr>
              <w:tabs>
                <w:tab w:val="left" w:pos="909"/>
                <w:tab w:val="left" w:pos="1099"/>
              </w:tabs>
              <w:spacing w:before="40" w:after="40" w:line="210" w:lineRule="exact"/>
              <w:ind w:right="113"/>
              <w:jc w:val="right"/>
              <w:rPr>
                <w:rFonts w:eastAsia="Arial Unicode MS"/>
              </w:rPr>
            </w:pPr>
            <w:r w:rsidRPr="00F9173F">
              <w:rPr>
                <w:rFonts w:eastAsia="Arial Unicode MS"/>
                <w:sz w:val="22"/>
                <w:szCs w:val="22"/>
              </w:rPr>
              <w:t>1</w:t>
            </w:r>
            <w:r w:rsidR="006A5FB8" w:rsidRPr="00F9173F">
              <w:rPr>
                <w:rFonts w:eastAsia="Arial Unicode MS"/>
                <w:sz w:val="22"/>
                <w:szCs w:val="22"/>
              </w:rPr>
              <w:t>29,4</w:t>
            </w:r>
          </w:p>
        </w:tc>
        <w:tc>
          <w:tcPr>
            <w:tcW w:w="1008" w:type="dxa"/>
            <w:tcBorders>
              <w:top w:val="nil"/>
              <w:left w:val="single" w:sz="4" w:space="0" w:color="auto"/>
              <w:right w:val="single" w:sz="4" w:space="0" w:color="auto"/>
            </w:tcBorders>
            <w:shd w:val="clear" w:color="auto" w:fill="auto"/>
            <w:vAlign w:val="bottom"/>
          </w:tcPr>
          <w:p w:rsidR="007E43DA" w:rsidRPr="00F9173F" w:rsidRDefault="006A5FB8" w:rsidP="00996D7D">
            <w:pPr>
              <w:tabs>
                <w:tab w:val="left" w:pos="909"/>
                <w:tab w:val="left" w:pos="1099"/>
              </w:tabs>
              <w:spacing w:before="40" w:after="40" w:line="210" w:lineRule="exact"/>
              <w:ind w:right="113"/>
              <w:jc w:val="right"/>
              <w:rPr>
                <w:rFonts w:eastAsia="Arial Unicode MS"/>
              </w:rPr>
            </w:pPr>
            <w:r w:rsidRPr="00F9173F">
              <w:rPr>
                <w:rFonts w:eastAsia="Arial Unicode MS"/>
                <w:sz w:val="22"/>
                <w:szCs w:val="22"/>
              </w:rPr>
              <w:t>42,8</w:t>
            </w:r>
          </w:p>
        </w:tc>
        <w:tc>
          <w:tcPr>
            <w:tcW w:w="1036" w:type="dxa"/>
            <w:tcBorders>
              <w:top w:val="nil"/>
              <w:left w:val="single" w:sz="4" w:space="0" w:color="auto"/>
              <w:right w:val="single" w:sz="4" w:space="0" w:color="auto"/>
            </w:tcBorders>
            <w:shd w:val="clear" w:color="auto" w:fill="auto"/>
            <w:vAlign w:val="bottom"/>
          </w:tcPr>
          <w:p w:rsidR="007E43DA" w:rsidRPr="00F9173F" w:rsidRDefault="006A5FB8" w:rsidP="00996D7D">
            <w:pPr>
              <w:tabs>
                <w:tab w:val="left" w:pos="909"/>
                <w:tab w:val="left" w:pos="1099"/>
              </w:tabs>
              <w:spacing w:before="40" w:after="40" w:line="210" w:lineRule="exact"/>
              <w:ind w:right="113"/>
              <w:jc w:val="right"/>
              <w:rPr>
                <w:rFonts w:eastAsia="Arial Unicode MS"/>
              </w:rPr>
            </w:pPr>
            <w:r w:rsidRPr="00F9173F">
              <w:rPr>
                <w:rFonts w:eastAsia="Arial Unicode MS"/>
                <w:sz w:val="22"/>
                <w:szCs w:val="22"/>
              </w:rPr>
              <w:t>139,9</w:t>
            </w:r>
          </w:p>
        </w:tc>
      </w:tr>
      <w:tr w:rsidR="007E43DA" w:rsidRPr="00F9173F" w:rsidTr="00737B3C">
        <w:trPr>
          <w:cantSplit/>
          <w:jc w:val="center"/>
        </w:trPr>
        <w:tc>
          <w:tcPr>
            <w:tcW w:w="2861" w:type="dxa"/>
            <w:tcBorders>
              <w:top w:val="nil"/>
              <w:left w:val="single" w:sz="4" w:space="0" w:color="auto"/>
              <w:bottom w:val="double" w:sz="4" w:space="0" w:color="auto"/>
              <w:right w:val="single" w:sz="4" w:space="0" w:color="auto"/>
            </w:tcBorders>
            <w:shd w:val="clear" w:color="auto" w:fill="auto"/>
            <w:vAlign w:val="bottom"/>
          </w:tcPr>
          <w:p w:rsidR="007E43DA" w:rsidRPr="00F9173F" w:rsidRDefault="007E43DA" w:rsidP="00996D7D">
            <w:pPr>
              <w:spacing w:before="40" w:after="40" w:line="210" w:lineRule="exact"/>
              <w:ind w:left="232"/>
              <w:rPr>
                <w:snapToGrid w:val="0"/>
              </w:rPr>
            </w:pPr>
            <w:r w:rsidRPr="00F9173F">
              <w:rPr>
                <w:snapToGrid w:val="0"/>
                <w:sz w:val="22"/>
                <w:szCs w:val="22"/>
              </w:rPr>
              <w:t>средняя цена, долларов США за тонну</w:t>
            </w:r>
          </w:p>
        </w:tc>
        <w:tc>
          <w:tcPr>
            <w:tcW w:w="1045" w:type="dxa"/>
            <w:tcBorders>
              <w:top w:val="nil"/>
              <w:left w:val="single" w:sz="4" w:space="0" w:color="auto"/>
              <w:bottom w:val="double" w:sz="4" w:space="0" w:color="auto"/>
              <w:right w:val="single" w:sz="4" w:space="0" w:color="auto"/>
            </w:tcBorders>
            <w:shd w:val="clear" w:color="auto" w:fill="auto"/>
            <w:vAlign w:val="bottom"/>
          </w:tcPr>
          <w:p w:rsidR="007E43DA" w:rsidRPr="00F9173F" w:rsidRDefault="001A0496" w:rsidP="00996D7D">
            <w:pPr>
              <w:tabs>
                <w:tab w:val="left" w:pos="909"/>
                <w:tab w:val="left" w:pos="1099"/>
              </w:tabs>
              <w:spacing w:before="40" w:after="40" w:line="210" w:lineRule="exact"/>
              <w:ind w:right="113"/>
              <w:jc w:val="right"/>
              <w:rPr>
                <w:rFonts w:eastAsia="Arial Unicode MS"/>
              </w:rPr>
            </w:pPr>
            <w:r w:rsidRPr="00F9173F">
              <w:rPr>
                <w:rFonts w:eastAsia="Arial Unicode MS"/>
                <w:sz w:val="22"/>
                <w:szCs w:val="22"/>
              </w:rPr>
              <w:t>1</w:t>
            </w:r>
            <w:r w:rsidR="00613996" w:rsidRPr="00F9173F">
              <w:rPr>
                <w:rFonts w:eastAsia="Arial Unicode MS"/>
                <w:sz w:val="22"/>
                <w:szCs w:val="22"/>
              </w:rPr>
              <w:t> </w:t>
            </w:r>
            <w:r w:rsidRPr="00F9173F">
              <w:rPr>
                <w:rFonts w:eastAsia="Arial Unicode MS"/>
                <w:sz w:val="22"/>
                <w:szCs w:val="22"/>
              </w:rPr>
              <w:t>031</w:t>
            </w:r>
          </w:p>
        </w:tc>
        <w:tc>
          <w:tcPr>
            <w:tcW w:w="1046" w:type="dxa"/>
            <w:tcBorders>
              <w:top w:val="nil"/>
              <w:left w:val="single" w:sz="4" w:space="0" w:color="auto"/>
              <w:bottom w:val="double" w:sz="4" w:space="0" w:color="auto"/>
              <w:right w:val="single" w:sz="4" w:space="0" w:color="auto"/>
            </w:tcBorders>
            <w:shd w:val="clear" w:color="auto" w:fill="auto"/>
            <w:vAlign w:val="bottom"/>
          </w:tcPr>
          <w:p w:rsidR="007E43DA" w:rsidRPr="00F9173F" w:rsidRDefault="002A5E26" w:rsidP="00996D7D">
            <w:pPr>
              <w:tabs>
                <w:tab w:val="left" w:pos="909"/>
                <w:tab w:val="left" w:pos="1099"/>
              </w:tabs>
              <w:spacing w:before="40" w:after="40" w:line="210" w:lineRule="exact"/>
              <w:ind w:right="113"/>
              <w:jc w:val="right"/>
              <w:rPr>
                <w:rFonts w:eastAsia="Arial Unicode MS"/>
              </w:rPr>
            </w:pPr>
            <w:r w:rsidRPr="00F9173F">
              <w:rPr>
                <w:rFonts w:eastAsia="Arial Unicode MS"/>
                <w:sz w:val="22"/>
                <w:szCs w:val="22"/>
              </w:rPr>
              <w:t>1</w:t>
            </w:r>
            <w:r w:rsidR="00334D47" w:rsidRPr="00F9173F">
              <w:rPr>
                <w:rFonts w:eastAsia="Arial Unicode MS"/>
                <w:sz w:val="22"/>
                <w:szCs w:val="22"/>
              </w:rPr>
              <w:t>2</w:t>
            </w:r>
            <w:r w:rsidR="001A0496" w:rsidRPr="00F9173F">
              <w:rPr>
                <w:rFonts w:eastAsia="Arial Unicode MS"/>
                <w:sz w:val="22"/>
                <w:szCs w:val="22"/>
              </w:rPr>
              <w:t>5,7</w:t>
            </w:r>
          </w:p>
        </w:tc>
        <w:tc>
          <w:tcPr>
            <w:tcW w:w="1063" w:type="dxa"/>
            <w:tcBorders>
              <w:top w:val="nil"/>
              <w:left w:val="single" w:sz="4" w:space="0" w:color="auto"/>
              <w:bottom w:val="double" w:sz="4" w:space="0" w:color="auto"/>
              <w:right w:val="single" w:sz="4" w:space="0" w:color="auto"/>
            </w:tcBorders>
            <w:shd w:val="clear" w:color="auto" w:fill="auto"/>
            <w:vAlign w:val="bottom"/>
          </w:tcPr>
          <w:p w:rsidR="007E43DA" w:rsidRPr="00F9173F" w:rsidRDefault="004753E4" w:rsidP="00996D7D">
            <w:pPr>
              <w:tabs>
                <w:tab w:val="left" w:pos="909"/>
                <w:tab w:val="left" w:pos="1099"/>
              </w:tabs>
              <w:spacing w:before="40" w:after="40" w:line="210" w:lineRule="exact"/>
              <w:ind w:right="113"/>
              <w:jc w:val="right"/>
              <w:rPr>
                <w:rFonts w:eastAsia="Arial Unicode MS"/>
              </w:rPr>
            </w:pPr>
            <w:r w:rsidRPr="00F9173F">
              <w:rPr>
                <w:rFonts w:eastAsia="Arial Unicode MS"/>
                <w:sz w:val="22"/>
                <w:szCs w:val="22"/>
              </w:rPr>
              <w:t>9</w:t>
            </w:r>
            <w:r w:rsidR="001A0496" w:rsidRPr="00F9173F">
              <w:rPr>
                <w:rFonts w:eastAsia="Arial Unicode MS"/>
                <w:sz w:val="22"/>
                <w:szCs w:val="22"/>
              </w:rPr>
              <w:t>79</w:t>
            </w:r>
          </w:p>
        </w:tc>
        <w:tc>
          <w:tcPr>
            <w:tcW w:w="1063" w:type="dxa"/>
            <w:tcBorders>
              <w:top w:val="nil"/>
              <w:left w:val="single" w:sz="4" w:space="0" w:color="auto"/>
              <w:bottom w:val="double" w:sz="4" w:space="0" w:color="auto"/>
              <w:right w:val="single" w:sz="4" w:space="0" w:color="auto"/>
            </w:tcBorders>
            <w:shd w:val="clear" w:color="auto" w:fill="auto"/>
            <w:vAlign w:val="bottom"/>
          </w:tcPr>
          <w:p w:rsidR="007E43DA" w:rsidRPr="00F9173F" w:rsidRDefault="002A5E26" w:rsidP="00996D7D">
            <w:pPr>
              <w:tabs>
                <w:tab w:val="left" w:pos="909"/>
                <w:tab w:val="left" w:pos="1099"/>
              </w:tabs>
              <w:spacing w:before="40" w:after="40" w:line="210" w:lineRule="exact"/>
              <w:ind w:right="113"/>
              <w:jc w:val="right"/>
              <w:rPr>
                <w:rFonts w:eastAsia="Arial Unicode MS"/>
              </w:rPr>
            </w:pPr>
            <w:r w:rsidRPr="00F9173F">
              <w:rPr>
                <w:rFonts w:eastAsia="Arial Unicode MS"/>
                <w:sz w:val="22"/>
                <w:szCs w:val="22"/>
              </w:rPr>
              <w:t>1</w:t>
            </w:r>
            <w:r w:rsidR="008C30A8" w:rsidRPr="00F9173F">
              <w:rPr>
                <w:rFonts w:eastAsia="Arial Unicode MS"/>
                <w:sz w:val="22"/>
                <w:szCs w:val="22"/>
              </w:rPr>
              <w:t>1</w:t>
            </w:r>
            <w:r w:rsidR="001A0496" w:rsidRPr="00F9173F">
              <w:rPr>
                <w:rFonts w:eastAsia="Arial Unicode MS"/>
                <w:sz w:val="22"/>
                <w:szCs w:val="22"/>
              </w:rPr>
              <w:t>8,7</w:t>
            </w:r>
          </w:p>
        </w:tc>
        <w:tc>
          <w:tcPr>
            <w:tcW w:w="1008" w:type="dxa"/>
            <w:tcBorders>
              <w:top w:val="nil"/>
              <w:left w:val="single" w:sz="4" w:space="0" w:color="auto"/>
              <w:bottom w:val="double" w:sz="4" w:space="0" w:color="auto"/>
              <w:right w:val="single" w:sz="4" w:space="0" w:color="auto"/>
            </w:tcBorders>
            <w:shd w:val="clear" w:color="auto" w:fill="auto"/>
            <w:vAlign w:val="bottom"/>
          </w:tcPr>
          <w:p w:rsidR="007E43DA" w:rsidRPr="00F9173F" w:rsidRDefault="004753E4" w:rsidP="00996D7D">
            <w:pPr>
              <w:tabs>
                <w:tab w:val="left" w:pos="909"/>
                <w:tab w:val="left" w:pos="1099"/>
              </w:tabs>
              <w:spacing w:before="40" w:after="40" w:line="210" w:lineRule="exact"/>
              <w:ind w:right="113"/>
              <w:jc w:val="right"/>
              <w:rPr>
                <w:rFonts w:eastAsia="Arial Unicode MS"/>
              </w:rPr>
            </w:pPr>
            <w:r w:rsidRPr="00F9173F">
              <w:rPr>
                <w:rFonts w:eastAsia="Arial Unicode MS"/>
                <w:sz w:val="22"/>
                <w:szCs w:val="22"/>
              </w:rPr>
              <w:t>1 0</w:t>
            </w:r>
            <w:r w:rsidR="001A0496" w:rsidRPr="00F9173F">
              <w:rPr>
                <w:rFonts w:eastAsia="Arial Unicode MS"/>
                <w:sz w:val="22"/>
                <w:szCs w:val="22"/>
              </w:rPr>
              <w:t>67</w:t>
            </w:r>
          </w:p>
        </w:tc>
        <w:tc>
          <w:tcPr>
            <w:tcW w:w="1036" w:type="dxa"/>
            <w:tcBorders>
              <w:top w:val="nil"/>
              <w:left w:val="single" w:sz="4" w:space="0" w:color="auto"/>
              <w:bottom w:val="double" w:sz="4" w:space="0" w:color="auto"/>
              <w:right w:val="single" w:sz="4" w:space="0" w:color="auto"/>
            </w:tcBorders>
            <w:shd w:val="clear" w:color="auto" w:fill="auto"/>
            <w:vAlign w:val="bottom"/>
          </w:tcPr>
          <w:p w:rsidR="007E43DA" w:rsidRPr="00F9173F" w:rsidRDefault="004753E4" w:rsidP="00996D7D">
            <w:pPr>
              <w:tabs>
                <w:tab w:val="left" w:pos="909"/>
                <w:tab w:val="left" w:pos="1099"/>
              </w:tabs>
              <w:spacing w:before="40" w:after="40" w:line="210" w:lineRule="exact"/>
              <w:ind w:right="113"/>
              <w:jc w:val="right"/>
              <w:rPr>
                <w:rFonts w:eastAsia="Arial Unicode MS"/>
              </w:rPr>
            </w:pPr>
            <w:r w:rsidRPr="00F9173F">
              <w:rPr>
                <w:rFonts w:eastAsia="Arial Unicode MS"/>
                <w:sz w:val="22"/>
                <w:szCs w:val="22"/>
              </w:rPr>
              <w:t>1</w:t>
            </w:r>
            <w:r w:rsidR="001A0496" w:rsidRPr="00F9173F">
              <w:rPr>
                <w:rFonts w:eastAsia="Arial Unicode MS"/>
                <w:sz w:val="22"/>
                <w:szCs w:val="22"/>
              </w:rPr>
              <w:t>30,6</w:t>
            </w:r>
          </w:p>
        </w:tc>
      </w:tr>
    </w:tbl>
    <w:bookmarkEnd w:id="7"/>
    <w:bookmarkEnd w:id="8"/>
    <w:bookmarkEnd w:id="9"/>
    <w:bookmarkEnd w:id="10"/>
    <w:p w:rsidR="008C14B9" w:rsidRPr="00F9173F" w:rsidRDefault="008C14B9" w:rsidP="008C14B9">
      <w:pPr>
        <w:spacing w:before="240" w:after="120" w:line="260" w:lineRule="exact"/>
        <w:jc w:val="center"/>
        <w:outlineLvl w:val="0"/>
        <w:rPr>
          <w:rFonts w:ascii="Arial" w:hAnsi="Arial" w:cs="Arial"/>
          <w:b/>
          <w:bCs/>
          <w:sz w:val="22"/>
          <w:szCs w:val="22"/>
        </w:rPr>
      </w:pPr>
      <w:r w:rsidRPr="00F9173F">
        <w:rPr>
          <w:rFonts w:ascii="Arial" w:hAnsi="Arial" w:cs="Arial"/>
          <w:b/>
          <w:bCs/>
          <w:sz w:val="22"/>
          <w:szCs w:val="22"/>
        </w:rPr>
        <w:t xml:space="preserve">Импорт и средние цены основных видов товаров </w:t>
      </w:r>
    </w:p>
    <w:tbl>
      <w:tblPr>
        <w:tblW w:w="9233" w:type="dxa"/>
        <w:jc w:val="center"/>
        <w:tblInd w:w="6" w:type="dxa"/>
        <w:tblLayout w:type="fixed"/>
        <w:tblCellMar>
          <w:left w:w="71" w:type="dxa"/>
          <w:right w:w="71" w:type="dxa"/>
        </w:tblCellMar>
        <w:tblLook w:val="00A0" w:firstRow="1" w:lastRow="0" w:firstColumn="1" w:lastColumn="0" w:noHBand="0" w:noVBand="0"/>
      </w:tblPr>
      <w:tblGrid>
        <w:gridCol w:w="2916"/>
        <w:gridCol w:w="1004"/>
        <w:gridCol w:w="1061"/>
        <w:gridCol w:w="1063"/>
        <w:gridCol w:w="1063"/>
        <w:gridCol w:w="1134"/>
        <w:gridCol w:w="992"/>
      </w:tblGrid>
      <w:tr w:rsidR="008C14B9" w:rsidRPr="00F9173F" w:rsidTr="00737B3C">
        <w:trPr>
          <w:cantSplit/>
          <w:trHeight w:val="60"/>
          <w:tblHeader/>
          <w:jc w:val="center"/>
        </w:trPr>
        <w:tc>
          <w:tcPr>
            <w:tcW w:w="2916" w:type="dxa"/>
            <w:vMerge w:val="restart"/>
            <w:tcBorders>
              <w:top w:val="single" w:sz="4" w:space="0" w:color="auto"/>
              <w:left w:val="single" w:sz="4" w:space="0" w:color="auto"/>
              <w:bottom w:val="single" w:sz="4" w:space="0" w:color="auto"/>
              <w:right w:val="nil"/>
            </w:tcBorders>
          </w:tcPr>
          <w:p w:rsidR="008C14B9" w:rsidRPr="00F9173F" w:rsidRDefault="008C14B9" w:rsidP="00FF4586">
            <w:pPr>
              <w:spacing w:before="40" w:after="40" w:line="200" w:lineRule="exact"/>
              <w:ind w:right="-57"/>
              <w:jc w:val="center"/>
            </w:pPr>
          </w:p>
        </w:tc>
        <w:tc>
          <w:tcPr>
            <w:tcW w:w="2065" w:type="dxa"/>
            <w:gridSpan w:val="2"/>
            <w:tcBorders>
              <w:top w:val="single" w:sz="4" w:space="0" w:color="auto"/>
              <w:left w:val="single" w:sz="4" w:space="0" w:color="auto"/>
              <w:bottom w:val="single" w:sz="4" w:space="0" w:color="auto"/>
              <w:right w:val="single" w:sz="4" w:space="0" w:color="auto"/>
            </w:tcBorders>
            <w:hideMark/>
          </w:tcPr>
          <w:p w:rsidR="008C14B9" w:rsidRPr="00F9173F" w:rsidRDefault="008C14B9" w:rsidP="00885D3A">
            <w:pPr>
              <w:spacing w:before="40" w:after="40" w:line="220" w:lineRule="exact"/>
              <w:ind w:right="-57"/>
              <w:jc w:val="center"/>
            </w:pPr>
            <w:r w:rsidRPr="00F9173F">
              <w:rPr>
                <w:sz w:val="22"/>
                <w:szCs w:val="22"/>
              </w:rPr>
              <w:t>Импорт</w:t>
            </w:r>
          </w:p>
        </w:tc>
        <w:tc>
          <w:tcPr>
            <w:tcW w:w="4252" w:type="dxa"/>
            <w:gridSpan w:val="4"/>
            <w:tcBorders>
              <w:top w:val="single" w:sz="4" w:space="0" w:color="auto"/>
              <w:left w:val="nil"/>
              <w:bottom w:val="single" w:sz="4" w:space="0" w:color="auto"/>
              <w:right w:val="single" w:sz="4" w:space="0" w:color="auto"/>
            </w:tcBorders>
            <w:hideMark/>
          </w:tcPr>
          <w:p w:rsidR="008C14B9" w:rsidRPr="00F9173F" w:rsidRDefault="008C14B9" w:rsidP="00885D3A">
            <w:pPr>
              <w:spacing w:before="40" w:after="40" w:line="220" w:lineRule="exact"/>
              <w:ind w:right="-57"/>
              <w:jc w:val="center"/>
            </w:pPr>
            <w:r w:rsidRPr="00F9173F">
              <w:rPr>
                <w:sz w:val="22"/>
                <w:szCs w:val="22"/>
              </w:rPr>
              <w:t xml:space="preserve">В том числе </w:t>
            </w:r>
            <w:proofErr w:type="gramStart"/>
            <w:r w:rsidRPr="00F9173F">
              <w:rPr>
                <w:sz w:val="22"/>
                <w:szCs w:val="22"/>
              </w:rPr>
              <w:t>из</w:t>
            </w:r>
            <w:proofErr w:type="gramEnd"/>
          </w:p>
        </w:tc>
      </w:tr>
      <w:tr w:rsidR="008C14B9" w:rsidRPr="00F9173F" w:rsidTr="00737B3C">
        <w:trPr>
          <w:cantSplit/>
          <w:trHeight w:val="60"/>
          <w:tblHeader/>
          <w:jc w:val="center"/>
        </w:trPr>
        <w:tc>
          <w:tcPr>
            <w:tcW w:w="2916" w:type="dxa"/>
            <w:vMerge/>
            <w:tcBorders>
              <w:top w:val="single" w:sz="4" w:space="0" w:color="auto"/>
              <w:left w:val="single" w:sz="4" w:space="0" w:color="auto"/>
              <w:bottom w:val="single" w:sz="4" w:space="0" w:color="auto"/>
              <w:right w:val="nil"/>
            </w:tcBorders>
            <w:vAlign w:val="center"/>
            <w:hideMark/>
          </w:tcPr>
          <w:p w:rsidR="008C14B9" w:rsidRPr="00F9173F" w:rsidRDefault="008C14B9" w:rsidP="00FF4586">
            <w:pPr>
              <w:spacing w:before="40" w:after="40" w:line="200" w:lineRule="exact"/>
            </w:pPr>
          </w:p>
        </w:tc>
        <w:tc>
          <w:tcPr>
            <w:tcW w:w="1004" w:type="dxa"/>
            <w:vMerge w:val="restart"/>
            <w:tcBorders>
              <w:top w:val="single" w:sz="4" w:space="0" w:color="auto"/>
              <w:left w:val="single" w:sz="4" w:space="0" w:color="auto"/>
              <w:bottom w:val="single" w:sz="4" w:space="0" w:color="auto"/>
              <w:right w:val="single" w:sz="4" w:space="0" w:color="auto"/>
            </w:tcBorders>
            <w:hideMark/>
          </w:tcPr>
          <w:p w:rsidR="008C14B9" w:rsidRPr="00F9173F" w:rsidRDefault="008C14B9" w:rsidP="00885D3A">
            <w:pPr>
              <w:spacing w:before="40" w:after="40" w:line="220" w:lineRule="exact"/>
              <w:ind w:right="-57"/>
              <w:jc w:val="center"/>
            </w:pPr>
            <w:r w:rsidRPr="00F9173F">
              <w:rPr>
                <w:sz w:val="22"/>
                <w:szCs w:val="22"/>
              </w:rPr>
              <w:t>I квартал 202</w:t>
            </w:r>
            <w:r w:rsidRPr="00F9173F">
              <w:rPr>
                <w:sz w:val="22"/>
                <w:szCs w:val="22"/>
                <w:lang w:val="be-BY"/>
              </w:rPr>
              <w:t>1</w:t>
            </w:r>
            <w:r w:rsidRPr="00F9173F">
              <w:rPr>
                <w:sz w:val="22"/>
                <w:szCs w:val="22"/>
              </w:rPr>
              <w:t xml:space="preserve"> г. </w:t>
            </w:r>
          </w:p>
        </w:tc>
        <w:tc>
          <w:tcPr>
            <w:tcW w:w="1061" w:type="dxa"/>
            <w:vMerge w:val="restart"/>
            <w:tcBorders>
              <w:top w:val="single" w:sz="4" w:space="0" w:color="auto"/>
              <w:left w:val="nil"/>
              <w:bottom w:val="single" w:sz="4" w:space="0" w:color="auto"/>
              <w:right w:val="single" w:sz="4" w:space="0" w:color="auto"/>
            </w:tcBorders>
            <w:hideMark/>
          </w:tcPr>
          <w:p w:rsidR="008C14B9" w:rsidRPr="00F9173F" w:rsidRDefault="008C14B9" w:rsidP="00885D3A">
            <w:pPr>
              <w:spacing w:before="40" w:after="40" w:line="220" w:lineRule="exact"/>
              <w:ind w:left="-57" w:right="-57"/>
              <w:jc w:val="center"/>
            </w:pPr>
            <w:r w:rsidRPr="00F9173F">
              <w:rPr>
                <w:sz w:val="22"/>
                <w:szCs w:val="22"/>
              </w:rPr>
              <w:t>I квартал 202</w:t>
            </w:r>
            <w:r w:rsidRPr="00F9173F">
              <w:rPr>
                <w:sz w:val="22"/>
                <w:szCs w:val="22"/>
                <w:lang w:val="be-BY"/>
              </w:rPr>
              <w:t>1</w:t>
            </w:r>
            <w:r w:rsidRPr="00F9173F">
              <w:rPr>
                <w:sz w:val="22"/>
                <w:szCs w:val="22"/>
              </w:rPr>
              <w:t xml:space="preserve"> г. </w:t>
            </w:r>
            <w:r w:rsidRPr="00F9173F">
              <w:rPr>
                <w:sz w:val="22"/>
                <w:szCs w:val="22"/>
              </w:rPr>
              <w:br/>
            </w:r>
            <w:proofErr w:type="gramStart"/>
            <w:r w:rsidRPr="00F9173F">
              <w:rPr>
                <w:sz w:val="22"/>
                <w:szCs w:val="22"/>
              </w:rPr>
              <w:t>в</w:t>
            </w:r>
            <w:proofErr w:type="gramEnd"/>
            <w:r w:rsidRPr="00F9173F">
              <w:rPr>
                <w:sz w:val="22"/>
                <w:szCs w:val="22"/>
              </w:rPr>
              <w:t xml:space="preserve"> % к</w:t>
            </w:r>
            <w:r w:rsidRPr="00F9173F">
              <w:rPr>
                <w:sz w:val="22"/>
                <w:szCs w:val="22"/>
              </w:rPr>
              <w:br/>
              <w:t xml:space="preserve">I </w:t>
            </w:r>
            <w:proofErr w:type="gramStart"/>
            <w:r w:rsidRPr="00F9173F">
              <w:rPr>
                <w:sz w:val="22"/>
                <w:szCs w:val="22"/>
              </w:rPr>
              <w:t>кварталу</w:t>
            </w:r>
            <w:proofErr w:type="gramEnd"/>
            <w:r w:rsidRPr="00F9173F">
              <w:rPr>
                <w:sz w:val="22"/>
                <w:szCs w:val="22"/>
              </w:rPr>
              <w:t xml:space="preserve"> 20</w:t>
            </w:r>
            <w:r w:rsidRPr="00F9173F">
              <w:rPr>
                <w:sz w:val="22"/>
                <w:szCs w:val="22"/>
                <w:lang w:val="be-BY"/>
              </w:rPr>
              <w:t>20</w:t>
            </w:r>
            <w:r w:rsidRPr="00F9173F">
              <w:rPr>
                <w:sz w:val="22"/>
                <w:szCs w:val="22"/>
              </w:rPr>
              <w:t xml:space="preserve"> г. </w:t>
            </w:r>
          </w:p>
        </w:tc>
        <w:tc>
          <w:tcPr>
            <w:tcW w:w="2126" w:type="dxa"/>
            <w:gridSpan w:val="2"/>
            <w:tcBorders>
              <w:top w:val="single" w:sz="4" w:space="0" w:color="auto"/>
              <w:left w:val="nil"/>
              <w:bottom w:val="single" w:sz="4" w:space="0" w:color="auto"/>
              <w:right w:val="single" w:sz="4" w:space="0" w:color="auto"/>
            </w:tcBorders>
            <w:hideMark/>
          </w:tcPr>
          <w:p w:rsidR="008C14B9" w:rsidRPr="00F9173F" w:rsidRDefault="008C14B9" w:rsidP="00885D3A">
            <w:pPr>
              <w:spacing w:before="60" w:after="60" w:line="220" w:lineRule="exact"/>
              <w:ind w:right="-57"/>
              <w:jc w:val="center"/>
            </w:pPr>
            <w:r w:rsidRPr="00F9173F">
              <w:rPr>
                <w:sz w:val="22"/>
                <w:szCs w:val="22"/>
              </w:rPr>
              <w:t>стран СНГ</w:t>
            </w:r>
          </w:p>
        </w:tc>
        <w:tc>
          <w:tcPr>
            <w:tcW w:w="2126" w:type="dxa"/>
            <w:gridSpan w:val="2"/>
            <w:tcBorders>
              <w:top w:val="single" w:sz="4" w:space="0" w:color="auto"/>
              <w:left w:val="nil"/>
              <w:bottom w:val="single" w:sz="4" w:space="0" w:color="auto"/>
              <w:right w:val="single" w:sz="4" w:space="0" w:color="auto"/>
            </w:tcBorders>
            <w:hideMark/>
          </w:tcPr>
          <w:p w:rsidR="008C14B9" w:rsidRPr="00F9173F" w:rsidRDefault="008C14B9" w:rsidP="00885D3A">
            <w:pPr>
              <w:spacing w:before="60" w:after="60" w:line="220" w:lineRule="exact"/>
              <w:ind w:right="-57"/>
              <w:jc w:val="center"/>
            </w:pPr>
            <w:r w:rsidRPr="00F9173F">
              <w:rPr>
                <w:sz w:val="22"/>
                <w:szCs w:val="22"/>
              </w:rPr>
              <w:t>стран вне СНГ</w:t>
            </w:r>
          </w:p>
        </w:tc>
      </w:tr>
      <w:tr w:rsidR="008C14B9" w:rsidRPr="00F9173F" w:rsidTr="00737B3C">
        <w:trPr>
          <w:cantSplit/>
          <w:tblHeader/>
          <w:jc w:val="center"/>
        </w:trPr>
        <w:tc>
          <w:tcPr>
            <w:tcW w:w="2916" w:type="dxa"/>
            <w:vMerge/>
            <w:tcBorders>
              <w:top w:val="single" w:sz="4" w:space="0" w:color="auto"/>
              <w:left w:val="single" w:sz="4" w:space="0" w:color="auto"/>
              <w:bottom w:val="single" w:sz="4" w:space="0" w:color="auto"/>
              <w:right w:val="nil"/>
            </w:tcBorders>
            <w:vAlign w:val="center"/>
            <w:hideMark/>
          </w:tcPr>
          <w:p w:rsidR="008C14B9" w:rsidRPr="00F9173F" w:rsidRDefault="008C14B9" w:rsidP="00FF4586">
            <w:pPr>
              <w:spacing w:before="40" w:after="40" w:line="200" w:lineRule="exact"/>
            </w:pPr>
          </w:p>
        </w:tc>
        <w:tc>
          <w:tcPr>
            <w:tcW w:w="1004" w:type="dxa"/>
            <w:vMerge/>
            <w:tcBorders>
              <w:top w:val="single" w:sz="4" w:space="0" w:color="auto"/>
              <w:left w:val="single" w:sz="4" w:space="0" w:color="auto"/>
              <w:bottom w:val="single" w:sz="4" w:space="0" w:color="auto"/>
              <w:right w:val="single" w:sz="4" w:space="0" w:color="auto"/>
            </w:tcBorders>
            <w:hideMark/>
          </w:tcPr>
          <w:p w:rsidR="008C14B9" w:rsidRPr="00F9173F" w:rsidRDefault="008C14B9" w:rsidP="00885D3A">
            <w:pPr>
              <w:spacing w:before="40" w:after="40" w:line="220" w:lineRule="exact"/>
            </w:pPr>
          </w:p>
        </w:tc>
        <w:tc>
          <w:tcPr>
            <w:tcW w:w="1061" w:type="dxa"/>
            <w:vMerge/>
            <w:tcBorders>
              <w:top w:val="single" w:sz="4" w:space="0" w:color="auto"/>
              <w:left w:val="nil"/>
              <w:bottom w:val="single" w:sz="4" w:space="0" w:color="auto"/>
              <w:right w:val="single" w:sz="4" w:space="0" w:color="auto"/>
            </w:tcBorders>
            <w:hideMark/>
          </w:tcPr>
          <w:p w:rsidR="008C14B9" w:rsidRPr="00F9173F" w:rsidRDefault="008C14B9" w:rsidP="00885D3A">
            <w:pPr>
              <w:spacing w:before="40" w:after="40" w:line="220" w:lineRule="exact"/>
            </w:pPr>
          </w:p>
        </w:tc>
        <w:tc>
          <w:tcPr>
            <w:tcW w:w="1063" w:type="dxa"/>
            <w:tcBorders>
              <w:top w:val="single" w:sz="4" w:space="0" w:color="auto"/>
              <w:left w:val="nil"/>
              <w:bottom w:val="single" w:sz="4" w:space="0" w:color="auto"/>
              <w:right w:val="single" w:sz="4" w:space="0" w:color="auto"/>
            </w:tcBorders>
            <w:hideMark/>
          </w:tcPr>
          <w:p w:rsidR="008C14B9" w:rsidRPr="00F9173F" w:rsidRDefault="008C14B9" w:rsidP="00885D3A">
            <w:pPr>
              <w:spacing w:before="40" w:after="40" w:line="220" w:lineRule="exact"/>
              <w:ind w:right="-57"/>
              <w:jc w:val="center"/>
            </w:pPr>
            <w:r w:rsidRPr="00F9173F">
              <w:rPr>
                <w:sz w:val="22"/>
                <w:szCs w:val="22"/>
              </w:rPr>
              <w:t>I квартал 202</w:t>
            </w:r>
            <w:r w:rsidRPr="00F9173F">
              <w:rPr>
                <w:sz w:val="22"/>
                <w:szCs w:val="22"/>
                <w:lang w:val="be-BY"/>
              </w:rPr>
              <w:t>1</w:t>
            </w:r>
            <w:r w:rsidRPr="00F9173F">
              <w:rPr>
                <w:sz w:val="22"/>
                <w:szCs w:val="22"/>
              </w:rPr>
              <w:t xml:space="preserve"> г. </w:t>
            </w:r>
          </w:p>
        </w:tc>
        <w:tc>
          <w:tcPr>
            <w:tcW w:w="1063" w:type="dxa"/>
            <w:tcBorders>
              <w:top w:val="single" w:sz="4" w:space="0" w:color="auto"/>
              <w:left w:val="nil"/>
              <w:bottom w:val="single" w:sz="4" w:space="0" w:color="auto"/>
              <w:right w:val="single" w:sz="4" w:space="0" w:color="auto"/>
            </w:tcBorders>
            <w:hideMark/>
          </w:tcPr>
          <w:p w:rsidR="008C14B9" w:rsidRPr="00F9173F" w:rsidRDefault="008C14B9" w:rsidP="00885D3A">
            <w:pPr>
              <w:spacing w:before="40" w:after="40" w:line="220" w:lineRule="exact"/>
              <w:ind w:left="-57" w:right="-57"/>
              <w:jc w:val="center"/>
            </w:pPr>
            <w:r w:rsidRPr="00F9173F">
              <w:rPr>
                <w:sz w:val="22"/>
                <w:szCs w:val="22"/>
              </w:rPr>
              <w:t>I квартал 202</w:t>
            </w:r>
            <w:r w:rsidRPr="00F9173F">
              <w:rPr>
                <w:sz w:val="22"/>
                <w:szCs w:val="22"/>
                <w:lang w:val="be-BY"/>
              </w:rPr>
              <w:t>1</w:t>
            </w:r>
            <w:r w:rsidRPr="00F9173F">
              <w:rPr>
                <w:sz w:val="22"/>
                <w:szCs w:val="22"/>
              </w:rPr>
              <w:t xml:space="preserve"> г. </w:t>
            </w:r>
            <w:r w:rsidRPr="00F9173F">
              <w:rPr>
                <w:sz w:val="22"/>
                <w:szCs w:val="22"/>
              </w:rPr>
              <w:br/>
            </w:r>
            <w:proofErr w:type="gramStart"/>
            <w:r w:rsidRPr="00F9173F">
              <w:rPr>
                <w:sz w:val="22"/>
                <w:szCs w:val="22"/>
              </w:rPr>
              <w:t>в</w:t>
            </w:r>
            <w:proofErr w:type="gramEnd"/>
            <w:r w:rsidRPr="00F9173F">
              <w:rPr>
                <w:sz w:val="22"/>
                <w:szCs w:val="22"/>
              </w:rPr>
              <w:t xml:space="preserve"> % к</w:t>
            </w:r>
            <w:r w:rsidRPr="00F9173F">
              <w:rPr>
                <w:sz w:val="22"/>
                <w:szCs w:val="22"/>
              </w:rPr>
              <w:br/>
              <w:t xml:space="preserve">I </w:t>
            </w:r>
            <w:proofErr w:type="gramStart"/>
            <w:r w:rsidRPr="00F9173F">
              <w:rPr>
                <w:sz w:val="22"/>
                <w:szCs w:val="22"/>
              </w:rPr>
              <w:t>кварталу</w:t>
            </w:r>
            <w:proofErr w:type="gramEnd"/>
            <w:r w:rsidRPr="00F9173F">
              <w:rPr>
                <w:sz w:val="22"/>
                <w:szCs w:val="22"/>
              </w:rPr>
              <w:t xml:space="preserve"> 20</w:t>
            </w:r>
            <w:r w:rsidRPr="00F9173F">
              <w:rPr>
                <w:sz w:val="22"/>
                <w:szCs w:val="22"/>
                <w:lang w:val="be-BY"/>
              </w:rPr>
              <w:t>20</w:t>
            </w:r>
            <w:r w:rsidRPr="00F9173F">
              <w:rPr>
                <w:sz w:val="22"/>
                <w:szCs w:val="22"/>
              </w:rPr>
              <w:t xml:space="preserve"> г. </w:t>
            </w:r>
          </w:p>
        </w:tc>
        <w:tc>
          <w:tcPr>
            <w:tcW w:w="1134" w:type="dxa"/>
            <w:tcBorders>
              <w:top w:val="single" w:sz="4" w:space="0" w:color="auto"/>
              <w:left w:val="nil"/>
              <w:bottom w:val="single" w:sz="4" w:space="0" w:color="auto"/>
              <w:right w:val="single" w:sz="4" w:space="0" w:color="auto"/>
            </w:tcBorders>
            <w:hideMark/>
          </w:tcPr>
          <w:p w:rsidR="008C14B9" w:rsidRPr="00F9173F" w:rsidRDefault="008C14B9" w:rsidP="00885D3A">
            <w:pPr>
              <w:spacing w:before="40" w:after="40" w:line="220" w:lineRule="exact"/>
              <w:ind w:right="-57"/>
              <w:jc w:val="center"/>
            </w:pPr>
            <w:r w:rsidRPr="00F9173F">
              <w:rPr>
                <w:sz w:val="22"/>
                <w:szCs w:val="22"/>
              </w:rPr>
              <w:t>I квартал 202</w:t>
            </w:r>
            <w:r w:rsidRPr="00F9173F">
              <w:rPr>
                <w:sz w:val="22"/>
                <w:szCs w:val="22"/>
                <w:lang w:val="be-BY"/>
              </w:rPr>
              <w:t>1</w:t>
            </w:r>
            <w:r w:rsidRPr="00F9173F">
              <w:rPr>
                <w:sz w:val="22"/>
                <w:szCs w:val="22"/>
              </w:rPr>
              <w:t xml:space="preserve"> г. </w:t>
            </w:r>
          </w:p>
        </w:tc>
        <w:tc>
          <w:tcPr>
            <w:tcW w:w="992" w:type="dxa"/>
            <w:tcBorders>
              <w:top w:val="single" w:sz="4" w:space="0" w:color="auto"/>
              <w:left w:val="nil"/>
              <w:bottom w:val="single" w:sz="4" w:space="0" w:color="auto"/>
              <w:right w:val="single" w:sz="4" w:space="0" w:color="auto"/>
            </w:tcBorders>
            <w:hideMark/>
          </w:tcPr>
          <w:p w:rsidR="008C14B9" w:rsidRPr="00F9173F" w:rsidRDefault="008C14B9" w:rsidP="00885D3A">
            <w:pPr>
              <w:spacing w:before="40" w:after="40" w:line="220" w:lineRule="exact"/>
              <w:ind w:left="-57" w:right="-57"/>
              <w:jc w:val="center"/>
            </w:pPr>
            <w:r w:rsidRPr="00F9173F">
              <w:rPr>
                <w:sz w:val="22"/>
                <w:szCs w:val="22"/>
              </w:rPr>
              <w:t>I квартал 202</w:t>
            </w:r>
            <w:r w:rsidRPr="00F9173F">
              <w:rPr>
                <w:sz w:val="22"/>
                <w:szCs w:val="22"/>
                <w:lang w:val="be-BY"/>
              </w:rPr>
              <w:t>1</w:t>
            </w:r>
            <w:r w:rsidRPr="00F9173F">
              <w:rPr>
                <w:sz w:val="22"/>
                <w:szCs w:val="22"/>
              </w:rPr>
              <w:t xml:space="preserve"> г. </w:t>
            </w:r>
            <w:r w:rsidRPr="00F9173F">
              <w:rPr>
                <w:sz w:val="22"/>
                <w:szCs w:val="22"/>
              </w:rPr>
              <w:br/>
            </w:r>
            <w:proofErr w:type="gramStart"/>
            <w:r w:rsidRPr="00F9173F">
              <w:rPr>
                <w:sz w:val="22"/>
                <w:szCs w:val="22"/>
              </w:rPr>
              <w:t>в</w:t>
            </w:r>
            <w:proofErr w:type="gramEnd"/>
            <w:r w:rsidRPr="00F9173F">
              <w:rPr>
                <w:sz w:val="22"/>
                <w:szCs w:val="22"/>
              </w:rPr>
              <w:t xml:space="preserve"> % к</w:t>
            </w:r>
            <w:r w:rsidRPr="00F9173F">
              <w:rPr>
                <w:sz w:val="22"/>
                <w:szCs w:val="22"/>
              </w:rPr>
              <w:br/>
              <w:t xml:space="preserve">I </w:t>
            </w:r>
            <w:proofErr w:type="gramStart"/>
            <w:r w:rsidRPr="00F9173F">
              <w:rPr>
                <w:sz w:val="22"/>
                <w:szCs w:val="22"/>
              </w:rPr>
              <w:t>кварталу</w:t>
            </w:r>
            <w:proofErr w:type="gramEnd"/>
            <w:r w:rsidRPr="00F9173F">
              <w:rPr>
                <w:sz w:val="22"/>
                <w:szCs w:val="22"/>
              </w:rPr>
              <w:t xml:space="preserve"> 20</w:t>
            </w:r>
            <w:r w:rsidRPr="00F9173F">
              <w:rPr>
                <w:sz w:val="22"/>
                <w:szCs w:val="22"/>
                <w:lang w:val="be-BY"/>
              </w:rPr>
              <w:t>20</w:t>
            </w:r>
            <w:r w:rsidRPr="00F9173F">
              <w:rPr>
                <w:sz w:val="22"/>
                <w:szCs w:val="22"/>
              </w:rPr>
              <w:t xml:space="preserve"> г. </w:t>
            </w:r>
          </w:p>
        </w:tc>
      </w:tr>
      <w:tr w:rsidR="008C14B9" w:rsidRPr="00F9173F" w:rsidTr="00737B3C">
        <w:trPr>
          <w:trHeight w:val="85"/>
          <w:jc w:val="center"/>
        </w:trPr>
        <w:tc>
          <w:tcPr>
            <w:tcW w:w="2916" w:type="dxa"/>
            <w:tcBorders>
              <w:top w:val="single" w:sz="4" w:space="0" w:color="auto"/>
              <w:left w:val="single" w:sz="4" w:space="0" w:color="auto"/>
              <w:bottom w:val="nil"/>
              <w:right w:val="single" w:sz="4" w:space="0" w:color="auto"/>
            </w:tcBorders>
            <w:shd w:val="clear" w:color="auto" w:fill="auto"/>
            <w:vAlign w:val="bottom"/>
            <w:hideMark/>
          </w:tcPr>
          <w:p w:rsidR="008C14B9" w:rsidRPr="00F9173F" w:rsidRDefault="008C14B9" w:rsidP="00996D7D">
            <w:pPr>
              <w:spacing w:before="40" w:after="40" w:line="220" w:lineRule="exact"/>
              <w:rPr>
                <w:snapToGrid w:val="0"/>
                <w:lang w:val="ru-MO"/>
              </w:rPr>
            </w:pPr>
            <w:r w:rsidRPr="00F9173F">
              <w:rPr>
                <w:snapToGrid w:val="0"/>
                <w:sz w:val="22"/>
                <w:szCs w:val="22"/>
              </w:rPr>
              <w:t>Нефть сырая</w:t>
            </w:r>
          </w:p>
        </w:tc>
        <w:tc>
          <w:tcPr>
            <w:tcW w:w="1004" w:type="dxa"/>
            <w:tcBorders>
              <w:top w:val="single" w:sz="4" w:space="0" w:color="auto"/>
              <w:left w:val="single" w:sz="4" w:space="0" w:color="auto"/>
              <w:bottom w:val="nil"/>
              <w:right w:val="single" w:sz="4" w:space="0" w:color="auto"/>
            </w:tcBorders>
            <w:shd w:val="clear" w:color="auto" w:fill="auto"/>
            <w:vAlign w:val="bottom"/>
          </w:tcPr>
          <w:p w:rsidR="008C14B9" w:rsidRPr="00F9173F" w:rsidRDefault="008C14B9" w:rsidP="00996D7D">
            <w:pPr>
              <w:spacing w:before="40" w:after="40" w:line="220" w:lineRule="exact"/>
              <w:ind w:right="170"/>
              <w:jc w:val="right"/>
              <w:rPr>
                <w:rFonts w:eastAsia="Arial Unicode MS"/>
                <w:lang w:val="ru-MO"/>
              </w:rPr>
            </w:pPr>
          </w:p>
        </w:tc>
        <w:tc>
          <w:tcPr>
            <w:tcW w:w="1061" w:type="dxa"/>
            <w:tcBorders>
              <w:top w:val="single" w:sz="4" w:space="0" w:color="auto"/>
              <w:left w:val="single" w:sz="4" w:space="0" w:color="auto"/>
              <w:bottom w:val="nil"/>
              <w:right w:val="single" w:sz="4" w:space="0" w:color="auto"/>
            </w:tcBorders>
            <w:shd w:val="clear" w:color="auto" w:fill="auto"/>
            <w:vAlign w:val="bottom"/>
          </w:tcPr>
          <w:p w:rsidR="008C14B9" w:rsidRPr="00F9173F" w:rsidRDefault="008C14B9" w:rsidP="00996D7D">
            <w:pPr>
              <w:spacing w:before="40" w:after="40" w:line="220" w:lineRule="exact"/>
              <w:ind w:right="170"/>
              <w:jc w:val="right"/>
              <w:rPr>
                <w:rFonts w:eastAsia="Arial Unicode MS"/>
                <w:lang w:val="ru-MO"/>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8C14B9" w:rsidRPr="00F9173F" w:rsidRDefault="008C14B9" w:rsidP="00996D7D">
            <w:pPr>
              <w:spacing w:before="40" w:after="4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8C14B9" w:rsidRPr="00F9173F" w:rsidRDefault="008C14B9" w:rsidP="00996D7D">
            <w:pPr>
              <w:spacing w:before="40" w:after="40" w:line="220" w:lineRule="exact"/>
              <w:ind w:right="170"/>
              <w:jc w:val="right"/>
              <w:rPr>
                <w:rFonts w:eastAsia="Arial Unicode MS"/>
              </w:rPr>
            </w:pPr>
          </w:p>
        </w:tc>
        <w:tc>
          <w:tcPr>
            <w:tcW w:w="1134" w:type="dxa"/>
            <w:tcBorders>
              <w:top w:val="single" w:sz="4" w:space="0" w:color="auto"/>
              <w:left w:val="single" w:sz="4" w:space="0" w:color="auto"/>
              <w:bottom w:val="nil"/>
              <w:right w:val="single" w:sz="4" w:space="0" w:color="auto"/>
            </w:tcBorders>
            <w:shd w:val="clear" w:color="auto" w:fill="auto"/>
            <w:vAlign w:val="bottom"/>
          </w:tcPr>
          <w:p w:rsidR="008C14B9" w:rsidRPr="00F9173F" w:rsidRDefault="008C14B9" w:rsidP="00996D7D">
            <w:pPr>
              <w:spacing w:before="40" w:after="40" w:line="220" w:lineRule="exact"/>
              <w:ind w:right="113"/>
              <w:jc w:val="right"/>
              <w:rPr>
                <w:rFonts w:eastAsia="Arial Unicode MS"/>
              </w:rPr>
            </w:pPr>
          </w:p>
        </w:tc>
        <w:tc>
          <w:tcPr>
            <w:tcW w:w="992" w:type="dxa"/>
            <w:tcBorders>
              <w:top w:val="single" w:sz="4" w:space="0" w:color="auto"/>
              <w:left w:val="single" w:sz="4" w:space="0" w:color="auto"/>
              <w:bottom w:val="nil"/>
              <w:right w:val="single" w:sz="4" w:space="0" w:color="auto"/>
            </w:tcBorders>
            <w:shd w:val="clear" w:color="auto" w:fill="auto"/>
            <w:vAlign w:val="bottom"/>
          </w:tcPr>
          <w:p w:rsidR="008C14B9" w:rsidRPr="00F9173F" w:rsidRDefault="008C14B9" w:rsidP="00996D7D">
            <w:pPr>
              <w:spacing w:before="40" w:after="40" w:line="220" w:lineRule="exact"/>
              <w:ind w:right="170"/>
              <w:jc w:val="right"/>
              <w:rPr>
                <w:rFonts w:eastAsia="Arial Unicode MS"/>
              </w:rPr>
            </w:pPr>
          </w:p>
        </w:tc>
      </w:tr>
      <w:tr w:rsidR="008C14B9" w:rsidRPr="00F9173F" w:rsidTr="00737B3C">
        <w:trPr>
          <w:jc w:val="center"/>
        </w:trPr>
        <w:tc>
          <w:tcPr>
            <w:tcW w:w="2916" w:type="dxa"/>
            <w:tcBorders>
              <w:top w:val="nil"/>
              <w:left w:val="single" w:sz="4" w:space="0" w:color="auto"/>
              <w:right w:val="single" w:sz="4" w:space="0" w:color="auto"/>
            </w:tcBorders>
            <w:shd w:val="clear" w:color="auto" w:fill="auto"/>
            <w:vAlign w:val="bottom"/>
            <w:hideMark/>
          </w:tcPr>
          <w:p w:rsidR="008C14B9" w:rsidRPr="00F9173F" w:rsidRDefault="008C14B9" w:rsidP="00996D7D">
            <w:pPr>
              <w:spacing w:before="40" w:after="40" w:line="220" w:lineRule="exact"/>
              <w:ind w:left="232"/>
              <w:rPr>
                <w:snapToGrid w:val="0"/>
              </w:rPr>
            </w:pPr>
            <w:r w:rsidRPr="00F9173F">
              <w:rPr>
                <w:snapToGrid w:val="0"/>
                <w:sz w:val="22"/>
                <w:szCs w:val="22"/>
              </w:rPr>
              <w:t>количество, тыс. т</w:t>
            </w:r>
          </w:p>
        </w:tc>
        <w:tc>
          <w:tcPr>
            <w:tcW w:w="1004" w:type="dxa"/>
            <w:tcBorders>
              <w:top w:val="nil"/>
              <w:left w:val="single" w:sz="4" w:space="0" w:color="auto"/>
              <w:right w:val="single" w:sz="4" w:space="0" w:color="auto"/>
            </w:tcBorders>
            <w:shd w:val="clear" w:color="auto" w:fill="auto"/>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4 081,2</w:t>
            </w:r>
          </w:p>
        </w:tc>
        <w:tc>
          <w:tcPr>
            <w:tcW w:w="1061" w:type="dxa"/>
            <w:tcBorders>
              <w:top w:val="nil"/>
              <w:left w:val="single" w:sz="4" w:space="0" w:color="auto"/>
              <w:right w:val="single" w:sz="4" w:space="0" w:color="auto"/>
            </w:tcBorders>
            <w:shd w:val="clear" w:color="auto" w:fill="auto"/>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214,2</w:t>
            </w:r>
          </w:p>
        </w:tc>
        <w:tc>
          <w:tcPr>
            <w:tcW w:w="1063" w:type="dxa"/>
            <w:tcBorders>
              <w:top w:val="nil"/>
              <w:left w:val="single" w:sz="4" w:space="0" w:color="auto"/>
              <w:right w:val="single" w:sz="4" w:space="0" w:color="auto"/>
            </w:tcBorders>
            <w:shd w:val="clear" w:color="auto" w:fill="auto"/>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4 081,2</w:t>
            </w:r>
          </w:p>
        </w:tc>
        <w:tc>
          <w:tcPr>
            <w:tcW w:w="1063" w:type="dxa"/>
            <w:tcBorders>
              <w:top w:val="nil"/>
              <w:left w:val="single" w:sz="4" w:space="0" w:color="auto"/>
              <w:right w:val="single" w:sz="4" w:space="0" w:color="auto"/>
            </w:tcBorders>
            <w:shd w:val="clear" w:color="auto" w:fill="auto"/>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256,5</w:t>
            </w:r>
          </w:p>
        </w:tc>
        <w:tc>
          <w:tcPr>
            <w:tcW w:w="1134" w:type="dxa"/>
            <w:tcBorders>
              <w:top w:val="nil"/>
              <w:left w:val="single" w:sz="4" w:space="0" w:color="auto"/>
              <w:right w:val="single" w:sz="4" w:space="0" w:color="auto"/>
            </w:tcBorders>
            <w:shd w:val="clear" w:color="auto" w:fill="auto"/>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w:t>
            </w:r>
          </w:p>
        </w:tc>
        <w:tc>
          <w:tcPr>
            <w:tcW w:w="992" w:type="dxa"/>
            <w:tcBorders>
              <w:top w:val="nil"/>
              <w:left w:val="single" w:sz="4" w:space="0" w:color="auto"/>
              <w:right w:val="single" w:sz="4" w:space="0" w:color="auto"/>
            </w:tcBorders>
            <w:shd w:val="clear" w:color="auto" w:fill="auto"/>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w:t>
            </w:r>
          </w:p>
        </w:tc>
      </w:tr>
      <w:tr w:rsidR="008C14B9" w:rsidRPr="00F9173F" w:rsidTr="00737B3C">
        <w:trPr>
          <w:jc w:val="center"/>
        </w:trPr>
        <w:tc>
          <w:tcPr>
            <w:tcW w:w="2916" w:type="dxa"/>
            <w:tcBorders>
              <w:top w:val="nil"/>
              <w:left w:val="single" w:sz="4" w:space="0" w:color="auto"/>
              <w:right w:val="single" w:sz="4" w:space="0" w:color="auto"/>
            </w:tcBorders>
            <w:shd w:val="clear" w:color="auto" w:fill="auto"/>
            <w:vAlign w:val="bottom"/>
            <w:hideMark/>
          </w:tcPr>
          <w:p w:rsidR="008C14B9" w:rsidRPr="00F9173F" w:rsidRDefault="008C14B9" w:rsidP="00996D7D">
            <w:pPr>
              <w:spacing w:before="40" w:after="40" w:line="220" w:lineRule="exact"/>
              <w:ind w:left="232"/>
              <w:rPr>
                <w:snapToGrid w:val="0"/>
              </w:rPr>
            </w:pPr>
            <w:r w:rsidRPr="00F9173F">
              <w:rPr>
                <w:snapToGrid w:val="0"/>
                <w:sz w:val="22"/>
                <w:szCs w:val="22"/>
              </w:rPr>
              <w:t>средняя цена, долларов США за тонну</w:t>
            </w:r>
          </w:p>
        </w:tc>
        <w:tc>
          <w:tcPr>
            <w:tcW w:w="1004" w:type="dxa"/>
            <w:tcBorders>
              <w:top w:val="nil"/>
              <w:left w:val="single" w:sz="4" w:space="0" w:color="auto"/>
              <w:right w:val="single" w:sz="4" w:space="0" w:color="auto"/>
            </w:tcBorders>
            <w:shd w:val="clear" w:color="auto" w:fill="auto"/>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386</w:t>
            </w:r>
          </w:p>
        </w:tc>
        <w:tc>
          <w:tcPr>
            <w:tcW w:w="1061" w:type="dxa"/>
            <w:tcBorders>
              <w:top w:val="nil"/>
              <w:left w:val="single" w:sz="4" w:space="0" w:color="auto"/>
              <w:right w:val="single" w:sz="4" w:space="0" w:color="auto"/>
            </w:tcBorders>
            <w:shd w:val="clear" w:color="auto" w:fill="auto"/>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141,5</w:t>
            </w:r>
          </w:p>
        </w:tc>
        <w:tc>
          <w:tcPr>
            <w:tcW w:w="1063" w:type="dxa"/>
            <w:tcBorders>
              <w:top w:val="nil"/>
              <w:left w:val="single" w:sz="4" w:space="0" w:color="auto"/>
              <w:right w:val="single" w:sz="4" w:space="0" w:color="auto"/>
            </w:tcBorders>
            <w:shd w:val="clear" w:color="auto" w:fill="auto"/>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386</w:t>
            </w:r>
          </w:p>
        </w:tc>
        <w:tc>
          <w:tcPr>
            <w:tcW w:w="1063" w:type="dxa"/>
            <w:tcBorders>
              <w:top w:val="nil"/>
              <w:left w:val="single" w:sz="4" w:space="0" w:color="auto"/>
              <w:right w:val="single" w:sz="4" w:space="0" w:color="auto"/>
            </w:tcBorders>
            <w:shd w:val="clear" w:color="auto" w:fill="auto"/>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144,0</w:t>
            </w:r>
          </w:p>
        </w:tc>
        <w:tc>
          <w:tcPr>
            <w:tcW w:w="1134" w:type="dxa"/>
            <w:tcBorders>
              <w:top w:val="nil"/>
              <w:left w:val="single" w:sz="4" w:space="0" w:color="auto"/>
              <w:right w:val="single" w:sz="4" w:space="0" w:color="auto"/>
            </w:tcBorders>
            <w:shd w:val="clear" w:color="auto" w:fill="auto"/>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w:t>
            </w:r>
          </w:p>
        </w:tc>
        <w:tc>
          <w:tcPr>
            <w:tcW w:w="992" w:type="dxa"/>
            <w:tcBorders>
              <w:top w:val="nil"/>
              <w:left w:val="single" w:sz="4" w:space="0" w:color="auto"/>
              <w:right w:val="single" w:sz="4" w:space="0" w:color="auto"/>
            </w:tcBorders>
            <w:shd w:val="clear" w:color="auto" w:fill="auto"/>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w:t>
            </w:r>
          </w:p>
        </w:tc>
      </w:tr>
      <w:tr w:rsidR="008C14B9" w:rsidRPr="00F9173F" w:rsidTr="00737B3C">
        <w:trPr>
          <w:jc w:val="center"/>
        </w:trPr>
        <w:tc>
          <w:tcPr>
            <w:tcW w:w="2916" w:type="dxa"/>
            <w:tcBorders>
              <w:left w:val="single" w:sz="4" w:space="0" w:color="auto"/>
              <w:bottom w:val="nil"/>
              <w:right w:val="single" w:sz="4" w:space="0" w:color="auto"/>
            </w:tcBorders>
            <w:vAlign w:val="bottom"/>
            <w:hideMark/>
          </w:tcPr>
          <w:p w:rsidR="008C14B9" w:rsidRPr="00F9173F" w:rsidRDefault="008C14B9" w:rsidP="00996D7D">
            <w:pPr>
              <w:spacing w:before="40" w:after="40" w:line="220" w:lineRule="exact"/>
              <w:rPr>
                <w:snapToGrid w:val="0"/>
              </w:rPr>
            </w:pPr>
            <w:r w:rsidRPr="00F9173F">
              <w:rPr>
                <w:snapToGrid w:val="0"/>
                <w:sz w:val="22"/>
                <w:szCs w:val="22"/>
              </w:rPr>
              <w:t>Природный газ</w:t>
            </w:r>
          </w:p>
        </w:tc>
        <w:tc>
          <w:tcPr>
            <w:tcW w:w="1004" w:type="dxa"/>
            <w:tcBorders>
              <w:left w:val="single" w:sz="4" w:space="0" w:color="auto"/>
              <w:bottom w:val="nil"/>
              <w:right w:val="single" w:sz="4" w:space="0" w:color="auto"/>
            </w:tcBorders>
            <w:vAlign w:val="bottom"/>
          </w:tcPr>
          <w:p w:rsidR="008C14B9" w:rsidRPr="00A15DC8" w:rsidRDefault="008C14B9" w:rsidP="00996D7D">
            <w:pPr>
              <w:spacing w:before="40" w:after="40" w:line="220" w:lineRule="exact"/>
              <w:ind w:right="170"/>
              <w:jc w:val="right"/>
              <w:rPr>
                <w:rFonts w:eastAsia="Arial Unicode MS"/>
                <w:sz w:val="22"/>
                <w:szCs w:val="22"/>
              </w:rPr>
            </w:pPr>
          </w:p>
        </w:tc>
        <w:tc>
          <w:tcPr>
            <w:tcW w:w="1061" w:type="dxa"/>
            <w:tcBorders>
              <w:left w:val="single" w:sz="4" w:space="0" w:color="auto"/>
              <w:bottom w:val="nil"/>
              <w:right w:val="single" w:sz="4" w:space="0" w:color="auto"/>
            </w:tcBorders>
            <w:vAlign w:val="bottom"/>
          </w:tcPr>
          <w:p w:rsidR="008C14B9" w:rsidRPr="00A15DC8" w:rsidRDefault="008C14B9" w:rsidP="00996D7D">
            <w:pPr>
              <w:spacing w:before="4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8C14B9" w:rsidRPr="00A15DC8" w:rsidRDefault="008C14B9" w:rsidP="00996D7D">
            <w:pPr>
              <w:spacing w:before="4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8C14B9" w:rsidRPr="00A15DC8" w:rsidRDefault="008C14B9" w:rsidP="00996D7D">
            <w:pPr>
              <w:spacing w:before="40" w:after="40" w:line="220" w:lineRule="exact"/>
              <w:ind w:right="170"/>
              <w:jc w:val="right"/>
              <w:rPr>
                <w:rFonts w:eastAsia="Arial Unicode MS"/>
                <w:sz w:val="22"/>
                <w:szCs w:val="22"/>
              </w:rPr>
            </w:pPr>
          </w:p>
        </w:tc>
        <w:tc>
          <w:tcPr>
            <w:tcW w:w="1134" w:type="dxa"/>
            <w:tcBorders>
              <w:left w:val="single" w:sz="4" w:space="0" w:color="auto"/>
              <w:bottom w:val="nil"/>
              <w:right w:val="single" w:sz="4" w:space="0" w:color="auto"/>
            </w:tcBorders>
            <w:vAlign w:val="bottom"/>
          </w:tcPr>
          <w:p w:rsidR="008C14B9" w:rsidRPr="00A15DC8" w:rsidRDefault="008C14B9" w:rsidP="00996D7D">
            <w:pPr>
              <w:spacing w:before="40" w:after="40" w:line="220" w:lineRule="exact"/>
              <w:ind w:right="170"/>
              <w:jc w:val="right"/>
              <w:rPr>
                <w:rFonts w:eastAsia="Arial Unicode MS"/>
                <w:sz w:val="22"/>
                <w:szCs w:val="22"/>
              </w:rPr>
            </w:pPr>
          </w:p>
        </w:tc>
        <w:tc>
          <w:tcPr>
            <w:tcW w:w="992" w:type="dxa"/>
            <w:tcBorders>
              <w:left w:val="single" w:sz="4" w:space="0" w:color="auto"/>
              <w:bottom w:val="nil"/>
              <w:right w:val="single" w:sz="4" w:space="0" w:color="auto"/>
            </w:tcBorders>
            <w:vAlign w:val="bottom"/>
          </w:tcPr>
          <w:p w:rsidR="008C14B9" w:rsidRPr="00A15DC8" w:rsidRDefault="008C14B9" w:rsidP="00996D7D">
            <w:pPr>
              <w:spacing w:before="40" w:after="40" w:line="220" w:lineRule="exact"/>
              <w:ind w:right="170"/>
              <w:jc w:val="right"/>
              <w:rPr>
                <w:rFonts w:eastAsia="Arial Unicode MS"/>
                <w:sz w:val="22"/>
                <w:szCs w:val="22"/>
              </w:rPr>
            </w:pPr>
          </w:p>
        </w:tc>
      </w:tr>
      <w:tr w:rsidR="008C14B9" w:rsidRPr="00F9173F" w:rsidTr="00737B3C">
        <w:trPr>
          <w:jc w:val="center"/>
        </w:trPr>
        <w:tc>
          <w:tcPr>
            <w:tcW w:w="2916" w:type="dxa"/>
            <w:tcBorders>
              <w:top w:val="nil"/>
              <w:left w:val="single" w:sz="4" w:space="0" w:color="auto"/>
              <w:right w:val="single" w:sz="4" w:space="0" w:color="auto"/>
            </w:tcBorders>
            <w:vAlign w:val="bottom"/>
            <w:hideMark/>
          </w:tcPr>
          <w:p w:rsidR="008C14B9" w:rsidRPr="00F9173F" w:rsidRDefault="008C14B9" w:rsidP="00996D7D">
            <w:pPr>
              <w:spacing w:before="40" w:after="40" w:line="220" w:lineRule="exact"/>
              <w:ind w:left="232"/>
              <w:rPr>
                <w:snapToGrid w:val="0"/>
              </w:rPr>
            </w:pPr>
            <w:r w:rsidRPr="00F9173F">
              <w:rPr>
                <w:snapToGrid w:val="0"/>
                <w:sz w:val="22"/>
                <w:szCs w:val="22"/>
              </w:rPr>
              <w:t>количество, млн. м</w:t>
            </w:r>
            <w:r w:rsidRPr="00F9173F">
              <w:rPr>
                <w:snapToGrid w:val="0"/>
                <w:sz w:val="22"/>
                <w:szCs w:val="22"/>
                <w:vertAlign w:val="superscript"/>
              </w:rPr>
              <w:t>3</w:t>
            </w:r>
          </w:p>
        </w:tc>
        <w:tc>
          <w:tcPr>
            <w:tcW w:w="1004"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5 831,4</w:t>
            </w:r>
          </w:p>
        </w:tc>
        <w:tc>
          <w:tcPr>
            <w:tcW w:w="1061"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112,7</w:t>
            </w:r>
          </w:p>
        </w:tc>
        <w:tc>
          <w:tcPr>
            <w:tcW w:w="1063"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5 831,4</w:t>
            </w:r>
          </w:p>
        </w:tc>
        <w:tc>
          <w:tcPr>
            <w:tcW w:w="1063"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112,7</w:t>
            </w:r>
          </w:p>
        </w:tc>
        <w:tc>
          <w:tcPr>
            <w:tcW w:w="1134"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w:t>
            </w:r>
          </w:p>
        </w:tc>
        <w:tc>
          <w:tcPr>
            <w:tcW w:w="992"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w:t>
            </w:r>
          </w:p>
        </w:tc>
      </w:tr>
      <w:tr w:rsidR="008C14B9" w:rsidRPr="00F9173F" w:rsidTr="00737B3C">
        <w:trPr>
          <w:jc w:val="center"/>
        </w:trPr>
        <w:tc>
          <w:tcPr>
            <w:tcW w:w="2916" w:type="dxa"/>
            <w:tcBorders>
              <w:top w:val="nil"/>
              <w:left w:val="single" w:sz="4" w:space="0" w:color="auto"/>
              <w:right w:val="single" w:sz="4" w:space="0" w:color="auto"/>
            </w:tcBorders>
            <w:vAlign w:val="bottom"/>
            <w:hideMark/>
          </w:tcPr>
          <w:p w:rsidR="008C14B9" w:rsidRPr="00F9173F" w:rsidRDefault="008C14B9" w:rsidP="00996D7D">
            <w:pPr>
              <w:spacing w:before="40" w:after="40" w:line="220" w:lineRule="exact"/>
              <w:ind w:left="232"/>
              <w:rPr>
                <w:snapToGrid w:val="0"/>
              </w:rPr>
            </w:pPr>
            <w:r w:rsidRPr="00F9173F">
              <w:rPr>
                <w:snapToGrid w:val="0"/>
                <w:sz w:val="22"/>
                <w:szCs w:val="22"/>
              </w:rPr>
              <w:t>средняя цена, долларов США за тыс. м</w:t>
            </w:r>
            <w:r w:rsidRPr="00F9173F">
              <w:rPr>
                <w:snapToGrid w:val="0"/>
                <w:sz w:val="22"/>
                <w:szCs w:val="22"/>
                <w:vertAlign w:val="superscript"/>
              </w:rPr>
              <w:t>3</w:t>
            </w:r>
          </w:p>
        </w:tc>
        <w:tc>
          <w:tcPr>
            <w:tcW w:w="1004"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132</w:t>
            </w:r>
          </w:p>
        </w:tc>
        <w:tc>
          <w:tcPr>
            <w:tcW w:w="1061"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101,5</w:t>
            </w:r>
          </w:p>
        </w:tc>
        <w:tc>
          <w:tcPr>
            <w:tcW w:w="1063"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132</w:t>
            </w:r>
          </w:p>
        </w:tc>
        <w:tc>
          <w:tcPr>
            <w:tcW w:w="1063"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101,5</w:t>
            </w:r>
          </w:p>
        </w:tc>
        <w:tc>
          <w:tcPr>
            <w:tcW w:w="1134"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w:t>
            </w:r>
          </w:p>
        </w:tc>
        <w:tc>
          <w:tcPr>
            <w:tcW w:w="992"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w:t>
            </w:r>
          </w:p>
        </w:tc>
      </w:tr>
      <w:tr w:rsidR="008C14B9" w:rsidRPr="00F9173F" w:rsidTr="00737B3C">
        <w:trPr>
          <w:jc w:val="center"/>
        </w:trPr>
        <w:tc>
          <w:tcPr>
            <w:tcW w:w="2916" w:type="dxa"/>
            <w:tcBorders>
              <w:left w:val="single" w:sz="4" w:space="0" w:color="auto"/>
              <w:bottom w:val="nil"/>
              <w:right w:val="single" w:sz="4" w:space="0" w:color="auto"/>
            </w:tcBorders>
            <w:vAlign w:val="bottom"/>
            <w:hideMark/>
          </w:tcPr>
          <w:p w:rsidR="008C14B9" w:rsidRPr="00F9173F" w:rsidRDefault="008C14B9" w:rsidP="00996D7D">
            <w:pPr>
              <w:spacing w:before="40" w:after="40" w:line="220" w:lineRule="exact"/>
              <w:rPr>
                <w:snapToGrid w:val="0"/>
              </w:rPr>
            </w:pPr>
            <w:r w:rsidRPr="00F9173F">
              <w:rPr>
                <w:snapToGrid w:val="0"/>
                <w:sz w:val="22"/>
                <w:szCs w:val="22"/>
              </w:rPr>
              <w:t>Черные металлы</w:t>
            </w:r>
          </w:p>
        </w:tc>
        <w:tc>
          <w:tcPr>
            <w:tcW w:w="1004" w:type="dxa"/>
            <w:tcBorders>
              <w:left w:val="single" w:sz="4" w:space="0" w:color="auto"/>
              <w:bottom w:val="nil"/>
              <w:right w:val="single" w:sz="4" w:space="0" w:color="auto"/>
            </w:tcBorders>
            <w:vAlign w:val="bottom"/>
          </w:tcPr>
          <w:p w:rsidR="008C14B9" w:rsidRPr="00A15DC8" w:rsidRDefault="008C14B9" w:rsidP="00996D7D">
            <w:pPr>
              <w:spacing w:before="40" w:after="40" w:line="220" w:lineRule="exact"/>
              <w:ind w:right="170"/>
              <w:jc w:val="right"/>
              <w:rPr>
                <w:rFonts w:eastAsia="Arial Unicode MS"/>
                <w:sz w:val="22"/>
                <w:szCs w:val="22"/>
              </w:rPr>
            </w:pPr>
          </w:p>
        </w:tc>
        <w:tc>
          <w:tcPr>
            <w:tcW w:w="1061" w:type="dxa"/>
            <w:tcBorders>
              <w:left w:val="single" w:sz="4" w:space="0" w:color="auto"/>
              <w:bottom w:val="nil"/>
              <w:right w:val="single" w:sz="4" w:space="0" w:color="auto"/>
            </w:tcBorders>
            <w:vAlign w:val="bottom"/>
          </w:tcPr>
          <w:p w:rsidR="008C14B9" w:rsidRPr="00A15DC8" w:rsidRDefault="008C14B9" w:rsidP="00996D7D">
            <w:pPr>
              <w:spacing w:before="4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8C14B9" w:rsidRPr="00A15DC8" w:rsidRDefault="008C14B9" w:rsidP="00996D7D">
            <w:pPr>
              <w:spacing w:before="4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8C14B9" w:rsidRPr="00A15DC8" w:rsidRDefault="008C14B9" w:rsidP="00996D7D">
            <w:pPr>
              <w:spacing w:before="40" w:after="40" w:line="220" w:lineRule="exact"/>
              <w:ind w:right="170"/>
              <w:jc w:val="right"/>
              <w:rPr>
                <w:rFonts w:eastAsia="Arial Unicode MS"/>
                <w:sz w:val="22"/>
                <w:szCs w:val="22"/>
              </w:rPr>
            </w:pPr>
          </w:p>
        </w:tc>
        <w:tc>
          <w:tcPr>
            <w:tcW w:w="1134" w:type="dxa"/>
            <w:tcBorders>
              <w:left w:val="single" w:sz="4" w:space="0" w:color="auto"/>
              <w:bottom w:val="nil"/>
              <w:right w:val="single" w:sz="4" w:space="0" w:color="auto"/>
            </w:tcBorders>
            <w:vAlign w:val="bottom"/>
          </w:tcPr>
          <w:p w:rsidR="008C14B9" w:rsidRPr="00A15DC8" w:rsidRDefault="008C14B9" w:rsidP="00996D7D">
            <w:pPr>
              <w:spacing w:before="40" w:after="40" w:line="220" w:lineRule="exact"/>
              <w:ind w:right="170"/>
              <w:jc w:val="right"/>
              <w:rPr>
                <w:rFonts w:eastAsia="Arial Unicode MS"/>
                <w:sz w:val="22"/>
                <w:szCs w:val="22"/>
              </w:rPr>
            </w:pPr>
          </w:p>
        </w:tc>
        <w:tc>
          <w:tcPr>
            <w:tcW w:w="992" w:type="dxa"/>
            <w:tcBorders>
              <w:left w:val="single" w:sz="4" w:space="0" w:color="auto"/>
              <w:bottom w:val="nil"/>
              <w:right w:val="single" w:sz="4" w:space="0" w:color="auto"/>
            </w:tcBorders>
            <w:vAlign w:val="bottom"/>
          </w:tcPr>
          <w:p w:rsidR="008C14B9" w:rsidRPr="00A15DC8" w:rsidRDefault="008C14B9" w:rsidP="00996D7D">
            <w:pPr>
              <w:spacing w:before="40" w:after="40" w:line="220" w:lineRule="exact"/>
              <w:ind w:right="170"/>
              <w:jc w:val="right"/>
              <w:rPr>
                <w:rFonts w:eastAsia="Arial Unicode MS"/>
                <w:sz w:val="22"/>
                <w:szCs w:val="22"/>
              </w:rPr>
            </w:pPr>
          </w:p>
        </w:tc>
      </w:tr>
      <w:tr w:rsidR="008C14B9" w:rsidRPr="00F9173F" w:rsidTr="00737B3C">
        <w:trPr>
          <w:jc w:val="center"/>
        </w:trPr>
        <w:tc>
          <w:tcPr>
            <w:tcW w:w="2916" w:type="dxa"/>
            <w:tcBorders>
              <w:top w:val="nil"/>
              <w:left w:val="single" w:sz="4" w:space="0" w:color="auto"/>
              <w:right w:val="single" w:sz="4" w:space="0" w:color="auto"/>
            </w:tcBorders>
            <w:vAlign w:val="bottom"/>
            <w:hideMark/>
          </w:tcPr>
          <w:p w:rsidR="008C14B9" w:rsidRPr="00F9173F" w:rsidRDefault="008C14B9" w:rsidP="00996D7D">
            <w:pPr>
              <w:spacing w:before="40" w:after="40" w:line="220" w:lineRule="exact"/>
              <w:ind w:left="232"/>
              <w:rPr>
                <w:snapToGrid w:val="0"/>
              </w:rPr>
            </w:pPr>
            <w:r w:rsidRPr="00F9173F">
              <w:rPr>
                <w:snapToGrid w:val="0"/>
                <w:sz w:val="22"/>
                <w:szCs w:val="22"/>
              </w:rPr>
              <w:t>количество, тыс. т</w:t>
            </w:r>
          </w:p>
        </w:tc>
        <w:tc>
          <w:tcPr>
            <w:tcW w:w="1004"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769,7</w:t>
            </w:r>
          </w:p>
        </w:tc>
        <w:tc>
          <w:tcPr>
            <w:tcW w:w="1061"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98,1</w:t>
            </w:r>
          </w:p>
        </w:tc>
        <w:tc>
          <w:tcPr>
            <w:tcW w:w="1063"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732,4</w:t>
            </w:r>
          </w:p>
        </w:tc>
        <w:tc>
          <w:tcPr>
            <w:tcW w:w="1063"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97,3</w:t>
            </w:r>
          </w:p>
        </w:tc>
        <w:tc>
          <w:tcPr>
            <w:tcW w:w="1134"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37,3</w:t>
            </w:r>
          </w:p>
        </w:tc>
        <w:tc>
          <w:tcPr>
            <w:tcW w:w="992"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115,4</w:t>
            </w:r>
          </w:p>
        </w:tc>
      </w:tr>
      <w:tr w:rsidR="008C14B9" w:rsidRPr="00F9173F" w:rsidTr="00737B3C">
        <w:trPr>
          <w:jc w:val="center"/>
        </w:trPr>
        <w:tc>
          <w:tcPr>
            <w:tcW w:w="2916" w:type="dxa"/>
            <w:tcBorders>
              <w:top w:val="nil"/>
              <w:left w:val="single" w:sz="4" w:space="0" w:color="auto"/>
              <w:right w:val="single" w:sz="4" w:space="0" w:color="auto"/>
            </w:tcBorders>
            <w:vAlign w:val="bottom"/>
            <w:hideMark/>
          </w:tcPr>
          <w:p w:rsidR="008C14B9" w:rsidRPr="00F9173F" w:rsidRDefault="008C14B9" w:rsidP="00996D7D">
            <w:pPr>
              <w:spacing w:before="40" w:after="40" w:line="220" w:lineRule="exact"/>
              <w:ind w:left="232"/>
              <w:rPr>
                <w:snapToGrid w:val="0"/>
              </w:rPr>
            </w:pPr>
            <w:r w:rsidRPr="00F9173F">
              <w:rPr>
                <w:snapToGrid w:val="0"/>
                <w:sz w:val="22"/>
                <w:szCs w:val="22"/>
              </w:rPr>
              <w:t>средняя цена, долларов США за тонну</w:t>
            </w:r>
          </w:p>
        </w:tc>
        <w:tc>
          <w:tcPr>
            <w:tcW w:w="1004"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588</w:t>
            </w:r>
          </w:p>
        </w:tc>
        <w:tc>
          <w:tcPr>
            <w:tcW w:w="1061"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125,8</w:t>
            </w:r>
          </w:p>
        </w:tc>
        <w:tc>
          <w:tcPr>
            <w:tcW w:w="1063"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573</w:t>
            </w:r>
          </w:p>
        </w:tc>
        <w:tc>
          <w:tcPr>
            <w:tcW w:w="1063"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128,4</w:t>
            </w:r>
          </w:p>
        </w:tc>
        <w:tc>
          <w:tcPr>
            <w:tcW w:w="1134"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882</w:t>
            </w:r>
          </w:p>
        </w:tc>
        <w:tc>
          <w:tcPr>
            <w:tcW w:w="992"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91,9</w:t>
            </w:r>
          </w:p>
        </w:tc>
      </w:tr>
      <w:tr w:rsidR="008C14B9" w:rsidRPr="00F9173F" w:rsidTr="00737B3C">
        <w:trPr>
          <w:jc w:val="center"/>
        </w:trPr>
        <w:tc>
          <w:tcPr>
            <w:tcW w:w="2916" w:type="dxa"/>
            <w:tcBorders>
              <w:left w:val="single" w:sz="4" w:space="0" w:color="auto"/>
              <w:bottom w:val="nil"/>
              <w:right w:val="single" w:sz="4" w:space="0" w:color="auto"/>
            </w:tcBorders>
            <w:vAlign w:val="bottom"/>
            <w:hideMark/>
          </w:tcPr>
          <w:p w:rsidR="008C14B9" w:rsidRPr="00F9173F" w:rsidRDefault="008C14B9" w:rsidP="00996D7D">
            <w:pPr>
              <w:spacing w:before="40" w:after="40" w:line="220" w:lineRule="exact"/>
              <w:rPr>
                <w:snapToGrid w:val="0"/>
              </w:rPr>
            </w:pPr>
            <w:r w:rsidRPr="00F9173F">
              <w:rPr>
                <w:snapToGrid w:val="0"/>
                <w:sz w:val="22"/>
                <w:szCs w:val="22"/>
              </w:rPr>
              <w:t>Трубы из черных металлов</w:t>
            </w:r>
          </w:p>
        </w:tc>
        <w:tc>
          <w:tcPr>
            <w:tcW w:w="1004" w:type="dxa"/>
            <w:tcBorders>
              <w:left w:val="single" w:sz="4" w:space="0" w:color="auto"/>
              <w:bottom w:val="nil"/>
              <w:right w:val="single" w:sz="4" w:space="0" w:color="auto"/>
            </w:tcBorders>
            <w:vAlign w:val="bottom"/>
          </w:tcPr>
          <w:p w:rsidR="008C14B9" w:rsidRPr="00A15DC8" w:rsidRDefault="008C14B9" w:rsidP="00996D7D">
            <w:pPr>
              <w:spacing w:before="40" w:after="40" w:line="220" w:lineRule="exact"/>
              <w:ind w:right="170"/>
              <w:jc w:val="right"/>
              <w:rPr>
                <w:rFonts w:eastAsia="Arial Unicode MS"/>
                <w:sz w:val="22"/>
                <w:szCs w:val="22"/>
              </w:rPr>
            </w:pPr>
          </w:p>
        </w:tc>
        <w:tc>
          <w:tcPr>
            <w:tcW w:w="1061" w:type="dxa"/>
            <w:tcBorders>
              <w:left w:val="single" w:sz="4" w:space="0" w:color="auto"/>
              <w:bottom w:val="nil"/>
              <w:right w:val="single" w:sz="4" w:space="0" w:color="auto"/>
            </w:tcBorders>
            <w:vAlign w:val="bottom"/>
          </w:tcPr>
          <w:p w:rsidR="008C14B9" w:rsidRPr="00A15DC8" w:rsidRDefault="008C14B9" w:rsidP="00996D7D">
            <w:pPr>
              <w:spacing w:before="40" w:after="40" w:line="220" w:lineRule="exact"/>
              <w:ind w:right="170"/>
              <w:jc w:val="center"/>
              <w:rPr>
                <w:rFonts w:eastAsia="Arial Unicode MS"/>
                <w:sz w:val="22"/>
                <w:szCs w:val="22"/>
              </w:rPr>
            </w:pPr>
          </w:p>
        </w:tc>
        <w:tc>
          <w:tcPr>
            <w:tcW w:w="1063" w:type="dxa"/>
            <w:tcBorders>
              <w:left w:val="single" w:sz="4" w:space="0" w:color="auto"/>
              <w:bottom w:val="nil"/>
              <w:right w:val="single" w:sz="4" w:space="0" w:color="auto"/>
            </w:tcBorders>
            <w:vAlign w:val="bottom"/>
          </w:tcPr>
          <w:p w:rsidR="008C14B9" w:rsidRPr="00A15DC8" w:rsidRDefault="008C14B9" w:rsidP="00996D7D">
            <w:pPr>
              <w:spacing w:before="4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8C14B9" w:rsidRPr="00A15DC8" w:rsidRDefault="008C14B9" w:rsidP="00996D7D">
            <w:pPr>
              <w:spacing w:before="40" w:after="40" w:line="220" w:lineRule="exact"/>
              <w:ind w:right="170"/>
              <w:jc w:val="right"/>
              <w:rPr>
                <w:rFonts w:eastAsia="Arial Unicode MS"/>
                <w:sz w:val="22"/>
                <w:szCs w:val="22"/>
              </w:rPr>
            </w:pPr>
          </w:p>
        </w:tc>
        <w:tc>
          <w:tcPr>
            <w:tcW w:w="1134" w:type="dxa"/>
            <w:tcBorders>
              <w:left w:val="single" w:sz="4" w:space="0" w:color="auto"/>
              <w:bottom w:val="nil"/>
              <w:right w:val="single" w:sz="4" w:space="0" w:color="auto"/>
            </w:tcBorders>
            <w:vAlign w:val="bottom"/>
          </w:tcPr>
          <w:p w:rsidR="008C14B9" w:rsidRPr="00A15DC8" w:rsidRDefault="008C14B9" w:rsidP="00996D7D">
            <w:pPr>
              <w:spacing w:before="40" w:after="40" w:line="220" w:lineRule="exact"/>
              <w:ind w:right="170"/>
              <w:jc w:val="right"/>
              <w:rPr>
                <w:rFonts w:eastAsia="Arial Unicode MS"/>
                <w:sz w:val="22"/>
                <w:szCs w:val="22"/>
              </w:rPr>
            </w:pPr>
          </w:p>
        </w:tc>
        <w:tc>
          <w:tcPr>
            <w:tcW w:w="992" w:type="dxa"/>
            <w:tcBorders>
              <w:left w:val="single" w:sz="4" w:space="0" w:color="auto"/>
              <w:bottom w:val="nil"/>
              <w:right w:val="single" w:sz="4" w:space="0" w:color="auto"/>
            </w:tcBorders>
            <w:vAlign w:val="bottom"/>
          </w:tcPr>
          <w:p w:rsidR="008C14B9" w:rsidRPr="00A15DC8" w:rsidRDefault="008C14B9" w:rsidP="00996D7D">
            <w:pPr>
              <w:spacing w:before="40" w:after="40" w:line="220" w:lineRule="exact"/>
              <w:ind w:right="170"/>
              <w:jc w:val="right"/>
              <w:rPr>
                <w:rFonts w:eastAsia="Arial Unicode MS"/>
                <w:sz w:val="22"/>
                <w:szCs w:val="22"/>
              </w:rPr>
            </w:pPr>
          </w:p>
        </w:tc>
      </w:tr>
      <w:tr w:rsidR="008C14B9" w:rsidRPr="00F9173F" w:rsidTr="00737B3C">
        <w:trPr>
          <w:jc w:val="center"/>
        </w:trPr>
        <w:tc>
          <w:tcPr>
            <w:tcW w:w="2916" w:type="dxa"/>
            <w:tcBorders>
              <w:top w:val="nil"/>
              <w:left w:val="single" w:sz="4" w:space="0" w:color="auto"/>
              <w:right w:val="single" w:sz="4" w:space="0" w:color="auto"/>
            </w:tcBorders>
            <w:vAlign w:val="bottom"/>
            <w:hideMark/>
          </w:tcPr>
          <w:p w:rsidR="008C14B9" w:rsidRPr="00F9173F" w:rsidRDefault="008C14B9" w:rsidP="00996D7D">
            <w:pPr>
              <w:spacing w:before="40" w:after="40" w:line="220" w:lineRule="exact"/>
              <w:ind w:left="232"/>
              <w:rPr>
                <w:snapToGrid w:val="0"/>
              </w:rPr>
            </w:pPr>
            <w:r w:rsidRPr="00F9173F">
              <w:rPr>
                <w:snapToGrid w:val="0"/>
                <w:sz w:val="22"/>
                <w:szCs w:val="22"/>
              </w:rPr>
              <w:t>количество, тыс. т</w:t>
            </w:r>
          </w:p>
        </w:tc>
        <w:tc>
          <w:tcPr>
            <w:tcW w:w="1004"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69,1</w:t>
            </w:r>
          </w:p>
        </w:tc>
        <w:tc>
          <w:tcPr>
            <w:tcW w:w="1061"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98,2</w:t>
            </w:r>
          </w:p>
        </w:tc>
        <w:tc>
          <w:tcPr>
            <w:tcW w:w="1063"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65,2</w:t>
            </w:r>
          </w:p>
        </w:tc>
        <w:tc>
          <w:tcPr>
            <w:tcW w:w="1063"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97,4</w:t>
            </w:r>
          </w:p>
        </w:tc>
        <w:tc>
          <w:tcPr>
            <w:tcW w:w="1134"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3,9</w:t>
            </w:r>
          </w:p>
        </w:tc>
        <w:tc>
          <w:tcPr>
            <w:tcW w:w="992"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114,2</w:t>
            </w:r>
          </w:p>
        </w:tc>
      </w:tr>
      <w:tr w:rsidR="008C14B9" w:rsidRPr="00F9173F" w:rsidTr="00737B3C">
        <w:trPr>
          <w:jc w:val="center"/>
        </w:trPr>
        <w:tc>
          <w:tcPr>
            <w:tcW w:w="2916" w:type="dxa"/>
            <w:tcBorders>
              <w:top w:val="nil"/>
              <w:left w:val="single" w:sz="4" w:space="0" w:color="auto"/>
              <w:right w:val="single" w:sz="4" w:space="0" w:color="auto"/>
            </w:tcBorders>
            <w:vAlign w:val="bottom"/>
            <w:hideMark/>
          </w:tcPr>
          <w:p w:rsidR="008C14B9" w:rsidRPr="00F9173F" w:rsidRDefault="008C14B9" w:rsidP="00996D7D">
            <w:pPr>
              <w:spacing w:before="40" w:after="40" w:line="220" w:lineRule="exact"/>
              <w:ind w:left="232"/>
              <w:rPr>
                <w:snapToGrid w:val="0"/>
              </w:rPr>
            </w:pPr>
            <w:r w:rsidRPr="00F9173F">
              <w:rPr>
                <w:snapToGrid w:val="0"/>
                <w:sz w:val="22"/>
                <w:szCs w:val="22"/>
              </w:rPr>
              <w:t>средняя цена, долларов США за тонну</w:t>
            </w:r>
          </w:p>
        </w:tc>
        <w:tc>
          <w:tcPr>
            <w:tcW w:w="1004"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964</w:t>
            </w:r>
          </w:p>
        </w:tc>
        <w:tc>
          <w:tcPr>
            <w:tcW w:w="1061"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106,8</w:t>
            </w:r>
          </w:p>
        </w:tc>
        <w:tc>
          <w:tcPr>
            <w:tcW w:w="1063"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886</w:t>
            </w:r>
          </w:p>
        </w:tc>
        <w:tc>
          <w:tcPr>
            <w:tcW w:w="1063"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104,5</w:t>
            </w:r>
          </w:p>
        </w:tc>
        <w:tc>
          <w:tcPr>
            <w:tcW w:w="1134"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2 266</w:t>
            </w:r>
          </w:p>
        </w:tc>
        <w:tc>
          <w:tcPr>
            <w:tcW w:w="992"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114,5</w:t>
            </w:r>
          </w:p>
        </w:tc>
      </w:tr>
      <w:tr w:rsidR="008C14B9" w:rsidRPr="00F9173F" w:rsidTr="00737B3C">
        <w:trPr>
          <w:jc w:val="center"/>
        </w:trPr>
        <w:tc>
          <w:tcPr>
            <w:tcW w:w="2916" w:type="dxa"/>
            <w:tcBorders>
              <w:left w:val="single" w:sz="4" w:space="0" w:color="auto"/>
              <w:bottom w:val="nil"/>
              <w:right w:val="single" w:sz="4" w:space="0" w:color="auto"/>
            </w:tcBorders>
            <w:vAlign w:val="bottom"/>
            <w:hideMark/>
          </w:tcPr>
          <w:p w:rsidR="008C14B9" w:rsidRPr="00F9173F" w:rsidRDefault="008C14B9" w:rsidP="00996D7D">
            <w:pPr>
              <w:spacing w:before="40" w:after="40" w:line="220" w:lineRule="exact"/>
              <w:rPr>
                <w:snapToGrid w:val="0"/>
                <w:spacing w:val="-4"/>
              </w:rPr>
            </w:pPr>
            <w:r w:rsidRPr="00F9173F">
              <w:rPr>
                <w:snapToGrid w:val="0"/>
                <w:spacing w:val="-4"/>
                <w:sz w:val="22"/>
                <w:szCs w:val="22"/>
              </w:rPr>
              <w:t>Арматура для трубопроводов</w:t>
            </w:r>
          </w:p>
        </w:tc>
        <w:tc>
          <w:tcPr>
            <w:tcW w:w="1004" w:type="dxa"/>
            <w:tcBorders>
              <w:left w:val="single" w:sz="4" w:space="0" w:color="auto"/>
              <w:bottom w:val="nil"/>
              <w:right w:val="single" w:sz="4" w:space="0" w:color="auto"/>
            </w:tcBorders>
            <w:vAlign w:val="bottom"/>
          </w:tcPr>
          <w:p w:rsidR="008C14B9" w:rsidRPr="00A15DC8" w:rsidRDefault="008C14B9" w:rsidP="00996D7D">
            <w:pPr>
              <w:spacing w:before="40" w:after="40" w:line="220" w:lineRule="exact"/>
              <w:ind w:right="170"/>
              <w:jc w:val="right"/>
              <w:rPr>
                <w:rFonts w:eastAsia="Arial Unicode MS"/>
                <w:sz w:val="22"/>
                <w:szCs w:val="22"/>
              </w:rPr>
            </w:pPr>
          </w:p>
        </w:tc>
        <w:tc>
          <w:tcPr>
            <w:tcW w:w="1061" w:type="dxa"/>
            <w:tcBorders>
              <w:left w:val="single" w:sz="4" w:space="0" w:color="auto"/>
              <w:bottom w:val="nil"/>
              <w:right w:val="single" w:sz="4" w:space="0" w:color="auto"/>
            </w:tcBorders>
            <w:vAlign w:val="bottom"/>
          </w:tcPr>
          <w:p w:rsidR="008C14B9" w:rsidRPr="00A15DC8" w:rsidRDefault="008C14B9" w:rsidP="00996D7D">
            <w:pPr>
              <w:spacing w:before="4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8C14B9" w:rsidRPr="00A15DC8" w:rsidRDefault="008C14B9" w:rsidP="00996D7D">
            <w:pPr>
              <w:spacing w:before="4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8C14B9" w:rsidRPr="00A15DC8" w:rsidRDefault="008C14B9" w:rsidP="00996D7D">
            <w:pPr>
              <w:spacing w:before="40" w:after="40" w:line="220" w:lineRule="exact"/>
              <w:ind w:right="170"/>
              <w:jc w:val="right"/>
              <w:rPr>
                <w:rFonts w:eastAsia="Arial Unicode MS"/>
                <w:sz w:val="22"/>
                <w:szCs w:val="22"/>
              </w:rPr>
            </w:pPr>
          </w:p>
        </w:tc>
        <w:tc>
          <w:tcPr>
            <w:tcW w:w="1134" w:type="dxa"/>
            <w:tcBorders>
              <w:left w:val="single" w:sz="4" w:space="0" w:color="auto"/>
              <w:bottom w:val="nil"/>
              <w:right w:val="single" w:sz="4" w:space="0" w:color="auto"/>
            </w:tcBorders>
            <w:vAlign w:val="bottom"/>
          </w:tcPr>
          <w:p w:rsidR="008C14B9" w:rsidRPr="00A15DC8" w:rsidRDefault="008C14B9" w:rsidP="00996D7D">
            <w:pPr>
              <w:spacing w:before="40" w:after="40" w:line="220" w:lineRule="exact"/>
              <w:ind w:right="170"/>
              <w:jc w:val="right"/>
              <w:rPr>
                <w:rFonts w:eastAsia="Arial Unicode MS"/>
                <w:sz w:val="22"/>
                <w:szCs w:val="22"/>
              </w:rPr>
            </w:pPr>
          </w:p>
        </w:tc>
        <w:tc>
          <w:tcPr>
            <w:tcW w:w="992" w:type="dxa"/>
            <w:tcBorders>
              <w:left w:val="single" w:sz="4" w:space="0" w:color="auto"/>
              <w:bottom w:val="nil"/>
              <w:right w:val="single" w:sz="4" w:space="0" w:color="auto"/>
            </w:tcBorders>
            <w:vAlign w:val="bottom"/>
          </w:tcPr>
          <w:p w:rsidR="008C14B9" w:rsidRPr="00A15DC8" w:rsidRDefault="008C14B9" w:rsidP="00996D7D">
            <w:pPr>
              <w:spacing w:before="40" w:after="40" w:line="220" w:lineRule="exact"/>
              <w:ind w:right="170"/>
              <w:jc w:val="right"/>
              <w:rPr>
                <w:rFonts w:eastAsia="Arial Unicode MS"/>
                <w:sz w:val="22"/>
                <w:szCs w:val="22"/>
              </w:rPr>
            </w:pPr>
          </w:p>
        </w:tc>
      </w:tr>
      <w:tr w:rsidR="008C14B9" w:rsidRPr="00F9173F" w:rsidTr="00737B3C">
        <w:trPr>
          <w:jc w:val="center"/>
        </w:trPr>
        <w:tc>
          <w:tcPr>
            <w:tcW w:w="2916" w:type="dxa"/>
            <w:tcBorders>
              <w:top w:val="nil"/>
              <w:left w:val="single" w:sz="4" w:space="0" w:color="auto"/>
              <w:right w:val="single" w:sz="4" w:space="0" w:color="auto"/>
            </w:tcBorders>
            <w:vAlign w:val="bottom"/>
            <w:hideMark/>
          </w:tcPr>
          <w:p w:rsidR="008C14B9" w:rsidRPr="00F9173F" w:rsidRDefault="008C14B9" w:rsidP="00996D7D">
            <w:pPr>
              <w:spacing w:before="40" w:after="40" w:line="220" w:lineRule="exact"/>
              <w:ind w:left="232"/>
              <w:rPr>
                <w:snapToGrid w:val="0"/>
              </w:rPr>
            </w:pPr>
            <w:r w:rsidRPr="00F9173F">
              <w:rPr>
                <w:snapToGrid w:val="0"/>
                <w:sz w:val="22"/>
                <w:szCs w:val="22"/>
              </w:rPr>
              <w:t>количество, тонн</w:t>
            </w:r>
          </w:p>
        </w:tc>
        <w:tc>
          <w:tcPr>
            <w:tcW w:w="1004"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4 704</w:t>
            </w:r>
          </w:p>
        </w:tc>
        <w:tc>
          <w:tcPr>
            <w:tcW w:w="1061"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76,4</w:t>
            </w:r>
          </w:p>
        </w:tc>
        <w:tc>
          <w:tcPr>
            <w:tcW w:w="1063"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1 126</w:t>
            </w:r>
          </w:p>
        </w:tc>
        <w:tc>
          <w:tcPr>
            <w:tcW w:w="1063"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75,2</w:t>
            </w:r>
          </w:p>
        </w:tc>
        <w:tc>
          <w:tcPr>
            <w:tcW w:w="1134"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3 578</w:t>
            </w:r>
          </w:p>
        </w:tc>
        <w:tc>
          <w:tcPr>
            <w:tcW w:w="992" w:type="dxa"/>
            <w:tcBorders>
              <w:top w:val="nil"/>
              <w:left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76,8</w:t>
            </w:r>
          </w:p>
        </w:tc>
      </w:tr>
      <w:tr w:rsidR="008C14B9" w:rsidRPr="004F35A9" w:rsidTr="00737B3C">
        <w:trPr>
          <w:jc w:val="center"/>
        </w:trPr>
        <w:tc>
          <w:tcPr>
            <w:tcW w:w="2916" w:type="dxa"/>
            <w:tcBorders>
              <w:top w:val="nil"/>
              <w:left w:val="single" w:sz="4" w:space="0" w:color="auto"/>
              <w:bottom w:val="single" w:sz="4" w:space="0" w:color="auto"/>
              <w:right w:val="single" w:sz="4" w:space="0" w:color="auto"/>
            </w:tcBorders>
            <w:vAlign w:val="bottom"/>
            <w:hideMark/>
          </w:tcPr>
          <w:p w:rsidR="008C14B9" w:rsidRPr="00F9173F" w:rsidRDefault="008C14B9" w:rsidP="00996D7D">
            <w:pPr>
              <w:spacing w:before="40" w:after="40" w:line="220" w:lineRule="exact"/>
              <w:ind w:left="232"/>
              <w:rPr>
                <w:snapToGrid w:val="0"/>
              </w:rPr>
            </w:pPr>
            <w:r w:rsidRPr="00F9173F">
              <w:rPr>
                <w:snapToGrid w:val="0"/>
                <w:sz w:val="22"/>
                <w:szCs w:val="22"/>
              </w:rPr>
              <w:t>средняя цена, долларов США за тонну</w:t>
            </w:r>
          </w:p>
        </w:tc>
        <w:tc>
          <w:tcPr>
            <w:tcW w:w="1004" w:type="dxa"/>
            <w:tcBorders>
              <w:top w:val="nil"/>
              <w:left w:val="single" w:sz="4" w:space="0" w:color="auto"/>
              <w:bottom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9 463</w:t>
            </w:r>
          </w:p>
        </w:tc>
        <w:tc>
          <w:tcPr>
            <w:tcW w:w="1061" w:type="dxa"/>
            <w:tcBorders>
              <w:top w:val="nil"/>
              <w:left w:val="single" w:sz="4" w:space="0" w:color="auto"/>
              <w:bottom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119,6</w:t>
            </w:r>
          </w:p>
        </w:tc>
        <w:tc>
          <w:tcPr>
            <w:tcW w:w="1063" w:type="dxa"/>
            <w:tcBorders>
              <w:top w:val="nil"/>
              <w:left w:val="single" w:sz="4" w:space="0" w:color="auto"/>
              <w:bottom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12 892</w:t>
            </w:r>
          </w:p>
        </w:tc>
        <w:tc>
          <w:tcPr>
            <w:tcW w:w="1063" w:type="dxa"/>
            <w:tcBorders>
              <w:top w:val="nil"/>
              <w:left w:val="single" w:sz="4" w:space="0" w:color="auto"/>
              <w:bottom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97,6</w:t>
            </w:r>
          </w:p>
        </w:tc>
        <w:tc>
          <w:tcPr>
            <w:tcW w:w="1134" w:type="dxa"/>
            <w:tcBorders>
              <w:top w:val="nil"/>
              <w:left w:val="single" w:sz="4" w:space="0" w:color="auto"/>
              <w:bottom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8 385</w:t>
            </w:r>
          </w:p>
        </w:tc>
        <w:tc>
          <w:tcPr>
            <w:tcW w:w="992" w:type="dxa"/>
            <w:tcBorders>
              <w:top w:val="nil"/>
              <w:left w:val="single" w:sz="4" w:space="0" w:color="auto"/>
              <w:bottom w:val="single" w:sz="4" w:space="0" w:color="auto"/>
              <w:right w:val="single" w:sz="4" w:space="0" w:color="auto"/>
            </w:tcBorders>
            <w:vAlign w:val="bottom"/>
            <w:hideMark/>
          </w:tcPr>
          <w:p w:rsidR="008C14B9" w:rsidRPr="00A15DC8" w:rsidRDefault="008C14B9" w:rsidP="00996D7D">
            <w:pPr>
              <w:spacing w:before="40" w:after="40" w:line="220" w:lineRule="exact"/>
              <w:ind w:right="170"/>
              <w:jc w:val="right"/>
              <w:rPr>
                <w:rFonts w:eastAsia="Arial Unicode MS"/>
                <w:sz w:val="22"/>
                <w:szCs w:val="22"/>
              </w:rPr>
            </w:pPr>
            <w:r w:rsidRPr="00A15DC8">
              <w:rPr>
                <w:rFonts w:eastAsia="Arial Unicode MS"/>
                <w:sz w:val="22"/>
                <w:szCs w:val="22"/>
              </w:rPr>
              <w:t>135,1</w:t>
            </w:r>
          </w:p>
        </w:tc>
      </w:tr>
      <w:tr w:rsidR="008C14B9" w:rsidRPr="004F35A9" w:rsidTr="00737B3C">
        <w:trPr>
          <w:jc w:val="center"/>
        </w:trPr>
        <w:tc>
          <w:tcPr>
            <w:tcW w:w="2916" w:type="dxa"/>
            <w:tcBorders>
              <w:top w:val="nil"/>
              <w:left w:val="single" w:sz="4" w:space="0" w:color="auto"/>
              <w:bottom w:val="nil"/>
              <w:right w:val="single" w:sz="4" w:space="0" w:color="auto"/>
            </w:tcBorders>
            <w:vAlign w:val="bottom"/>
            <w:hideMark/>
          </w:tcPr>
          <w:p w:rsidR="008C14B9" w:rsidRPr="00F9173F" w:rsidRDefault="008C14B9" w:rsidP="00885D3A">
            <w:pPr>
              <w:spacing w:before="50" w:after="40" w:line="220" w:lineRule="exact"/>
              <w:rPr>
                <w:snapToGrid w:val="0"/>
              </w:rPr>
            </w:pPr>
            <w:r w:rsidRPr="00F9173F">
              <w:rPr>
                <w:snapToGrid w:val="0"/>
                <w:sz w:val="22"/>
                <w:szCs w:val="22"/>
              </w:rPr>
              <w:lastRenderedPageBreak/>
              <w:t>Двигатели внутреннего сгорания</w:t>
            </w:r>
          </w:p>
        </w:tc>
        <w:tc>
          <w:tcPr>
            <w:tcW w:w="1004" w:type="dxa"/>
            <w:tcBorders>
              <w:top w:val="nil"/>
              <w:left w:val="single" w:sz="4" w:space="0" w:color="auto"/>
              <w:bottom w:val="nil"/>
              <w:right w:val="single" w:sz="4" w:space="0" w:color="auto"/>
            </w:tcBorders>
            <w:vAlign w:val="bottom"/>
          </w:tcPr>
          <w:p w:rsidR="008C14B9" w:rsidRPr="00F9173F" w:rsidRDefault="008C14B9" w:rsidP="00885D3A">
            <w:pPr>
              <w:spacing w:before="50" w:after="40" w:line="220"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8C14B9" w:rsidRPr="00F9173F" w:rsidRDefault="008C14B9" w:rsidP="00885D3A">
            <w:pPr>
              <w:spacing w:before="50" w:after="4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8C14B9" w:rsidRPr="00F9173F" w:rsidRDefault="008C14B9" w:rsidP="00885D3A">
            <w:pPr>
              <w:spacing w:before="50" w:after="4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8C14B9" w:rsidRPr="00F9173F" w:rsidRDefault="008C14B9" w:rsidP="00885D3A">
            <w:pPr>
              <w:tabs>
                <w:tab w:val="left" w:pos="1032"/>
              </w:tabs>
              <w:spacing w:before="50" w:after="40" w:line="220" w:lineRule="exact"/>
              <w:ind w:right="170"/>
              <w:jc w:val="right"/>
              <w:rPr>
                <w:rFonts w:eastAsia="Arial Unicode MS"/>
              </w:rPr>
            </w:pPr>
          </w:p>
        </w:tc>
        <w:tc>
          <w:tcPr>
            <w:tcW w:w="1134" w:type="dxa"/>
            <w:tcBorders>
              <w:top w:val="nil"/>
              <w:left w:val="single" w:sz="4" w:space="0" w:color="auto"/>
              <w:bottom w:val="nil"/>
              <w:right w:val="single" w:sz="4" w:space="0" w:color="auto"/>
            </w:tcBorders>
            <w:vAlign w:val="bottom"/>
          </w:tcPr>
          <w:p w:rsidR="008C14B9" w:rsidRPr="00F9173F" w:rsidRDefault="008C14B9" w:rsidP="00885D3A">
            <w:pPr>
              <w:spacing w:before="50" w:after="40" w:line="220" w:lineRule="exact"/>
              <w:ind w:right="170"/>
              <w:jc w:val="right"/>
              <w:rPr>
                <w:rFonts w:eastAsia="Arial Unicode MS"/>
              </w:rPr>
            </w:pPr>
          </w:p>
        </w:tc>
        <w:tc>
          <w:tcPr>
            <w:tcW w:w="992" w:type="dxa"/>
            <w:tcBorders>
              <w:top w:val="nil"/>
              <w:left w:val="single" w:sz="4" w:space="0" w:color="auto"/>
              <w:bottom w:val="nil"/>
              <w:right w:val="single" w:sz="4" w:space="0" w:color="auto"/>
            </w:tcBorders>
            <w:vAlign w:val="bottom"/>
          </w:tcPr>
          <w:p w:rsidR="008C14B9" w:rsidRPr="00F9173F" w:rsidRDefault="008C14B9" w:rsidP="00885D3A">
            <w:pPr>
              <w:spacing w:before="50" w:after="40" w:line="220" w:lineRule="exact"/>
              <w:ind w:right="170"/>
              <w:jc w:val="right"/>
              <w:rPr>
                <w:rFonts w:eastAsia="Arial Unicode MS"/>
              </w:rPr>
            </w:pPr>
          </w:p>
        </w:tc>
      </w:tr>
      <w:tr w:rsidR="008C14B9" w:rsidRPr="004F35A9" w:rsidTr="00737B3C">
        <w:trPr>
          <w:jc w:val="center"/>
        </w:trPr>
        <w:tc>
          <w:tcPr>
            <w:tcW w:w="2916" w:type="dxa"/>
            <w:tcBorders>
              <w:top w:val="nil"/>
              <w:left w:val="single" w:sz="4" w:space="0" w:color="auto"/>
              <w:right w:val="single" w:sz="4" w:space="0" w:color="auto"/>
            </w:tcBorders>
            <w:vAlign w:val="bottom"/>
            <w:hideMark/>
          </w:tcPr>
          <w:p w:rsidR="008C14B9" w:rsidRPr="00F9173F" w:rsidRDefault="008C14B9" w:rsidP="00885D3A">
            <w:pPr>
              <w:spacing w:before="50" w:after="40" w:line="220" w:lineRule="exact"/>
              <w:ind w:left="232"/>
              <w:rPr>
                <w:snapToGrid w:val="0"/>
              </w:rPr>
            </w:pPr>
            <w:r w:rsidRPr="00F9173F">
              <w:rPr>
                <w:snapToGrid w:val="0"/>
                <w:sz w:val="22"/>
                <w:szCs w:val="22"/>
              </w:rPr>
              <w:t>количество, тыс. шт.</w:t>
            </w:r>
          </w:p>
        </w:tc>
        <w:tc>
          <w:tcPr>
            <w:tcW w:w="1004"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40,7</w:t>
            </w:r>
          </w:p>
        </w:tc>
        <w:tc>
          <w:tcPr>
            <w:tcW w:w="1061"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81,2</w:t>
            </w:r>
          </w:p>
        </w:tc>
        <w:tc>
          <w:tcPr>
            <w:tcW w:w="1063"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2,3</w:t>
            </w:r>
          </w:p>
        </w:tc>
        <w:tc>
          <w:tcPr>
            <w:tcW w:w="1063"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47,2</w:t>
            </w:r>
          </w:p>
        </w:tc>
        <w:tc>
          <w:tcPr>
            <w:tcW w:w="1134"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38,4</w:t>
            </w:r>
          </w:p>
        </w:tc>
        <w:tc>
          <w:tcPr>
            <w:tcW w:w="992"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84,8</w:t>
            </w:r>
          </w:p>
        </w:tc>
      </w:tr>
      <w:tr w:rsidR="008C14B9" w:rsidRPr="004F35A9" w:rsidTr="00737B3C">
        <w:trPr>
          <w:jc w:val="center"/>
        </w:trPr>
        <w:tc>
          <w:tcPr>
            <w:tcW w:w="2916" w:type="dxa"/>
            <w:tcBorders>
              <w:top w:val="nil"/>
              <w:left w:val="single" w:sz="4" w:space="0" w:color="auto"/>
              <w:right w:val="single" w:sz="4" w:space="0" w:color="auto"/>
            </w:tcBorders>
            <w:vAlign w:val="bottom"/>
            <w:hideMark/>
          </w:tcPr>
          <w:p w:rsidR="008C14B9" w:rsidRPr="00F9173F" w:rsidRDefault="008C14B9" w:rsidP="00885D3A">
            <w:pPr>
              <w:spacing w:before="50" w:after="40" w:line="220" w:lineRule="exact"/>
              <w:ind w:left="232"/>
              <w:rPr>
                <w:snapToGrid w:val="0"/>
              </w:rPr>
            </w:pPr>
            <w:r w:rsidRPr="00F9173F">
              <w:rPr>
                <w:snapToGrid w:val="0"/>
                <w:sz w:val="22"/>
                <w:szCs w:val="22"/>
              </w:rPr>
              <w:t>средняя цена, долларов США за штуку</w:t>
            </w:r>
          </w:p>
        </w:tc>
        <w:tc>
          <w:tcPr>
            <w:tcW w:w="1004"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1 322</w:t>
            </w:r>
          </w:p>
        </w:tc>
        <w:tc>
          <w:tcPr>
            <w:tcW w:w="1061"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136,1</w:t>
            </w:r>
          </w:p>
        </w:tc>
        <w:tc>
          <w:tcPr>
            <w:tcW w:w="1063"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6 123</w:t>
            </w:r>
          </w:p>
        </w:tc>
        <w:tc>
          <w:tcPr>
            <w:tcW w:w="1063"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180,1</w:t>
            </w:r>
          </w:p>
        </w:tc>
        <w:tc>
          <w:tcPr>
            <w:tcW w:w="1134"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1 040</w:t>
            </w:r>
          </w:p>
        </w:tc>
        <w:tc>
          <w:tcPr>
            <w:tcW w:w="992"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145,5</w:t>
            </w:r>
          </w:p>
        </w:tc>
      </w:tr>
      <w:tr w:rsidR="008C14B9" w:rsidRPr="004F35A9" w:rsidTr="00737B3C">
        <w:trPr>
          <w:jc w:val="center"/>
        </w:trPr>
        <w:tc>
          <w:tcPr>
            <w:tcW w:w="2916" w:type="dxa"/>
            <w:tcBorders>
              <w:left w:val="single" w:sz="4" w:space="0" w:color="auto"/>
              <w:bottom w:val="nil"/>
              <w:right w:val="single" w:sz="4" w:space="0" w:color="auto"/>
            </w:tcBorders>
            <w:shd w:val="clear" w:color="auto" w:fill="auto"/>
            <w:vAlign w:val="bottom"/>
            <w:hideMark/>
          </w:tcPr>
          <w:p w:rsidR="008C14B9" w:rsidRPr="00F9173F" w:rsidRDefault="008C14B9" w:rsidP="00885D3A">
            <w:pPr>
              <w:spacing w:before="50" w:after="40" w:line="220" w:lineRule="exact"/>
              <w:rPr>
                <w:snapToGrid w:val="0"/>
              </w:rPr>
            </w:pPr>
            <w:r w:rsidRPr="00F9173F">
              <w:rPr>
                <w:snapToGrid w:val="0"/>
                <w:sz w:val="22"/>
                <w:szCs w:val="22"/>
              </w:rPr>
              <w:t>Части подвижного состава</w:t>
            </w:r>
          </w:p>
        </w:tc>
        <w:tc>
          <w:tcPr>
            <w:tcW w:w="1004" w:type="dxa"/>
            <w:tcBorders>
              <w:left w:val="single" w:sz="4" w:space="0" w:color="auto"/>
              <w:bottom w:val="nil"/>
              <w:right w:val="single" w:sz="4" w:space="0" w:color="auto"/>
            </w:tcBorders>
            <w:shd w:val="clear" w:color="auto" w:fill="auto"/>
            <w:vAlign w:val="bottom"/>
          </w:tcPr>
          <w:p w:rsidR="008C14B9" w:rsidRPr="00A15DC8" w:rsidRDefault="008C14B9" w:rsidP="00885D3A">
            <w:pPr>
              <w:spacing w:before="50" w:after="40" w:line="220" w:lineRule="exact"/>
              <w:ind w:right="170"/>
              <w:jc w:val="right"/>
              <w:rPr>
                <w:rFonts w:eastAsia="Arial Unicode MS"/>
                <w:sz w:val="22"/>
                <w:szCs w:val="22"/>
              </w:rPr>
            </w:pPr>
          </w:p>
        </w:tc>
        <w:tc>
          <w:tcPr>
            <w:tcW w:w="1061" w:type="dxa"/>
            <w:tcBorders>
              <w:left w:val="single" w:sz="4" w:space="0" w:color="auto"/>
              <w:bottom w:val="nil"/>
              <w:right w:val="single" w:sz="4" w:space="0" w:color="auto"/>
            </w:tcBorders>
            <w:shd w:val="clear" w:color="auto" w:fill="auto"/>
            <w:vAlign w:val="bottom"/>
          </w:tcPr>
          <w:p w:rsidR="008C14B9" w:rsidRPr="00A15DC8" w:rsidRDefault="008C14B9" w:rsidP="00885D3A">
            <w:pPr>
              <w:spacing w:before="5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8C14B9" w:rsidRPr="00A15DC8" w:rsidRDefault="008C14B9" w:rsidP="00885D3A">
            <w:pPr>
              <w:spacing w:before="5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8C14B9" w:rsidRPr="00A15DC8" w:rsidRDefault="008C14B9" w:rsidP="00885D3A">
            <w:pPr>
              <w:tabs>
                <w:tab w:val="left" w:pos="1032"/>
              </w:tabs>
              <w:spacing w:before="50" w:after="40" w:line="220" w:lineRule="exact"/>
              <w:ind w:right="170"/>
              <w:jc w:val="right"/>
              <w:rPr>
                <w:rFonts w:eastAsia="Arial Unicode MS"/>
                <w:sz w:val="22"/>
                <w:szCs w:val="22"/>
              </w:rPr>
            </w:pPr>
          </w:p>
        </w:tc>
        <w:tc>
          <w:tcPr>
            <w:tcW w:w="1134" w:type="dxa"/>
            <w:tcBorders>
              <w:left w:val="single" w:sz="4" w:space="0" w:color="auto"/>
              <w:bottom w:val="nil"/>
              <w:right w:val="single" w:sz="4" w:space="0" w:color="auto"/>
            </w:tcBorders>
            <w:shd w:val="clear" w:color="auto" w:fill="auto"/>
            <w:vAlign w:val="bottom"/>
          </w:tcPr>
          <w:p w:rsidR="008C14B9" w:rsidRPr="00A15DC8" w:rsidRDefault="008C14B9" w:rsidP="00885D3A">
            <w:pPr>
              <w:spacing w:before="50" w:after="40" w:line="220" w:lineRule="exact"/>
              <w:ind w:right="170"/>
              <w:jc w:val="right"/>
              <w:rPr>
                <w:rFonts w:eastAsia="Arial Unicode MS"/>
                <w:sz w:val="22"/>
                <w:szCs w:val="22"/>
              </w:rPr>
            </w:pPr>
          </w:p>
        </w:tc>
        <w:tc>
          <w:tcPr>
            <w:tcW w:w="992" w:type="dxa"/>
            <w:tcBorders>
              <w:left w:val="single" w:sz="4" w:space="0" w:color="auto"/>
              <w:bottom w:val="nil"/>
              <w:right w:val="single" w:sz="4" w:space="0" w:color="auto"/>
            </w:tcBorders>
            <w:shd w:val="clear" w:color="auto" w:fill="auto"/>
            <w:vAlign w:val="bottom"/>
          </w:tcPr>
          <w:p w:rsidR="008C14B9" w:rsidRPr="00A15DC8" w:rsidRDefault="008C14B9" w:rsidP="00885D3A">
            <w:pPr>
              <w:spacing w:before="50" w:after="40" w:line="220" w:lineRule="exact"/>
              <w:ind w:right="170"/>
              <w:jc w:val="right"/>
              <w:rPr>
                <w:rFonts w:eastAsia="Arial Unicode MS"/>
                <w:sz w:val="22"/>
                <w:szCs w:val="22"/>
              </w:rPr>
            </w:pPr>
          </w:p>
        </w:tc>
      </w:tr>
      <w:tr w:rsidR="008C14B9" w:rsidRPr="004F35A9" w:rsidTr="00737B3C">
        <w:trPr>
          <w:jc w:val="center"/>
        </w:trPr>
        <w:tc>
          <w:tcPr>
            <w:tcW w:w="2916" w:type="dxa"/>
            <w:tcBorders>
              <w:top w:val="nil"/>
              <w:left w:val="single" w:sz="4" w:space="0" w:color="auto"/>
              <w:right w:val="single" w:sz="4" w:space="0" w:color="auto"/>
            </w:tcBorders>
            <w:shd w:val="clear" w:color="auto" w:fill="auto"/>
            <w:vAlign w:val="bottom"/>
            <w:hideMark/>
          </w:tcPr>
          <w:p w:rsidR="008C14B9" w:rsidRPr="00F9173F" w:rsidRDefault="008C14B9" w:rsidP="00885D3A">
            <w:pPr>
              <w:spacing w:before="50" w:after="40" w:line="220" w:lineRule="exact"/>
              <w:ind w:left="232"/>
              <w:rPr>
                <w:snapToGrid w:val="0"/>
              </w:rPr>
            </w:pPr>
            <w:r w:rsidRPr="00F9173F">
              <w:rPr>
                <w:snapToGrid w:val="0"/>
                <w:sz w:val="22"/>
                <w:szCs w:val="22"/>
              </w:rPr>
              <w:t>количество, тыс. т</w:t>
            </w:r>
          </w:p>
        </w:tc>
        <w:tc>
          <w:tcPr>
            <w:tcW w:w="1004" w:type="dxa"/>
            <w:tcBorders>
              <w:top w:val="nil"/>
              <w:left w:val="single" w:sz="4" w:space="0" w:color="auto"/>
              <w:right w:val="single" w:sz="4" w:space="0" w:color="auto"/>
            </w:tcBorders>
            <w:shd w:val="clear" w:color="auto" w:fill="auto"/>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22,2</w:t>
            </w:r>
          </w:p>
        </w:tc>
        <w:tc>
          <w:tcPr>
            <w:tcW w:w="1061" w:type="dxa"/>
            <w:tcBorders>
              <w:top w:val="nil"/>
              <w:left w:val="single" w:sz="4" w:space="0" w:color="auto"/>
              <w:right w:val="single" w:sz="4" w:space="0" w:color="auto"/>
            </w:tcBorders>
            <w:shd w:val="clear" w:color="auto" w:fill="auto"/>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104,1</w:t>
            </w:r>
          </w:p>
        </w:tc>
        <w:tc>
          <w:tcPr>
            <w:tcW w:w="1063" w:type="dxa"/>
            <w:tcBorders>
              <w:top w:val="nil"/>
              <w:left w:val="single" w:sz="4" w:space="0" w:color="auto"/>
              <w:right w:val="single" w:sz="4" w:space="0" w:color="auto"/>
            </w:tcBorders>
            <w:shd w:val="clear" w:color="auto" w:fill="auto"/>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21,5</w:t>
            </w:r>
          </w:p>
        </w:tc>
        <w:tc>
          <w:tcPr>
            <w:tcW w:w="1063" w:type="dxa"/>
            <w:tcBorders>
              <w:top w:val="nil"/>
              <w:left w:val="single" w:sz="4" w:space="0" w:color="auto"/>
              <w:right w:val="single" w:sz="4" w:space="0" w:color="auto"/>
            </w:tcBorders>
            <w:shd w:val="clear" w:color="auto" w:fill="auto"/>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120,0</w:t>
            </w:r>
          </w:p>
        </w:tc>
        <w:tc>
          <w:tcPr>
            <w:tcW w:w="1134" w:type="dxa"/>
            <w:tcBorders>
              <w:top w:val="nil"/>
              <w:left w:val="single" w:sz="4" w:space="0" w:color="auto"/>
              <w:right w:val="single" w:sz="4" w:space="0" w:color="auto"/>
            </w:tcBorders>
            <w:shd w:val="clear" w:color="auto" w:fill="auto"/>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0,7</w:t>
            </w:r>
          </w:p>
        </w:tc>
        <w:tc>
          <w:tcPr>
            <w:tcW w:w="992" w:type="dxa"/>
            <w:tcBorders>
              <w:top w:val="nil"/>
              <w:left w:val="single" w:sz="4" w:space="0" w:color="auto"/>
              <w:right w:val="single" w:sz="4" w:space="0" w:color="auto"/>
            </w:tcBorders>
            <w:shd w:val="clear" w:color="auto" w:fill="auto"/>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21,0</w:t>
            </w:r>
          </w:p>
        </w:tc>
      </w:tr>
      <w:tr w:rsidR="008C14B9" w:rsidRPr="004F35A9" w:rsidTr="00737B3C">
        <w:trPr>
          <w:jc w:val="center"/>
        </w:trPr>
        <w:tc>
          <w:tcPr>
            <w:tcW w:w="2916" w:type="dxa"/>
            <w:tcBorders>
              <w:top w:val="nil"/>
              <w:left w:val="single" w:sz="4" w:space="0" w:color="auto"/>
              <w:right w:val="single" w:sz="4" w:space="0" w:color="auto"/>
            </w:tcBorders>
            <w:shd w:val="clear" w:color="auto" w:fill="auto"/>
            <w:vAlign w:val="bottom"/>
            <w:hideMark/>
          </w:tcPr>
          <w:p w:rsidR="008C14B9" w:rsidRPr="00F9173F" w:rsidRDefault="008C14B9" w:rsidP="00885D3A">
            <w:pPr>
              <w:spacing w:before="50" w:after="40" w:line="220" w:lineRule="exact"/>
              <w:ind w:left="232"/>
              <w:rPr>
                <w:snapToGrid w:val="0"/>
              </w:rPr>
            </w:pPr>
            <w:r w:rsidRPr="00F9173F">
              <w:rPr>
                <w:snapToGrid w:val="0"/>
                <w:sz w:val="22"/>
                <w:szCs w:val="22"/>
              </w:rPr>
              <w:t>средняя цена, долларов США за тонну</w:t>
            </w:r>
          </w:p>
        </w:tc>
        <w:tc>
          <w:tcPr>
            <w:tcW w:w="1004" w:type="dxa"/>
            <w:tcBorders>
              <w:top w:val="nil"/>
              <w:left w:val="single" w:sz="4" w:space="0" w:color="auto"/>
              <w:right w:val="single" w:sz="4" w:space="0" w:color="auto"/>
            </w:tcBorders>
            <w:shd w:val="clear" w:color="auto" w:fill="auto"/>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2 512</w:t>
            </w:r>
          </w:p>
        </w:tc>
        <w:tc>
          <w:tcPr>
            <w:tcW w:w="1061" w:type="dxa"/>
            <w:tcBorders>
              <w:top w:val="nil"/>
              <w:left w:val="single" w:sz="4" w:space="0" w:color="auto"/>
              <w:right w:val="single" w:sz="4" w:space="0" w:color="auto"/>
            </w:tcBorders>
            <w:shd w:val="clear" w:color="auto" w:fill="auto"/>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84,3</w:t>
            </w:r>
          </w:p>
        </w:tc>
        <w:tc>
          <w:tcPr>
            <w:tcW w:w="1063" w:type="dxa"/>
            <w:tcBorders>
              <w:top w:val="nil"/>
              <w:left w:val="single" w:sz="4" w:space="0" w:color="auto"/>
              <w:right w:val="single" w:sz="4" w:space="0" w:color="auto"/>
            </w:tcBorders>
            <w:shd w:val="clear" w:color="auto" w:fill="auto"/>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1 470</w:t>
            </w:r>
          </w:p>
        </w:tc>
        <w:tc>
          <w:tcPr>
            <w:tcW w:w="1063" w:type="dxa"/>
            <w:tcBorders>
              <w:top w:val="nil"/>
              <w:left w:val="single" w:sz="4" w:space="0" w:color="auto"/>
              <w:right w:val="single" w:sz="4" w:space="0" w:color="auto"/>
            </w:tcBorders>
            <w:shd w:val="clear" w:color="auto" w:fill="auto"/>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65,7</w:t>
            </w:r>
          </w:p>
        </w:tc>
        <w:tc>
          <w:tcPr>
            <w:tcW w:w="1134" w:type="dxa"/>
            <w:tcBorders>
              <w:top w:val="nil"/>
              <w:left w:val="single" w:sz="4" w:space="0" w:color="auto"/>
              <w:right w:val="single" w:sz="4" w:space="0" w:color="auto"/>
            </w:tcBorders>
            <w:shd w:val="clear" w:color="auto" w:fill="auto"/>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33 551</w:t>
            </w:r>
          </w:p>
        </w:tc>
        <w:tc>
          <w:tcPr>
            <w:tcW w:w="992" w:type="dxa"/>
            <w:tcBorders>
              <w:top w:val="nil"/>
              <w:left w:val="single" w:sz="4" w:space="0" w:color="auto"/>
              <w:right w:val="single" w:sz="4" w:space="0" w:color="auto"/>
            </w:tcBorders>
            <w:shd w:val="clear" w:color="auto" w:fill="auto"/>
            <w:vAlign w:val="bottom"/>
            <w:hideMark/>
          </w:tcPr>
          <w:p w:rsidR="008C14B9" w:rsidRPr="00A15DC8" w:rsidRDefault="003C7584" w:rsidP="00885D3A">
            <w:pPr>
              <w:spacing w:before="50" w:after="40" w:line="220" w:lineRule="exact"/>
              <w:ind w:right="170"/>
              <w:jc w:val="right"/>
              <w:rPr>
                <w:rFonts w:eastAsia="Arial Unicode MS"/>
                <w:sz w:val="22"/>
                <w:szCs w:val="22"/>
              </w:rPr>
            </w:pPr>
            <w:r>
              <w:rPr>
                <w:rFonts w:eastAsia="Arial Unicode MS"/>
                <w:sz w:val="22"/>
                <w:szCs w:val="22"/>
              </w:rPr>
              <w:t>в 4,9</w:t>
            </w:r>
            <w:r w:rsidR="008C14B9" w:rsidRPr="00A15DC8">
              <w:rPr>
                <w:rFonts w:eastAsia="Arial Unicode MS"/>
                <w:sz w:val="22"/>
                <w:szCs w:val="22"/>
              </w:rPr>
              <w:t>р.</w:t>
            </w:r>
          </w:p>
        </w:tc>
      </w:tr>
      <w:tr w:rsidR="008C14B9" w:rsidRPr="004F35A9" w:rsidTr="00737B3C">
        <w:trPr>
          <w:jc w:val="center"/>
        </w:trPr>
        <w:tc>
          <w:tcPr>
            <w:tcW w:w="2916" w:type="dxa"/>
            <w:tcBorders>
              <w:left w:val="single" w:sz="4" w:space="0" w:color="auto"/>
              <w:bottom w:val="nil"/>
              <w:right w:val="single" w:sz="4" w:space="0" w:color="auto"/>
            </w:tcBorders>
            <w:vAlign w:val="bottom"/>
            <w:hideMark/>
          </w:tcPr>
          <w:p w:rsidR="008C14B9" w:rsidRPr="00F9173F" w:rsidRDefault="008C14B9" w:rsidP="00885D3A">
            <w:pPr>
              <w:spacing w:before="50" w:after="40" w:line="220" w:lineRule="exact"/>
              <w:rPr>
                <w:snapToGrid w:val="0"/>
              </w:rPr>
            </w:pPr>
            <w:r w:rsidRPr="00F9173F">
              <w:rPr>
                <w:snapToGrid w:val="0"/>
                <w:sz w:val="22"/>
                <w:szCs w:val="22"/>
              </w:rPr>
              <w:t>Легковые автомобили</w:t>
            </w:r>
          </w:p>
        </w:tc>
        <w:tc>
          <w:tcPr>
            <w:tcW w:w="1004" w:type="dxa"/>
            <w:tcBorders>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p>
        </w:tc>
        <w:tc>
          <w:tcPr>
            <w:tcW w:w="1061" w:type="dxa"/>
            <w:tcBorders>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lang w:val="ru-MO"/>
              </w:rPr>
            </w:pPr>
          </w:p>
        </w:tc>
        <w:tc>
          <w:tcPr>
            <w:tcW w:w="1134" w:type="dxa"/>
            <w:tcBorders>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p>
        </w:tc>
        <w:tc>
          <w:tcPr>
            <w:tcW w:w="992" w:type="dxa"/>
            <w:tcBorders>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p>
        </w:tc>
      </w:tr>
      <w:tr w:rsidR="008C14B9" w:rsidRPr="004F35A9" w:rsidTr="00737B3C">
        <w:trPr>
          <w:jc w:val="center"/>
        </w:trPr>
        <w:tc>
          <w:tcPr>
            <w:tcW w:w="2916" w:type="dxa"/>
            <w:tcBorders>
              <w:top w:val="nil"/>
              <w:left w:val="single" w:sz="4" w:space="0" w:color="auto"/>
              <w:right w:val="single" w:sz="4" w:space="0" w:color="auto"/>
            </w:tcBorders>
            <w:vAlign w:val="bottom"/>
            <w:hideMark/>
          </w:tcPr>
          <w:p w:rsidR="008C14B9" w:rsidRPr="00F9173F" w:rsidRDefault="008C14B9" w:rsidP="00885D3A">
            <w:pPr>
              <w:spacing w:before="50" w:after="40" w:line="220" w:lineRule="exact"/>
              <w:ind w:left="232"/>
              <w:rPr>
                <w:snapToGrid w:val="0"/>
              </w:rPr>
            </w:pPr>
            <w:r w:rsidRPr="00F9173F">
              <w:rPr>
                <w:snapToGrid w:val="0"/>
                <w:sz w:val="22"/>
                <w:szCs w:val="22"/>
              </w:rPr>
              <w:t>количество, тыс. шт.</w:t>
            </w:r>
          </w:p>
        </w:tc>
        <w:tc>
          <w:tcPr>
            <w:tcW w:w="1004"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22,4</w:t>
            </w:r>
          </w:p>
        </w:tc>
        <w:tc>
          <w:tcPr>
            <w:tcW w:w="1061"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86,7</w:t>
            </w:r>
          </w:p>
        </w:tc>
        <w:tc>
          <w:tcPr>
            <w:tcW w:w="1063"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9,0</w:t>
            </w:r>
          </w:p>
        </w:tc>
        <w:tc>
          <w:tcPr>
            <w:tcW w:w="1063"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68,7</w:t>
            </w:r>
          </w:p>
        </w:tc>
        <w:tc>
          <w:tcPr>
            <w:tcW w:w="1134"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13,4</w:t>
            </w:r>
          </w:p>
        </w:tc>
        <w:tc>
          <w:tcPr>
            <w:tcW w:w="992"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105,0</w:t>
            </w:r>
          </w:p>
        </w:tc>
      </w:tr>
      <w:tr w:rsidR="008C14B9" w:rsidRPr="004F35A9" w:rsidTr="00737B3C">
        <w:trPr>
          <w:jc w:val="center"/>
        </w:trPr>
        <w:tc>
          <w:tcPr>
            <w:tcW w:w="2916" w:type="dxa"/>
            <w:tcBorders>
              <w:top w:val="nil"/>
              <w:left w:val="single" w:sz="4" w:space="0" w:color="auto"/>
              <w:right w:val="single" w:sz="4" w:space="0" w:color="auto"/>
            </w:tcBorders>
            <w:vAlign w:val="bottom"/>
            <w:hideMark/>
          </w:tcPr>
          <w:p w:rsidR="008C14B9" w:rsidRPr="00F9173F" w:rsidRDefault="008C14B9" w:rsidP="00885D3A">
            <w:pPr>
              <w:spacing w:before="50" w:after="40" w:line="220" w:lineRule="exact"/>
              <w:ind w:left="232"/>
              <w:rPr>
                <w:snapToGrid w:val="0"/>
              </w:rPr>
            </w:pPr>
            <w:r w:rsidRPr="00F9173F">
              <w:rPr>
                <w:snapToGrid w:val="0"/>
                <w:sz w:val="22"/>
                <w:szCs w:val="22"/>
              </w:rPr>
              <w:t>средняя цена, долларов США за штуку</w:t>
            </w:r>
          </w:p>
        </w:tc>
        <w:tc>
          <w:tcPr>
            <w:tcW w:w="1004"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9 136</w:t>
            </w:r>
          </w:p>
        </w:tc>
        <w:tc>
          <w:tcPr>
            <w:tcW w:w="1061"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90,0</w:t>
            </w:r>
          </w:p>
        </w:tc>
        <w:tc>
          <w:tcPr>
            <w:tcW w:w="1063"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13 585</w:t>
            </w:r>
          </w:p>
        </w:tc>
        <w:tc>
          <w:tcPr>
            <w:tcW w:w="1063"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104,5</w:t>
            </w:r>
          </w:p>
        </w:tc>
        <w:tc>
          <w:tcPr>
            <w:tcW w:w="1134"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6 176</w:t>
            </w:r>
          </w:p>
        </w:tc>
        <w:tc>
          <w:tcPr>
            <w:tcW w:w="992"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85,2</w:t>
            </w:r>
          </w:p>
        </w:tc>
      </w:tr>
      <w:tr w:rsidR="008C14B9" w:rsidRPr="004F35A9" w:rsidTr="00737B3C">
        <w:trPr>
          <w:jc w:val="center"/>
        </w:trPr>
        <w:tc>
          <w:tcPr>
            <w:tcW w:w="2916" w:type="dxa"/>
            <w:tcBorders>
              <w:top w:val="nil"/>
              <w:left w:val="single" w:sz="4" w:space="0" w:color="auto"/>
              <w:bottom w:val="nil"/>
              <w:right w:val="single" w:sz="4" w:space="0" w:color="auto"/>
            </w:tcBorders>
            <w:vAlign w:val="bottom"/>
          </w:tcPr>
          <w:p w:rsidR="008C14B9" w:rsidRPr="00F9173F" w:rsidRDefault="008C14B9" w:rsidP="00885D3A">
            <w:pPr>
              <w:spacing w:before="50" w:after="40" w:line="220" w:lineRule="exact"/>
              <w:rPr>
                <w:snapToGrid w:val="0"/>
              </w:rPr>
            </w:pPr>
            <w:r w:rsidRPr="00F9173F">
              <w:rPr>
                <w:snapToGrid w:val="0"/>
                <w:sz w:val="22"/>
                <w:szCs w:val="22"/>
              </w:rPr>
              <w:t>Шины</w:t>
            </w:r>
          </w:p>
        </w:tc>
        <w:tc>
          <w:tcPr>
            <w:tcW w:w="1004" w:type="dxa"/>
            <w:tcBorders>
              <w:top w:val="nil"/>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p>
        </w:tc>
        <w:tc>
          <w:tcPr>
            <w:tcW w:w="1061" w:type="dxa"/>
            <w:tcBorders>
              <w:top w:val="nil"/>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p>
        </w:tc>
        <w:tc>
          <w:tcPr>
            <w:tcW w:w="1063" w:type="dxa"/>
            <w:tcBorders>
              <w:top w:val="nil"/>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p>
        </w:tc>
        <w:tc>
          <w:tcPr>
            <w:tcW w:w="1063" w:type="dxa"/>
            <w:tcBorders>
              <w:top w:val="nil"/>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p>
        </w:tc>
        <w:tc>
          <w:tcPr>
            <w:tcW w:w="1134" w:type="dxa"/>
            <w:tcBorders>
              <w:top w:val="nil"/>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p>
        </w:tc>
        <w:tc>
          <w:tcPr>
            <w:tcW w:w="992" w:type="dxa"/>
            <w:tcBorders>
              <w:top w:val="nil"/>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p>
        </w:tc>
      </w:tr>
      <w:tr w:rsidR="008C14B9" w:rsidRPr="004F35A9" w:rsidTr="00737B3C">
        <w:trPr>
          <w:jc w:val="center"/>
        </w:trPr>
        <w:tc>
          <w:tcPr>
            <w:tcW w:w="2916" w:type="dxa"/>
            <w:tcBorders>
              <w:top w:val="nil"/>
              <w:left w:val="single" w:sz="4" w:space="0" w:color="auto"/>
              <w:right w:val="single" w:sz="4" w:space="0" w:color="auto"/>
            </w:tcBorders>
            <w:vAlign w:val="bottom"/>
          </w:tcPr>
          <w:p w:rsidR="008C14B9" w:rsidRPr="00F9173F" w:rsidRDefault="008C14B9" w:rsidP="00885D3A">
            <w:pPr>
              <w:spacing w:before="50" w:after="40" w:line="220" w:lineRule="exact"/>
              <w:ind w:left="232"/>
              <w:rPr>
                <w:snapToGrid w:val="0"/>
              </w:rPr>
            </w:pPr>
            <w:r w:rsidRPr="00F9173F">
              <w:rPr>
                <w:snapToGrid w:val="0"/>
                <w:sz w:val="22"/>
                <w:szCs w:val="22"/>
              </w:rPr>
              <w:t>количество, тыс. шт.</w:t>
            </w:r>
          </w:p>
        </w:tc>
        <w:tc>
          <w:tcPr>
            <w:tcW w:w="1004" w:type="dxa"/>
            <w:tcBorders>
              <w:top w:val="nil"/>
              <w:left w:val="single" w:sz="4" w:space="0" w:color="auto"/>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1 304,7</w:t>
            </w:r>
          </w:p>
        </w:tc>
        <w:tc>
          <w:tcPr>
            <w:tcW w:w="1061" w:type="dxa"/>
            <w:tcBorders>
              <w:top w:val="nil"/>
              <w:left w:val="single" w:sz="4" w:space="0" w:color="auto"/>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116,4</w:t>
            </w:r>
          </w:p>
        </w:tc>
        <w:tc>
          <w:tcPr>
            <w:tcW w:w="1063" w:type="dxa"/>
            <w:tcBorders>
              <w:top w:val="nil"/>
              <w:left w:val="single" w:sz="4" w:space="0" w:color="auto"/>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582,8</w:t>
            </w:r>
          </w:p>
        </w:tc>
        <w:tc>
          <w:tcPr>
            <w:tcW w:w="1063" w:type="dxa"/>
            <w:tcBorders>
              <w:top w:val="nil"/>
              <w:left w:val="single" w:sz="4" w:space="0" w:color="auto"/>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148,7</w:t>
            </w:r>
          </w:p>
        </w:tc>
        <w:tc>
          <w:tcPr>
            <w:tcW w:w="1134" w:type="dxa"/>
            <w:tcBorders>
              <w:top w:val="nil"/>
              <w:left w:val="single" w:sz="4" w:space="0" w:color="auto"/>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721,9</w:t>
            </w:r>
          </w:p>
        </w:tc>
        <w:tc>
          <w:tcPr>
            <w:tcW w:w="992" w:type="dxa"/>
            <w:tcBorders>
              <w:top w:val="nil"/>
              <w:left w:val="single" w:sz="4" w:space="0" w:color="auto"/>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99,0</w:t>
            </w:r>
          </w:p>
        </w:tc>
      </w:tr>
      <w:tr w:rsidR="008C14B9" w:rsidRPr="004F35A9" w:rsidTr="00737B3C">
        <w:trPr>
          <w:jc w:val="center"/>
        </w:trPr>
        <w:tc>
          <w:tcPr>
            <w:tcW w:w="2916" w:type="dxa"/>
            <w:tcBorders>
              <w:top w:val="nil"/>
              <w:left w:val="single" w:sz="4" w:space="0" w:color="auto"/>
              <w:right w:val="single" w:sz="4" w:space="0" w:color="auto"/>
            </w:tcBorders>
            <w:vAlign w:val="bottom"/>
          </w:tcPr>
          <w:p w:rsidR="008C14B9" w:rsidRPr="00F9173F" w:rsidRDefault="008C14B9" w:rsidP="00885D3A">
            <w:pPr>
              <w:spacing w:before="50" w:after="40" w:line="220" w:lineRule="exact"/>
              <w:ind w:left="232"/>
              <w:rPr>
                <w:snapToGrid w:val="0"/>
              </w:rPr>
            </w:pPr>
            <w:r w:rsidRPr="00F9173F">
              <w:rPr>
                <w:snapToGrid w:val="0"/>
                <w:sz w:val="22"/>
                <w:szCs w:val="22"/>
              </w:rPr>
              <w:t>средняя цена, долларов США за штуку</w:t>
            </w:r>
          </w:p>
        </w:tc>
        <w:tc>
          <w:tcPr>
            <w:tcW w:w="1004" w:type="dxa"/>
            <w:tcBorders>
              <w:top w:val="nil"/>
              <w:left w:val="single" w:sz="4" w:space="0" w:color="auto"/>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42</w:t>
            </w:r>
          </w:p>
        </w:tc>
        <w:tc>
          <w:tcPr>
            <w:tcW w:w="1061" w:type="dxa"/>
            <w:tcBorders>
              <w:top w:val="nil"/>
              <w:left w:val="single" w:sz="4" w:space="0" w:color="auto"/>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105,9</w:t>
            </w:r>
          </w:p>
        </w:tc>
        <w:tc>
          <w:tcPr>
            <w:tcW w:w="1063" w:type="dxa"/>
            <w:tcBorders>
              <w:top w:val="nil"/>
              <w:left w:val="single" w:sz="4" w:space="0" w:color="auto"/>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69</w:t>
            </w:r>
          </w:p>
        </w:tc>
        <w:tc>
          <w:tcPr>
            <w:tcW w:w="1063" w:type="dxa"/>
            <w:tcBorders>
              <w:top w:val="nil"/>
              <w:left w:val="single" w:sz="4" w:space="0" w:color="auto"/>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111,4</w:t>
            </w:r>
          </w:p>
        </w:tc>
        <w:tc>
          <w:tcPr>
            <w:tcW w:w="1134" w:type="dxa"/>
            <w:tcBorders>
              <w:top w:val="nil"/>
              <w:left w:val="single" w:sz="4" w:space="0" w:color="auto"/>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20</w:t>
            </w:r>
          </w:p>
        </w:tc>
        <w:tc>
          <w:tcPr>
            <w:tcW w:w="992" w:type="dxa"/>
            <w:tcBorders>
              <w:top w:val="nil"/>
              <w:left w:val="single" w:sz="4" w:space="0" w:color="auto"/>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73,2</w:t>
            </w:r>
          </w:p>
        </w:tc>
      </w:tr>
      <w:tr w:rsidR="008C14B9" w:rsidRPr="004F35A9" w:rsidTr="00737B3C">
        <w:trPr>
          <w:jc w:val="center"/>
        </w:trPr>
        <w:tc>
          <w:tcPr>
            <w:tcW w:w="2916" w:type="dxa"/>
            <w:tcBorders>
              <w:left w:val="single" w:sz="4" w:space="0" w:color="auto"/>
              <w:bottom w:val="nil"/>
              <w:right w:val="single" w:sz="4" w:space="0" w:color="auto"/>
            </w:tcBorders>
            <w:vAlign w:val="bottom"/>
            <w:hideMark/>
          </w:tcPr>
          <w:p w:rsidR="008C14B9" w:rsidRPr="00F9173F" w:rsidRDefault="008C14B9" w:rsidP="00885D3A">
            <w:pPr>
              <w:spacing w:before="50" w:after="40" w:line="220" w:lineRule="exact"/>
              <w:rPr>
                <w:snapToGrid w:val="0"/>
              </w:rPr>
            </w:pPr>
            <w:r w:rsidRPr="00F9173F">
              <w:rPr>
                <w:snapToGrid w:val="0"/>
                <w:sz w:val="22"/>
                <w:szCs w:val="22"/>
              </w:rPr>
              <w:t>Части и принадлежности</w:t>
            </w:r>
            <w:r w:rsidRPr="00F9173F">
              <w:rPr>
                <w:snapToGrid w:val="0"/>
                <w:sz w:val="22"/>
                <w:szCs w:val="22"/>
              </w:rPr>
              <w:br/>
            </w:r>
            <w:r w:rsidRPr="00F9173F">
              <w:rPr>
                <w:snapToGrid w:val="0"/>
                <w:spacing w:val="-4"/>
                <w:sz w:val="22"/>
                <w:szCs w:val="22"/>
              </w:rPr>
              <w:t>для автомобилей и тракторов</w:t>
            </w:r>
          </w:p>
        </w:tc>
        <w:tc>
          <w:tcPr>
            <w:tcW w:w="1004" w:type="dxa"/>
            <w:tcBorders>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p>
        </w:tc>
        <w:tc>
          <w:tcPr>
            <w:tcW w:w="1061" w:type="dxa"/>
            <w:tcBorders>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p>
        </w:tc>
        <w:tc>
          <w:tcPr>
            <w:tcW w:w="1134" w:type="dxa"/>
            <w:tcBorders>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p>
        </w:tc>
        <w:tc>
          <w:tcPr>
            <w:tcW w:w="992" w:type="dxa"/>
            <w:tcBorders>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p>
        </w:tc>
      </w:tr>
      <w:tr w:rsidR="008C14B9" w:rsidRPr="004F35A9" w:rsidTr="00737B3C">
        <w:trPr>
          <w:trHeight w:val="289"/>
          <w:jc w:val="center"/>
        </w:trPr>
        <w:tc>
          <w:tcPr>
            <w:tcW w:w="2916" w:type="dxa"/>
            <w:tcBorders>
              <w:top w:val="nil"/>
              <w:left w:val="single" w:sz="4" w:space="0" w:color="auto"/>
              <w:right w:val="single" w:sz="4" w:space="0" w:color="auto"/>
            </w:tcBorders>
            <w:vAlign w:val="bottom"/>
            <w:hideMark/>
          </w:tcPr>
          <w:p w:rsidR="008C14B9" w:rsidRPr="00F9173F" w:rsidRDefault="008C14B9" w:rsidP="00885D3A">
            <w:pPr>
              <w:spacing w:before="50" w:after="40" w:line="220" w:lineRule="exact"/>
              <w:ind w:left="232"/>
              <w:rPr>
                <w:snapToGrid w:val="0"/>
              </w:rPr>
            </w:pPr>
            <w:r w:rsidRPr="00F9173F">
              <w:rPr>
                <w:snapToGrid w:val="0"/>
                <w:sz w:val="22"/>
                <w:szCs w:val="22"/>
              </w:rPr>
              <w:t>количество, тыс. т</w:t>
            </w:r>
          </w:p>
        </w:tc>
        <w:tc>
          <w:tcPr>
            <w:tcW w:w="1004"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19,1</w:t>
            </w:r>
          </w:p>
        </w:tc>
        <w:tc>
          <w:tcPr>
            <w:tcW w:w="1061"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79,7</w:t>
            </w:r>
          </w:p>
        </w:tc>
        <w:tc>
          <w:tcPr>
            <w:tcW w:w="1063"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5,9</w:t>
            </w:r>
          </w:p>
        </w:tc>
        <w:tc>
          <w:tcPr>
            <w:tcW w:w="1063"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98,6</w:t>
            </w:r>
          </w:p>
        </w:tc>
        <w:tc>
          <w:tcPr>
            <w:tcW w:w="1134"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13,2</w:t>
            </w:r>
          </w:p>
        </w:tc>
        <w:tc>
          <w:tcPr>
            <w:tcW w:w="992"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73,3</w:t>
            </w:r>
          </w:p>
        </w:tc>
      </w:tr>
      <w:tr w:rsidR="008C14B9" w:rsidRPr="004F35A9" w:rsidTr="00737B3C">
        <w:trPr>
          <w:jc w:val="center"/>
        </w:trPr>
        <w:tc>
          <w:tcPr>
            <w:tcW w:w="2916" w:type="dxa"/>
            <w:tcBorders>
              <w:top w:val="nil"/>
              <w:left w:val="single" w:sz="4" w:space="0" w:color="auto"/>
              <w:right w:val="single" w:sz="4" w:space="0" w:color="auto"/>
            </w:tcBorders>
            <w:vAlign w:val="bottom"/>
            <w:hideMark/>
          </w:tcPr>
          <w:p w:rsidR="008C14B9" w:rsidRPr="00F9173F" w:rsidRDefault="008C14B9" w:rsidP="00885D3A">
            <w:pPr>
              <w:spacing w:before="50" w:after="40" w:line="220" w:lineRule="exact"/>
              <w:ind w:left="232"/>
              <w:rPr>
                <w:snapToGrid w:val="0"/>
              </w:rPr>
            </w:pPr>
            <w:r w:rsidRPr="00F9173F">
              <w:rPr>
                <w:snapToGrid w:val="0"/>
                <w:sz w:val="22"/>
                <w:szCs w:val="22"/>
              </w:rPr>
              <w:t>средняя цена, долларов США за тонну</w:t>
            </w:r>
          </w:p>
        </w:tc>
        <w:tc>
          <w:tcPr>
            <w:tcW w:w="1004"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4 876</w:t>
            </w:r>
          </w:p>
        </w:tc>
        <w:tc>
          <w:tcPr>
            <w:tcW w:w="1061"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105,2</w:t>
            </w:r>
          </w:p>
        </w:tc>
        <w:tc>
          <w:tcPr>
            <w:tcW w:w="1063"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5 719</w:t>
            </w:r>
          </w:p>
        </w:tc>
        <w:tc>
          <w:tcPr>
            <w:tcW w:w="1063"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95,8</w:t>
            </w:r>
          </w:p>
        </w:tc>
        <w:tc>
          <w:tcPr>
            <w:tcW w:w="1134"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4 494</w:t>
            </w:r>
          </w:p>
        </w:tc>
        <w:tc>
          <w:tcPr>
            <w:tcW w:w="992"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107,4</w:t>
            </w:r>
          </w:p>
        </w:tc>
      </w:tr>
      <w:tr w:rsidR="008C14B9" w:rsidRPr="004F35A9" w:rsidTr="00737B3C">
        <w:trPr>
          <w:jc w:val="center"/>
        </w:trPr>
        <w:tc>
          <w:tcPr>
            <w:tcW w:w="2916" w:type="dxa"/>
            <w:tcBorders>
              <w:left w:val="single" w:sz="4" w:space="0" w:color="auto"/>
              <w:bottom w:val="nil"/>
              <w:right w:val="single" w:sz="4" w:space="0" w:color="auto"/>
            </w:tcBorders>
            <w:vAlign w:val="bottom"/>
            <w:hideMark/>
          </w:tcPr>
          <w:p w:rsidR="008C14B9" w:rsidRPr="00F9173F" w:rsidRDefault="008C14B9" w:rsidP="00885D3A">
            <w:pPr>
              <w:spacing w:before="50" w:after="40" w:line="220" w:lineRule="exact"/>
              <w:rPr>
                <w:snapToGrid w:val="0"/>
              </w:rPr>
            </w:pPr>
            <w:r w:rsidRPr="00F9173F">
              <w:rPr>
                <w:snapToGrid w:val="0"/>
                <w:sz w:val="22"/>
                <w:szCs w:val="22"/>
              </w:rPr>
              <w:t>Вычислительные машины для автоматической обработки информации</w:t>
            </w:r>
          </w:p>
        </w:tc>
        <w:tc>
          <w:tcPr>
            <w:tcW w:w="1004" w:type="dxa"/>
            <w:tcBorders>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snapToGrid w:val="0"/>
                <w:sz w:val="22"/>
                <w:szCs w:val="22"/>
              </w:rPr>
            </w:pPr>
          </w:p>
        </w:tc>
        <w:tc>
          <w:tcPr>
            <w:tcW w:w="1061" w:type="dxa"/>
            <w:tcBorders>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snapToGrid w:val="0"/>
                <w:sz w:val="22"/>
                <w:szCs w:val="22"/>
              </w:rPr>
            </w:pPr>
          </w:p>
        </w:tc>
        <w:tc>
          <w:tcPr>
            <w:tcW w:w="1063" w:type="dxa"/>
            <w:tcBorders>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snapToGrid w:val="0"/>
                <w:sz w:val="22"/>
                <w:szCs w:val="22"/>
              </w:rPr>
            </w:pPr>
          </w:p>
        </w:tc>
        <w:tc>
          <w:tcPr>
            <w:tcW w:w="1063" w:type="dxa"/>
            <w:tcBorders>
              <w:left w:val="single" w:sz="4" w:space="0" w:color="auto"/>
              <w:bottom w:val="nil"/>
              <w:right w:val="single" w:sz="4" w:space="0" w:color="auto"/>
            </w:tcBorders>
            <w:vAlign w:val="bottom"/>
          </w:tcPr>
          <w:p w:rsidR="008C14B9" w:rsidRPr="00A15DC8" w:rsidRDefault="008C14B9" w:rsidP="00885D3A">
            <w:pPr>
              <w:tabs>
                <w:tab w:val="left" w:pos="1032"/>
              </w:tabs>
              <w:spacing w:before="50" w:after="40" w:line="220" w:lineRule="exact"/>
              <w:ind w:right="170"/>
              <w:jc w:val="right"/>
              <w:rPr>
                <w:snapToGrid w:val="0"/>
                <w:sz w:val="22"/>
                <w:szCs w:val="22"/>
              </w:rPr>
            </w:pPr>
          </w:p>
        </w:tc>
        <w:tc>
          <w:tcPr>
            <w:tcW w:w="1134" w:type="dxa"/>
            <w:tcBorders>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snapToGrid w:val="0"/>
                <w:sz w:val="22"/>
                <w:szCs w:val="22"/>
              </w:rPr>
            </w:pPr>
          </w:p>
        </w:tc>
        <w:tc>
          <w:tcPr>
            <w:tcW w:w="992" w:type="dxa"/>
            <w:tcBorders>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snapToGrid w:val="0"/>
                <w:sz w:val="22"/>
                <w:szCs w:val="22"/>
              </w:rPr>
            </w:pPr>
          </w:p>
        </w:tc>
      </w:tr>
      <w:tr w:rsidR="008C14B9" w:rsidRPr="004F35A9" w:rsidTr="00737B3C">
        <w:trPr>
          <w:trHeight w:val="255"/>
          <w:jc w:val="center"/>
        </w:trPr>
        <w:tc>
          <w:tcPr>
            <w:tcW w:w="2916" w:type="dxa"/>
            <w:tcBorders>
              <w:top w:val="nil"/>
              <w:left w:val="single" w:sz="4" w:space="0" w:color="auto"/>
              <w:right w:val="single" w:sz="4" w:space="0" w:color="auto"/>
            </w:tcBorders>
            <w:vAlign w:val="bottom"/>
            <w:hideMark/>
          </w:tcPr>
          <w:p w:rsidR="008C14B9" w:rsidRPr="00F9173F" w:rsidRDefault="008C14B9" w:rsidP="00885D3A">
            <w:pPr>
              <w:spacing w:before="50" w:after="40" w:line="220" w:lineRule="exact"/>
              <w:ind w:left="232"/>
              <w:rPr>
                <w:snapToGrid w:val="0"/>
              </w:rPr>
            </w:pPr>
            <w:r w:rsidRPr="00F9173F">
              <w:rPr>
                <w:snapToGrid w:val="0"/>
                <w:sz w:val="22"/>
                <w:szCs w:val="22"/>
              </w:rPr>
              <w:t>количество, тыс. шт.</w:t>
            </w:r>
          </w:p>
        </w:tc>
        <w:tc>
          <w:tcPr>
            <w:tcW w:w="1004"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631,2</w:t>
            </w:r>
          </w:p>
        </w:tc>
        <w:tc>
          <w:tcPr>
            <w:tcW w:w="1061"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109,4</w:t>
            </w:r>
          </w:p>
        </w:tc>
        <w:tc>
          <w:tcPr>
            <w:tcW w:w="1063"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186,1</w:t>
            </w:r>
          </w:p>
        </w:tc>
        <w:tc>
          <w:tcPr>
            <w:tcW w:w="1063"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107,0</w:t>
            </w:r>
          </w:p>
        </w:tc>
        <w:tc>
          <w:tcPr>
            <w:tcW w:w="1134"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445,1</w:t>
            </w:r>
          </w:p>
        </w:tc>
        <w:tc>
          <w:tcPr>
            <w:tcW w:w="992"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110,4</w:t>
            </w:r>
          </w:p>
        </w:tc>
      </w:tr>
      <w:tr w:rsidR="008C14B9" w:rsidRPr="004F35A9" w:rsidTr="00737B3C">
        <w:trPr>
          <w:trHeight w:val="204"/>
          <w:jc w:val="center"/>
        </w:trPr>
        <w:tc>
          <w:tcPr>
            <w:tcW w:w="2916" w:type="dxa"/>
            <w:tcBorders>
              <w:top w:val="nil"/>
              <w:left w:val="single" w:sz="4" w:space="0" w:color="auto"/>
              <w:right w:val="single" w:sz="4" w:space="0" w:color="auto"/>
            </w:tcBorders>
            <w:vAlign w:val="bottom"/>
            <w:hideMark/>
          </w:tcPr>
          <w:p w:rsidR="008C14B9" w:rsidRPr="00F9173F" w:rsidRDefault="008C14B9" w:rsidP="00885D3A">
            <w:pPr>
              <w:spacing w:before="50" w:after="40" w:line="220" w:lineRule="exact"/>
              <w:ind w:left="232"/>
              <w:rPr>
                <w:snapToGrid w:val="0"/>
              </w:rPr>
            </w:pPr>
            <w:r w:rsidRPr="00F9173F">
              <w:rPr>
                <w:snapToGrid w:val="0"/>
                <w:sz w:val="22"/>
                <w:szCs w:val="22"/>
              </w:rPr>
              <w:t>средняя цена, долларов США за штуку</w:t>
            </w:r>
          </w:p>
        </w:tc>
        <w:tc>
          <w:tcPr>
            <w:tcW w:w="1004"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79</w:t>
            </w:r>
          </w:p>
        </w:tc>
        <w:tc>
          <w:tcPr>
            <w:tcW w:w="1061"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80,7</w:t>
            </w:r>
          </w:p>
        </w:tc>
        <w:tc>
          <w:tcPr>
            <w:tcW w:w="1063"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43</w:t>
            </w:r>
          </w:p>
        </w:tc>
        <w:tc>
          <w:tcPr>
            <w:tcW w:w="1063"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77,2</w:t>
            </w:r>
          </w:p>
        </w:tc>
        <w:tc>
          <w:tcPr>
            <w:tcW w:w="1134"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94</w:t>
            </w:r>
          </w:p>
        </w:tc>
        <w:tc>
          <w:tcPr>
            <w:tcW w:w="992"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81,1</w:t>
            </w:r>
          </w:p>
        </w:tc>
      </w:tr>
      <w:tr w:rsidR="008C14B9" w:rsidRPr="004F35A9" w:rsidTr="00737B3C">
        <w:trPr>
          <w:jc w:val="center"/>
        </w:trPr>
        <w:tc>
          <w:tcPr>
            <w:tcW w:w="2916" w:type="dxa"/>
            <w:tcBorders>
              <w:left w:val="single" w:sz="4" w:space="0" w:color="auto"/>
              <w:bottom w:val="nil"/>
              <w:right w:val="single" w:sz="4" w:space="0" w:color="auto"/>
            </w:tcBorders>
            <w:vAlign w:val="bottom"/>
            <w:hideMark/>
          </w:tcPr>
          <w:p w:rsidR="008C14B9" w:rsidRPr="00F9173F" w:rsidRDefault="008C14B9" w:rsidP="00885D3A">
            <w:pPr>
              <w:spacing w:before="50" w:after="40" w:line="220" w:lineRule="exact"/>
              <w:rPr>
                <w:snapToGrid w:val="0"/>
              </w:rPr>
            </w:pPr>
            <w:r w:rsidRPr="00F9173F">
              <w:rPr>
                <w:snapToGrid w:val="0"/>
                <w:sz w:val="22"/>
                <w:szCs w:val="22"/>
              </w:rPr>
              <w:t>Аппаратура связи</w:t>
            </w:r>
          </w:p>
        </w:tc>
        <w:tc>
          <w:tcPr>
            <w:tcW w:w="1004" w:type="dxa"/>
            <w:tcBorders>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p>
        </w:tc>
        <w:tc>
          <w:tcPr>
            <w:tcW w:w="1061" w:type="dxa"/>
            <w:tcBorders>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8C14B9" w:rsidRPr="00A15DC8" w:rsidRDefault="008C14B9" w:rsidP="00885D3A">
            <w:pPr>
              <w:tabs>
                <w:tab w:val="left" w:pos="1032"/>
              </w:tabs>
              <w:spacing w:before="50" w:after="40" w:line="220" w:lineRule="exact"/>
              <w:ind w:right="170"/>
              <w:jc w:val="right"/>
              <w:rPr>
                <w:rFonts w:eastAsia="Arial Unicode MS"/>
                <w:sz w:val="22"/>
                <w:szCs w:val="22"/>
                <w:lang w:val="be-BY"/>
              </w:rPr>
            </w:pPr>
          </w:p>
        </w:tc>
        <w:tc>
          <w:tcPr>
            <w:tcW w:w="1134" w:type="dxa"/>
            <w:tcBorders>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p>
        </w:tc>
        <w:tc>
          <w:tcPr>
            <w:tcW w:w="992" w:type="dxa"/>
            <w:tcBorders>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p>
        </w:tc>
      </w:tr>
      <w:tr w:rsidR="008C14B9" w:rsidRPr="004F35A9" w:rsidTr="00737B3C">
        <w:trPr>
          <w:trHeight w:val="255"/>
          <w:jc w:val="center"/>
        </w:trPr>
        <w:tc>
          <w:tcPr>
            <w:tcW w:w="2916" w:type="dxa"/>
            <w:tcBorders>
              <w:top w:val="nil"/>
              <w:left w:val="single" w:sz="4" w:space="0" w:color="auto"/>
              <w:right w:val="single" w:sz="4" w:space="0" w:color="auto"/>
            </w:tcBorders>
            <w:vAlign w:val="bottom"/>
            <w:hideMark/>
          </w:tcPr>
          <w:p w:rsidR="008C14B9" w:rsidRPr="00F9173F" w:rsidRDefault="008C14B9" w:rsidP="00885D3A">
            <w:pPr>
              <w:spacing w:before="50" w:after="40" w:line="220" w:lineRule="exact"/>
              <w:ind w:left="232"/>
              <w:rPr>
                <w:snapToGrid w:val="0"/>
              </w:rPr>
            </w:pPr>
            <w:r w:rsidRPr="00F9173F">
              <w:rPr>
                <w:snapToGrid w:val="0"/>
                <w:sz w:val="22"/>
                <w:szCs w:val="22"/>
              </w:rPr>
              <w:t>количество, тыс. шт.</w:t>
            </w:r>
          </w:p>
        </w:tc>
        <w:tc>
          <w:tcPr>
            <w:tcW w:w="1004"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874,4</w:t>
            </w:r>
          </w:p>
        </w:tc>
        <w:tc>
          <w:tcPr>
            <w:tcW w:w="1061"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91,8</w:t>
            </w:r>
          </w:p>
        </w:tc>
        <w:tc>
          <w:tcPr>
            <w:tcW w:w="1063"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299,8</w:t>
            </w:r>
          </w:p>
        </w:tc>
        <w:tc>
          <w:tcPr>
            <w:tcW w:w="1063"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100,0</w:t>
            </w:r>
          </w:p>
        </w:tc>
        <w:tc>
          <w:tcPr>
            <w:tcW w:w="1134"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574,6</w:t>
            </w:r>
          </w:p>
        </w:tc>
        <w:tc>
          <w:tcPr>
            <w:tcW w:w="992"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88,0</w:t>
            </w:r>
          </w:p>
        </w:tc>
      </w:tr>
      <w:tr w:rsidR="008C14B9" w:rsidRPr="004F35A9" w:rsidTr="00737B3C">
        <w:trPr>
          <w:trHeight w:val="271"/>
          <w:jc w:val="center"/>
        </w:trPr>
        <w:tc>
          <w:tcPr>
            <w:tcW w:w="2916" w:type="dxa"/>
            <w:tcBorders>
              <w:top w:val="nil"/>
              <w:left w:val="single" w:sz="4" w:space="0" w:color="auto"/>
              <w:right w:val="single" w:sz="4" w:space="0" w:color="auto"/>
            </w:tcBorders>
            <w:vAlign w:val="bottom"/>
            <w:hideMark/>
          </w:tcPr>
          <w:p w:rsidR="008C14B9" w:rsidRPr="00F9173F" w:rsidRDefault="008C14B9" w:rsidP="00885D3A">
            <w:pPr>
              <w:spacing w:before="50" w:after="40" w:line="220" w:lineRule="exact"/>
              <w:ind w:left="232"/>
              <w:rPr>
                <w:snapToGrid w:val="0"/>
              </w:rPr>
            </w:pPr>
            <w:r w:rsidRPr="00F9173F">
              <w:rPr>
                <w:snapToGrid w:val="0"/>
                <w:sz w:val="22"/>
                <w:szCs w:val="22"/>
              </w:rPr>
              <w:t>средняя цена, долларов США за штуку</w:t>
            </w:r>
          </w:p>
        </w:tc>
        <w:tc>
          <w:tcPr>
            <w:tcW w:w="1004"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108</w:t>
            </w:r>
          </w:p>
        </w:tc>
        <w:tc>
          <w:tcPr>
            <w:tcW w:w="1061"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100,5</w:t>
            </w:r>
          </w:p>
        </w:tc>
        <w:tc>
          <w:tcPr>
            <w:tcW w:w="1063"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92</w:t>
            </w:r>
          </w:p>
        </w:tc>
        <w:tc>
          <w:tcPr>
            <w:tcW w:w="1063"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89,4</w:t>
            </w:r>
          </w:p>
        </w:tc>
        <w:tc>
          <w:tcPr>
            <w:tcW w:w="1134"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116</w:t>
            </w:r>
          </w:p>
        </w:tc>
        <w:tc>
          <w:tcPr>
            <w:tcW w:w="992"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106,2</w:t>
            </w:r>
          </w:p>
        </w:tc>
      </w:tr>
      <w:tr w:rsidR="008C14B9" w:rsidRPr="004F35A9" w:rsidTr="00737B3C">
        <w:trPr>
          <w:cantSplit/>
          <w:jc w:val="center"/>
        </w:trPr>
        <w:tc>
          <w:tcPr>
            <w:tcW w:w="2916" w:type="dxa"/>
            <w:tcBorders>
              <w:left w:val="single" w:sz="4" w:space="0" w:color="auto"/>
              <w:bottom w:val="nil"/>
              <w:right w:val="single" w:sz="4" w:space="0" w:color="auto"/>
            </w:tcBorders>
            <w:vAlign w:val="bottom"/>
            <w:hideMark/>
          </w:tcPr>
          <w:p w:rsidR="008C14B9" w:rsidRPr="00F9173F" w:rsidRDefault="008C14B9" w:rsidP="00885D3A">
            <w:pPr>
              <w:spacing w:before="50" w:after="40" w:line="220" w:lineRule="exact"/>
              <w:rPr>
                <w:snapToGrid w:val="0"/>
              </w:rPr>
            </w:pPr>
            <w:r w:rsidRPr="00F9173F">
              <w:rPr>
                <w:snapToGrid w:val="0"/>
                <w:sz w:val="22"/>
                <w:szCs w:val="22"/>
              </w:rPr>
              <w:t>Лекарственные средства, расфасованные для розничной продажи</w:t>
            </w:r>
          </w:p>
        </w:tc>
        <w:tc>
          <w:tcPr>
            <w:tcW w:w="1004" w:type="dxa"/>
            <w:tcBorders>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p>
        </w:tc>
        <w:tc>
          <w:tcPr>
            <w:tcW w:w="1061" w:type="dxa"/>
            <w:tcBorders>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8C14B9" w:rsidRPr="00A15DC8" w:rsidRDefault="008C14B9" w:rsidP="00885D3A">
            <w:pPr>
              <w:tabs>
                <w:tab w:val="left" w:pos="1032"/>
              </w:tabs>
              <w:spacing w:before="50" w:after="40" w:line="220" w:lineRule="exact"/>
              <w:ind w:right="170"/>
              <w:jc w:val="right"/>
              <w:rPr>
                <w:rFonts w:eastAsia="Arial Unicode MS"/>
                <w:sz w:val="22"/>
                <w:szCs w:val="22"/>
              </w:rPr>
            </w:pPr>
          </w:p>
        </w:tc>
        <w:tc>
          <w:tcPr>
            <w:tcW w:w="1134" w:type="dxa"/>
            <w:tcBorders>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p>
        </w:tc>
        <w:tc>
          <w:tcPr>
            <w:tcW w:w="992" w:type="dxa"/>
            <w:tcBorders>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p>
        </w:tc>
      </w:tr>
      <w:tr w:rsidR="008C14B9" w:rsidRPr="004F35A9" w:rsidTr="00737B3C">
        <w:trPr>
          <w:jc w:val="center"/>
        </w:trPr>
        <w:tc>
          <w:tcPr>
            <w:tcW w:w="2916" w:type="dxa"/>
            <w:tcBorders>
              <w:top w:val="nil"/>
              <w:left w:val="single" w:sz="4" w:space="0" w:color="auto"/>
              <w:right w:val="single" w:sz="4" w:space="0" w:color="auto"/>
            </w:tcBorders>
            <w:vAlign w:val="bottom"/>
            <w:hideMark/>
          </w:tcPr>
          <w:p w:rsidR="008C14B9" w:rsidRPr="00F9173F" w:rsidRDefault="008C14B9" w:rsidP="00885D3A">
            <w:pPr>
              <w:spacing w:before="50" w:after="40" w:line="220" w:lineRule="exact"/>
              <w:ind w:left="232"/>
              <w:rPr>
                <w:snapToGrid w:val="0"/>
              </w:rPr>
            </w:pPr>
            <w:r w:rsidRPr="00F9173F">
              <w:rPr>
                <w:snapToGrid w:val="0"/>
                <w:sz w:val="22"/>
                <w:szCs w:val="22"/>
              </w:rPr>
              <w:t>количество, тонн</w:t>
            </w:r>
          </w:p>
        </w:tc>
        <w:tc>
          <w:tcPr>
            <w:tcW w:w="1004"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1 808</w:t>
            </w:r>
          </w:p>
        </w:tc>
        <w:tc>
          <w:tcPr>
            <w:tcW w:w="1061"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81,7</w:t>
            </w:r>
          </w:p>
        </w:tc>
        <w:tc>
          <w:tcPr>
            <w:tcW w:w="1063"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756</w:t>
            </w:r>
          </w:p>
        </w:tc>
        <w:tc>
          <w:tcPr>
            <w:tcW w:w="1063"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83,4</w:t>
            </w:r>
          </w:p>
        </w:tc>
        <w:tc>
          <w:tcPr>
            <w:tcW w:w="1134"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1 052</w:t>
            </w:r>
          </w:p>
        </w:tc>
        <w:tc>
          <w:tcPr>
            <w:tcW w:w="992"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80,5</w:t>
            </w:r>
          </w:p>
        </w:tc>
      </w:tr>
      <w:tr w:rsidR="008C14B9" w:rsidRPr="004F35A9" w:rsidTr="00737B3C">
        <w:trPr>
          <w:jc w:val="center"/>
        </w:trPr>
        <w:tc>
          <w:tcPr>
            <w:tcW w:w="2916" w:type="dxa"/>
            <w:tcBorders>
              <w:top w:val="nil"/>
              <w:left w:val="single" w:sz="4" w:space="0" w:color="auto"/>
              <w:right w:val="single" w:sz="4" w:space="0" w:color="auto"/>
            </w:tcBorders>
            <w:vAlign w:val="bottom"/>
            <w:hideMark/>
          </w:tcPr>
          <w:p w:rsidR="008C14B9" w:rsidRPr="00F9173F" w:rsidRDefault="008C14B9" w:rsidP="00885D3A">
            <w:pPr>
              <w:spacing w:before="50" w:after="40" w:line="220" w:lineRule="exact"/>
              <w:ind w:left="232"/>
              <w:rPr>
                <w:snapToGrid w:val="0"/>
              </w:rPr>
            </w:pPr>
            <w:r w:rsidRPr="00F9173F">
              <w:rPr>
                <w:snapToGrid w:val="0"/>
                <w:sz w:val="22"/>
                <w:szCs w:val="22"/>
              </w:rPr>
              <w:t>средняя цена, долларов США за тонну</w:t>
            </w:r>
          </w:p>
        </w:tc>
        <w:tc>
          <w:tcPr>
            <w:tcW w:w="1004"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64 498</w:t>
            </w:r>
          </w:p>
        </w:tc>
        <w:tc>
          <w:tcPr>
            <w:tcW w:w="1061"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107,6</w:t>
            </w:r>
          </w:p>
        </w:tc>
        <w:tc>
          <w:tcPr>
            <w:tcW w:w="1063"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22 578</w:t>
            </w:r>
          </w:p>
        </w:tc>
        <w:tc>
          <w:tcPr>
            <w:tcW w:w="1063"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101,8</w:t>
            </w:r>
          </w:p>
        </w:tc>
        <w:tc>
          <w:tcPr>
            <w:tcW w:w="1134"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94 634</w:t>
            </w:r>
          </w:p>
        </w:tc>
        <w:tc>
          <w:tcPr>
            <w:tcW w:w="992"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109,9</w:t>
            </w:r>
          </w:p>
        </w:tc>
      </w:tr>
      <w:tr w:rsidR="008C14B9" w:rsidRPr="004F35A9" w:rsidTr="00737B3C">
        <w:trPr>
          <w:jc w:val="center"/>
        </w:trPr>
        <w:tc>
          <w:tcPr>
            <w:tcW w:w="2916" w:type="dxa"/>
            <w:tcBorders>
              <w:left w:val="single" w:sz="4" w:space="0" w:color="auto"/>
              <w:bottom w:val="nil"/>
              <w:right w:val="single" w:sz="4" w:space="0" w:color="auto"/>
            </w:tcBorders>
            <w:vAlign w:val="bottom"/>
            <w:hideMark/>
          </w:tcPr>
          <w:p w:rsidR="008C14B9" w:rsidRPr="00F9173F" w:rsidRDefault="008C14B9" w:rsidP="00885D3A">
            <w:pPr>
              <w:spacing w:before="50" w:after="40" w:line="220" w:lineRule="exact"/>
              <w:rPr>
                <w:snapToGrid w:val="0"/>
              </w:rPr>
            </w:pPr>
            <w:r w:rsidRPr="00F9173F">
              <w:rPr>
                <w:snapToGrid w:val="0"/>
                <w:sz w:val="22"/>
                <w:szCs w:val="22"/>
              </w:rPr>
              <w:t xml:space="preserve">Рыба мороженая, </w:t>
            </w:r>
            <w:r w:rsidRPr="00F9173F">
              <w:rPr>
                <w:snapToGrid w:val="0"/>
                <w:sz w:val="22"/>
                <w:szCs w:val="22"/>
              </w:rPr>
              <w:br/>
              <w:t>включая филе</w:t>
            </w:r>
          </w:p>
        </w:tc>
        <w:tc>
          <w:tcPr>
            <w:tcW w:w="1004" w:type="dxa"/>
            <w:tcBorders>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p>
        </w:tc>
        <w:tc>
          <w:tcPr>
            <w:tcW w:w="1061" w:type="dxa"/>
            <w:tcBorders>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8C14B9" w:rsidRPr="00A15DC8" w:rsidRDefault="008C14B9" w:rsidP="00885D3A">
            <w:pPr>
              <w:tabs>
                <w:tab w:val="left" w:pos="1032"/>
              </w:tabs>
              <w:spacing w:before="50" w:after="40" w:line="220" w:lineRule="exact"/>
              <w:ind w:right="170"/>
              <w:jc w:val="right"/>
              <w:rPr>
                <w:rFonts w:eastAsia="Arial Unicode MS"/>
                <w:sz w:val="22"/>
                <w:szCs w:val="22"/>
              </w:rPr>
            </w:pPr>
          </w:p>
        </w:tc>
        <w:tc>
          <w:tcPr>
            <w:tcW w:w="1134" w:type="dxa"/>
            <w:tcBorders>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p>
        </w:tc>
        <w:tc>
          <w:tcPr>
            <w:tcW w:w="992" w:type="dxa"/>
            <w:tcBorders>
              <w:left w:val="single" w:sz="4" w:space="0" w:color="auto"/>
              <w:bottom w:val="nil"/>
              <w:right w:val="single" w:sz="4" w:space="0" w:color="auto"/>
            </w:tcBorders>
            <w:vAlign w:val="bottom"/>
          </w:tcPr>
          <w:p w:rsidR="008C14B9" w:rsidRPr="00A15DC8" w:rsidRDefault="008C14B9" w:rsidP="00885D3A">
            <w:pPr>
              <w:spacing w:before="50" w:after="40" w:line="220" w:lineRule="exact"/>
              <w:ind w:right="170"/>
              <w:jc w:val="right"/>
              <w:rPr>
                <w:rFonts w:eastAsia="Arial Unicode MS"/>
                <w:sz w:val="22"/>
                <w:szCs w:val="22"/>
              </w:rPr>
            </w:pPr>
          </w:p>
        </w:tc>
      </w:tr>
      <w:tr w:rsidR="008C14B9" w:rsidRPr="004F35A9" w:rsidTr="00737B3C">
        <w:trPr>
          <w:jc w:val="center"/>
        </w:trPr>
        <w:tc>
          <w:tcPr>
            <w:tcW w:w="2916" w:type="dxa"/>
            <w:tcBorders>
              <w:top w:val="nil"/>
              <w:left w:val="single" w:sz="4" w:space="0" w:color="auto"/>
              <w:right w:val="single" w:sz="4" w:space="0" w:color="auto"/>
            </w:tcBorders>
            <w:vAlign w:val="bottom"/>
            <w:hideMark/>
          </w:tcPr>
          <w:p w:rsidR="008C14B9" w:rsidRPr="00F9173F" w:rsidRDefault="008C14B9" w:rsidP="00885D3A">
            <w:pPr>
              <w:spacing w:before="50" w:after="40" w:line="220" w:lineRule="exact"/>
              <w:ind w:left="232"/>
              <w:rPr>
                <w:snapToGrid w:val="0"/>
              </w:rPr>
            </w:pPr>
            <w:r w:rsidRPr="00F9173F">
              <w:rPr>
                <w:snapToGrid w:val="0"/>
                <w:sz w:val="22"/>
                <w:szCs w:val="22"/>
              </w:rPr>
              <w:t>количество, тыс. т</w:t>
            </w:r>
          </w:p>
        </w:tc>
        <w:tc>
          <w:tcPr>
            <w:tcW w:w="1004"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38,4</w:t>
            </w:r>
          </w:p>
        </w:tc>
        <w:tc>
          <w:tcPr>
            <w:tcW w:w="1061"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107,9</w:t>
            </w:r>
          </w:p>
        </w:tc>
        <w:tc>
          <w:tcPr>
            <w:tcW w:w="1063"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9,8</w:t>
            </w:r>
          </w:p>
        </w:tc>
        <w:tc>
          <w:tcPr>
            <w:tcW w:w="1063"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133,6</w:t>
            </w:r>
          </w:p>
        </w:tc>
        <w:tc>
          <w:tcPr>
            <w:tcW w:w="1134"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28,6</w:t>
            </w:r>
          </w:p>
        </w:tc>
        <w:tc>
          <w:tcPr>
            <w:tcW w:w="992" w:type="dxa"/>
            <w:tcBorders>
              <w:top w:val="nil"/>
              <w:left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101,2</w:t>
            </w:r>
          </w:p>
        </w:tc>
      </w:tr>
      <w:tr w:rsidR="008C14B9" w:rsidRPr="004F35A9" w:rsidTr="00737B3C">
        <w:trPr>
          <w:jc w:val="center"/>
        </w:trPr>
        <w:tc>
          <w:tcPr>
            <w:tcW w:w="2916" w:type="dxa"/>
            <w:tcBorders>
              <w:top w:val="nil"/>
              <w:left w:val="single" w:sz="4" w:space="0" w:color="auto"/>
              <w:bottom w:val="single" w:sz="4" w:space="0" w:color="auto"/>
              <w:right w:val="single" w:sz="4" w:space="0" w:color="auto"/>
            </w:tcBorders>
            <w:vAlign w:val="bottom"/>
            <w:hideMark/>
          </w:tcPr>
          <w:p w:rsidR="008C14B9" w:rsidRPr="00F9173F" w:rsidRDefault="008C14B9" w:rsidP="00885D3A">
            <w:pPr>
              <w:spacing w:before="50" w:after="40" w:line="220" w:lineRule="exact"/>
              <w:ind w:left="232"/>
              <w:rPr>
                <w:snapToGrid w:val="0"/>
              </w:rPr>
            </w:pPr>
            <w:r w:rsidRPr="00F9173F">
              <w:rPr>
                <w:snapToGrid w:val="0"/>
                <w:sz w:val="22"/>
                <w:szCs w:val="22"/>
              </w:rPr>
              <w:t>средняя цена, долларов США за тонну</w:t>
            </w:r>
          </w:p>
        </w:tc>
        <w:tc>
          <w:tcPr>
            <w:tcW w:w="1004" w:type="dxa"/>
            <w:tcBorders>
              <w:top w:val="nil"/>
              <w:left w:val="single" w:sz="4" w:space="0" w:color="auto"/>
              <w:bottom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1 686</w:t>
            </w:r>
          </w:p>
        </w:tc>
        <w:tc>
          <w:tcPr>
            <w:tcW w:w="1061" w:type="dxa"/>
            <w:tcBorders>
              <w:top w:val="nil"/>
              <w:left w:val="single" w:sz="4" w:space="0" w:color="auto"/>
              <w:bottom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86,5</w:t>
            </w:r>
          </w:p>
        </w:tc>
        <w:tc>
          <w:tcPr>
            <w:tcW w:w="1063" w:type="dxa"/>
            <w:tcBorders>
              <w:top w:val="nil"/>
              <w:left w:val="single" w:sz="4" w:space="0" w:color="auto"/>
              <w:bottom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1 187</w:t>
            </w:r>
          </w:p>
        </w:tc>
        <w:tc>
          <w:tcPr>
            <w:tcW w:w="1063" w:type="dxa"/>
            <w:tcBorders>
              <w:top w:val="nil"/>
              <w:left w:val="single" w:sz="4" w:space="0" w:color="auto"/>
              <w:bottom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72,8</w:t>
            </w:r>
          </w:p>
        </w:tc>
        <w:tc>
          <w:tcPr>
            <w:tcW w:w="1134" w:type="dxa"/>
            <w:tcBorders>
              <w:top w:val="nil"/>
              <w:left w:val="single" w:sz="4" w:space="0" w:color="auto"/>
              <w:bottom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1 856</w:t>
            </w:r>
          </w:p>
        </w:tc>
        <w:tc>
          <w:tcPr>
            <w:tcW w:w="992" w:type="dxa"/>
            <w:tcBorders>
              <w:top w:val="nil"/>
              <w:left w:val="single" w:sz="4" w:space="0" w:color="auto"/>
              <w:bottom w:val="single" w:sz="4" w:space="0" w:color="auto"/>
              <w:right w:val="single" w:sz="4" w:space="0" w:color="auto"/>
            </w:tcBorders>
            <w:vAlign w:val="bottom"/>
            <w:hideMark/>
          </w:tcPr>
          <w:p w:rsidR="008C14B9" w:rsidRPr="00A15DC8" w:rsidRDefault="008C14B9" w:rsidP="00885D3A">
            <w:pPr>
              <w:spacing w:before="50" w:after="40" w:line="220" w:lineRule="exact"/>
              <w:ind w:right="170"/>
              <w:jc w:val="right"/>
              <w:rPr>
                <w:rFonts w:eastAsia="Arial Unicode MS"/>
                <w:sz w:val="22"/>
                <w:szCs w:val="22"/>
              </w:rPr>
            </w:pPr>
            <w:r w:rsidRPr="00A15DC8">
              <w:rPr>
                <w:rFonts w:eastAsia="Arial Unicode MS"/>
                <w:sz w:val="22"/>
                <w:szCs w:val="22"/>
              </w:rPr>
              <w:t>91,4</w:t>
            </w:r>
          </w:p>
        </w:tc>
      </w:tr>
      <w:tr w:rsidR="008C14B9" w:rsidRPr="004F35A9" w:rsidTr="00737B3C">
        <w:trPr>
          <w:jc w:val="center"/>
        </w:trPr>
        <w:tc>
          <w:tcPr>
            <w:tcW w:w="2916" w:type="dxa"/>
            <w:tcBorders>
              <w:top w:val="single" w:sz="4" w:space="0" w:color="auto"/>
              <w:left w:val="single" w:sz="4" w:space="0" w:color="auto"/>
              <w:bottom w:val="nil"/>
              <w:right w:val="single" w:sz="4" w:space="0" w:color="auto"/>
            </w:tcBorders>
            <w:vAlign w:val="bottom"/>
          </w:tcPr>
          <w:p w:rsidR="008C14B9" w:rsidRPr="00F9173F" w:rsidRDefault="008C14B9" w:rsidP="00885D3A">
            <w:pPr>
              <w:spacing w:before="50" w:after="40" w:line="220" w:lineRule="exact"/>
              <w:rPr>
                <w:snapToGrid w:val="0"/>
              </w:rPr>
            </w:pPr>
            <w:r w:rsidRPr="00F9173F">
              <w:rPr>
                <w:snapToGrid w:val="0"/>
                <w:sz w:val="22"/>
                <w:szCs w:val="22"/>
              </w:rPr>
              <w:lastRenderedPageBreak/>
              <w:t>Соевые бобы</w:t>
            </w:r>
          </w:p>
        </w:tc>
        <w:tc>
          <w:tcPr>
            <w:tcW w:w="1004" w:type="dxa"/>
            <w:tcBorders>
              <w:top w:val="single" w:sz="4" w:space="0" w:color="auto"/>
              <w:left w:val="single" w:sz="4" w:space="0" w:color="auto"/>
              <w:bottom w:val="nil"/>
              <w:right w:val="single" w:sz="4" w:space="0" w:color="auto"/>
            </w:tcBorders>
            <w:vAlign w:val="bottom"/>
          </w:tcPr>
          <w:p w:rsidR="008C14B9" w:rsidRPr="00F9173F" w:rsidRDefault="008C14B9" w:rsidP="00885D3A">
            <w:pPr>
              <w:spacing w:before="50" w:after="40" w:line="220" w:lineRule="exact"/>
              <w:ind w:right="170"/>
              <w:jc w:val="right"/>
              <w:rPr>
                <w:rFonts w:eastAsia="Arial Unicode MS"/>
              </w:rPr>
            </w:pPr>
          </w:p>
        </w:tc>
        <w:tc>
          <w:tcPr>
            <w:tcW w:w="1061" w:type="dxa"/>
            <w:tcBorders>
              <w:top w:val="single" w:sz="4" w:space="0" w:color="auto"/>
              <w:left w:val="single" w:sz="4" w:space="0" w:color="auto"/>
              <w:bottom w:val="nil"/>
              <w:right w:val="single" w:sz="4" w:space="0" w:color="auto"/>
            </w:tcBorders>
            <w:vAlign w:val="bottom"/>
          </w:tcPr>
          <w:p w:rsidR="008C14B9" w:rsidRPr="00F9173F" w:rsidRDefault="008C14B9" w:rsidP="00885D3A">
            <w:pPr>
              <w:spacing w:before="50" w:after="4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8C14B9" w:rsidRPr="00F9173F" w:rsidRDefault="008C14B9" w:rsidP="00885D3A">
            <w:pPr>
              <w:spacing w:before="50" w:after="4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8C14B9" w:rsidRPr="00F9173F" w:rsidRDefault="008C14B9" w:rsidP="00885D3A">
            <w:pPr>
              <w:spacing w:before="50" w:after="40" w:line="220" w:lineRule="exact"/>
              <w:ind w:right="170"/>
              <w:jc w:val="right"/>
              <w:rPr>
                <w:rFonts w:eastAsia="Arial Unicode MS"/>
              </w:rPr>
            </w:pPr>
          </w:p>
        </w:tc>
        <w:tc>
          <w:tcPr>
            <w:tcW w:w="1134" w:type="dxa"/>
            <w:tcBorders>
              <w:top w:val="single" w:sz="4" w:space="0" w:color="auto"/>
              <w:left w:val="single" w:sz="4" w:space="0" w:color="auto"/>
              <w:bottom w:val="nil"/>
              <w:right w:val="single" w:sz="4" w:space="0" w:color="auto"/>
            </w:tcBorders>
            <w:vAlign w:val="bottom"/>
          </w:tcPr>
          <w:p w:rsidR="008C14B9" w:rsidRPr="00F9173F" w:rsidRDefault="008C14B9" w:rsidP="00885D3A">
            <w:pPr>
              <w:spacing w:before="50" w:after="40" w:line="220" w:lineRule="exact"/>
              <w:ind w:right="170"/>
              <w:jc w:val="right"/>
              <w:rPr>
                <w:rFonts w:eastAsia="Arial Unicode MS"/>
              </w:rPr>
            </w:pPr>
          </w:p>
        </w:tc>
        <w:tc>
          <w:tcPr>
            <w:tcW w:w="992" w:type="dxa"/>
            <w:tcBorders>
              <w:top w:val="single" w:sz="4" w:space="0" w:color="auto"/>
              <w:left w:val="single" w:sz="4" w:space="0" w:color="auto"/>
              <w:bottom w:val="nil"/>
              <w:right w:val="single" w:sz="4" w:space="0" w:color="auto"/>
            </w:tcBorders>
            <w:vAlign w:val="bottom"/>
          </w:tcPr>
          <w:p w:rsidR="008C14B9" w:rsidRPr="00F9173F" w:rsidRDefault="008C14B9" w:rsidP="00885D3A">
            <w:pPr>
              <w:spacing w:before="50" w:after="40" w:line="220" w:lineRule="exact"/>
              <w:ind w:right="170"/>
              <w:jc w:val="right"/>
              <w:rPr>
                <w:rFonts w:eastAsia="Arial Unicode MS"/>
              </w:rPr>
            </w:pPr>
          </w:p>
        </w:tc>
      </w:tr>
      <w:tr w:rsidR="008C14B9" w:rsidRPr="004F35A9" w:rsidTr="00737B3C">
        <w:trPr>
          <w:jc w:val="center"/>
        </w:trPr>
        <w:tc>
          <w:tcPr>
            <w:tcW w:w="2916" w:type="dxa"/>
            <w:tcBorders>
              <w:top w:val="nil"/>
              <w:left w:val="single" w:sz="4" w:space="0" w:color="auto"/>
              <w:bottom w:val="nil"/>
              <w:right w:val="single" w:sz="4" w:space="0" w:color="auto"/>
            </w:tcBorders>
            <w:vAlign w:val="bottom"/>
          </w:tcPr>
          <w:p w:rsidR="008C14B9" w:rsidRPr="00F9173F" w:rsidRDefault="008C14B9" w:rsidP="00885D3A">
            <w:pPr>
              <w:spacing w:before="40" w:after="40" w:line="220" w:lineRule="exact"/>
              <w:ind w:left="232"/>
              <w:rPr>
                <w:snapToGrid w:val="0"/>
              </w:rPr>
            </w:pPr>
            <w:r w:rsidRPr="00F9173F">
              <w:rPr>
                <w:snapToGrid w:val="0"/>
                <w:sz w:val="22"/>
                <w:szCs w:val="22"/>
              </w:rPr>
              <w:t>количество, тыс. т</w:t>
            </w:r>
          </w:p>
        </w:tc>
        <w:tc>
          <w:tcPr>
            <w:tcW w:w="1004" w:type="dxa"/>
            <w:tcBorders>
              <w:top w:val="nil"/>
              <w:left w:val="single" w:sz="4" w:space="0" w:color="auto"/>
              <w:bottom w:val="nil"/>
              <w:right w:val="single" w:sz="4" w:space="0" w:color="auto"/>
            </w:tcBorders>
            <w:vAlign w:val="bottom"/>
          </w:tcPr>
          <w:p w:rsidR="008C14B9" w:rsidRPr="00F9173F" w:rsidRDefault="008C14B9" w:rsidP="00885D3A">
            <w:pPr>
              <w:spacing w:before="40" w:after="40" w:line="220" w:lineRule="exact"/>
              <w:ind w:right="170"/>
              <w:jc w:val="right"/>
              <w:rPr>
                <w:rFonts w:eastAsia="Arial Unicode MS"/>
              </w:rPr>
            </w:pPr>
            <w:r w:rsidRPr="00F9173F">
              <w:rPr>
                <w:rFonts w:eastAsia="Arial Unicode MS"/>
                <w:sz w:val="22"/>
                <w:szCs w:val="22"/>
              </w:rPr>
              <w:t>74,2</w:t>
            </w:r>
          </w:p>
        </w:tc>
        <w:tc>
          <w:tcPr>
            <w:tcW w:w="1061" w:type="dxa"/>
            <w:tcBorders>
              <w:top w:val="nil"/>
              <w:left w:val="single" w:sz="4" w:space="0" w:color="auto"/>
              <w:bottom w:val="nil"/>
              <w:right w:val="single" w:sz="4" w:space="0" w:color="auto"/>
            </w:tcBorders>
            <w:vAlign w:val="bottom"/>
          </w:tcPr>
          <w:p w:rsidR="008C14B9" w:rsidRPr="00F9173F" w:rsidRDefault="008C14B9" w:rsidP="00885D3A">
            <w:pPr>
              <w:spacing w:before="40" w:after="40" w:line="220" w:lineRule="exact"/>
              <w:ind w:right="170"/>
              <w:jc w:val="right"/>
              <w:rPr>
                <w:rFonts w:eastAsia="Arial Unicode MS"/>
              </w:rPr>
            </w:pPr>
            <w:r w:rsidRPr="00F9173F">
              <w:rPr>
                <w:rFonts w:eastAsia="Arial Unicode MS"/>
                <w:sz w:val="22"/>
                <w:szCs w:val="22"/>
              </w:rPr>
              <w:t>33,2</w:t>
            </w:r>
          </w:p>
        </w:tc>
        <w:tc>
          <w:tcPr>
            <w:tcW w:w="1063" w:type="dxa"/>
            <w:tcBorders>
              <w:top w:val="nil"/>
              <w:left w:val="single" w:sz="4" w:space="0" w:color="auto"/>
              <w:bottom w:val="nil"/>
              <w:right w:val="single" w:sz="4" w:space="0" w:color="auto"/>
            </w:tcBorders>
            <w:vAlign w:val="bottom"/>
          </w:tcPr>
          <w:p w:rsidR="008C14B9" w:rsidRPr="00F9173F" w:rsidRDefault="008C14B9" w:rsidP="00885D3A">
            <w:pPr>
              <w:spacing w:before="40" w:after="40" w:line="220" w:lineRule="exact"/>
              <w:ind w:right="170"/>
              <w:jc w:val="right"/>
              <w:rPr>
                <w:rFonts w:eastAsia="Arial Unicode MS"/>
              </w:rPr>
            </w:pPr>
            <w:r w:rsidRPr="00F9173F">
              <w:rPr>
                <w:rFonts w:eastAsia="Arial Unicode MS"/>
                <w:sz w:val="22"/>
                <w:szCs w:val="22"/>
              </w:rPr>
              <w:t>74,2</w:t>
            </w:r>
          </w:p>
        </w:tc>
        <w:tc>
          <w:tcPr>
            <w:tcW w:w="1063" w:type="dxa"/>
            <w:tcBorders>
              <w:top w:val="nil"/>
              <w:left w:val="single" w:sz="4" w:space="0" w:color="auto"/>
              <w:bottom w:val="nil"/>
              <w:right w:val="single" w:sz="4" w:space="0" w:color="auto"/>
            </w:tcBorders>
            <w:vAlign w:val="bottom"/>
          </w:tcPr>
          <w:p w:rsidR="008C14B9" w:rsidRPr="00F9173F" w:rsidRDefault="008C14B9" w:rsidP="00885D3A">
            <w:pPr>
              <w:spacing w:before="40" w:after="40" w:line="220" w:lineRule="exact"/>
              <w:ind w:right="170"/>
              <w:jc w:val="right"/>
              <w:rPr>
                <w:rFonts w:eastAsia="Arial Unicode MS"/>
              </w:rPr>
            </w:pPr>
            <w:r w:rsidRPr="00F9173F">
              <w:rPr>
                <w:rFonts w:eastAsia="Arial Unicode MS"/>
                <w:sz w:val="22"/>
                <w:szCs w:val="22"/>
              </w:rPr>
              <w:t>33,2</w:t>
            </w:r>
          </w:p>
        </w:tc>
        <w:tc>
          <w:tcPr>
            <w:tcW w:w="1134" w:type="dxa"/>
            <w:tcBorders>
              <w:top w:val="nil"/>
              <w:left w:val="single" w:sz="4" w:space="0" w:color="auto"/>
              <w:bottom w:val="nil"/>
              <w:right w:val="single" w:sz="4" w:space="0" w:color="auto"/>
            </w:tcBorders>
            <w:vAlign w:val="bottom"/>
          </w:tcPr>
          <w:p w:rsidR="008C14B9" w:rsidRPr="00F9173F" w:rsidRDefault="008C14B9" w:rsidP="00885D3A">
            <w:pPr>
              <w:spacing w:before="40" w:after="40" w:line="220" w:lineRule="exact"/>
              <w:ind w:right="170"/>
              <w:jc w:val="right"/>
              <w:rPr>
                <w:rFonts w:eastAsia="Arial Unicode MS"/>
              </w:rPr>
            </w:pPr>
            <w:r w:rsidRPr="00F9173F">
              <w:rPr>
                <w:rFonts w:eastAsia="Arial Unicode MS"/>
                <w:sz w:val="22"/>
                <w:szCs w:val="22"/>
              </w:rPr>
              <w:t>–</w:t>
            </w:r>
          </w:p>
        </w:tc>
        <w:tc>
          <w:tcPr>
            <w:tcW w:w="992" w:type="dxa"/>
            <w:tcBorders>
              <w:top w:val="nil"/>
              <w:left w:val="single" w:sz="4" w:space="0" w:color="auto"/>
              <w:bottom w:val="nil"/>
              <w:right w:val="single" w:sz="4" w:space="0" w:color="auto"/>
            </w:tcBorders>
            <w:vAlign w:val="bottom"/>
          </w:tcPr>
          <w:p w:rsidR="008C14B9" w:rsidRPr="00F9173F" w:rsidRDefault="008C14B9" w:rsidP="00885D3A">
            <w:pPr>
              <w:spacing w:before="40" w:after="40" w:line="220" w:lineRule="exact"/>
              <w:ind w:right="170"/>
              <w:jc w:val="right"/>
              <w:rPr>
                <w:rFonts w:eastAsia="Arial Unicode MS"/>
              </w:rPr>
            </w:pPr>
            <w:r w:rsidRPr="00F9173F">
              <w:rPr>
                <w:rFonts w:eastAsia="Arial Unicode MS"/>
                <w:sz w:val="22"/>
                <w:szCs w:val="22"/>
              </w:rPr>
              <w:t>–</w:t>
            </w:r>
          </w:p>
        </w:tc>
      </w:tr>
      <w:tr w:rsidR="008C14B9" w:rsidRPr="004F35A9" w:rsidTr="00737B3C">
        <w:trPr>
          <w:jc w:val="center"/>
        </w:trPr>
        <w:tc>
          <w:tcPr>
            <w:tcW w:w="2916" w:type="dxa"/>
            <w:tcBorders>
              <w:top w:val="nil"/>
              <w:left w:val="single" w:sz="4" w:space="0" w:color="auto"/>
              <w:bottom w:val="double" w:sz="4" w:space="0" w:color="auto"/>
              <w:right w:val="single" w:sz="4" w:space="0" w:color="auto"/>
            </w:tcBorders>
            <w:vAlign w:val="bottom"/>
          </w:tcPr>
          <w:p w:rsidR="008C14B9" w:rsidRPr="00F9173F" w:rsidRDefault="008C14B9" w:rsidP="00885D3A">
            <w:pPr>
              <w:spacing w:before="40" w:after="40" w:line="220" w:lineRule="exact"/>
              <w:ind w:left="232"/>
              <w:rPr>
                <w:snapToGrid w:val="0"/>
              </w:rPr>
            </w:pPr>
            <w:r w:rsidRPr="00F9173F">
              <w:rPr>
                <w:snapToGrid w:val="0"/>
                <w:sz w:val="22"/>
                <w:szCs w:val="22"/>
              </w:rPr>
              <w:t>средняя цена, долларов США за тонну</w:t>
            </w:r>
          </w:p>
        </w:tc>
        <w:tc>
          <w:tcPr>
            <w:tcW w:w="1004" w:type="dxa"/>
            <w:tcBorders>
              <w:top w:val="nil"/>
              <w:left w:val="single" w:sz="4" w:space="0" w:color="auto"/>
              <w:bottom w:val="double" w:sz="4" w:space="0" w:color="auto"/>
              <w:right w:val="single" w:sz="4" w:space="0" w:color="auto"/>
            </w:tcBorders>
            <w:vAlign w:val="bottom"/>
          </w:tcPr>
          <w:p w:rsidR="008C14B9" w:rsidRPr="00F9173F" w:rsidRDefault="008C14B9" w:rsidP="00885D3A">
            <w:pPr>
              <w:spacing w:before="40" w:after="40" w:line="220" w:lineRule="exact"/>
              <w:ind w:right="170"/>
              <w:jc w:val="right"/>
              <w:rPr>
                <w:rFonts w:eastAsia="Arial Unicode MS"/>
              </w:rPr>
            </w:pPr>
            <w:r w:rsidRPr="00F9173F">
              <w:rPr>
                <w:rFonts w:eastAsia="Arial Unicode MS"/>
                <w:sz w:val="22"/>
                <w:szCs w:val="22"/>
              </w:rPr>
              <w:t>575</w:t>
            </w:r>
          </w:p>
        </w:tc>
        <w:tc>
          <w:tcPr>
            <w:tcW w:w="1061" w:type="dxa"/>
            <w:tcBorders>
              <w:top w:val="nil"/>
              <w:left w:val="single" w:sz="4" w:space="0" w:color="auto"/>
              <w:bottom w:val="double" w:sz="4" w:space="0" w:color="auto"/>
              <w:right w:val="single" w:sz="4" w:space="0" w:color="auto"/>
            </w:tcBorders>
            <w:vAlign w:val="bottom"/>
          </w:tcPr>
          <w:p w:rsidR="008C14B9" w:rsidRPr="00F9173F" w:rsidRDefault="008C14B9" w:rsidP="00885D3A">
            <w:pPr>
              <w:spacing w:before="40" w:after="40" w:line="220" w:lineRule="exact"/>
              <w:ind w:right="170"/>
              <w:jc w:val="right"/>
              <w:rPr>
                <w:rFonts w:eastAsia="Arial Unicode MS"/>
              </w:rPr>
            </w:pPr>
            <w:r w:rsidRPr="00F9173F">
              <w:rPr>
                <w:rFonts w:eastAsia="Arial Unicode MS"/>
                <w:sz w:val="22"/>
                <w:szCs w:val="22"/>
              </w:rPr>
              <w:t>151,8</w:t>
            </w:r>
          </w:p>
        </w:tc>
        <w:tc>
          <w:tcPr>
            <w:tcW w:w="1063" w:type="dxa"/>
            <w:tcBorders>
              <w:top w:val="nil"/>
              <w:left w:val="single" w:sz="4" w:space="0" w:color="auto"/>
              <w:bottom w:val="double" w:sz="4" w:space="0" w:color="auto"/>
              <w:right w:val="single" w:sz="4" w:space="0" w:color="auto"/>
            </w:tcBorders>
            <w:vAlign w:val="bottom"/>
          </w:tcPr>
          <w:p w:rsidR="008C14B9" w:rsidRPr="00F9173F" w:rsidRDefault="008C14B9" w:rsidP="00885D3A">
            <w:pPr>
              <w:spacing w:before="40" w:after="40" w:line="220" w:lineRule="exact"/>
              <w:ind w:right="170"/>
              <w:jc w:val="right"/>
              <w:rPr>
                <w:rFonts w:eastAsia="Arial Unicode MS"/>
              </w:rPr>
            </w:pPr>
            <w:r w:rsidRPr="00F9173F">
              <w:rPr>
                <w:rFonts w:eastAsia="Arial Unicode MS"/>
                <w:sz w:val="22"/>
                <w:szCs w:val="22"/>
              </w:rPr>
              <w:t>575</w:t>
            </w:r>
          </w:p>
        </w:tc>
        <w:tc>
          <w:tcPr>
            <w:tcW w:w="1063" w:type="dxa"/>
            <w:tcBorders>
              <w:top w:val="nil"/>
              <w:left w:val="single" w:sz="4" w:space="0" w:color="auto"/>
              <w:bottom w:val="double" w:sz="4" w:space="0" w:color="auto"/>
              <w:right w:val="single" w:sz="4" w:space="0" w:color="auto"/>
            </w:tcBorders>
            <w:vAlign w:val="bottom"/>
          </w:tcPr>
          <w:p w:rsidR="008C14B9" w:rsidRPr="00F9173F" w:rsidRDefault="008C14B9" w:rsidP="00885D3A">
            <w:pPr>
              <w:spacing w:before="40" w:after="40" w:line="220" w:lineRule="exact"/>
              <w:ind w:right="170"/>
              <w:jc w:val="right"/>
              <w:rPr>
                <w:rFonts w:eastAsia="Arial Unicode MS"/>
              </w:rPr>
            </w:pPr>
            <w:r w:rsidRPr="00F9173F">
              <w:rPr>
                <w:rFonts w:eastAsia="Arial Unicode MS"/>
                <w:sz w:val="22"/>
                <w:szCs w:val="22"/>
              </w:rPr>
              <w:t>151,8</w:t>
            </w:r>
          </w:p>
        </w:tc>
        <w:tc>
          <w:tcPr>
            <w:tcW w:w="1134" w:type="dxa"/>
            <w:tcBorders>
              <w:top w:val="nil"/>
              <w:left w:val="single" w:sz="4" w:space="0" w:color="auto"/>
              <w:bottom w:val="double" w:sz="4" w:space="0" w:color="auto"/>
              <w:right w:val="single" w:sz="4" w:space="0" w:color="auto"/>
            </w:tcBorders>
            <w:vAlign w:val="bottom"/>
          </w:tcPr>
          <w:p w:rsidR="008C14B9" w:rsidRPr="00F9173F" w:rsidRDefault="008C14B9" w:rsidP="00885D3A">
            <w:pPr>
              <w:spacing w:before="40" w:after="40" w:line="220" w:lineRule="exact"/>
              <w:ind w:right="170"/>
              <w:jc w:val="right"/>
              <w:rPr>
                <w:rFonts w:eastAsia="Arial Unicode MS"/>
              </w:rPr>
            </w:pPr>
            <w:r w:rsidRPr="00F9173F">
              <w:rPr>
                <w:rFonts w:eastAsia="Arial Unicode MS"/>
                <w:sz w:val="22"/>
                <w:szCs w:val="22"/>
              </w:rPr>
              <w:t>–</w:t>
            </w:r>
          </w:p>
        </w:tc>
        <w:tc>
          <w:tcPr>
            <w:tcW w:w="992" w:type="dxa"/>
            <w:tcBorders>
              <w:top w:val="nil"/>
              <w:left w:val="single" w:sz="4" w:space="0" w:color="auto"/>
              <w:bottom w:val="double" w:sz="4" w:space="0" w:color="auto"/>
              <w:right w:val="single" w:sz="4" w:space="0" w:color="auto"/>
            </w:tcBorders>
            <w:vAlign w:val="bottom"/>
          </w:tcPr>
          <w:p w:rsidR="008C14B9" w:rsidRPr="00F9173F" w:rsidRDefault="008C14B9" w:rsidP="00885D3A">
            <w:pPr>
              <w:spacing w:before="40" w:after="40" w:line="220" w:lineRule="exact"/>
              <w:ind w:right="170"/>
              <w:jc w:val="right"/>
              <w:rPr>
                <w:rFonts w:eastAsia="Arial Unicode MS"/>
              </w:rPr>
            </w:pPr>
            <w:r w:rsidRPr="00F9173F">
              <w:rPr>
                <w:rFonts w:eastAsia="Arial Unicode MS"/>
                <w:sz w:val="22"/>
                <w:szCs w:val="22"/>
              </w:rPr>
              <w:t>–</w:t>
            </w:r>
          </w:p>
        </w:tc>
      </w:tr>
    </w:tbl>
    <w:p w:rsidR="00FD0603" w:rsidRPr="004F35A9" w:rsidRDefault="00527F09" w:rsidP="000D6877">
      <w:pPr>
        <w:pStyle w:val="31"/>
        <w:spacing w:before="360" w:after="120" w:line="260" w:lineRule="exact"/>
        <w:ind w:firstLine="0"/>
        <w:jc w:val="center"/>
        <w:rPr>
          <w:rFonts w:ascii="Arial" w:hAnsi="Arial" w:cs="Arial"/>
        </w:rPr>
      </w:pPr>
      <w:r w:rsidRPr="004F35A9">
        <w:rPr>
          <w:rFonts w:ascii="Arial" w:hAnsi="Arial" w:cs="Arial"/>
          <w:b/>
          <w:bCs/>
        </w:rPr>
        <w:t>1</w:t>
      </w:r>
      <w:r w:rsidR="00B43B41">
        <w:rPr>
          <w:rFonts w:ascii="Arial" w:hAnsi="Arial" w:cs="Arial"/>
          <w:b/>
          <w:bCs/>
          <w:lang w:val="en-US"/>
        </w:rPr>
        <w:t>1</w:t>
      </w:r>
      <w:r w:rsidR="00FD0603" w:rsidRPr="004F35A9">
        <w:rPr>
          <w:rFonts w:ascii="Arial" w:hAnsi="Arial" w:cs="Arial"/>
          <w:b/>
          <w:bCs/>
        </w:rPr>
        <w:t xml:space="preserve">.1.3. Изменение стоимостных объемов </w:t>
      </w:r>
      <w:r w:rsidR="00FD0603" w:rsidRPr="004F35A9">
        <w:rPr>
          <w:rFonts w:ascii="Arial" w:hAnsi="Arial" w:cs="Arial"/>
          <w:b/>
          <w:bCs/>
        </w:rPr>
        <w:br/>
        <w:t>экспорта и импорта товаров</w:t>
      </w:r>
    </w:p>
    <w:p w:rsidR="00D26FF5" w:rsidRDefault="0058206B" w:rsidP="00F73A01">
      <w:pPr>
        <w:pStyle w:val="31"/>
        <w:spacing w:before="40"/>
        <w:jc w:val="both"/>
        <w:rPr>
          <w:spacing w:val="-2"/>
        </w:rPr>
      </w:pPr>
      <w:r w:rsidRPr="00443A96">
        <w:rPr>
          <w:spacing w:val="-2"/>
        </w:rPr>
        <w:t>У</w:t>
      </w:r>
      <w:r w:rsidR="004B2820" w:rsidRPr="00443A96">
        <w:rPr>
          <w:spacing w:val="-2"/>
        </w:rPr>
        <w:t>величение</w:t>
      </w:r>
      <w:r w:rsidRPr="00443A96">
        <w:rPr>
          <w:spacing w:val="-2"/>
        </w:rPr>
        <w:t xml:space="preserve"> </w:t>
      </w:r>
      <w:r w:rsidR="00D26FF5" w:rsidRPr="00443A96">
        <w:rPr>
          <w:spacing w:val="-2"/>
        </w:rPr>
        <w:t xml:space="preserve">стоимостного объема экспорта обусловлено </w:t>
      </w:r>
      <w:r w:rsidR="004B2820" w:rsidRPr="00443A96">
        <w:rPr>
          <w:spacing w:val="-2"/>
        </w:rPr>
        <w:t xml:space="preserve">ростом </w:t>
      </w:r>
      <w:r w:rsidR="00D26FF5" w:rsidRPr="00443A96">
        <w:rPr>
          <w:spacing w:val="-2"/>
        </w:rPr>
        <w:t xml:space="preserve">поставок на внешний рынок </w:t>
      </w:r>
      <w:r w:rsidR="007E43C4" w:rsidRPr="00443A96">
        <w:rPr>
          <w:spacing w:val="-2"/>
        </w:rPr>
        <w:t>всех групп товаров</w:t>
      </w:r>
      <w:r w:rsidR="00E24572" w:rsidRPr="00443A96">
        <w:rPr>
          <w:spacing w:val="-2"/>
        </w:rPr>
        <w:t>.</w:t>
      </w:r>
    </w:p>
    <w:p w:rsidR="00FD0603" w:rsidRPr="004F35A9" w:rsidRDefault="00FD0603" w:rsidP="00BB52BD">
      <w:pPr>
        <w:pStyle w:val="23"/>
        <w:spacing w:before="240" w:after="120" w:line="260" w:lineRule="exact"/>
        <w:ind w:firstLine="0"/>
        <w:jc w:val="center"/>
        <w:outlineLvl w:val="0"/>
        <w:rPr>
          <w:rFonts w:ascii="Arial" w:hAnsi="Arial" w:cs="Arial"/>
          <w:b/>
          <w:bCs/>
          <w:sz w:val="22"/>
          <w:szCs w:val="22"/>
        </w:rPr>
      </w:pPr>
      <w:r w:rsidRPr="004F35A9">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8"/>
        <w:gridCol w:w="1417"/>
        <w:gridCol w:w="1599"/>
        <w:gridCol w:w="1277"/>
      </w:tblGrid>
      <w:tr w:rsidR="00FD0603" w:rsidRPr="004F35A9" w:rsidTr="00326ADA">
        <w:trPr>
          <w:cantSplit/>
          <w:tblHeader/>
          <w:jc w:val="center"/>
        </w:trPr>
        <w:tc>
          <w:tcPr>
            <w:tcW w:w="3444" w:type="dxa"/>
            <w:vMerge w:val="restart"/>
            <w:tcBorders>
              <w:top w:val="single" w:sz="4" w:space="0" w:color="auto"/>
              <w:left w:val="single" w:sz="4" w:space="0" w:color="auto"/>
              <w:bottom w:val="nil"/>
              <w:right w:val="single" w:sz="4" w:space="0" w:color="auto"/>
            </w:tcBorders>
          </w:tcPr>
          <w:p w:rsidR="00FD0603" w:rsidRPr="004F35A9" w:rsidRDefault="00FD0603"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FD0603" w:rsidRPr="004F35A9" w:rsidRDefault="003B28A7" w:rsidP="00292BF1">
            <w:pPr>
              <w:spacing w:before="40" w:after="40" w:line="200" w:lineRule="exact"/>
              <w:jc w:val="center"/>
            </w:pPr>
            <w:r>
              <w:rPr>
                <w:sz w:val="22"/>
                <w:szCs w:val="22"/>
              </w:rPr>
              <w:t>I квартал</w:t>
            </w:r>
            <w:r w:rsidR="00292BF1" w:rsidRPr="004F35A9">
              <w:rPr>
                <w:sz w:val="22"/>
                <w:szCs w:val="22"/>
                <w:lang w:val="be-BY"/>
              </w:rPr>
              <w:br/>
            </w:r>
            <w:r w:rsidR="007D721A" w:rsidRPr="004F35A9">
              <w:rPr>
                <w:sz w:val="22"/>
                <w:szCs w:val="22"/>
              </w:rPr>
              <w:t>20</w:t>
            </w:r>
            <w:r w:rsidR="00292BF1" w:rsidRPr="004F35A9">
              <w:rPr>
                <w:sz w:val="22"/>
                <w:szCs w:val="22"/>
                <w:lang w:val="be-BY"/>
              </w:rPr>
              <w:t>20</w:t>
            </w:r>
            <w:r w:rsidR="007D721A" w:rsidRPr="004F35A9">
              <w:rPr>
                <w:sz w:val="22"/>
                <w:szCs w:val="22"/>
              </w:rPr>
              <w:t xml:space="preserve"> г.,</w:t>
            </w:r>
            <w:r w:rsidR="006C7D0D" w:rsidRPr="004F35A9">
              <w:rPr>
                <w:sz w:val="22"/>
                <w:szCs w:val="22"/>
              </w:rPr>
              <w:br/>
            </w:r>
            <w:r w:rsidR="00FD0603" w:rsidRPr="004F35A9">
              <w:rPr>
                <w:sz w:val="22"/>
                <w:szCs w:val="22"/>
              </w:rPr>
              <w:t>млн. долл. США</w:t>
            </w:r>
          </w:p>
        </w:tc>
        <w:tc>
          <w:tcPr>
            <w:tcW w:w="1417" w:type="dxa"/>
            <w:vMerge w:val="restart"/>
            <w:tcBorders>
              <w:top w:val="single" w:sz="4" w:space="0" w:color="auto"/>
              <w:left w:val="single" w:sz="4" w:space="0" w:color="auto"/>
              <w:bottom w:val="nil"/>
              <w:right w:val="single" w:sz="4" w:space="0" w:color="auto"/>
            </w:tcBorders>
          </w:tcPr>
          <w:p w:rsidR="00FD0603" w:rsidRPr="004F35A9" w:rsidRDefault="003B28A7" w:rsidP="000D6877">
            <w:pPr>
              <w:spacing w:before="40" w:after="40" w:line="200" w:lineRule="exact"/>
              <w:ind w:left="-57" w:right="-57"/>
              <w:jc w:val="center"/>
            </w:pPr>
            <w:r>
              <w:rPr>
                <w:sz w:val="22"/>
                <w:szCs w:val="22"/>
              </w:rPr>
              <w:t>I квартал</w:t>
            </w:r>
            <w:r w:rsidR="00292BF1" w:rsidRPr="004F35A9">
              <w:rPr>
                <w:sz w:val="22"/>
                <w:szCs w:val="22"/>
              </w:rPr>
              <w:t xml:space="preserve"> </w:t>
            </w:r>
            <w:r w:rsidR="00292BF1" w:rsidRPr="004F35A9">
              <w:rPr>
                <w:sz w:val="22"/>
                <w:szCs w:val="22"/>
                <w:lang w:val="be-BY"/>
              </w:rPr>
              <w:br/>
            </w:r>
            <w:r w:rsidR="00292BF1" w:rsidRPr="004F35A9">
              <w:rPr>
                <w:sz w:val="22"/>
                <w:szCs w:val="22"/>
              </w:rPr>
              <w:t>202</w:t>
            </w:r>
            <w:r w:rsidR="00292BF1" w:rsidRPr="004F35A9">
              <w:rPr>
                <w:sz w:val="22"/>
                <w:szCs w:val="22"/>
                <w:lang w:val="be-BY"/>
              </w:rPr>
              <w:t>1</w:t>
            </w:r>
            <w:r w:rsidR="007D721A" w:rsidRPr="004F35A9">
              <w:rPr>
                <w:sz w:val="22"/>
                <w:szCs w:val="22"/>
              </w:rPr>
              <w:t xml:space="preserve"> г.,</w:t>
            </w:r>
            <w:r w:rsidR="006C7D0D" w:rsidRPr="004F35A9">
              <w:rPr>
                <w:sz w:val="22"/>
                <w:szCs w:val="22"/>
              </w:rPr>
              <w:br/>
            </w:r>
            <w:r w:rsidR="00FD0603" w:rsidRPr="004F35A9">
              <w:rPr>
                <w:sz w:val="22"/>
                <w:szCs w:val="22"/>
              </w:rPr>
              <w:t>млн. долл. США</w:t>
            </w:r>
          </w:p>
        </w:tc>
        <w:tc>
          <w:tcPr>
            <w:tcW w:w="2876" w:type="dxa"/>
            <w:gridSpan w:val="2"/>
            <w:tcBorders>
              <w:top w:val="single" w:sz="4" w:space="0" w:color="auto"/>
              <w:left w:val="single" w:sz="4" w:space="0" w:color="auto"/>
              <w:bottom w:val="single" w:sz="4" w:space="0" w:color="auto"/>
              <w:right w:val="single" w:sz="4" w:space="0" w:color="auto"/>
            </w:tcBorders>
          </w:tcPr>
          <w:p w:rsidR="00FD0603" w:rsidRPr="004F35A9" w:rsidRDefault="003B28A7" w:rsidP="00292BF1">
            <w:pPr>
              <w:spacing w:before="40" w:after="40" w:line="200" w:lineRule="exact"/>
              <w:ind w:right="-106"/>
              <w:jc w:val="center"/>
            </w:pPr>
            <w:r>
              <w:rPr>
                <w:sz w:val="22"/>
                <w:szCs w:val="22"/>
              </w:rPr>
              <w:t>I квартал</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 к </w:t>
            </w:r>
            <w:r w:rsidR="00292BF1" w:rsidRPr="004F35A9">
              <w:rPr>
                <w:sz w:val="22"/>
                <w:szCs w:val="22"/>
              </w:rPr>
              <w:br/>
            </w:r>
            <w:r>
              <w:rPr>
                <w:sz w:val="22"/>
                <w:szCs w:val="22"/>
              </w:rPr>
              <w:t>I кварталу</w:t>
            </w:r>
            <w:r w:rsidR="00292BF1" w:rsidRPr="004F35A9">
              <w:rPr>
                <w:sz w:val="22"/>
                <w:szCs w:val="22"/>
              </w:rPr>
              <w:t xml:space="preserve"> 20</w:t>
            </w:r>
            <w:r w:rsidR="00292BF1" w:rsidRPr="004F35A9">
              <w:rPr>
                <w:sz w:val="22"/>
                <w:szCs w:val="22"/>
                <w:lang w:val="be-BY"/>
              </w:rPr>
              <w:t>20</w:t>
            </w:r>
            <w:r w:rsidR="00292BF1" w:rsidRPr="004F35A9">
              <w:rPr>
                <w:sz w:val="22"/>
                <w:szCs w:val="22"/>
              </w:rPr>
              <w:t xml:space="preserve"> г.</w:t>
            </w:r>
          </w:p>
        </w:tc>
      </w:tr>
      <w:tr w:rsidR="006C7D0D" w:rsidRPr="004F35A9" w:rsidTr="009775A7">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4F35A9" w:rsidRDefault="006C7D0D"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4F35A9" w:rsidRDefault="006C7D0D"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4F35A9" w:rsidRDefault="006C7D0D" w:rsidP="000D6877">
            <w:pPr>
              <w:pStyle w:val="21"/>
              <w:spacing w:before="40" w:after="40" w:line="200" w:lineRule="exact"/>
              <w:ind w:right="227" w:firstLine="0"/>
              <w:jc w:val="center"/>
              <w:rPr>
                <w:sz w:val="22"/>
                <w:szCs w:val="22"/>
              </w:rPr>
            </w:pPr>
          </w:p>
        </w:tc>
        <w:tc>
          <w:tcPr>
            <w:tcW w:w="1599" w:type="dxa"/>
            <w:tcBorders>
              <w:top w:val="nil"/>
              <w:left w:val="single" w:sz="4" w:space="0" w:color="auto"/>
              <w:bottom w:val="single" w:sz="4" w:space="0" w:color="auto"/>
              <w:right w:val="single" w:sz="4" w:space="0" w:color="auto"/>
            </w:tcBorders>
          </w:tcPr>
          <w:p w:rsidR="006C7D0D" w:rsidRPr="004F35A9" w:rsidRDefault="002F3D24" w:rsidP="002F3D24">
            <w:pPr>
              <w:pStyle w:val="21"/>
              <w:spacing w:before="40" w:after="40" w:line="200" w:lineRule="exact"/>
              <w:ind w:left="-57" w:right="-57" w:firstLine="0"/>
              <w:jc w:val="center"/>
              <w:rPr>
                <w:sz w:val="22"/>
                <w:szCs w:val="22"/>
              </w:rPr>
            </w:pPr>
            <w:r>
              <w:rPr>
                <w:sz w:val="22"/>
                <w:szCs w:val="22"/>
              </w:rPr>
              <w:t>прирост</w:t>
            </w:r>
            <w:r w:rsidR="006C7D0D" w:rsidRPr="004F35A9">
              <w:rPr>
                <w:spacing w:val="-2"/>
                <w:sz w:val="22"/>
                <w:szCs w:val="22"/>
              </w:rPr>
              <w:t>,</w:t>
            </w:r>
            <w:r w:rsidR="006C7D0D" w:rsidRPr="004F35A9">
              <w:rPr>
                <w:sz w:val="22"/>
                <w:szCs w:val="22"/>
              </w:rPr>
              <w:br/>
              <w:t>млн. долл. США</w:t>
            </w:r>
          </w:p>
        </w:tc>
        <w:tc>
          <w:tcPr>
            <w:tcW w:w="1277" w:type="dxa"/>
            <w:tcBorders>
              <w:top w:val="nil"/>
              <w:left w:val="single" w:sz="4" w:space="0" w:color="auto"/>
              <w:bottom w:val="single" w:sz="4" w:space="0" w:color="auto"/>
              <w:right w:val="single" w:sz="4" w:space="0" w:color="auto"/>
            </w:tcBorders>
          </w:tcPr>
          <w:p w:rsidR="006C7D0D" w:rsidRPr="004F35A9" w:rsidRDefault="006C7D0D" w:rsidP="000D6877">
            <w:pPr>
              <w:pStyle w:val="21"/>
              <w:spacing w:before="40" w:after="40" w:line="200" w:lineRule="exact"/>
              <w:ind w:firstLine="0"/>
              <w:jc w:val="center"/>
              <w:rPr>
                <w:sz w:val="22"/>
                <w:szCs w:val="22"/>
              </w:rPr>
            </w:pPr>
            <w:r w:rsidRPr="004F35A9">
              <w:rPr>
                <w:sz w:val="22"/>
                <w:szCs w:val="22"/>
              </w:rPr>
              <w:t xml:space="preserve">в </w:t>
            </w:r>
            <w:r w:rsidRPr="004F35A9">
              <w:rPr>
                <w:sz w:val="22"/>
                <w:szCs w:val="22"/>
              </w:rPr>
              <w:br/>
              <w:t>процентах</w:t>
            </w:r>
          </w:p>
        </w:tc>
      </w:tr>
      <w:tr w:rsidR="00E24572" w:rsidRPr="00CA5C05" w:rsidTr="00326ADA">
        <w:trPr>
          <w:trHeight w:val="82"/>
          <w:jc w:val="center"/>
        </w:trPr>
        <w:tc>
          <w:tcPr>
            <w:tcW w:w="3444" w:type="dxa"/>
            <w:tcBorders>
              <w:top w:val="single" w:sz="4" w:space="0" w:color="auto"/>
              <w:left w:val="single" w:sz="4" w:space="0" w:color="auto"/>
              <w:bottom w:val="nil"/>
              <w:right w:val="single" w:sz="4" w:space="0" w:color="auto"/>
            </w:tcBorders>
            <w:vAlign w:val="bottom"/>
          </w:tcPr>
          <w:p w:rsidR="00E24572" w:rsidRPr="00CA5C05" w:rsidRDefault="00E24572" w:rsidP="002D40E2">
            <w:pPr>
              <w:spacing w:before="60" w:after="60" w:line="220" w:lineRule="exact"/>
              <w:ind w:left="17" w:right="113"/>
              <w:rPr>
                <w:snapToGrid w:val="0"/>
              </w:rPr>
            </w:pPr>
            <w:r w:rsidRPr="00CA5C05">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E24572" w:rsidRDefault="00E24572" w:rsidP="002D40E2">
            <w:pPr>
              <w:pStyle w:val="21"/>
              <w:spacing w:before="60" w:after="60" w:line="220" w:lineRule="exact"/>
              <w:ind w:right="284" w:firstLine="0"/>
              <w:jc w:val="right"/>
              <w:rPr>
                <w:sz w:val="22"/>
                <w:szCs w:val="22"/>
              </w:rPr>
            </w:pPr>
            <w:r>
              <w:rPr>
                <w:sz w:val="22"/>
                <w:szCs w:val="22"/>
              </w:rPr>
              <w:t xml:space="preserve">717,7  </w:t>
            </w:r>
          </w:p>
        </w:tc>
        <w:tc>
          <w:tcPr>
            <w:tcW w:w="1417" w:type="dxa"/>
            <w:tcBorders>
              <w:top w:val="single" w:sz="4" w:space="0" w:color="auto"/>
              <w:left w:val="single" w:sz="4" w:space="0" w:color="auto"/>
              <w:bottom w:val="nil"/>
              <w:right w:val="single" w:sz="4" w:space="0" w:color="auto"/>
            </w:tcBorders>
            <w:shd w:val="clear" w:color="auto" w:fill="auto"/>
            <w:vAlign w:val="bottom"/>
          </w:tcPr>
          <w:p w:rsidR="00E24572" w:rsidRDefault="00E24572" w:rsidP="002D40E2">
            <w:pPr>
              <w:pStyle w:val="21"/>
              <w:spacing w:before="60" w:after="60" w:line="220" w:lineRule="exact"/>
              <w:ind w:right="284" w:firstLine="0"/>
              <w:jc w:val="right"/>
              <w:rPr>
                <w:sz w:val="22"/>
                <w:szCs w:val="22"/>
              </w:rPr>
            </w:pPr>
            <w:r>
              <w:rPr>
                <w:sz w:val="22"/>
                <w:szCs w:val="22"/>
              </w:rPr>
              <w:t xml:space="preserve">867,5  </w:t>
            </w:r>
          </w:p>
        </w:tc>
        <w:tc>
          <w:tcPr>
            <w:tcW w:w="1599" w:type="dxa"/>
            <w:tcBorders>
              <w:top w:val="single" w:sz="4" w:space="0" w:color="auto"/>
              <w:left w:val="single" w:sz="4" w:space="0" w:color="auto"/>
              <w:bottom w:val="nil"/>
              <w:right w:val="single" w:sz="4" w:space="0" w:color="auto"/>
            </w:tcBorders>
            <w:shd w:val="clear" w:color="auto" w:fill="auto"/>
            <w:vAlign w:val="bottom"/>
          </w:tcPr>
          <w:p w:rsidR="00E24572" w:rsidRDefault="00E24572" w:rsidP="002D40E2">
            <w:pPr>
              <w:pStyle w:val="21"/>
              <w:tabs>
                <w:tab w:val="left" w:pos="1039"/>
              </w:tabs>
              <w:spacing w:before="60" w:after="60" w:line="220" w:lineRule="exact"/>
              <w:ind w:right="397" w:firstLine="0"/>
              <w:jc w:val="right"/>
              <w:rPr>
                <w:sz w:val="22"/>
                <w:szCs w:val="22"/>
              </w:rPr>
            </w:pPr>
            <w:r>
              <w:rPr>
                <w:sz w:val="22"/>
                <w:szCs w:val="22"/>
              </w:rPr>
              <w:t xml:space="preserve">149,8  </w:t>
            </w:r>
          </w:p>
        </w:tc>
        <w:tc>
          <w:tcPr>
            <w:tcW w:w="1277" w:type="dxa"/>
            <w:tcBorders>
              <w:top w:val="single" w:sz="4" w:space="0" w:color="auto"/>
              <w:left w:val="single" w:sz="4" w:space="0" w:color="auto"/>
              <w:bottom w:val="nil"/>
              <w:right w:val="single" w:sz="4" w:space="0" w:color="auto"/>
            </w:tcBorders>
            <w:shd w:val="clear" w:color="auto" w:fill="auto"/>
            <w:vAlign w:val="bottom"/>
          </w:tcPr>
          <w:p w:rsidR="00E24572" w:rsidRDefault="00E24572" w:rsidP="002D40E2">
            <w:pPr>
              <w:pStyle w:val="21"/>
              <w:spacing w:before="60" w:after="60" w:line="220" w:lineRule="exact"/>
              <w:ind w:right="227" w:firstLine="0"/>
              <w:jc w:val="right"/>
              <w:rPr>
                <w:sz w:val="22"/>
                <w:szCs w:val="22"/>
              </w:rPr>
            </w:pPr>
            <w:r>
              <w:rPr>
                <w:sz w:val="22"/>
                <w:szCs w:val="22"/>
              </w:rPr>
              <w:t xml:space="preserve">120,9  </w:t>
            </w:r>
          </w:p>
        </w:tc>
      </w:tr>
      <w:tr w:rsidR="00E24572" w:rsidRPr="00CA5C05" w:rsidTr="00326ADA">
        <w:trPr>
          <w:jc w:val="center"/>
        </w:trPr>
        <w:tc>
          <w:tcPr>
            <w:tcW w:w="3444" w:type="dxa"/>
            <w:tcBorders>
              <w:top w:val="nil"/>
              <w:left w:val="single" w:sz="4" w:space="0" w:color="auto"/>
              <w:bottom w:val="nil"/>
              <w:right w:val="single" w:sz="4" w:space="0" w:color="auto"/>
            </w:tcBorders>
            <w:vAlign w:val="bottom"/>
          </w:tcPr>
          <w:p w:rsidR="00E24572" w:rsidRPr="00CA5C05" w:rsidRDefault="00E24572" w:rsidP="002D40E2">
            <w:pPr>
              <w:spacing w:before="60" w:after="60" w:line="220" w:lineRule="exact"/>
              <w:ind w:left="15" w:right="113"/>
              <w:rPr>
                <w:snapToGrid w:val="0"/>
              </w:rPr>
            </w:pPr>
            <w:r w:rsidRPr="00CA5C05">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E24572" w:rsidRDefault="00E24572" w:rsidP="002D40E2">
            <w:pPr>
              <w:pStyle w:val="21"/>
              <w:spacing w:before="60" w:after="60" w:line="220" w:lineRule="exact"/>
              <w:ind w:right="284" w:firstLine="0"/>
              <w:jc w:val="right"/>
              <w:rPr>
                <w:sz w:val="22"/>
                <w:szCs w:val="22"/>
              </w:rPr>
            </w:pPr>
            <w:r>
              <w:rPr>
                <w:sz w:val="22"/>
                <w:szCs w:val="22"/>
              </w:rPr>
              <w:t xml:space="preserve">3 670,8  </w:t>
            </w:r>
          </w:p>
        </w:tc>
        <w:tc>
          <w:tcPr>
            <w:tcW w:w="1417" w:type="dxa"/>
            <w:tcBorders>
              <w:top w:val="nil"/>
              <w:left w:val="single" w:sz="4" w:space="0" w:color="auto"/>
              <w:bottom w:val="nil"/>
              <w:right w:val="single" w:sz="4" w:space="0" w:color="auto"/>
            </w:tcBorders>
            <w:shd w:val="clear" w:color="auto" w:fill="auto"/>
            <w:vAlign w:val="bottom"/>
          </w:tcPr>
          <w:p w:rsidR="00E24572" w:rsidRDefault="00E24572" w:rsidP="002D40E2">
            <w:pPr>
              <w:pStyle w:val="21"/>
              <w:spacing w:before="60" w:after="60" w:line="220" w:lineRule="exact"/>
              <w:ind w:right="284" w:firstLine="0"/>
              <w:jc w:val="right"/>
              <w:rPr>
                <w:sz w:val="22"/>
                <w:szCs w:val="22"/>
              </w:rPr>
            </w:pPr>
            <w:r>
              <w:rPr>
                <w:sz w:val="22"/>
                <w:szCs w:val="22"/>
              </w:rPr>
              <w:t xml:space="preserve">4 888,2  </w:t>
            </w:r>
          </w:p>
        </w:tc>
        <w:tc>
          <w:tcPr>
            <w:tcW w:w="1599" w:type="dxa"/>
            <w:tcBorders>
              <w:top w:val="nil"/>
              <w:left w:val="single" w:sz="4" w:space="0" w:color="auto"/>
              <w:bottom w:val="nil"/>
              <w:right w:val="single" w:sz="4" w:space="0" w:color="auto"/>
            </w:tcBorders>
            <w:shd w:val="clear" w:color="auto" w:fill="auto"/>
            <w:vAlign w:val="bottom"/>
          </w:tcPr>
          <w:p w:rsidR="00E24572" w:rsidRDefault="00E24572" w:rsidP="002D40E2">
            <w:pPr>
              <w:pStyle w:val="21"/>
              <w:tabs>
                <w:tab w:val="left" w:pos="1039"/>
              </w:tabs>
              <w:spacing w:before="60" w:after="60" w:line="220" w:lineRule="exact"/>
              <w:ind w:right="397" w:firstLine="0"/>
              <w:jc w:val="right"/>
              <w:rPr>
                <w:sz w:val="22"/>
                <w:szCs w:val="22"/>
              </w:rPr>
            </w:pPr>
            <w:r>
              <w:rPr>
                <w:sz w:val="22"/>
                <w:szCs w:val="22"/>
              </w:rPr>
              <w:t xml:space="preserve">1 217,4  </w:t>
            </w:r>
          </w:p>
        </w:tc>
        <w:tc>
          <w:tcPr>
            <w:tcW w:w="1277" w:type="dxa"/>
            <w:tcBorders>
              <w:top w:val="nil"/>
              <w:left w:val="single" w:sz="4" w:space="0" w:color="auto"/>
              <w:bottom w:val="nil"/>
              <w:right w:val="single" w:sz="4" w:space="0" w:color="auto"/>
            </w:tcBorders>
            <w:shd w:val="clear" w:color="auto" w:fill="auto"/>
            <w:vAlign w:val="bottom"/>
          </w:tcPr>
          <w:p w:rsidR="00E24572" w:rsidRDefault="00E24572" w:rsidP="002D40E2">
            <w:pPr>
              <w:pStyle w:val="21"/>
              <w:spacing w:before="60" w:after="60" w:line="220" w:lineRule="exact"/>
              <w:ind w:right="227" w:firstLine="0"/>
              <w:jc w:val="right"/>
              <w:rPr>
                <w:sz w:val="22"/>
                <w:szCs w:val="22"/>
              </w:rPr>
            </w:pPr>
            <w:r>
              <w:rPr>
                <w:sz w:val="22"/>
                <w:szCs w:val="22"/>
              </w:rPr>
              <w:t xml:space="preserve">133,2  </w:t>
            </w:r>
          </w:p>
        </w:tc>
      </w:tr>
      <w:tr w:rsidR="00FF1C6A" w:rsidRPr="00CA5C05" w:rsidTr="0024695A">
        <w:trPr>
          <w:jc w:val="center"/>
        </w:trPr>
        <w:tc>
          <w:tcPr>
            <w:tcW w:w="3444" w:type="dxa"/>
            <w:tcBorders>
              <w:top w:val="nil"/>
              <w:left w:val="single" w:sz="4" w:space="0" w:color="auto"/>
              <w:bottom w:val="nil"/>
              <w:right w:val="single" w:sz="4" w:space="0" w:color="auto"/>
            </w:tcBorders>
            <w:vAlign w:val="bottom"/>
          </w:tcPr>
          <w:p w:rsidR="00FF1C6A" w:rsidRPr="00CA5C05" w:rsidRDefault="00FF1C6A" w:rsidP="002D40E2">
            <w:pPr>
              <w:spacing w:before="60" w:after="60" w:line="220" w:lineRule="exact"/>
              <w:ind w:left="645" w:right="113"/>
              <w:rPr>
                <w:snapToGrid w:val="0"/>
              </w:rPr>
            </w:pPr>
            <w:r w:rsidRPr="00CA5C05">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CA5C05" w:rsidRDefault="00FF1C6A" w:rsidP="002D40E2">
            <w:pPr>
              <w:pStyle w:val="21"/>
              <w:spacing w:before="60" w:after="60" w:line="220" w:lineRule="exact"/>
              <w:ind w:right="28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F1C6A" w:rsidRPr="00CA5C05" w:rsidRDefault="00FF1C6A" w:rsidP="002D40E2">
            <w:pPr>
              <w:pStyle w:val="21"/>
              <w:spacing w:before="60" w:after="60" w:line="220" w:lineRule="exact"/>
              <w:ind w:right="284" w:firstLine="0"/>
              <w:jc w:val="right"/>
              <w:rPr>
                <w:sz w:val="22"/>
                <w:szCs w:val="22"/>
              </w:rPr>
            </w:pPr>
          </w:p>
        </w:tc>
        <w:tc>
          <w:tcPr>
            <w:tcW w:w="1599" w:type="dxa"/>
            <w:tcBorders>
              <w:top w:val="nil"/>
              <w:left w:val="single" w:sz="4" w:space="0" w:color="auto"/>
              <w:bottom w:val="nil"/>
              <w:right w:val="single" w:sz="4" w:space="0" w:color="auto"/>
            </w:tcBorders>
            <w:shd w:val="clear" w:color="auto" w:fill="auto"/>
            <w:vAlign w:val="bottom"/>
          </w:tcPr>
          <w:p w:rsidR="00FF1C6A" w:rsidRPr="00CA5C05" w:rsidRDefault="00FF1C6A" w:rsidP="002D40E2">
            <w:pPr>
              <w:pStyle w:val="21"/>
              <w:tabs>
                <w:tab w:val="left" w:pos="1039"/>
              </w:tabs>
              <w:spacing w:before="60" w:after="60" w:line="220" w:lineRule="exact"/>
              <w:ind w:right="397" w:firstLine="0"/>
              <w:jc w:val="right"/>
              <w:rPr>
                <w:sz w:val="22"/>
                <w:szCs w:val="22"/>
              </w:rPr>
            </w:pPr>
          </w:p>
        </w:tc>
        <w:tc>
          <w:tcPr>
            <w:tcW w:w="1277" w:type="dxa"/>
            <w:tcBorders>
              <w:top w:val="nil"/>
              <w:left w:val="single" w:sz="4" w:space="0" w:color="auto"/>
              <w:bottom w:val="nil"/>
              <w:right w:val="single" w:sz="4" w:space="0" w:color="auto"/>
            </w:tcBorders>
            <w:shd w:val="clear" w:color="auto" w:fill="auto"/>
            <w:vAlign w:val="bottom"/>
          </w:tcPr>
          <w:p w:rsidR="00FF1C6A" w:rsidRPr="00CA5C05" w:rsidRDefault="00FF1C6A" w:rsidP="002D40E2">
            <w:pPr>
              <w:pStyle w:val="21"/>
              <w:spacing w:before="60" w:after="60" w:line="220" w:lineRule="exact"/>
              <w:ind w:right="227" w:firstLine="0"/>
              <w:jc w:val="right"/>
              <w:rPr>
                <w:sz w:val="22"/>
                <w:szCs w:val="22"/>
              </w:rPr>
            </w:pPr>
          </w:p>
        </w:tc>
      </w:tr>
      <w:tr w:rsidR="00E24572" w:rsidRPr="00CA5C05" w:rsidTr="00087ADD">
        <w:trPr>
          <w:jc w:val="center"/>
        </w:trPr>
        <w:tc>
          <w:tcPr>
            <w:tcW w:w="3444" w:type="dxa"/>
            <w:tcBorders>
              <w:top w:val="nil"/>
              <w:left w:val="single" w:sz="4" w:space="0" w:color="auto"/>
              <w:bottom w:val="nil"/>
              <w:right w:val="single" w:sz="4" w:space="0" w:color="auto"/>
            </w:tcBorders>
            <w:vAlign w:val="bottom"/>
          </w:tcPr>
          <w:p w:rsidR="00E24572" w:rsidRPr="00CA5C05" w:rsidRDefault="00E24572" w:rsidP="002D40E2">
            <w:pPr>
              <w:spacing w:before="60" w:after="60" w:line="220" w:lineRule="exact"/>
              <w:ind w:left="346" w:right="113"/>
              <w:rPr>
                <w:snapToGrid w:val="0"/>
              </w:rPr>
            </w:pPr>
            <w:r w:rsidRPr="00CA5C05">
              <w:rPr>
                <w:snapToGrid w:val="0"/>
                <w:sz w:val="22"/>
                <w:szCs w:val="22"/>
              </w:rPr>
              <w:t>энергетические</w:t>
            </w:r>
          </w:p>
        </w:tc>
        <w:tc>
          <w:tcPr>
            <w:tcW w:w="1418" w:type="dxa"/>
            <w:tcBorders>
              <w:top w:val="nil"/>
              <w:left w:val="single" w:sz="4" w:space="0" w:color="auto"/>
              <w:bottom w:val="nil"/>
              <w:right w:val="single" w:sz="4" w:space="0" w:color="auto"/>
            </w:tcBorders>
            <w:shd w:val="clear" w:color="auto" w:fill="auto"/>
            <w:vAlign w:val="bottom"/>
          </w:tcPr>
          <w:p w:rsidR="00E24572" w:rsidRDefault="00E24572" w:rsidP="002D40E2">
            <w:pPr>
              <w:pStyle w:val="21"/>
              <w:spacing w:before="60" w:after="60" w:line="220" w:lineRule="exact"/>
              <w:ind w:right="284" w:firstLine="0"/>
              <w:jc w:val="right"/>
              <w:rPr>
                <w:sz w:val="22"/>
                <w:szCs w:val="22"/>
              </w:rPr>
            </w:pPr>
            <w:r>
              <w:rPr>
                <w:sz w:val="22"/>
                <w:szCs w:val="22"/>
              </w:rPr>
              <w:t xml:space="preserve">557,7  </w:t>
            </w:r>
          </w:p>
        </w:tc>
        <w:tc>
          <w:tcPr>
            <w:tcW w:w="1417" w:type="dxa"/>
            <w:tcBorders>
              <w:top w:val="nil"/>
              <w:left w:val="single" w:sz="4" w:space="0" w:color="auto"/>
              <w:bottom w:val="nil"/>
              <w:right w:val="single" w:sz="4" w:space="0" w:color="auto"/>
            </w:tcBorders>
            <w:shd w:val="clear" w:color="auto" w:fill="auto"/>
            <w:vAlign w:val="bottom"/>
          </w:tcPr>
          <w:p w:rsidR="00E24572" w:rsidRDefault="00E24572" w:rsidP="002D40E2">
            <w:pPr>
              <w:pStyle w:val="21"/>
              <w:spacing w:before="60" w:after="60" w:line="220" w:lineRule="exact"/>
              <w:ind w:right="284" w:firstLine="0"/>
              <w:jc w:val="right"/>
              <w:rPr>
                <w:sz w:val="22"/>
                <w:szCs w:val="22"/>
              </w:rPr>
            </w:pPr>
            <w:r>
              <w:rPr>
                <w:sz w:val="22"/>
                <w:szCs w:val="22"/>
              </w:rPr>
              <w:t xml:space="preserve">1 309,5  </w:t>
            </w:r>
          </w:p>
        </w:tc>
        <w:tc>
          <w:tcPr>
            <w:tcW w:w="1599" w:type="dxa"/>
            <w:tcBorders>
              <w:top w:val="nil"/>
              <w:left w:val="single" w:sz="4" w:space="0" w:color="auto"/>
              <w:bottom w:val="nil"/>
              <w:right w:val="single" w:sz="4" w:space="0" w:color="auto"/>
            </w:tcBorders>
            <w:shd w:val="clear" w:color="auto" w:fill="auto"/>
            <w:vAlign w:val="bottom"/>
          </w:tcPr>
          <w:p w:rsidR="00E24572" w:rsidRDefault="00E24572" w:rsidP="002D40E2">
            <w:pPr>
              <w:pStyle w:val="21"/>
              <w:tabs>
                <w:tab w:val="left" w:pos="1039"/>
              </w:tabs>
              <w:spacing w:before="60" w:after="60" w:line="220" w:lineRule="exact"/>
              <w:ind w:right="397" w:firstLine="0"/>
              <w:jc w:val="right"/>
              <w:rPr>
                <w:sz w:val="22"/>
                <w:szCs w:val="22"/>
              </w:rPr>
            </w:pPr>
            <w:r>
              <w:rPr>
                <w:sz w:val="22"/>
                <w:szCs w:val="22"/>
              </w:rPr>
              <w:t xml:space="preserve">751,8  </w:t>
            </w:r>
          </w:p>
        </w:tc>
        <w:tc>
          <w:tcPr>
            <w:tcW w:w="1277" w:type="dxa"/>
            <w:tcBorders>
              <w:top w:val="nil"/>
              <w:left w:val="single" w:sz="4" w:space="0" w:color="auto"/>
              <w:bottom w:val="nil"/>
              <w:right w:val="single" w:sz="4" w:space="0" w:color="auto"/>
            </w:tcBorders>
            <w:shd w:val="clear" w:color="auto" w:fill="auto"/>
            <w:vAlign w:val="bottom"/>
          </w:tcPr>
          <w:p w:rsidR="00E24572" w:rsidRDefault="00E24572" w:rsidP="002D40E2">
            <w:pPr>
              <w:pStyle w:val="21"/>
              <w:spacing w:before="60" w:after="60" w:line="220" w:lineRule="exact"/>
              <w:ind w:right="227" w:firstLine="0"/>
              <w:jc w:val="right"/>
              <w:rPr>
                <w:sz w:val="22"/>
                <w:szCs w:val="22"/>
              </w:rPr>
            </w:pPr>
            <w:r>
              <w:rPr>
                <w:sz w:val="22"/>
                <w:szCs w:val="22"/>
              </w:rPr>
              <w:t xml:space="preserve">234,8  </w:t>
            </w:r>
          </w:p>
        </w:tc>
      </w:tr>
      <w:tr w:rsidR="00E24572" w:rsidRPr="00CA5C05" w:rsidTr="00087ADD">
        <w:trPr>
          <w:trHeight w:val="70"/>
          <w:jc w:val="center"/>
        </w:trPr>
        <w:tc>
          <w:tcPr>
            <w:tcW w:w="3444" w:type="dxa"/>
            <w:tcBorders>
              <w:top w:val="nil"/>
              <w:left w:val="single" w:sz="4" w:space="0" w:color="auto"/>
              <w:bottom w:val="nil"/>
              <w:right w:val="single" w:sz="4" w:space="0" w:color="auto"/>
            </w:tcBorders>
            <w:vAlign w:val="bottom"/>
          </w:tcPr>
          <w:p w:rsidR="00E24572" w:rsidRPr="00CA5C05" w:rsidRDefault="00E24572" w:rsidP="002D40E2">
            <w:pPr>
              <w:spacing w:before="60" w:after="60" w:line="220" w:lineRule="exact"/>
              <w:ind w:left="345" w:right="113"/>
              <w:rPr>
                <w:snapToGrid w:val="0"/>
              </w:rPr>
            </w:pPr>
            <w:r w:rsidRPr="00CA5C05">
              <w:rPr>
                <w:snapToGrid w:val="0"/>
                <w:sz w:val="22"/>
                <w:szCs w:val="22"/>
              </w:rPr>
              <w:t>прочие 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E24572" w:rsidRDefault="00E24572" w:rsidP="002D40E2">
            <w:pPr>
              <w:pStyle w:val="21"/>
              <w:spacing w:before="60" w:after="60" w:line="220" w:lineRule="exact"/>
              <w:ind w:right="284" w:firstLine="0"/>
              <w:jc w:val="right"/>
              <w:rPr>
                <w:sz w:val="22"/>
                <w:szCs w:val="22"/>
              </w:rPr>
            </w:pPr>
            <w:r>
              <w:rPr>
                <w:sz w:val="22"/>
                <w:szCs w:val="22"/>
              </w:rPr>
              <w:t xml:space="preserve">3 113,1  </w:t>
            </w:r>
          </w:p>
        </w:tc>
        <w:tc>
          <w:tcPr>
            <w:tcW w:w="1417" w:type="dxa"/>
            <w:tcBorders>
              <w:top w:val="nil"/>
              <w:left w:val="single" w:sz="4" w:space="0" w:color="auto"/>
              <w:bottom w:val="nil"/>
              <w:right w:val="single" w:sz="4" w:space="0" w:color="auto"/>
            </w:tcBorders>
            <w:shd w:val="clear" w:color="auto" w:fill="auto"/>
            <w:vAlign w:val="bottom"/>
          </w:tcPr>
          <w:p w:rsidR="00E24572" w:rsidRDefault="00E24572" w:rsidP="002D40E2">
            <w:pPr>
              <w:pStyle w:val="21"/>
              <w:spacing w:before="60" w:after="60" w:line="220" w:lineRule="exact"/>
              <w:ind w:right="284" w:firstLine="0"/>
              <w:jc w:val="right"/>
              <w:rPr>
                <w:sz w:val="22"/>
                <w:szCs w:val="22"/>
              </w:rPr>
            </w:pPr>
            <w:r>
              <w:rPr>
                <w:sz w:val="22"/>
                <w:szCs w:val="22"/>
              </w:rPr>
              <w:t xml:space="preserve">3 578,7  </w:t>
            </w:r>
          </w:p>
        </w:tc>
        <w:tc>
          <w:tcPr>
            <w:tcW w:w="1599" w:type="dxa"/>
            <w:tcBorders>
              <w:top w:val="nil"/>
              <w:left w:val="single" w:sz="4" w:space="0" w:color="auto"/>
              <w:bottom w:val="nil"/>
              <w:right w:val="single" w:sz="4" w:space="0" w:color="auto"/>
            </w:tcBorders>
            <w:shd w:val="clear" w:color="auto" w:fill="auto"/>
            <w:vAlign w:val="bottom"/>
          </w:tcPr>
          <w:p w:rsidR="00E24572" w:rsidRDefault="00E24572" w:rsidP="002D40E2">
            <w:pPr>
              <w:pStyle w:val="21"/>
              <w:tabs>
                <w:tab w:val="left" w:pos="1039"/>
              </w:tabs>
              <w:spacing w:before="60" w:after="60" w:line="220" w:lineRule="exact"/>
              <w:ind w:right="397" w:firstLine="0"/>
              <w:jc w:val="right"/>
              <w:rPr>
                <w:sz w:val="22"/>
                <w:szCs w:val="22"/>
              </w:rPr>
            </w:pPr>
            <w:r>
              <w:rPr>
                <w:sz w:val="22"/>
                <w:szCs w:val="22"/>
              </w:rPr>
              <w:t xml:space="preserve">465,6  </w:t>
            </w:r>
          </w:p>
        </w:tc>
        <w:tc>
          <w:tcPr>
            <w:tcW w:w="1277" w:type="dxa"/>
            <w:tcBorders>
              <w:top w:val="nil"/>
              <w:left w:val="single" w:sz="4" w:space="0" w:color="auto"/>
              <w:bottom w:val="nil"/>
              <w:right w:val="single" w:sz="4" w:space="0" w:color="auto"/>
            </w:tcBorders>
            <w:shd w:val="clear" w:color="auto" w:fill="auto"/>
            <w:vAlign w:val="bottom"/>
          </w:tcPr>
          <w:p w:rsidR="00E24572" w:rsidRDefault="00E24572" w:rsidP="002D40E2">
            <w:pPr>
              <w:pStyle w:val="21"/>
              <w:spacing w:before="60" w:after="60" w:line="220" w:lineRule="exact"/>
              <w:ind w:right="227" w:firstLine="0"/>
              <w:jc w:val="right"/>
              <w:rPr>
                <w:sz w:val="22"/>
                <w:szCs w:val="22"/>
              </w:rPr>
            </w:pPr>
            <w:r>
              <w:rPr>
                <w:sz w:val="22"/>
                <w:szCs w:val="22"/>
              </w:rPr>
              <w:t xml:space="preserve">115,0  </w:t>
            </w:r>
          </w:p>
        </w:tc>
      </w:tr>
      <w:tr w:rsidR="00E24572" w:rsidRPr="00CA5C05" w:rsidTr="00087ADD">
        <w:trPr>
          <w:trHeight w:val="70"/>
          <w:jc w:val="center"/>
        </w:trPr>
        <w:tc>
          <w:tcPr>
            <w:tcW w:w="3444" w:type="dxa"/>
            <w:tcBorders>
              <w:top w:val="nil"/>
              <w:left w:val="single" w:sz="4" w:space="0" w:color="auto"/>
              <w:bottom w:val="nil"/>
              <w:right w:val="single" w:sz="4" w:space="0" w:color="auto"/>
            </w:tcBorders>
            <w:vAlign w:val="bottom"/>
          </w:tcPr>
          <w:p w:rsidR="00E24572" w:rsidRPr="00CA5C05" w:rsidRDefault="00E24572" w:rsidP="002D40E2">
            <w:pPr>
              <w:spacing w:before="60" w:after="60" w:line="220" w:lineRule="exact"/>
              <w:ind w:left="15" w:right="113"/>
              <w:rPr>
                <w:snapToGrid w:val="0"/>
              </w:rPr>
            </w:pPr>
            <w:r w:rsidRPr="00CA5C05">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E24572" w:rsidRDefault="00E24572" w:rsidP="002D40E2">
            <w:pPr>
              <w:pStyle w:val="21"/>
              <w:spacing w:before="60" w:after="60" w:line="220" w:lineRule="exact"/>
              <w:ind w:right="284" w:firstLine="0"/>
              <w:jc w:val="right"/>
              <w:rPr>
                <w:sz w:val="22"/>
                <w:szCs w:val="22"/>
              </w:rPr>
            </w:pPr>
            <w:r>
              <w:rPr>
                <w:sz w:val="22"/>
                <w:szCs w:val="22"/>
              </w:rPr>
              <w:t xml:space="preserve">1 914,9  </w:t>
            </w:r>
          </w:p>
        </w:tc>
        <w:tc>
          <w:tcPr>
            <w:tcW w:w="1417" w:type="dxa"/>
            <w:tcBorders>
              <w:top w:val="nil"/>
              <w:left w:val="single" w:sz="4" w:space="0" w:color="auto"/>
              <w:bottom w:val="nil"/>
              <w:right w:val="single" w:sz="4" w:space="0" w:color="auto"/>
            </w:tcBorders>
            <w:shd w:val="clear" w:color="auto" w:fill="auto"/>
            <w:vAlign w:val="bottom"/>
          </w:tcPr>
          <w:p w:rsidR="00E24572" w:rsidRDefault="00E24572" w:rsidP="002D40E2">
            <w:pPr>
              <w:pStyle w:val="21"/>
              <w:spacing w:before="60" w:after="60" w:line="220" w:lineRule="exact"/>
              <w:ind w:right="284" w:firstLine="0"/>
              <w:jc w:val="right"/>
              <w:rPr>
                <w:sz w:val="22"/>
                <w:szCs w:val="22"/>
              </w:rPr>
            </w:pPr>
            <w:r>
              <w:rPr>
                <w:sz w:val="22"/>
                <w:szCs w:val="22"/>
              </w:rPr>
              <w:t xml:space="preserve">2 047,5  </w:t>
            </w:r>
          </w:p>
        </w:tc>
        <w:tc>
          <w:tcPr>
            <w:tcW w:w="1599" w:type="dxa"/>
            <w:tcBorders>
              <w:top w:val="nil"/>
              <w:left w:val="single" w:sz="4" w:space="0" w:color="auto"/>
              <w:bottom w:val="nil"/>
              <w:right w:val="single" w:sz="4" w:space="0" w:color="auto"/>
            </w:tcBorders>
            <w:shd w:val="clear" w:color="auto" w:fill="auto"/>
            <w:vAlign w:val="bottom"/>
          </w:tcPr>
          <w:p w:rsidR="00E24572" w:rsidRDefault="00E24572" w:rsidP="002D40E2">
            <w:pPr>
              <w:pStyle w:val="21"/>
              <w:tabs>
                <w:tab w:val="left" w:pos="1039"/>
              </w:tabs>
              <w:spacing w:before="60" w:after="60" w:line="220" w:lineRule="exact"/>
              <w:ind w:right="397" w:firstLine="0"/>
              <w:jc w:val="right"/>
              <w:rPr>
                <w:sz w:val="22"/>
                <w:szCs w:val="22"/>
              </w:rPr>
            </w:pPr>
            <w:r>
              <w:rPr>
                <w:sz w:val="22"/>
                <w:szCs w:val="22"/>
              </w:rPr>
              <w:t xml:space="preserve">132,6  </w:t>
            </w:r>
          </w:p>
        </w:tc>
        <w:tc>
          <w:tcPr>
            <w:tcW w:w="1277" w:type="dxa"/>
            <w:tcBorders>
              <w:top w:val="nil"/>
              <w:left w:val="single" w:sz="4" w:space="0" w:color="auto"/>
              <w:bottom w:val="nil"/>
              <w:right w:val="single" w:sz="4" w:space="0" w:color="auto"/>
            </w:tcBorders>
            <w:shd w:val="clear" w:color="auto" w:fill="auto"/>
            <w:vAlign w:val="bottom"/>
          </w:tcPr>
          <w:p w:rsidR="00E24572" w:rsidRDefault="00E24572" w:rsidP="002D40E2">
            <w:pPr>
              <w:pStyle w:val="21"/>
              <w:spacing w:before="60" w:after="60" w:line="220" w:lineRule="exact"/>
              <w:ind w:right="227" w:firstLine="0"/>
              <w:jc w:val="right"/>
              <w:rPr>
                <w:sz w:val="22"/>
                <w:szCs w:val="22"/>
              </w:rPr>
            </w:pPr>
            <w:r>
              <w:rPr>
                <w:sz w:val="22"/>
                <w:szCs w:val="22"/>
              </w:rPr>
              <w:t xml:space="preserve">106,9  </w:t>
            </w:r>
          </w:p>
        </w:tc>
      </w:tr>
      <w:tr w:rsidR="00FF1C6A" w:rsidRPr="00CA5C05" w:rsidTr="00326ADA">
        <w:trPr>
          <w:jc w:val="center"/>
        </w:trPr>
        <w:tc>
          <w:tcPr>
            <w:tcW w:w="3444" w:type="dxa"/>
            <w:tcBorders>
              <w:top w:val="nil"/>
              <w:left w:val="single" w:sz="4" w:space="0" w:color="auto"/>
              <w:bottom w:val="nil"/>
              <w:right w:val="single" w:sz="4" w:space="0" w:color="auto"/>
            </w:tcBorders>
            <w:vAlign w:val="bottom"/>
          </w:tcPr>
          <w:p w:rsidR="00FF1C6A" w:rsidRPr="00CA5C05" w:rsidRDefault="00FF1C6A" w:rsidP="002D40E2">
            <w:pPr>
              <w:spacing w:before="60" w:after="60" w:line="220" w:lineRule="exact"/>
              <w:ind w:left="645" w:right="113"/>
              <w:rPr>
                <w:snapToGrid w:val="0"/>
              </w:rPr>
            </w:pPr>
            <w:r w:rsidRPr="00CA5C05">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CA5C05" w:rsidRDefault="00FF1C6A" w:rsidP="002D40E2">
            <w:pPr>
              <w:pStyle w:val="21"/>
              <w:spacing w:before="60" w:after="60" w:line="220" w:lineRule="exact"/>
              <w:ind w:right="28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F1C6A" w:rsidRPr="00CA5C05" w:rsidRDefault="00FF1C6A" w:rsidP="002D40E2">
            <w:pPr>
              <w:pStyle w:val="21"/>
              <w:spacing w:before="60" w:after="60" w:line="220" w:lineRule="exact"/>
              <w:ind w:right="284" w:firstLine="0"/>
              <w:jc w:val="right"/>
              <w:rPr>
                <w:sz w:val="22"/>
                <w:szCs w:val="22"/>
              </w:rPr>
            </w:pPr>
          </w:p>
        </w:tc>
        <w:tc>
          <w:tcPr>
            <w:tcW w:w="1599" w:type="dxa"/>
            <w:tcBorders>
              <w:top w:val="nil"/>
              <w:left w:val="single" w:sz="4" w:space="0" w:color="auto"/>
              <w:bottom w:val="nil"/>
              <w:right w:val="single" w:sz="4" w:space="0" w:color="auto"/>
            </w:tcBorders>
            <w:shd w:val="clear" w:color="auto" w:fill="auto"/>
            <w:vAlign w:val="bottom"/>
          </w:tcPr>
          <w:p w:rsidR="00FF1C6A" w:rsidRPr="00CA5C05" w:rsidRDefault="00FF1C6A" w:rsidP="002D40E2">
            <w:pPr>
              <w:pStyle w:val="21"/>
              <w:tabs>
                <w:tab w:val="left" w:pos="1039"/>
              </w:tabs>
              <w:spacing w:before="60" w:after="60" w:line="220" w:lineRule="exact"/>
              <w:ind w:right="397" w:firstLine="0"/>
              <w:jc w:val="right"/>
              <w:rPr>
                <w:sz w:val="22"/>
                <w:szCs w:val="22"/>
              </w:rPr>
            </w:pPr>
          </w:p>
        </w:tc>
        <w:tc>
          <w:tcPr>
            <w:tcW w:w="1277" w:type="dxa"/>
            <w:tcBorders>
              <w:top w:val="nil"/>
              <w:left w:val="single" w:sz="4" w:space="0" w:color="auto"/>
              <w:bottom w:val="nil"/>
              <w:right w:val="single" w:sz="4" w:space="0" w:color="auto"/>
            </w:tcBorders>
            <w:shd w:val="clear" w:color="auto" w:fill="auto"/>
            <w:vAlign w:val="bottom"/>
          </w:tcPr>
          <w:p w:rsidR="00FF1C6A" w:rsidRPr="00CA5C05" w:rsidRDefault="00FF1C6A" w:rsidP="002D40E2">
            <w:pPr>
              <w:pStyle w:val="21"/>
              <w:spacing w:before="60" w:after="60" w:line="220" w:lineRule="exact"/>
              <w:ind w:right="227" w:firstLine="0"/>
              <w:jc w:val="right"/>
              <w:rPr>
                <w:sz w:val="22"/>
                <w:szCs w:val="22"/>
              </w:rPr>
            </w:pPr>
          </w:p>
        </w:tc>
      </w:tr>
      <w:tr w:rsidR="00E24572" w:rsidRPr="00CA5C05" w:rsidTr="00326ADA">
        <w:trPr>
          <w:jc w:val="center"/>
        </w:trPr>
        <w:tc>
          <w:tcPr>
            <w:tcW w:w="3444" w:type="dxa"/>
            <w:tcBorders>
              <w:top w:val="nil"/>
              <w:left w:val="single" w:sz="4" w:space="0" w:color="auto"/>
              <w:bottom w:val="nil"/>
              <w:right w:val="single" w:sz="4" w:space="0" w:color="auto"/>
            </w:tcBorders>
            <w:vAlign w:val="bottom"/>
          </w:tcPr>
          <w:p w:rsidR="00E24572" w:rsidRPr="00CA5C05" w:rsidRDefault="00E24572" w:rsidP="002D40E2">
            <w:pPr>
              <w:spacing w:before="60" w:after="60" w:line="220" w:lineRule="exact"/>
              <w:ind w:left="375" w:right="113"/>
              <w:rPr>
                <w:snapToGrid w:val="0"/>
              </w:rPr>
            </w:pPr>
            <w:r w:rsidRPr="00CA5C05">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E24572" w:rsidRDefault="00E24572" w:rsidP="002D40E2">
            <w:pPr>
              <w:pStyle w:val="21"/>
              <w:spacing w:before="60" w:after="60" w:line="220" w:lineRule="exact"/>
              <w:ind w:right="284" w:firstLine="0"/>
              <w:jc w:val="right"/>
              <w:rPr>
                <w:sz w:val="22"/>
                <w:szCs w:val="22"/>
              </w:rPr>
            </w:pPr>
            <w:r>
              <w:rPr>
                <w:sz w:val="22"/>
                <w:szCs w:val="22"/>
              </w:rPr>
              <w:t xml:space="preserve">1 097,7  </w:t>
            </w:r>
          </w:p>
        </w:tc>
        <w:tc>
          <w:tcPr>
            <w:tcW w:w="1417" w:type="dxa"/>
            <w:tcBorders>
              <w:top w:val="nil"/>
              <w:left w:val="single" w:sz="4" w:space="0" w:color="auto"/>
              <w:bottom w:val="nil"/>
              <w:right w:val="single" w:sz="4" w:space="0" w:color="auto"/>
            </w:tcBorders>
            <w:shd w:val="clear" w:color="auto" w:fill="auto"/>
            <w:vAlign w:val="bottom"/>
          </w:tcPr>
          <w:p w:rsidR="00E24572" w:rsidRDefault="00E24572" w:rsidP="002D40E2">
            <w:pPr>
              <w:pStyle w:val="21"/>
              <w:spacing w:before="60" w:after="60" w:line="220" w:lineRule="exact"/>
              <w:ind w:right="284" w:firstLine="0"/>
              <w:jc w:val="right"/>
              <w:rPr>
                <w:sz w:val="22"/>
                <w:szCs w:val="22"/>
              </w:rPr>
            </w:pPr>
            <w:r>
              <w:rPr>
                <w:sz w:val="22"/>
                <w:szCs w:val="22"/>
              </w:rPr>
              <w:t xml:space="preserve">1 130,8  </w:t>
            </w:r>
          </w:p>
        </w:tc>
        <w:tc>
          <w:tcPr>
            <w:tcW w:w="1599" w:type="dxa"/>
            <w:tcBorders>
              <w:top w:val="nil"/>
              <w:left w:val="single" w:sz="4" w:space="0" w:color="auto"/>
              <w:bottom w:val="nil"/>
              <w:right w:val="single" w:sz="4" w:space="0" w:color="auto"/>
            </w:tcBorders>
            <w:shd w:val="clear" w:color="auto" w:fill="auto"/>
            <w:vAlign w:val="bottom"/>
          </w:tcPr>
          <w:p w:rsidR="00E24572" w:rsidRDefault="00E24572" w:rsidP="002D40E2">
            <w:pPr>
              <w:pStyle w:val="21"/>
              <w:tabs>
                <w:tab w:val="left" w:pos="1039"/>
              </w:tabs>
              <w:spacing w:before="60" w:after="60" w:line="220" w:lineRule="exact"/>
              <w:ind w:right="397" w:firstLine="0"/>
              <w:jc w:val="right"/>
              <w:rPr>
                <w:sz w:val="22"/>
                <w:szCs w:val="22"/>
              </w:rPr>
            </w:pPr>
            <w:r>
              <w:rPr>
                <w:sz w:val="22"/>
                <w:szCs w:val="22"/>
              </w:rPr>
              <w:t xml:space="preserve">33,1  </w:t>
            </w:r>
          </w:p>
        </w:tc>
        <w:tc>
          <w:tcPr>
            <w:tcW w:w="1277" w:type="dxa"/>
            <w:tcBorders>
              <w:top w:val="nil"/>
              <w:left w:val="single" w:sz="4" w:space="0" w:color="auto"/>
              <w:bottom w:val="nil"/>
              <w:right w:val="single" w:sz="4" w:space="0" w:color="auto"/>
            </w:tcBorders>
            <w:shd w:val="clear" w:color="auto" w:fill="auto"/>
            <w:vAlign w:val="bottom"/>
          </w:tcPr>
          <w:p w:rsidR="00E24572" w:rsidRDefault="00E24572" w:rsidP="002D40E2">
            <w:pPr>
              <w:pStyle w:val="21"/>
              <w:spacing w:before="60" w:after="60" w:line="220" w:lineRule="exact"/>
              <w:ind w:right="227" w:firstLine="0"/>
              <w:jc w:val="right"/>
              <w:rPr>
                <w:sz w:val="22"/>
                <w:szCs w:val="22"/>
              </w:rPr>
            </w:pPr>
            <w:r>
              <w:rPr>
                <w:sz w:val="22"/>
                <w:szCs w:val="22"/>
              </w:rPr>
              <w:t xml:space="preserve">103,0  </w:t>
            </w:r>
          </w:p>
        </w:tc>
      </w:tr>
      <w:tr w:rsidR="00E24572" w:rsidRPr="00CA5C05" w:rsidTr="00326ADA">
        <w:trPr>
          <w:jc w:val="center"/>
        </w:trPr>
        <w:tc>
          <w:tcPr>
            <w:tcW w:w="3444" w:type="dxa"/>
            <w:tcBorders>
              <w:top w:val="nil"/>
              <w:left w:val="single" w:sz="4" w:space="0" w:color="auto"/>
              <w:bottom w:val="double" w:sz="4" w:space="0" w:color="auto"/>
              <w:right w:val="single" w:sz="4" w:space="0" w:color="auto"/>
            </w:tcBorders>
            <w:vAlign w:val="bottom"/>
          </w:tcPr>
          <w:p w:rsidR="00E24572" w:rsidRPr="00CA5C05" w:rsidRDefault="00E24572" w:rsidP="002D40E2">
            <w:pPr>
              <w:spacing w:before="60" w:after="60" w:line="220" w:lineRule="exact"/>
              <w:ind w:left="375" w:right="113"/>
              <w:rPr>
                <w:snapToGrid w:val="0"/>
              </w:rPr>
            </w:pPr>
            <w:r w:rsidRPr="00CA5C05">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E24572" w:rsidRDefault="00E24572" w:rsidP="002D40E2">
            <w:pPr>
              <w:pStyle w:val="21"/>
              <w:spacing w:before="60" w:after="60" w:line="220" w:lineRule="exact"/>
              <w:ind w:right="284" w:firstLine="0"/>
              <w:jc w:val="right"/>
              <w:rPr>
                <w:sz w:val="22"/>
                <w:szCs w:val="22"/>
              </w:rPr>
            </w:pPr>
            <w:r>
              <w:rPr>
                <w:sz w:val="22"/>
                <w:szCs w:val="22"/>
              </w:rPr>
              <w:t xml:space="preserve">817,2  </w:t>
            </w:r>
          </w:p>
        </w:tc>
        <w:tc>
          <w:tcPr>
            <w:tcW w:w="1417" w:type="dxa"/>
            <w:tcBorders>
              <w:top w:val="nil"/>
              <w:left w:val="single" w:sz="4" w:space="0" w:color="auto"/>
              <w:bottom w:val="double" w:sz="4" w:space="0" w:color="auto"/>
              <w:right w:val="single" w:sz="4" w:space="0" w:color="auto"/>
            </w:tcBorders>
            <w:shd w:val="clear" w:color="auto" w:fill="auto"/>
            <w:vAlign w:val="bottom"/>
          </w:tcPr>
          <w:p w:rsidR="00E24572" w:rsidRDefault="00E24572" w:rsidP="002D40E2">
            <w:pPr>
              <w:pStyle w:val="21"/>
              <w:spacing w:before="60" w:after="60" w:line="220" w:lineRule="exact"/>
              <w:ind w:right="284" w:firstLine="0"/>
              <w:jc w:val="right"/>
              <w:rPr>
                <w:sz w:val="22"/>
                <w:szCs w:val="22"/>
              </w:rPr>
            </w:pPr>
            <w:r>
              <w:rPr>
                <w:sz w:val="22"/>
                <w:szCs w:val="22"/>
              </w:rPr>
              <w:t xml:space="preserve">916,7  </w:t>
            </w:r>
          </w:p>
        </w:tc>
        <w:tc>
          <w:tcPr>
            <w:tcW w:w="1599" w:type="dxa"/>
            <w:tcBorders>
              <w:top w:val="nil"/>
              <w:left w:val="single" w:sz="4" w:space="0" w:color="auto"/>
              <w:bottom w:val="double" w:sz="4" w:space="0" w:color="auto"/>
              <w:right w:val="single" w:sz="4" w:space="0" w:color="auto"/>
            </w:tcBorders>
            <w:shd w:val="clear" w:color="auto" w:fill="auto"/>
            <w:vAlign w:val="bottom"/>
          </w:tcPr>
          <w:p w:rsidR="00E24572" w:rsidRDefault="00E24572" w:rsidP="002D40E2">
            <w:pPr>
              <w:pStyle w:val="21"/>
              <w:tabs>
                <w:tab w:val="left" w:pos="1039"/>
              </w:tabs>
              <w:spacing w:before="60" w:after="60" w:line="220" w:lineRule="exact"/>
              <w:ind w:right="397" w:firstLine="0"/>
              <w:jc w:val="right"/>
              <w:rPr>
                <w:sz w:val="22"/>
                <w:szCs w:val="22"/>
              </w:rPr>
            </w:pPr>
            <w:r>
              <w:rPr>
                <w:sz w:val="22"/>
                <w:szCs w:val="22"/>
              </w:rPr>
              <w:t xml:space="preserve">99,5  </w:t>
            </w:r>
          </w:p>
        </w:tc>
        <w:tc>
          <w:tcPr>
            <w:tcW w:w="1277" w:type="dxa"/>
            <w:tcBorders>
              <w:top w:val="nil"/>
              <w:left w:val="single" w:sz="4" w:space="0" w:color="auto"/>
              <w:bottom w:val="double" w:sz="4" w:space="0" w:color="auto"/>
              <w:right w:val="single" w:sz="4" w:space="0" w:color="auto"/>
            </w:tcBorders>
            <w:shd w:val="clear" w:color="auto" w:fill="auto"/>
            <w:vAlign w:val="bottom"/>
          </w:tcPr>
          <w:p w:rsidR="00E24572" w:rsidRDefault="00E24572" w:rsidP="002D40E2">
            <w:pPr>
              <w:pStyle w:val="21"/>
              <w:spacing w:before="60" w:after="60" w:line="220" w:lineRule="exact"/>
              <w:ind w:right="227" w:firstLine="0"/>
              <w:jc w:val="right"/>
              <w:rPr>
                <w:sz w:val="22"/>
                <w:szCs w:val="22"/>
              </w:rPr>
            </w:pPr>
            <w:r>
              <w:rPr>
                <w:sz w:val="22"/>
                <w:szCs w:val="22"/>
              </w:rPr>
              <w:t xml:space="preserve">112,2  </w:t>
            </w:r>
          </w:p>
        </w:tc>
      </w:tr>
    </w:tbl>
    <w:p w:rsidR="00D43992" w:rsidRPr="004F35A9" w:rsidRDefault="0030799F" w:rsidP="00BB52BD">
      <w:pPr>
        <w:spacing w:before="240" w:after="120" w:line="260" w:lineRule="exact"/>
        <w:jc w:val="center"/>
        <w:rPr>
          <w:rFonts w:ascii="Arial" w:hAnsi="Arial" w:cs="Arial"/>
          <w:b/>
          <w:bCs/>
          <w:sz w:val="22"/>
          <w:szCs w:val="22"/>
        </w:rPr>
      </w:pPr>
      <w:r w:rsidRPr="004F35A9">
        <w:rPr>
          <w:rFonts w:ascii="Arial" w:hAnsi="Arial" w:cs="Arial"/>
          <w:b/>
          <w:bCs/>
          <w:sz w:val="22"/>
          <w:szCs w:val="22"/>
        </w:rPr>
        <w:t xml:space="preserve">Экспорт товаров, по которым произошло наиболее </w:t>
      </w:r>
      <w:r w:rsidRPr="004F35A9">
        <w:rPr>
          <w:rFonts w:ascii="Arial" w:hAnsi="Arial" w:cs="Arial"/>
          <w:b/>
          <w:bCs/>
          <w:sz w:val="22"/>
          <w:szCs w:val="22"/>
        </w:rPr>
        <w:br/>
        <w:t xml:space="preserve">существенное </w:t>
      </w:r>
      <w:r w:rsidR="00CC75D7" w:rsidRPr="004F35A9">
        <w:rPr>
          <w:rFonts w:ascii="Arial" w:hAnsi="Arial" w:cs="Arial"/>
          <w:b/>
          <w:bCs/>
          <w:sz w:val="22"/>
          <w:szCs w:val="22"/>
        </w:rPr>
        <w:t>увеличение</w:t>
      </w:r>
      <w:r w:rsidRPr="004F35A9">
        <w:rPr>
          <w:rFonts w:ascii="Arial" w:hAnsi="Arial" w:cs="Arial"/>
          <w:b/>
          <w:bCs/>
          <w:sz w:val="22"/>
          <w:szCs w:val="22"/>
        </w:rPr>
        <w:t xml:space="preserve"> стоимостного объема поставок </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417"/>
        <w:gridCol w:w="1587"/>
        <w:gridCol w:w="1290"/>
      </w:tblGrid>
      <w:tr w:rsidR="00292BF1" w:rsidRPr="004F35A9" w:rsidTr="00326ADA">
        <w:trPr>
          <w:tblHeader/>
          <w:jc w:val="center"/>
        </w:trPr>
        <w:tc>
          <w:tcPr>
            <w:tcW w:w="3445" w:type="dxa"/>
            <w:vMerge w:val="restart"/>
            <w:tcBorders>
              <w:top w:val="single" w:sz="4" w:space="0" w:color="auto"/>
              <w:left w:val="single" w:sz="4" w:space="0" w:color="auto"/>
              <w:bottom w:val="nil"/>
              <w:right w:val="single" w:sz="4" w:space="0" w:color="auto"/>
            </w:tcBorders>
          </w:tcPr>
          <w:p w:rsidR="00292BF1" w:rsidRPr="004F35A9" w:rsidRDefault="00292BF1" w:rsidP="00446599">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292BF1" w:rsidRPr="004F35A9" w:rsidRDefault="003B28A7" w:rsidP="00446599">
            <w:pPr>
              <w:spacing w:before="40" w:after="40" w:line="200" w:lineRule="exact"/>
              <w:jc w:val="center"/>
            </w:pPr>
            <w:r>
              <w:rPr>
                <w:sz w:val="22"/>
                <w:szCs w:val="22"/>
              </w:rPr>
              <w:t>I квартал</w:t>
            </w:r>
            <w:r w:rsidR="00292BF1" w:rsidRPr="004F35A9">
              <w:rPr>
                <w:sz w:val="22"/>
                <w:szCs w:val="22"/>
                <w:lang w:val="be-BY"/>
              </w:rPr>
              <w:br/>
            </w:r>
            <w:r w:rsidR="00292BF1" w:rsidRPr="004F35A9">
              <w:rPr>
                <w:sz w:val="22"/>
                <w:szCs w:val="22"/>
              </w:rPr>
              <w:t>20</w:t>
            </w:r>
            <w:r w:rsidR="00292BF1" w:rsidRPr="004F35A9">
              <w:rPr>
                <w:sz w:val="22"/>
                <w:szCs w:val="22"/>
                <w:lang w:val="be-BY"/>
              </w:rPr>
              <w:t>20</w:t>
            </w:r>
            <w:r w:rsidR="00292BF1" w:rsidRPr="004F35A9">
              <w:rPr>
                <w:sz w:val="22"/>
                <w:szCs w:val="22"/>
              </w:rPr>
              <w:t xml:space="preserve"> г.,</w:t>
            </w:r>
            <w:r w:rsidR="00292BF1" w:rsidRPr="004F35A9">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292BF1" w:rsidRPr="004F35A9" w:rsidRDefault="003B28A7" w:rsidP="00446599">
            <w:pPr>
              <w:spacing w:before="40" w:after="40" w:line="200" w:lineRule="exact"/>
              <w:ind w:left="-57" w:right="-57"/>
              <w:jc w:val="center"/>
            </w:pPr>
            <w:r>
              <w:rPr>
                <w:sz w:val="22"/>
                <w:szCs w:val="22"/>
              </w:rPr>
              <w:t>I квартал</w:t>
            </w:r>
            <w:r w:rsidR="00292BF1" w:rsidRPr="004F35A9">
              <w:rPr>
                <w:sz w:val="22"/>
                <w:szCs w:val="22"/>
              </w:rPr>
              <w:t xml:space="preserve"> </w:t>
            </w:r>
            <w:r w:rsidR="00292BF1" w:rsidRPr="004F35A9">
              <w:rPr>
                <w:sz w:val="22"/>
                <w:szCs w:val="22"/>
                <w:lang w:val="be-BY"/>
              </w:rPr>
              <w:br/>
            </w:r>
            <w:r w:rsidR="00292BF1" w:rsidRPr="004F35A9">
              <w:rPr>
                <w:sz w:val="22"/>
                <w:szCs w:val="22"/>
              </w:rPr>
              <w:t>202</w:t>
            </w:r>
            <w:r w:rsidR="00292BF1" w:rsidRPr="004F35A9">
              <w:rPr>
                <w:sz w:val="22"/>
                <w:szCs w:val="22"/>
                <w:lang w:val="be-BY"/>
              </w:rPr>
              <w:t>1</w:t>
            </w:r>
            <w:r w:rsidR="00292BF1" w:rsidRPr="004F35A9">
              <w:rPr>
                <w:sz w:val="22"/>
                <w:szCs w:val="22"/>
              </w:rPr>
              <w:t xml:space="preserve"> г.,</w:t>
            </w:r>
            <w:r w:rsidR="00292BF1" w:rsidRPr="004F35A9">
              <w:rPr>
                <w:sz w:val="22"/>
                <w:szCs w:val="22"/>
              </w:rPr>
              <w:br/>
              <w:t>млн. долл. США</w:t>
            </w:r>
          </w:p>
        </w:tc>
        <w:tc>
          <w:tcPr>
            <w:tcW w:w="2877" w:type="dxa"/>
            <w:gridSpan w:val="2"/>
            <w:tcBorders>
              <w:top w:val="single" w:sz="4" w:space="0" w:color="auto"/>
              <w:left w:val="single" w:sz="4" w:space="0" w:color="auto"/>
              <w:bottom w:val="single" w:sz="4" w:space="0" w:color="auto"/>
              <w:right w:val="single" w:sz="4" w:space="0" w:color="auto"/>
            </w:tcBorders>
          </w:tcPr>
          <w:p w:rsidR="00292BF1" w:rsidRPr="004F35A9" w:rsidRDefault="003B28A7" w:rsidP="00446599">
            <w:pPr>
              <w:spacing w:before="40" w:after="40" w:line="200" w:lineRule="exact"/>
              <w:ind w:right="-106"/>
              <w:jc w:val="center"/>
            </w:pPr>
            <w:r>
              <w:rPr>
                <w:sz w:val="22"/>
                <w:szCs w:val="22"/>
              </w:rPr>
              <w:t>I квартал</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 к </w:t>
            </w:r>
            <w:r w:rsidR="00292BF1" w:rsidRPr="004F35A9">
              <w:rPr>
                <w:sz w:val="22"/>
                <w:szCs w:val="22"/>
              </w:rPr>
              <w:br/>
            </w:r>
            <w:r>
              <w:rPr>
                <w:sz w:val="22"/>
                <w:szCs w:val="22"/>
              </w:rPr>
              <w:t>I кварталу</w:t>
            </w:r>
            <w:r w:rsidR="00292BF1" w:rsidRPr="004F35A9">
              <w:rPr>
                <w:sz w:val="22"/>
                <w:szCs w:val="22"/>
              </w:rPr>
              <w:t xml:space="preserve"> 20</w:t>
            </w:r>
            <w:r w:rsidR="00292BF1" w:rsidRPr="004F35A9">
              <w:rPr>
                <w:sz w:val="22"/>
                <w:szCs w:val="22"/>
                <w:lang w:val="be-BY"/>
              </w:rPr>
              <w:t>20</w:t>
            </w:r>
            <w:r w:rsidR="00292BF1" w:rsidRPr="004F35A9">
              <w:rPr>
                <w:sz w:val="22"/>
                <w:szCs w:val="22"/>
              </w:rPr>
              <w:t xml:space="preserve"> г.</w:t>
            </w:r>
          </w:p>
        </w:tc>
      </w:tr>
      <w:tr w:rsidR="00643942" w:rsidRPr="004F35A9" w:rsidTr="00326ADA">
        <w:trPr>
          <w:trHeight w:val="594"/>
          <w:tblHeader/>
          <w:jc w:val="center"/>
        </w:trPr>
        <w:tc>
          <w:tcPr>
            <w:tcW w:w="3445" w:type="dxa"/>
            <w:vMerge/>
            <w:tcBorders>
              <w:top w:val="nil"/>
              <w:left w:val="single" w:sz="4" w:space="0" w:color="auto"/>
              <w:bottom w:val="single" w:sz="4" w:space="0" w:color="auto"/>
              <w:right w:val="single" w:sz="4" w:space="0" w:color="auto"/>
            </w:tcBorders>
          </w:tcPr>
          <w:p w:rsidR="00643942" w:rsidRPr="004F35A9" w:rsidRDefault="00643942" w:rsidP="00446599">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4F35A9" w:rsidRDefault="00643942" w:rsidP="00446599">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4F35A9" w:rsidRDefault="00643942" w:rsidP="00446599">
            <w:pPr>
              <w:pStyle w:val="21"/>
              <w:spacing w:before="40" w:after="40" w:line="200" w:lineRule="exact"/>
              <w:ind w:right="227" w:firstLine="0"/>
              <w:jc w:val="center"/>
              <w:rPr>
                <w:sz w:val="22"/>
                <w:szCs w:val="22"/>
              </w:rPr>
            </w:pPr>
          </w:p>
        </w:tc>
        <w:tc>
          <w:tcPr>
            <w:tcW w:w="1587" w:type="dxa"/>
            <w:tcBorders>
              <w:top w:val="nil"/>
              <w:left w:val="single" w:sz="4" w:space="0" w:color="auto"/>
              <w:bottom w:val="single" w:sz="4" w:space="0" w:color="auto"/>
              <w:right w:val="single" w:sz="4" w:space="0" w:color="auto"/>
            </w:tcBorders>
          </w:tcPr>
          <w:p w:rsidR="00643942" w:rsidRPr="004F35A9" w:rsidRDefault="00CC75D7" w:rsidP="00446599">
            <w:pPr>
              <w:pStyle w:val="21"/>
              <w:spacing w:before="40" w:after="40" w:line="200" w:lineRule="exact"/>
              <w:ind w:left="-57" w:right="-57" w:firstLine="0"/>
              <w:jc w:val="center"/>
              <w:rPr>
                <w:sz w:val="22"/>
                <w:szCs w:val="22"/>
              </w:rPr>
            </w:pPr>
            <w:r w:rsidRPr="004F35A9">
              <w:rPr>
                <w:spacing w:val="-2"/>
                <w:sz w:val="22"/>
                <w:szCs w:val="22"/>
              </w:rPr>
              <w:t>прирост</w:t>
            </w:r>
            <w:r w:rsidR="005D000C" w:rsidRPr="004F35A9">
              <w:rPr>
                <w:spacing w:val="-2"/>
                <w:sz w:val="22"/>
                <w:szCs w:val="22"/>
              </w:rPr>
              <w:t>,</w:t>
            </w:r>
            <w:r w:rsidR="00643942" w:rsidRPr="004F35A9">
              <w:rPr>
                <w:sz w:val="22"/>
                <w:szCs w:val="22"/>
              </w:rPr>
              <w:br/>
              <w:t>млн. долл. США</w:t>
            </w:r>
          </w:p>
        </w:tc>
        <w:tc>
          <w:tcPr>
            <w:tcW w:w="1290" w:type="dxa"/>
            <w:tcBorders>
              <w:top w:val="nil"/>
              <w:left w:val="single" w:sz="4" w:space="0" w:color="auto"/>
              <w:bottom w:val="single" w:sz="4" w:space="0" w:color="auto"/>
              <w:right w:val="single" w:sz="4" w:space="0" w:color="auto"/>
            </w:tcBorders>
          </w:tcPr>
          <w:p w:rsidR="00643942" w:rsidRPr="004F35A9" w:rsidRDefault="00643942" w:rsidP="00446599">
            <w:pPr>
              <w:pStyle w:val="21"/>
              <w:spacing w:before="40" w:after="40" w:line="200" w:lineRule="exact"/>
              <w:ind w:firstLine="0"/>
              <w:jc w:val="center"/>
              <w:rPr>
                <w:sz w:val="22"/>
                <w:szCs w:val="22"/>
              </w:rPr>
            </w:pPr>
            <w:r w:rsidRPr="004F35A9">
              <w:rPr>
                <w:sz w:val="22"/>
                <w:szCs w:val="22"/>
              </w:rPr>
              <w:t>в процентах</w:t>
            </w:r>
          </w:p>
        </w:tc>
      </w:tr>
      <w:tr w:rsidR="000A1E0D" w:rsidRPr="004F35A9" w:rsidTr="00326ADA">
        <w:trPr>
          <w:jc w:val="center"/>
        </w:trPr>
        <w:tc>
          <w:tcPr>
            <w:tcW w:w="3445" w:type="dxa"/>
            <w:tcBorders>
              <w:top w:val="single" w:sz="4" w:space="0" w:color="auto"/>
              <w:left w:val="single" w:sz="4" w:space="0" w:color="auto"/>
              <w:bottom w:val="nil"/>
              <w:right w:val="single" w:sz="4" w:space="0" w:color="auto"/>
            </w:tcBorders>
            <w:vAlign w:val="bottom"/>
          </w:tcPr>
          <w:p w:rsidR="000A1E0D" w:rsidRPr="004F35A9" w:rsidRDefault="000A1E0D" w:rsidP="00446599">
            <w:pPr>
              <w:spacing w:before="40" w:after="40" w:line="200" w:lineRule="exact"/>
            </w:pPr>
            <w:r w:rsidRPr="004F35A9">
              <w:rPr>
                <w:sz w:val="22"/>
                <w:szCs w:val="22"/>
              </w:rPr>
              <w:t>Нефтепродукты</w:t>
            </w:r>
          </w:p>
        </w:tc>
        <w:tc>
          <w:tcPr>
            <w:tcW w:w="1418" w:type="dxa"/>
            <w:tcBorders>
              <w:top w:val="single" w:sz="4" w:space="0" w:color="auto"/>
              <w:left w:val="single" w:sz="4" w:space="0" w:color="auto"/>
              <w:bottom w:val="nil"/>
              <w:right w:val="single" w:sz="4" w:space="0" w:color="auto"/>
            </w:tcBorders>
            <w:vAlign w:val="bottom"/>
          </w:tcPr>
          <w:p w:rsidR="000A1E0D" w:rsidRDefault="000A1E0D" w:rsidP="00446599">
            <w:pPr>
              <w:pStyle w:val="21"/>
              <w:spacing w:before="40" w:after="40" w:line="200" w:lineRule="exact"/>
              <w:ind w:right="284" w:firstLine="0"/>
              <w:jc w:val="right"/>
              <w:rPr>
                <w:sz w:val="22"/>
                <w:szCs w:val="22"/>
              </w:rPr>
            </w:pPr>
            <w:r>
              <w:rPr>
                <w:sz w:val="22"/>
                <w:szCs w:val="22"/>
              </w:rPr>
              <w:t>524,0</w:t>
            </w:r>
          </w:p>
        </w:tc>
        <w:tc>
          <w:tcPr>
            <w:tcW w:w="1417" w:type="dxa"/>
            <w:tcBorders>
              <w:top w:val="single" w:sz="4" w:space="0" w:color="auto"/>
              <w:left w:val="single" w:sz="4" w:space="0" w:color="auto"/>
              <w:bottom w:val="nil"/>
              <w:right w:val="single" w:sz="4" w:space="0" w:color="auto"/>
            </w:tcBorders>
            <w:vAlign w:val="bottom"/>
          </w:tcPr>
          <w:p w:rsidR="000A1E0D" w:rsidRDefault="000A1E0D" w:rsidP="00446599">
            <w:pPr>
              <w:pStyle w:val="21"/>
              <w:spacing w:before="40" w:after="40" w:line="200" w:lineRule="exact"/>
              <w:ind w:right="284" w:firstLine="0"/>
              <w:jc w:val="right"/>
              <w:rPr>
                <w:sz w:val="22"/>
                <w:szCs w:val="22"/>
              </w:rPr>
            </w:pPr>
            <w:r>
              <w:rPr>
                <w:sz w:val="22"/>
                <w:szCs w:val="22"/>
              </w:rPr>
              <w:t>1 044,4</w:t>
            </w:r>
          </w:p>
        </w:tc>
        <w:tc>
          <w:tcPr>
            <w:tcW w:w="1587" w:type="dxa"/>
            <w:tcBorders>
              <w:top w:val="single" w:sz="4" w:space="0" w:color="auto"/>
              <w:left w:val="single" w:sz="4" w:space="0" w:color="auto"/>
              <w:bottom w:val="nil"/>
              <w:right w:val="single" w:sz="4" w:space="0" w:color="auto"/>
            </w:tcBorders>
            <w:vAlign w:val="bottom"/>
          </w:tcPr>
          <w:p w:rsidR="000A1E0D" w:rsidRDefault="000A1E0D" w:rsidP="00446599">
            <w:pPr>
              <w:pStyle w:val="21"/>
              <w:tabs>
                <w:tab w:val="left" w:pos="876"/>
              </w:tabs>
              <w:spacing w:before="40" w:after="40" w:line="200" w:lineRule="exact"/>
              <w:ind w:right="397" w:firstLine="0"/>
              <w:jc w:val="right"/>
              <w:rPr>
                <w:sz w:val="22"/>
                <w:szCs w:val="22"/>
              </w:rPr>
            </w:pPr>
            <w:r>
              <w:rPr>
                <w:sz w:val="22"/>
                <w:szCs w:val="22"/>
              </w:rPr>
              <w:t>520,4</w:t>
            </w:r>
          </w:p>
        </w:tc>
        <w:tc>
          <w:tcPr>
            <w:tcW w:w="1290" w:type="dxa"/>
            <w:tcBorders>
              <w:top w:val="single" w:sz="4" w:space="0" w:color="auto"/>
              <w:left w:val="single" w:sz="4" w:space="0" w:color="auto"/>
              <w:bottom w:val="nil"/>
              <w:right w:val="single" w:sz="4" w:space="0" w:color="auto"/>
            </w:tcBorders>
            <w:vAlign w:val="bottom"/>
          </w:tcPr>
          <w:p w:rsidR="000A1E0D" w:rsidRDefault="000A1E0D" w:rsidP="00446599">
            <w:pPr>
              <w:pStyle w:val="21"/>
              <w:tabs>
                <w:tab w:val="left" w:pos="876"/>
              </w:tabs>
              <w:spacing w:before="40" w:after="40" w:line="200" w:lineRule="exact"/>
              <w:ind w:right="340" w:firstLine="0"/>
              <w:jc w:val="right"/>
              <w:rPr>
                <w:sz w:val="22"/>
                <w:szCs w:val="22"/>
              </w:rPr>
            </w:pPr>
            <w:r>
              <w:rPr>
                <w:sz w:val="22"/>
                <w:szCs w:val="22"/>
              </w:rPr>
              <w:t>199,3</w:t>
            </w:r>
          </w:p>
        </w:tc>
      </w:tr>
      <w:tr w:rsidR="000A1E0D" w:rsidRPr="004F35A9" w:rsidTr="000E4BF9">
        <w:trPr>
          <w:jc w:val="center"/>
        </w:trPr>
        <w:tc>
          <w:tcPr>
            <w:tcW w:w="3445" w:type="dxa"/>
            <w:tcBorders>
              <w:top w:val="nil"/>
              <w:left w:val="single" w:sz="4" w:space="0" w:color="auto"/>
              <w:bottom w:val="nil"/>
              <w:right w:val="single" w:sz="4" w:space="0" w:color="auto"/>
            </w:tcBorders>
            <w:vAlign w:val="bottom"/>
          </w:tcPr>
          <w:p w:rsidR="000A1E0D" w:rsidRPr="004F35A9" w:rsidRDefault="000A1E0D" w:rsidP="00446599">
            <w:pPr>
              <w:spacing w:before="40" w:after="40" w:line="200" w:lineRule="exact"/>
            </w:pPr>
            <w:r w:rsidRPr="004F35A9">
              <w:rPr>
                <w:sz w:val="22"/>
                <w:szCs w:val="22"/>
              </w:rPr>
              <w:t>Удобрения калийные</w:t>
            </w:r>
          </w:p>
        </w:tc>
        <w:tc>
          <w:tcPr>
            <w:tcW w:w="1418" w:type="dxa"/>
            <w:tcBorders>
              <w:top w:val="nil"/>
              <w:left w:val="single" w:sz="4" w:space="0" w:color="auto"/>
              <w:bottom w:val="nil"/>
              <w:right w:val="single" w:sz="4" w:space="0" w:color="auto"/>
            </w:tcBorders>
            <w:vAlign w:val="bottom"/>
          </w:tcPr>
          <w:p w:rsidR="000A1E0D" w:rsidRDefault="000A1E0D" w:rsidP="00446599">
            <w:pPr>
              <w:pStyle w:val="21"/>
              <w:spacing w:before="40" w:after="40" w:line="200" w:lineRule="exact"/>
              <w:ind w:right="284" w:firstLine="0"/>
              <w:jc w:val="right"/>
              <w:rPr>
                <w:sz w:val="22"/>
                <w:szCs w:val="22"/>
              </w:rPr>
            </w:pPr>
            <w:r>
              <w:rPr>
                <w:sz w:val="22"/>
                <w:szCs w:val="22"/>
              </w:rPr>
              <w:t>530,6</w:t>
            </w:r>
          </w:p>
        </w:tc>
        <w:tc>
          <w:tcPr>
            <w:tcW w:w="1417" w:type="dxa"/>
            <w:tcBorders>
              <w:top w:val="nil"/>
              <w:left w:val="single" w:sz="4" w:space="0" w:color="auto"/>
              <w:bottom w:val="nil"/>
              <w:right w:val="single" w:sz="4" w:space="0" w:color="auto"/>
            </w:tcBorders>
            <w:vAlign w:val="bottom"/>
          </w:tcPr>
          <w:p w:rsidR="000A1E0D" w:rsidRDefault="000A1E0D" w:rsidP="00446599">
            <w:pPr>
              <w:pStyle w:val="21"/>
              <w:spacing w:before="40" w:after="40" w:line="200" w:lineRule="exact"/>
              <w:ind w:right="284" w:firstLine="0"/>
              <w:jc w:val="right"/>
              <w:rPr>
                <w:sz w:val="22"/>
                <w:szCs w:val="22"/>
              </w:rPr>
            </w:pPr>
            <w:r>
              <w:rPr>
                <w:sz w:val="22"/>
                <w:szCs w:val="22"/>
              </w:rPr>
              <w:t>609,1</w:t>
            </w:r>
          </w:p>
        </w:tc>
        <w:tc>
          <w:tcPr>
            <w:tcW w:w="1587" w:type="dxa"/>
            <w:tcBorders>
              <w:top w:val="nil"/>
              <w:left w:val="single" w:sz="4" w:space="0" w:color="auto"/>
              <w:bottom w:val="nil"/>
              <w:right w:val="single" w:sz="4" w:space="0" w:color="auto"/>
            </w:tcBorders>
            <w:vAlign w:val="bottom"/>
          </w:tcPr>
          <w:p w:rsidR="000A1E0D" w:rsidRDefault="000A1E0D" w:rsidP="00446599">
            <w:pPr>
              <w:pStyle w:val="21"/>
              <w:tabs>
                <w:tab w:val="left" w:pos="876"/>
              </w:tabs>
              <w:spacing w:before="40" w:after="40" w:line="200" w:lineRule="exact"/>
              <w:ind w:right="397" w:firstLine="0"/>
              <w:jc w:val="right"/>
              <w:rPr>
                <w:sz w:val="22"/>
                <w:szCs w:val="22"/>
              </w:rPr>
            </w:pPr>
            <w:r>
              <w:rPr>
                <w:sz w:val="22"/>
                <w:szCs w:val="22"/>
              </w:rPr>
              <w:t>78,5</w:t>
            </w:r>
          </w:p>
        </w:tc>
        <w:tc>
          <w:tcPr>
            <w:tcW w:w="1290" w:type="dxa"/>
            <w:tcBorders>
              <w:top w:val="nil"/>
              <w:left w:val="single" w:sz="4" w:space="0" w:color="auto"/>
              <w:bottom w:val="nil"/>
              <w:right w:val="single" w:sz="4" w:space="0" w:color="auto"/>
            </w:tcBorders>
            <w:vAlign w:val="bottom"/>
          </w:tcPr>
          <w:p w:rsidR="000A1E0D" w:rsidRDefault="000A1E0D" w:rsidP="00446599">
            <w:pPr>
              <w:pStyle w:val="21"/>
              <w:tabs>
                <w:tab w:val="left" w:pos="876"/>
              </w:tabs>
              <w:spacing w:before="40" w:after="40" w:line="200" w:lineRule="exact"/>
              <w:ind w:right="340" w:firstLine="0"/>
              <w:jc w:val="right"/>
              <w:rPr>
                <w:sz w:val="22"/>
                <w:szCs w:val="22"/>
              </w:rPr>
            </w:pPr>
            <w:r>
              <w:rPr>
                <w:sz w:val="22"/>
                <w:szCs w:val="22"/>
              </w:rPr>
              <w:t>114,8</w:t>
            </w:r>
          </w:p>
        </w:tc>
      </w:tr>
      <w:tr w:rsidR="000A1E0D" w:rsidRPr="004F35A9" w:rsidTr="000E4BF9">
        <w:trPr>
          <w:jc w:val="center"/>
        </w:trPr>
        <w:tc>
          <w:tcPr>
            <w:tcW w:w="3445" w:type="dxa"/>
            <w:tcBorders>
              <w:top w:val="nil"/>
              <w:left w:val="single" w:sz="4" w:space="0" w:color="auto"/>
              <w:bottom w:val="nil"/>
              <w:right w:val="single" w:sz="4" w:space="0" w:color="auto"/>
            </w:tcBorders>
            <w:vAlign w:val="bottom"/>
          </w:tcPr>
          <w:p w:rsidR="000A1E0D" w:rsidRPr="004F35A9" w:rsidRDefault="000A1E0D" w:rsidP="00446599">
            <w:pPr>
              <w:spacing w:before="40" w:after="40" w:line="200" w:lineRule="exact"/>
            </w:pPr>
            <w:r w:rsidRPr="004F35A9">
              <w:rPr>
                <w:sz w:val="22"/>
                <w:szCs w:val="22"/>
              </w:rPr>
              <w:t>Автомобили грузовые</w:t>
            </w:r>
          </w:p>
        </w:tc>
        <w:tc>
          <w:tcPr>
            <w:tcW w:w="1418" w:type="dxa"/>
            <w:tcBorders>
              <w:top w:val="nil"/>
              <w:left w:val="single" w:sz="4" w:space="0" w:color="auto"/>
              <w:bottom w:val="nil"/>
              <w:right w:val="single" w:sz="4" w:space="0" w:color="auto"/>
            </w:tcBorders>
            <w:vAlign w:val="bottom"/>
          </w:tcPr>
          <w:p w:rsidR="000A1E0D" w:rsidRDefault="000A1E0D" w:rsidP="00446599">
            <w:pPr>
              <w:pStyle w:val="21"/>
              <w:spacing w:before="40" w:after="40" w:line="200" w:lineRule="exact"/>
              <w:ind w:right="284" w:firstLine="0"/>
              <w:jc w:val="right"/>
              <w:rPr>
                <w:sz w:val="22"/>
                <w:szCs w:val="22"/>
              </w:rPr>
            </w:pPr>
            <w:r>
              <w:rPr>
                <w:sz w:val="22"/>
                <w:szCs w:val="22"/>
              </w:rPr>
              <w:t>163,5</w:t>
            </w:r>
          </w:p>
        </w:tc>
        <w:tc>
          <w:tcPr>
            <w:tcW w:w="1417" w:type="dxa"/>
            <w:tcBorders>
              <w:top w:val="nil"/>
              <w:left w:val="single" w:sz="4" w:space="0" w:color="auto"/>
              <w:bottom w:val="nil"/>
              <w:right w:val="single" w:sz="4" w:space="0" w:color="auto"/>
            </w:tcBorders>
            <w:vAlign w:val="bottom"/>
          </w:tcPr>
          <w:p w:rsidR="000A1E0D" w:rsidRDefault="000A1E0D" w:rsidP="00446599">
            <w:pPr>
              <w:pStyle w:val="21"/>
              <w:spacing w:before="40" w:after="40" w:line="200" w:lineRule="exact"/>
              <w:ind w:right="284" w:firstLine="0"/>
              <w:jc w:val="right"/>
              <w:rPr>
                <w:sz w:val="22"/>
                <w:szCs w:val="22"/>
              </w:rPr>
            </w:pPr>
            <w:r>
              <w:rPr>
                <w:sz w:val="22"/>
                <w:szCs w:val="22"/>
              </w:rPr>
              <w:t>213,9</w:t>
            </w:r>
          </w:p>
        </w:tc>
        <w:tc>
          <w:tcPr>
            <w:tcW w:w="1587" w:type="dxa"/>
            <w:tcBorders>
              <w:top w:val="nil"/>
              <w:left w:val="single" w:sz="4" w:space="0" w:color="auto"/>
              <w:bottom w:val="nil"/>
              <w:right w:val="single" w:sz="4" w:space="0" w:color="auto"/>
            </w:tcBorders>
            <w:vAlign w:val="bottom"/>
          </w:tcPr>
          <w:p w:rsidR="000A1E0D" w:rsidRDefault="000A1E0D" w:rsidP="00446599">
            <w:pPr>
              <w:pStyle w:val="21"/>
              <w:tabs>
                <w:tab w:val="left" w:pos="876"/>
              </w:tabs>
              <w:spacing w:before="40" w:after="40" w:line="200" w:lineRule="exact"/>
              <w:ind w:right="397" w:firstLine="0"/>
              <w:jc w:val="right"/>
              <w:rPr>
                <w:sz w:val="22"/>
                <w:szCs w:val="22"/>
              </w:rPr>
            </w:pPr>
            <w:r>
              <w:rPr>
                <w:sz w:val="22"/>
                <w:szCs w:val="22"/>
              </w:rPr>
              <w:t>50,4</w:t>
            </w:r>
          </w:p>
        </w:tc>
        <w:tc>
          <w:tcPr>
            <w:tcW w:w="1290" w:type="dxa"/>
            <w:tcBorders>
              <w:top w:val="nil"/>
              <w:left w:val="single" w:sz="4" w:space="0" w:color="auto"/>
              <w:bottom w:val="nil"/>
              <w:right w:val="single" w:sz="4" w:space="0" w:color="auto"/>
            </w:tcBorders>
            <w:vAlign w:val="bottom"/>
          </w:tcPr>
          <w:p w:rsidR="000A1E0D" w:rsidRDefault="000A1E0D" w:rsidP="00446599">
            <w:pPr>
              <w:pStyle w:val="21"/>
              <w:tabs>
                <w:tab w:val="left" w:pos="876"/>
              </w:tabs>
              <w:spacing w:before="40" w:after="40" w:line="200" w:lineRule="exact"/>
              <w:ind w:right="340" w:firstLine="0"/>
              <w:jc w:val="right"/>
              <w:rPr>
                <w:sz w:val="22"/>
                <w:szCs w:val="22"/>
              </w:rPr>
            </w:pPr>
            <w:r>
              <w:rPr>
                <w:sz w:val="22"/>
                <w:szCs w:val="22"/>
              </w:rPr>
              <w:t>130,9</w:t>
            </w:r>
          </w:p>
        </w:tc>
      </w:tr>
      <w:tr w:rsidR="000A1E0D" w:rsidRPr="004F35A9" w:rsidTr="00446599">
        <w:trPr>
          <w:jc w:val="center"/>
        </w:trPr>
        <w:tc>
          <w:tcPr>
            <w:tcW w:w="3445" w:type="dxa"/>
            <w:tcBorders>
              <w:top w:val="nil"/>
              <w:left w:val="single" w:sz="4" w:space="0" w:color="auto"/>
              <w:bottom w:val="nil"/>
              <w:right w:val="single" w:sz="4" w:space="0" w:color="auto"/>
            </w:tcBorders>
            <w:vAlign w:val="bottom"/>
          </w:tcPr>
          <w:p w:rsidR="000A1E0D" w:rsidRPr="004F35A9" w:rsidRDefault="000A1E0D" w:rsidP="00446599">
            <w:pPr>
              <w:spacing w:before="40" w:after="40" w:line="200" w:lineRule="exact"/>
            </w:pPr>
            <w:r w:rsidRPr="004F35A9">
              <w:rPr>
                <w:sz w:val="22"/>
                <w:szCs w:val="22"/>
              </w:rPr>
              <w:t>Мебель, включая медицинскую</w:t>
            </w:r>
          </w:p>
        </w:tc>
        <w:tc>
          <w:tcPr>
            <w:tcW w:w="1418" w:type="dxa"/>
            <w:tcBorders>
              <w:top w:val="nil"/>
              <w:left w:val="single" w:sz="4" w:space="0" w:color="auto"/>
              <w:bottom w:val="nil"/>
              <w:right w:val="single" w:sz="4" w:space="0" w:color="auto"/>
            </w:tcBorders>
            <w:vAlign w:val="bottom"/>
          </w:tcPr>
          <w:p w:rsidR="000A1E0D" w:rsidRDefault="000A1E0D" w:rsidP="00446599">
            <w:pPr>
              <w:pStyle w:val="21"/>
              <w:spacing w:before="40" w:after="40" w:line="200" w:lineRule="exact"/>
              <w:ind w:right="284" w:firstLine="0"/>
              <w:jc w:val="right"/>
              <w:rPr>
                <w:sz w:val="22"/>
                <w:szCs w:val="22"/>
              </w:rPr>
            </w:pPr>
            <w:r>
              <w:rPr>
                <w:sz w:val="22"/>
                <w:szCs w:val="22"/>
              </w:rPr>
              <w:t>144,8</w:t>
            </w:r>
          </w:p>
        </w:tc>
        <w:tc>
          <w:tcPr>
            <w:tcW w:w="1417" w:type="dxa"/>
            <w:tcBorders>
              <w:top w:val="nil"/>
              <w:left w:val="single" w:sz="4" w:space="0" w:color="auto"/>
              <w:bottom w:val="nil"/>
              <w:right w:val="single" w:sz="4" w:space="0" w:color="auto"/>
            </w:tcBorders>
            <w:vAlign w:val="bottom"/>
          </w:tcPr>
          <w:p w:rsidR="000A1E0D" w:rsidRDefault="000A1E0D" w:rsidP="00446599">
            <w:pPr>
              <w:pStyle w:val="21"/>
              <w:spacing w:before="40" w:after="40" w:line="200" w:lineRule="exact"/>
              <w:ind w:right="284" w:firstLine="0"/>
              <w:jc w:val="right"/>
              <w:rPr>
                <w:sz w:val="22"/>
                <w:szCs w:val="22"/>
              </w:rPr>
            </w:pPr>
            <w:r>
              <w:rPr>
                <w:sz w:val="22"/>
                <w:szCs w:val="22"/>
              </w:rPr>
              <w:t>189,6</w:t>
            </w:r>
          </w:p>
        </w:tc>
        <w:tc>
          <w:tcPr>
            <w:tcW w:w="1587" w:type="dxa"/>
            <w:tcBorders>
              <w:top w:val="nil"/>
              <w:left w:val="single" w:sz="4" w:space="0" w:color="auto"/>
              <w:bottom w:val="nil"/>
              <w:right w:val="single" w:sz="4" w:space="0" w:color="auto"/>
            </w:tcBorders>
            <w:vAlign w:val="bottom"/>
          </w:tcPr>
          <w:p w:rsidR="000A1E0D" w:rsidRDefault="000A1E0D" w:rsidP="00446599">
            <w:pPr>
              <w:pStyle w:val="21"/>
              <w:tabs>
                <w:tab w:val="left" w:pos="876"/>
              </w:tabs>
              <w:spacing w:before="40" w:after="40" w:line="200" w:lineRule="exact"/>
              <w:ind w:right="397" w:firstLine="0"/>
              <w:jc w:val="right"/>
              <w:rPr>
                <w:sz w:val="22"/>
                <w:szCs w:val="22"/>
              </w:rPr>
            </w:pPr>
            <w:r>
              <w:rPr>
                <w:sz w:val="22"/>
                <w:szCs w:val="22"/>
              </w:rPr>
              <w:t>44,8</w:t>
            </w:r>
          </w:p>
        </w:tc>
        <w:tc>
          <w:tcPr>
            <w:tcW w:w="1290" w:type="dxa"/>
            <w:tcBorders>
              <w:top w:val="nil"/>
              <w:left w:val="single" w:sz="4" w:space="0" w:color="auto"/>
              <w:bottom w:val="nil"/>
              <w:right w:val="single" w:sz="4" w:space="0" w:color="auto"/>
            </w:tcBorders>
            <w:vAlign w:val="bottom"/>
          </w:tcPr>
          <w:p w:rsidR="000A1E0D" w:rsidRDefault="000A1E0D" w:rsidP="00446599">
            <w:pPr>
              <w:pStyle w:val="21"/>
              <w:tabs>
                <w:tab w:val="left" w:pos="876"/>
              </w:tabs>
              <w:spacing w:before="40" w:after="40" w:line="200" w:lineRule="exact"/>
              <w:ind w:right="340" w:firstLine="0"/>
              <w:jc w:val="right"/>
              <w:rPr>
                <w:sz w:val="22"/>
                <w:szCs w:val="22"/>
              </w:rPr>
            </w:pPr>
            <w:r>
              <w:rPr>
                <w:sz w:val="22"/>
                <w:szCs w:val="22"/>
              </w:rPr>
              <w:t>130,9</w:t>
            </w:r>
          </w:p>
        </w:tc>
      </w:tr>
      <w:tr w:rsidR="000A1E0D" w:rsidRPr="004F35A9" w:rsidTr="00446599">
        <w:trPr>
          <w:jc w:val="center"/>
        </w:trPr>
        <w:tc>
          <w:tcPr>
            <w:tcW w:w="3445" w:type="dxa"/>
            <w:tcBorders>
              <w:top w:val="nil"/>
              <w:left w:val="single" w:sz="4" w:space="0" w:color="auto"/>
              <w:bottom w:val="nil"/>
              <w:right w:val="single" w:sz="4" w:space="0" w:color="auto"/>
            </w:tcBorders>
            <w:vAlign w:val="bottom"/>
          </w:tcPr>
          <w:p w:rsidR="000A1E0D" w:rsidRPr="004F35A9" w:rsidRDefault="000A1E0D" w:rsidP="00446599">
            <w:pPr>
              <w:spacing w:before="40" w:after="40" w:line="200" w:lineRule="exact"/>
            </w:pPr>
            <w:r w:rsidRPr="004F35A9">
              <w:rPr>
                <w:sz w:val="22"/>
                <w:szCs w:val="22"/>
              </w:rPr>
              <w:t>Тракторы и седельные тягачи</w:t>
            </w:r>
          </w:p>
        </w:tc>
        <w:tc>
          <w:tcPr>
            <w:tcW w:w="1418" w:type="dxa"/>
            <w:tcBorders>
              <w:top w:val="nil"/>
              <w:left w:val="single" w:sz="4" w:space="0" w:color="auto"/>
              <w:bottom w:val="nil"/>
              <w:right w:val="single" w:sz="4" w:space="0" w:color="auto"/>
            </w:tcBorders>
            <w:vAlign w:val="bottom"/>
          </w:tcPr>
          <w:p w:rsidR="000A1E0D" w:rsidRDefault="000A1E0D" w:rsidP="00446599">
            <w:pPr>
              <w:pStyle w:val="21"/>
              <w:spacing w:before="40" w:after="40" w:line="200" w:lineRule="exact"/>
              <w:ind w:right="284" w:firstLine="0"/>
              <w:jc w:val="right"/>
              <w:rPr>
                <w:sz w:val="22"/>
                <w:szCs w:val="22"/>
              </w:rPr>
            </w:pPr>
            <w:r>
              <w:rPr>
                <w:sz w:val="22"/>
                <w:szCs w:val="22"/>
              </w:rPr>
              <w:t>137,7</w:t>
            </w:r>
          </w:p>
        </w:tc>
        <w:tc>
          <w:tcPr>
            <w:tcW w:w="1417" w:type="dxa"/>
            <w:tcBorders>
              <w:top w:val="nil"/>
              <w:left w:val="single" w:sz="4" w:space="0" w:color="auto"/>
              <w:bottom w:val="nil"/>
              <w:right w:val="single" w:sz="4" w:space="0" w:color="auto"/>
            </w:tcBorders>
            <w:vAlign w:val="bottom"/>
          </w:tcPr>
          <w:p w:rsidR="000A1E0D" w:rsidRDefault="000A1E0D" w:rsidP="00446599">
            <w:pPr>
              <w:pStyle w:val="21"/>
              <w:spacing w:before="40" w:after="40" w:line="200" w:lineRule="exact"/>
              <w:ind w:right="284" w:firstLine="0"/>
              <w:jc w:val="right"/>
              <w:rPr>
                <w:sz w:val="22"/>
                <w:szCs w:val="22"/>
              </w:rPr>
            </w:pPr>
            <w:r>
              <w:rPr>
                <w:sz w:val="22"/>
                <w:szCs w:val="22"/>
              </w:rPr>
              <w:t>174,0</w:t>
            </w:r>
          </w:p>
        </w:tc>
        <w:tc>
          <w:tcPr>
            <w:tcW w:w="1587" w:type="dxa"/>
            <w:tcBorders>
              <w:top w:val="nil"/>
              <w:left w:val="single" w:sz="4" w:space="0" w:color="auto"/>
              <w:bottom w:val="nil"/>
              <w:right w:val="single" w:sz="4" w:space="0" w:color="auto"/>
            </w:tcBorders>
            <w:vAlign w:val="bottom"/>
          </w:tcPr>
          <w:p w:rsidR="000A1E0D" w:rsidRDefault="000A1E0D" w:rsidP="00446599">
            <w:pPr>
              <w:pStyle w:val="21"/>
              <w:tabs>
                <w:tab w:val="left" w:pos="876"/>
              </w:tabs>
              <w:spacing w:before="40" w:after="40" w:line="200" w:lineRule="exact"/>
              <w:ind w:right="397" w:firstLine="0"/>
              <w:jc w:val="right"/>
              <w:rPr>
                <w:sz w:val="22"/>
                <w:szCs w:val="22"/>
              </w:rPr>
            </w:pPr>
            <w:r>
              <w:rPr>
                <w:sz w:val="22"/>
                <w:szCs w:val="22"/>
              </w:rPr>
              <w:t>36,3</w:t>
            </w:r>
          </w:p>
        </w:tc>
        <w:tc>
          <w:tcPr>
            <w:tcW w:w="1290" w:type="dxa"/>
            <w:tcBorders>
              <w:top w:val="nil"/>
              <w:left w:val="single" w:sz="4" w:space="0" w:color="auto"/>
              <w:bottom w:val="nil"/>
              <w:right w:val="single" w:sz="4" w:space="0" w:color="auto"/>
            </w:tcBorders>
            <w:vAlign w:val="bottom"/>
          </w:tcPr>
          <w:p w:rsidR="000A1E0D" w:rsidRDefault="000A1E0D" w:rsidP="00446599">
            <w:pPr>
              <w:pStyle w:val="21"/>
              <w:tabs>
                <w:tab w:val="left" w:pos="876"/>
              </w:tabs>
              <w:spacing w:before="40" w:after="40" w:line="200" w:lineRule="exact"/>
              <w:ind w:right="340" w:firstLine="0"/>
              <w:jc w:val="right"/>
              <w:rPr>
                <w:sz w:val="22"/>
                <w:szCs w:val="22"/>
              </w:rPr>
            </w:pPr>
            <w:r>
              <w:rPr>
                <w:sz w:val="22"/>
                <w:szCs w:val="22"/>
              </w:rPr>
              <w:t>126,4</w:t>
            </w:r>
          </w:p>
        </w:tc>
      </w:tr>
      <w:tr w:rsidR="000A1E0D" w:rsidRPr="004F35A9" w:rsidTr="00446599">
        <w:trPr>
          <w:jc w:val="center"/>
        </w:trPr>
        <w:tc>
          <w:tcPr>
            <w:tcW w:w="3445" w:type="dxa"/>
            <w:tcBorders>
              <w:top w:val="nil"/>
              <w:left w:val="single" w:sz="4" w:space="0" w:color="auto"/>
              <w:bottom w:val="single" w:sz="4" w:space="0" w:color="auto"/>
              <w:right w:val="single" w:sz="4" w:space="0" w:color="auto"/>
            </w:tcBorders>
            <w:vAlign w:val="bottom"/>
          </w:tcPr>
          <w:p w:rsidR="000A1E0D" w:rsidRPr="004F35A9" w:rsidRDefault="000A1E0D" w:rsidP="00446599">
            <w:pPr>
              <w:spacing w:before="40" w:after="40" w:line="200" w:lineRule="exact"/>
            </w:pPr>
            <w:r w:rsidRPr="004F35A9">
              <w:rPr>
                <w:sz w:val="22"/>
                <w:szCs w:val="22"/>
              </w:rPr>
              <w:t xml:space="preserve">Телевизоры, мониторы </w:t>
            </w:r>
            <w:r w:rsidRPr="004F35A9">
              <w:rPr>
                <w:sz w:val="22"/>
                <w:szCs w:val="22"/>
              </w:rPr>
              <w:br/>
              <w:t>и проекторы</w:t>
            </w:r>
          </w:p>
        </w:tc>
        <w:tc>
          <w:tcPr>
            <w:tcW w:w="1418" w:type="dxa"/>
            <w:tcBorders>
              <w:top w:val="nil"/>
              <w:left w:val="single" w:sz="4" w:space="0" w:color="auto"/>
              <w:bottom w:val="single" w:sz="4" w:space="0" w:color="auto"/>
              <w:right w:val="single" w:sz="4" w:space="0" w:color="auto"/>
            </w:tcBorders>
            <w:vAlign w:val="bottom"/>
          </w:tcPr>
          <w:p w:rsidR="000A1E0D" w:rsidRDefault="000A1E0D" w:rsidP="00446599">
            <w:pPr>
              <w:pStyle w:val="21"/>
              <w:spacing w:before="40" w:after="40" w:line="200" w:lineRule="exact"/>
              <w:ind w:right="284" w:firstLine="0"/>
              <w:jc w:val="right"/>
              <w:rPr>
                <w:sz w:val="22"/>
                <w:szCs w:val="22"/>
              </w:rPr>
            </w:pPr>
            <w:r>
              <w:rPr>
                <w:sz w:val="22"/>
                <w:szCs w:val="22"/>
              </w:rPr>
              <w:t>28,5</w:t>
            </w:r>
          </w:p>
        </w:tc>
        <w:tc>
          <w:tcPr>
            <w:tcW w:w="1417" w:type="dxa"/>
            <w:tcBorders>
              <w:top w:val="nil"/>
              <w:left w:val="single" w:sz="4" w:space="0" w:color="auto"/>
              <w:bottom w:val="single" w:sz="4" w:space="0" w:color="auto"/>
              <w:right w:val="single" w:sz="4" w:space="0" w:color="auto"/>
            </w:tcBorders>
            <w:vAlign w:val="bottom"/>
          </w:tcPr>
          <w:p w:rsidR="000A1E0D" w:rsidRDefault="000A1E0D" w:rsidP="00446599">
            <w:pPr>
              <w:pStyle w:val="21"/>
              <w:spacing w:before="40" w:after="40" w:line="200" w:lineRule="exact"/>
              <w:ind w:right="284" w:firstLine="0"/>
              <w:jc w:val="right"/>
              <w:rPr>
                <w:sz w:val="22"/>
                <w:szCs w:val="22"/>
              </w:rPr>
            </w:pPr>
            <w:r>
              <w:rPr>
                <w:sz w:val="22"/>
                <w:szCs w:val="22"/>
              </w:rPr>
              <w:t>62,2</w:t>
            </w:r>
          </w:p>
        </w:tc>
        <w:tc>
          <w:tcPr>
            <w:tcW w:w="1587" w:type="dxa"/>
            <w:tcBorders>
              <w:top w:val="nil"/>
              <w:left w:val="single" w:sz="4" w:space="0" w:color="auto"/>
              <w:bottom w:val="single" w:sz="4" w:space="0" w:color="auto"/>
              <w:right w:val="single" w:sz="4" w:space="0" w:color="auto"/>
            </w:tcBorders>
            <w:vAlign w:val="bottom"/>
          </w:tcPr>
          <w:p w:rsidR="000A1E0D" w:rsidRDefault="000A1E0D" w:rsidP="00446599">
            <w:pPr>
              <w:pStyle w:val="21"/>
              <w:tabs>
                <w:tab w:val="left" w:pos="876"/>
              </w:tabs>
              <w:spacing w:before="40" w:after="40" w:line="200" w:lineRule="exact"/>
              <w:ind w:right="397" w:firstLine="0"/>
              <w:jc w:val="right"/>
              <w:rPr>
                <w:sz w:val="22"/>
                <w:szCs w:val="22"/>
              </w:rPr>
            </w:pPr>
            <w:r>
              <w:rPr>
                <w:sz w:val="22"/>
                <w:szCs w:val="22"/>
              </w:rPr>
              <w:t>33,7</w:t>
            </w:r>
          </w:p>
        </w:tc>
        <w:tc>
          <w:tcPr>
            <w:tcW w:w="1290" w:type="dxa"/>
            <w:tcBorders>
              <w:top w:val="nil"/>
              <w:left w:val="single" w:sz="4" w:space="0" w:color="auto"/>
              <w:bottom w:val="single" w:sz="4" w:space="0" w:color="auto"/>
              <w:right w:val="single" w:sz="4" w:space="0" w:color="auto"/>
            </w:tcBorders>
            <w:vAlign w:val="bottom"/>
          </w:tcPr>
          <w:p w:rsidR="000A1E0D" w:rsidRDefault="000A1E0D" w:rsidP="00446599">
            <w:pPr>
              <w:pStyle w:val="21"/>
              <w:tabs>
                <w:tab w:val="left" w:pos="876"/>
              </w:tabs>
              <w:spacing w:before="40" w:after="40" w:line="200" w:lineRule="exact"/>
              <w:ind w:right="340" w:firstLine="0"/>
              <w:jc w:val="right"/>
              <w:rPr>
                <w:sz w:val="22"/>
                <w:szCs w:val="22"/>
              </w:rPr>
            </w:pPr>
            <w:r>
              <w:rPr>
                <w:sz w:val="22"/>
                <w:szCs w:val="22"/>
              </w:rPr>
              <w:t>218,7</w:t>
            </w:r>
          </w:p>
        </w:tc>
      </w:tr>
      <w:tr w:rsidR="000A1E0D" w:rsidRPr="004F35A9" w:rsidTr="00446599">
        <w:trPr>
          <w:jc w:val="center"/>
        </w:trPr>
        <w:tc>
          <w:tcPr>
            <w:tcW w:w="3445" w:type="dxa"/>
            <w:tcBorders>
              <w:top w:val="single" w:sz="4" w:space="0" w:color="auto"/>
              <w:left w:val="single" w:sz="4" w:space="0" w:color="auto"/>
              <w:bottom w:val="nil"/>
              <w:right w:val="single" w:sz="4" w:space="0" w:color="auto"/>
            </w:tcBorders>
            <w:vAlign w:val="bottom"/>
          </w:tcPr>
          <w:p w:rsidR="000A1E0D" w:rsidRPr="004F35A9" w:rsidRDefault="000A1E0D" w:rsidP="00446599">
            <w:pPr>
              <w:spacing w:before="40" w:after="40" w:line="200" w:lineRule="exact"/>
            </w:pPr>
            <w:r w:rsidRPr="004F35A9">
              <w:rPr>
                <w:sz w:val="22"/>
                <w:szCs w:val="22"/>
              </w:rPr>
              <w:lastRenderedPageBreak/>
              <w:t>Плиты древесно</w:t>
            </w:r>
            <w:r w:rsidR="00B929E3">
              <w:rPr>
                <w:sz w:val="22"/>
                <w:szCs w:val="22"/>
              </w:rPr>
              <w:t>-</w:t>
            </w:r>
            <w:r w:rsidRPr="004F35A9">
              <w:rPr>
                <w:sz w:val="22"/>
                <w:szCs w:val="22"/>
              </w:rPr>
              <w:t>стружечные</w:t>
            </w:r>
          </w:p>
        </w:tc>
        <w:tc>
          <w:tcPr>
            <w:tcW w:w="1418" w:type="dxa"/>
            <w:tcBorders>
              <w:top w:val="single" w:sz="4" w:space="0" w:color="auto"/>
              <w:left w:val="single" w:sz="4" w:space="0" w:color="auto"/>
              <w:bottom w:val="nil"/>
              <w:right w:val="single" w:sz="4" w:space="0" w:color="auto"/>
            </w:tcBorders>
            <w:vAlign w:val="bottom"/>
          </w:tcPr>
          <w:p w:rsidR="000A1E0D" w:rsidRDefault="000A1E0D" w:rsidP="00446599">
            <w:pPr>
              <w:pStyle w:val="21"/>
              <w:spacing w:before="40" w:after="40" w:line="200" w:lineRule="exact"/>
              <w:ind w:right="284" w:firstLine="0"/>
              <w:jc w:val="right"/>
              <w:rPr>
                <w:sz w:val="22"/>
                <w:szCs w:val="22"/>
              </w:rPr>
            </w:pPr>
            <w:r>
              <w:rPr>
                <w:sz w:val="22"/>
                <w:szCs w:val="22"/>
              </w:rPr>
              <w:t>49,5</w:t>
            </w:r>
          </w:p>
        </w:tc>
        <w:tc>
          <w:tcPr>
            <w:tcW w:w="1417" w:type="dxa"/>
            <w:tcBorders>
              <w:top w:val="single" w:sz="4" w:space="0" w:color="auto"/>
              <w:left w:val="single" w:sz="4" w:space="0" w:color="auto"/>
              <w:bottom w:val="nil"/>
              <w:right w:val="single" w:sz="4" w:space="0" w:color="auto"/>
            </w:tcBorders>
            <w:vAlign w:val="bottom"/>
          </w:tcPr>
          <w:p w:rsidR="000A1E0D" w:rsidRDefault="000A1E0D" w:rsidP="00446599">
            <w:pPr>
              <w:pStyle w:val="21"/>
              <w:spacing w:before="40" w:after="40" w:line="200" w:lineRule="exact"/>
              <w:ind w:right="284" w:firstLine="0"/>
              <w:jc w:val="right"/>
              <w:rPr>
                <w:sz w:val="22"/>
                <w:szCs w:val="22"/>
              </w:rPr>
            </w:pPr>
            <w:r>
              <w:rPr>
                <w:sz w:val="22"/>
                <w:szCs w:val="22"/>
              </w:rPr>
              <w:t>82,1</w:t>
            </w:r>
          </w:p>
        </w:tc>
        <w:tc>
          <w:tcPr>
            <w:tcW w:w="1587" w:type="dxa"/>
            <w:tcBorders>
              <w:top w:val="single" w:sz="4" w:space="0" w:color="auto"/>
              <w:left w:val="single" w:sz="4" w:space="0" w:color="auto"/>
              <w:bottom w:val="nil"/>
              <w:right w:val="single" w:sz="4" w:space="0" w:color="auto"/>
            </w:tcBorders>
            <w:vAlign w:val="bottom"/>
          </w:tcPr>
          <w:p w:rsidR="000A1E0D" w:rsidRDefault="000A1E0D" w:rsidP="00446599">
            <w:pPr>
              <w:pStyle w:val="21"/>
              <w:tabs>
                <w:tab w:val="left" w:pos="876"/>
              </w:tabs>
              <w:spacing w:before="40" w:after="40" w:line="200" w:lineRule="exact"/>
              <w:ind w:right="397" w:firstLine="0"/>
              <w:jc w:val="right"/>
              <w:rPr>
                <w:sz w:val="22"/>
                <w:szCs w:val="22"/>
              </w:rPr>
            </w:pPr>
            <w:r>
              <w:rPr>
                <w:sz w:val="22"/>
                <w:szCs w:val="22"/>
              </w:rPr>
              <w:t>32,6</w:t>
            </w:r>
          </w:p>
        </w:tc>
        <w:tc>
          <w:tcPr>
            <w:tcW w:w="1290" w:type="dxa"/>
            <w:tcBorders>
              <w:top w:val="single" w:sz="4" w:space="0" w:color="auto"/>
              <w:left w:val="single" w:sz="4" w:space="0" w:color="auto"/>
              <w:bottom w:val="nil"/>
              <w:right w:val="single" w:sz="4" w:space="0" w:color="auto"/>
            </w:tcBorders>
            <w:vAlign w:val="bottom"/>
          </w:tcPr>
          <w:p w:rsidR="000A1E0D" w:rsidRDefault="000A1E0D" w:rsidP="00446599">
            <w:pPr>
              <w:pStyle w:val="21"/>
              <w:tabs>
                <w:tab w:val="left" w:pos="876"/>
              </w:tabs>
              <w:spacing w:before="40" w:after="40" w:line="200" w:lineRule="exact"/>
              <w:ind w:right="340" w:firstLine="0"/>
              <w:jc w:val="right"/>
              <w:rPr>
                <w:sz w:val="22"/>
                <w:szCs w:val="22"/>
              </w:rPr>
            </w:pPr>
            <w:r>
              <w:rPr>
                <w:sz w:val="22"/>
                <w:szCs w:val="22"/>
              </w:rPr>
              <w:t>165,9</w:t>
            </w:r>
          </w:p>
        </w:tc>
      </w:tr>
      <w:tr w:rsidR="000A1E0D" w:rsidRPr="004F35A9" w:rsidTr="000E4BF9">
        <w:trPr>
          <w:jc w:val="center"/>
        </w:trPr>
        <w:tc>
          <w:tcPr>
            <w:tcW w:w="3445" w:type="dxa"/>
            <w:tcBorders>
              <w:top w:val="nil"/>
              <w:left w:val="single" w:sz="4" w:space="0" w:color="auto"/>
              <w:bottom w:val="nil"/>
              <w:right w:val="single" w:sz="4" w:space="0" w:color="auto"/>
            </w:tcBorders>
            <w:vAlign w:val="bottom"/>
          </w:tcPr>
          <w:p w:rsidR="000A1E0D" w:rsidRPr="004F35A9" w:rsidRDefault="000A1E0D" w:rsidP="00446599">
            <w:pPr>
              <w:spacing w:before="40" w:after="40" w:line="200" w:lineRule="exact"/>
            </w:pPr>
            <w:r w:rsidRPr="004F35A9">
              <w:rPr>
                <w:sz w:val="22"/>
                <w:szCs w:val="22"/>
              </w:rPr>
              <w:t>Масло рапсовое</w:t>
            </w:r>
          </w:p>
        </w:tc>
        <w:tc>
          <w:tcPr>
            <w:tcW w:w="1418" w:type="dxa"/>
            <w:tcBorders>
              <w:top w:val="nil"/>
              <w:left w:val="single" w:sz="4" w:space="0" w:color="auto"/>
              <w:bottom w:val="nil"/>
              <w:right w:val="single" w:sz="4" w:space="0" w:color="auto"/>
            </w:tcBorders>
            <w:vAlign w:val="bottom"/>
          </w:tcPr>
          <w:p w:rsidR="000A1E0D" w:rsidRDefault="000A1E0D" w:rsidP="00446599">
            <w:pPr>
              <w:pStyle w:val="21"/>
              <w:spacing w:before="40" w:after="40" w:line="200" w:lineRule="exact"/>
              <w:ind w:right="284" w:firstLine="0"/>
              <w:jc w:val="right"/>
              <w:rPr>
                <w:sz w:val="22"/>
                <w:szCs w:val="22"/>
              </w:rPr>
            </w:pPr>
            <w:r>
              <w:rPr>
                <w:sz w:val="22"/>
                <w:szCs w:val="22"/>
              </w:rPr>
              <w:t>43,8</w:t>
            </w:r>
          </w:p>
        </w:tc>
        <w:tc>
          <w:tcPr>
            <w:tcW w:w="1417" w:type="dxa"/>
            <w:tcBorders>
              <w:top w:val="nil"/>
              <w:left w:val="single" w:sz="4" w:space="0" w:color="auto"/>
              <w:bottom w:val="nil"/>
              <w:right w:val="single" w:sz="4" w:space="0" w:color="auto"/>
            </w:tcBorders>
            <w:vAlign w:val="bottom"/>
          </w:tcPr>
          <w:p w:rsidR="000A1E0D" w:rsidRDefault="000A1E0D" w:rsidP="00446599">
            <w:pPr>
              <w:pStyle w:val="21"/>
              <w:spacing w:before="40" w:after="40" w:line="200" w:lineRule="exact"/>
              <w:ind w:right="284" w:firstLine="0"/>
              <w:jc w:val="right"/>
              <w:rPr>
                <w:sz w:val="22"/>
                <w:szCs w:val="22"/>
              </w:rPr>
            </w:pPr>
            <w:r>
              <w:rPr>
                <w:sz w:val="22"/>
                <w:szCs w:val="22"/>
              </w:rPr>
              <w:t>74,6</w:t>
            </w:r>
          </w:p>
        </w:tc>
        <w:tc>
          <w:tcPr>
            <w:tcW w:w="1587" w:type="dxa"/>
            <w:tcBorders>
              <w:top w:val="nil"/>
              <w:left w:val="single" w:sz="4" w:space="0" w:color="auto"/>
              <w:bottom w:val="nil"/>
              <w:right w:val="single" w:sz="4" w:space="0" w:color="auto"/>
            </w:tcBorders>
            <w:vAlign w:val="bottom"/>
          </w:tcPr>
          <w:p w:rsidR="000A1E0D" w:rsidRDefault="000A1E0D" w:rsidP="00446599">
            <w:pPr>
              <w:pStyle w:val="21"/>
              <w:tabs>
                <w:tab w:val="left" w:pos="876"/>
              </w:tabs>
              <w:spacing w:before="40" w:after="40" w:line="200" w:lineRule="exact"/>
              <w:ind w:right="397" w:firstLine="0"/>
              <w:jc w:val="right"/>
              <w:rPr>
                <w:sz w:val="22"/>
                <w:szCs w:val="22"/>
              </w:rPr>
            </w:pPr>
            <w:r>
              <w:rPr>
                <w:sz w:val="22"/>
                <w:szCs w:val="22"/>
              </w:rPr>
              <w:t>30,8</w:t>
            </w:r>
          </w:p>
        </w:tc>
        <w:tc>
          <w:tcPr>
            <w:tcW w:w="1290" w:type="dxa"/>
            <w:tcBorders>
              <w:top w:val="nil"/>
              <w:left w:val="single" w:sz="4" w:space="0" w:color="auto"/>
              <w:bottom w:val="nil"/>
              <w:right w:val="single" w:sz="4" w:space="0" w:color="auto"/>
            </w:tcBorders>
            <w:vAlign w:val="bottom"/>
          </w:tcPr>
          <w:p w:rsidR="000A1E0D" w:rsidRDefault="000A1E0D" w:rsidP="00446599">
            <w:pPr>
              <w:pStyle w:val="21"/>
              <w:tabs>
                <w:tab w:val="left" w:pos="876"/>
              </w:tabs>
              <w:spacing w:before="40" w:after="40" w:line="200" w:lineRule="exact"/>
              <w:ind w:right="340" w:firstLine="0"/>
              <w:jc w:val="right"/>
              <w:rPr>
                <w:sz w:val="22"/>
                <w:szCs w:val="22"/>
              </w:rPr>
            </w:pPr>
            <w:r>
              <w:rPr>
                <w:sz w:val="22"/>
                <w:szCs w:val="22"/>
              </w:rPr>
              <w:t>170,3</w:t>
            </w:r>
          </w:p>
        </w:tc>
      </w:tr>
      <w:tr w:rsidR="000A1E0D" w:rsidRPr="004F35A9" w:rsidTr="00544B17">
        <w:trPr>
          <w:jc w:val="center"/>
        </w:trPr>
        <w:tc>
          <w:tcPr>
            <w:tcW w:w="3445" w:type="dxa"/>
            <w:tcBorders>
              <w:top w:val="nil"/>
              <w:left w:val="single" w:sz="4" w:space="0" w:color="auto"/>
              <w:bottom w:val="nil"/>
              <w:right w:val="single" w:sz="4" w:space="0" w:color="auto"/>
            </w:tcBorders>
            <w:vAlign w:val="bottom"/>
          </w:tcPr>
          <w:p w:rsidR="000A1E0D" w:rsidRPr="004F35A9" w:rsidRDefault="000A1E0D" w:rsidP="00446599">
            <w:pPr>
              <w:spacing w:before="40" w:after="40" w:line="200" w:lineRule="exact"/>
            </w:pPr>
            <w:r w:rsidRPr="004F35A9">
              <w:rPr>
                <w:sz w:val="22"/>
                <w:szCs w:val="22"/>
              </w:rPr>
              <w:t>Полимеры этилена</w:t>
            </w:r>
          </w:p>
        </w:tc>
        <w:tc>
          <w:tcPr>
            <w:tcW w:w="1418" w:type="dxa"/>
            <w:tcBorders>
              <w:top w:val="nil"/>
              <w:left w:val="single" w:sz="4" w:space="0" w:color="auto"/>
              <w:bottom w:val="nil"/>
              <w:right w:val="single" w:sz="4" w:space="0" w:color="auto"/>
            </w:tcBorders>
            <w:vAlign w:val="bottom"/>
          </w:tcPr>
          <w:p w:rsidR="000A1E0D" w:rsidRDefault="000A1E0D" w:rsidP="00446599">
            <w:pPr>
              <w:pStyle w:val="21"/>
              <w:spacing w:before="40" w:after="40" w:line="200" w:lineRule="exact"/>
              <w:ind w:right="284" w:firstLine="0"/>
              <w:jc w:val="right"/>
              <w:rPr>
                <w:sz w:val="22"/>
                <w:szCs w:val="22"/>
              </w:rPr>
            </w:pPr>
            <w:r>
              <w:rPr>
                <w:sz w:val="22"/>
                <w:szCs w:val="22"/>
              </w:rPr>
              <w:t>20,0</w:t>
            </w:r>
          </w:p>
        </w:tc>
        <w:tc>
          <w:tcPr>
            <w:tcW w:w="1417" w:type="dxa"/>
            <w:tcBorders>
              <w:top w:val="nil"/>
              <w:left w:val="single" w:sz="4" w:space="0" w:color="auto"/>
              <w:bottom w:val="nil"/>
              <w:right w:val="single" w:sz="4" w:space="0" w:color="auto"/>
            </w:tcBorders>
            <w:vAlign w:val="bottom"/>
          </w:tcPr>
          <w:p w:rsidR="000A1E0D" w:rsidRDefault="000A1E0D" w:rsidP="00446599">
            <w:pPr>
              <w:pStyle w:val="21"/>
              <w:spacing w:before="40" w:after="40" w:line="200" w:lineRule="exact"/>
              <w:ind w:right="284" w:firstLine="0"/>
              <w:jc w:val="right"/>
              <w:rPr>
                <w:sz w:val="22"/>
                <w:szCs w:val="22"/>
              </w:rPr>
            </w:pPr>
            <w:r>
              <w:rPr>
                <w:sz w:val="22"/>
                <w:szCs w:val="22"/>
              </w:rPr>
              <w:t>46,4</w:t>
            </w:r>
          </w:p>
        </w:tc>
        <w:tc>
          <w:tcPr>
            <w:tcW w:w="1587" w:type="dxa"/>
            <w:tcBorders>
              <w:top w:val="nil"/>
              <w:left w:val="single" w:sz="4" w:space="0" w:color="auto"/>
              <w:bottom w:val="nil"/>
              <w:right w:val="single" w:sz="4" w:space="0" w:color="auto"/>
            </w:tcBorders>
            <w:vAlign w:val="bottom"/>
          </w:tcPr>
          <w:p w:rsidR="000A1E0D" w:rsidRDefault="000A1E0D" w:rsidP="00446599">
            <w:pPr>
              <w:pStyle w:val="21"/>
              <w:tabs>
                <w:tab w:val="left" w:pos="876"/>
              </w:tabs>
              <w:spacing w:before="40" w:after="40" w:line="200" w:lineRule="exact"/>
              <w:ind w:right="397" w:firstLine="0"/>
              <w:jc w:val="right"/>
              <w:rPr>
                <w:sz w:val="22"/>
                <w:szCs w:val="22"/>
              </w:rPr>
            </w:pPr>
            <w:r>
              <w:rPr>
                <w:sz w:val="22"/>
                <w:szCs w:val="22"/>
              </w:rPr>
              <w:t>26,4</w:t>
            </w:r>
          </w:p>
        </w:tc>
        <w:tc>
          <w:tcPr>
            <w:tcW w:w="1290" w:type="dxa"/>
            <w:tcBorders>
              <w:top w:val="nil"/>
              <w:left w:val="single" w:sz="4" w:space="0" w:color="auto"/>
              <w:bottom w:val="nil"/>
              <w:right w:val="single" w:sz="4" w:space="0" w:color="auto"/>
            </w:tcBorders>
            <w:vAlign w:val="bottom"/>
          </w:tcPr>
          <w:p w:rsidR="000A1E0D" w:rsidRDefault="000A1E0D" w:rsidP="00446599">
            <w:pPr>
              <w:pStyle w:val="21"/>
              <w:tabs>
                <w:tab w:val="left" w:pos="876"/>
              </w:tabs>
              <w:spacing w:before="40" w:after="40" w:line="200" w:lineRule="exact"/>
              <w:ind w:right="340" w:firstLine="0"/>
              <w:jc w:val="right"/>
              <w:rPr>
                <w:sz w:val="22"/>
                <w:szCs w:val="22"/>
              </w:rPr>
            </w:pPr>
            <w:r>
              <w:rPr>
                <w:sz w:val="22"/>
                <w:szCs w:val="22"/>
              </w:rPr>
              <w:t>231,5</w:t>
            </w:r>
          </w:p>
        </w:tc>
      </w:tr>
      <w:tr w:rsidR="000A1E0D" w:rsidRPr="004F35A9" w:rsidTr="00544B17">
        <w:trPr>
          <w:jc w:val="center"/>
        </w:trPr>
        <w:tc>
          <w:tcPr>
            <w:tcW w:w="3445" w:type="dxa"/>
            <w:tcBorders>
              <w:top w:val="nil"/>
              <w:left w:val="single" w:sz="4" w:space="0" w:color="auto"/>
              <w:bottom w:val="nil"/>
              <w:right w:val="single" w:sz="4" w:space="0" w:color="auto"/>
            </w:tcBorders>
            <w:vAlign w:val="bottom"/>
          </w:tcPr>
          <w:p w:rsidR="000A1E0D" w:rsidRPr="003C7584" w:rsidRDefault="000A1E0D" w:rsidP="00446599">
            <w:pPr>
              <w:spacing w:before="40" w:after="40" w:line="200" w:lineRule="exact"/>
              <w:rPr>
                <w:sz w:val="22"/>
                <w:szCs w:val="22"/>
              </w:rPr>
            </w:pPr>
            <w:r w:rsidRPr="003C7584">
              <w:rPr>
                <w:sz w:val="22"/>
                <w:szCs w:val="22"/>
              </w:rPr>
              <w:t>Сжиженный газ</w:t>
            </w:r>
          </w:p>
        </w:tc>
        <w:tc>
          <w:tcPr>
            <w:tcW w:w="1418" w:type="dxa"/>
            <w:tcBorders>
              <w:top w:val="nil"/>
              <w:left w:val="single" w:sz="4" w:space="0" w:color="auto"/>
              <w:bottom w:val="nil"/>
              <w:right w:val="single" w:sz="4" w:space="0" w:color="auto"/>
            </w:tcBorders>
            <w:vAlign w:val="bottom"/>
          </w:tcPr>
          <w:p w:rsidR="000A1E0D" w:rsidRDefault="000A1E0D" w:rsidP="00446599">
            <w:pPr>
              <w:pStyle w:val="21"/>
              <w:spacing w:before="40" w:after="40" w:line="200" w:lineRule="exact"/>
              <w:ind w:right="284" w:firstLine="0"/>
              <w:jc w:val="right"/>
              <w:rPr>
                <w:sz w:val="22"/>
                <w:szCs w:val="22"/>
              </w:rPr>
            </w:pPr>
            <w:r>
              <w:rPr>
                <w:sz w:val="22"/>
                <w:szCs w:val="22"/>
              </w:rPr>
              <w:t>28,4</w:t>
            </w:r>
          </w:p>
        </w:tc>
        <w:tc>
          <w:tcPr>
            <w:tcW w:w="1417" w:type="dxa"/>
            <w:tcBorders>
              <w:top w:val="nil"/>
              <w:left w:val="single" w:sz="4" w:space="0" w:color="auto"/>
              <w:bottom w:val="nil"/>
              <w:right w:val="single" w:sz="4" w:space="0" w:color="auto"/>
            </w:tcBorders>
            <w:vAlign w:val="bottom"/>
          </w:tcPr>
          <w:p w:rsidR="000A1E0D" w:rsidRDefault="000A1E0D" w:rsidP="00446599">
            <w:pPr>
              <w:pStyle w:val="21"/>
              <w:spacing w:before="40" w:after="40" w:line="200" w:lineRule="exact"/>
              <w:ind w:right="284" w:firstLine="0"/>
              <w:jc w:val="right"/>
              <w:rPr>
                <w:sz w:val="22"/>
                <w:szCs w:val="22"/>
              </w:rPr>
            </w:pPr>
            <w:r>
              <w:rPr>
                <w:sz w:val="22"/>
                <w:szCs w:val="22"/>
              </w:rPr>
              <w:t>52,4</w:t>
            </w:r>
          </w:p>
        </w:tc>
        <w:tc>
          <w:tcPr>
            <w:tcW w:w="1587" w:type="dxa"/>
            <w:tcBorders>
              <w:top w:val="nil"/>
              <w:left w:val="single" w:sz="4" w:space="0" w:color="auto"/>
              <w:bottom w:val="nil"/>
              <w:right w:val="single" w:sz="4" w:space="0" w:color="auto"/>
            </w:tcBorders>
            <w:vAlign w:val="bottom"/>
          </w:tcPr>
          <w:p w:rsidR="000A1E0D" w:rsidRDefault="000A1E0D" w:rsidP="00446599">
            <w:pPr>
              <w:pStyle w:val="21"/>
              <w:tabs>
                <w:tab w:val="left" w:pos="876"/>
              </w:tabs>
              <w:spacing w:before="40" w:after="40" w:line="200" w:lineRule="exact"/>
              <w:ind w:right="397" w:firstLine="0"/>
              <w:jc w:val="right"/>
              <w:rPr>
                <w:sz w:val="22"/>
                <w:szCs w:val="22"/>
              </w:rPr>
            </w:pPr>
            <w:r>
              <w:rPr>
                <w:sz w:val="22"/>
                <w:szCs w:val="22"/>
              </w:rPr>
              <w:t>24,0</w:t>
            </w:r>
          </w:p>
        </w:tc>
        <w:tc>
          <w:tcPr>
            <w:tcW w:w="1290" w:type="dxa"/>
            <w:tcBorders>
              <w:top w:val="nil"/>
              <w:left w:val="single" w:sz="4" w:space="0" w:color="auto"/>
              <w:bottom w:val="nil"/>
              <w:right w:val="single" w:sz="4" w:space="0" w:color="auto"/>
            </w:tcBorders>
            <w:vAlign w:val="bottom"/>
          </w:tcPr>
          <w:p w:rsidR="000A1E0D" w:rsidRDefault="000A1E0D" w:rsidP="00446599">
            <w:pPr>
              <w:pStyle w:val="21"/>
              <w:tabs>
                <w:tab w:val="left" w:pos="876"/>
              </w:tabs>
              <w:spacing w:before="40" w:after="40" w:line="200" w:lineRule="exact"/>
              <w:ind w:right="340" w:firstLine="0"/>
              <w:jc w:val="right"/>
              <w:rPr>
                <w:sz w:val="22"/>
                <w:szCs w:val="22"/>
              </w:rPr>
            </w:pPr>
            <w:r>
              <w:rPr>
                <w:sz w:val="22"/>
                <w:szCs w:val="22"/>
              </w:rPr>
              <w:t>184,5</w:t>
            </w:r>
          </w:p>
        </w:tc>
      </w:tr>
      <w:tr w:rsidR="00BC7273" w:rsidRPr="004F35A9" w:rsidTr="00326ADA">
        <w:trPr>
          <w:trHeight w:hRule="exact" w:val="57"/>
          <w:jc w:val="center"/>
        </w:trPr>
        <w:tc>
          <w:tcPr>
            <w:tcW w:w="3445" w:type="dxa"/>
            <w:tcBorders>
              <w:top w:val="nil"/>
              <w:left w:val="single" w:sz="4" w:space="0" w:color="auto"/>
              <w:bottom w:val="double" w:sz="4" w:space="0" w:color="auto"/>
              <w:right w:val="single" w:sz="4" w:space="0" w:color="auto"/>
            </w:tcBorders>
          </w:tcPr>
          <w:p w:rsidR="00BC7273" w:rsidRPr="004F35A9" w:rsidRDefault="00BC7273" w:rsidP="00446599">
            <w:pPr>
              <w:spacing w:before="40" w:after="40" w:line="200" w:lineRule="exact"/>
            </w:pPr>
          </w:p>
        </w:tc>
        <w:tc>
          <w:tcPr>
            <w:tcW w:w="1418" w:type="dxa"/>
            <w:tcBorders>
              <w:top w:val="nil"/>
              <w:left w:val="single" w:sz="4" w:space="0" w:color="auto"/>
              <w:bottom w:val="double" w:sz="4" w:space="0" w:color="auto"/>
              <w:right w:val="single" w:sz="4" w:space="0" w:color="auto"/>
            </w:tcBorders>
            <w:vAlign w:val="bottom"/>
          </w:tcPr>
          <w:p w:rsidR="00BC7273" w:rsidRPr="004F35A9" w:rsidRDefault="00BC7273" w:rsidP="00446599">
            <w:pPr>
              <w:pStyle w:val="21"/>
              <w:tabs>
                <w:tab w:val="left" w:pos="876"/>
              </w:tabs>
              <w:spacing w:before="40" w:after="40" w:line="200" w:lineRule="exact"/>
              <w:ind w:right="340" w:firstLine="0"/>
              <w:jc w:val="right"/>
              <w:rPr>
                <w:sz w:val="22"/>
                <w:szCs w:val="22"/>
              </w:rPr>
            </w:pPr>
          </w:p>
        </w:tc>
        <w:tc>
          <w:tcPr>
            <w:tcW w:w="1417" w:type="dxa"/>
            <w:tcBorders>
              <w:top w:val="nil"/>
              <w:left w:val="single" w:sz="4" w:space="0" w:color="auto"/>
              <w:bottom w:val="double" w:sz="4" w:space="0" w:color="auto"/>
              <w:right w:val="single" w:sz="4" w:space="0" w:color="auto"/>
            </w:tcBorders>
            <w:vAlign w:val="bottom"/>
          </w:tcPr>
          <w:p w:rsidR="00BC7273" w:rsidRPr="004F35A9" w:rsidRDefault="00BC7273" w:rsidP="00446599">
            <w:pPr>
              <w:pStyle w:val="21"/>
              <w:tabs>
                <w:tab w:val="left" w:pos="876"/>
              </w:tabs>
              <w:spacing w:before="40" w:after="40" w:line="200" w:lineRule="exact"/>
              <w:ind w:right="340" w:firstLine="0"/>
              <w:jc w:val="right"/>
              <w:rPr>
                <w:sz w:val="22"/>
                <w:szCs w:val="22"/>
              </w:rPr>
            </w:pPr>
          </w:p>
        </w:tc>
        <w:tc>
          <w:tcPr>
            <w:tcW w:w="1587" w:type="dxa"/>
            <w:tcBorders>
              <w:top w:val="nil"/>
              <w:left w:val="single" w:sz="4" w:space="0" w:color="auto"/>
              <w:bottom w:val="double" w:sz="4" w:space="0" w:color="auto"/>
              <w:right w:val="single" w:sz="4" w:space="0" w:color="auto"/>
            </w:tcBorders>
            <w:vAlign w:val="bottom"/>
          </w:tcPr>
          <w:p w:rsidR="00BC7273" w:rsidRPr="004F35A9" w:rsidRDefault="00BC7273" w:rsidP="00446599">
            <w:pPr>
              <w:pStyle w:val="21"/>
              <w:tabs>
                <w:tab w:val="left" w:pos="876"/>
              </w:tabs>
              <w:spacing w:before="40" w:after="40" w:line="200" w:lineRule="exact"/>
              <w:ind w:right="454" w:firstLine="0"/>
              <w:jc w:val="right"/>
              <w:rPr>
                <w:sz w:val="22"/>
                <w:szCs w:val="22"/>
              </w:rPr>
            </w:pPr>
          </w:p>
        </w:tc>
        <w:tc>
          <w:tcPr>
            <w:tcW w:w="1290" w:type="dxa"/>
            <w:tcBorders>
              <w:top w:val="nil"/>
              <w:left w:val="single" w:sz="4" w:space="0" w:color="auto"/>
              <w:bottom w:val="double" w:sz="4" w:space="0" w:color="auto"/>
              <w:right w:val="single" w:sz="4" w:space="0" w:color="auto"/>
            </w:tcBorders>
            <w:vAlign w:val="bottom"/>
          </w:tcPr>
          <w:p w:rsidR="00BC7273" w:rsidRPr="004F35A9" w:rsidRDefault="00BC7273" w:rsidP="00446599">
            <w:pPr>
              <w:pStyle w:val="21"/>
              <w:tabs>
                <w:tab w:val="left" w:pos="876"/>
              </w:tabs>
              <w:spacing w:before="40" w:after="40" w:line="200" w:lineRule="exact"/>
              <w:ind w:right="284" w:firstLine="0"/>
              <w:jc w:val="right"/>
              <w:rPr>
                <w:sz w:val="22"/>
                <w:szCs w:val="22"/>
              </w:rPr>
            </w:pPr>
          </w:p>
        </w:tc>
      </w:tr>
    </w:tbl>
    <w:p w:rsidR="00643942" w:rsidRPr="004F35A9" w:rsidRDefault="00643942" w:rsidP="00191F6F">
      <w:pPr>
        <w:spacing w:before="160" w:after="120" w:line="260" w:lineRule="exact"/>
        <w:jc w:val="center"/>
        <w:rPr>
          <w:rFonts w:ascii="Arial" w:hAnsi="Arial" w:cs="Arial"/>
          <w:b/>
          <w:bCs/>
          <w:sz w:val="22"/>
          <w:szCs w:val="22"/>
        </w:rPr>
      </w:pPr>
      <w:r w:rsidRPr="004F35A9">
        <w:rPr>
          <w:rFonts w:ascii="Arial" w:hAnsi="Arial" w:cs="Arial"/>
          <w:b/>
          <w:bCs/>
          <w:sz w:val="22"/>
          <w:szCs w:val="22"/>
        </w:rPr>
        <w:t xml:space="preserve">Экспорт товаров, по которым произошло наиболее </w:t>
      </w:r>
      <w:r w:rsidRPr="004F35A9">
        <w:rPr>
          <w:rFonts w:ascii="Arial" w:hAnsi="Arial" w:cs="Arial"/>
          <w:b/>
          <w:bCs/>
          <w:sz w:val="22"/>
          <w:szCs w:val="22"/>
        </w:rPr>
        <w:br/>
        <w:t xml:space="preserve">существенное </w:t>
      </w:r>
      <w:r w:rsidR="00CC75D7" w:rsidRPr="004F35A9">
        <w:rPr>
          <w:rFonts w:ascii="Arial" w:hAnsi="Arial" w:cs="Arial"/>
          <w:b/>
          <w:bCs/>
          <w:sz w:val="22"/>
          <w:szCs w:val="22"/>
        </w:rPr>
        <w:t>сокращение</w:t>
      </w:r>
      <w:r w:rsidR="00C655CD" w:rsidRPr="004F35A9">
        <w:rPr>
          <w:rFonts w:ascii="Arial" w:hAnsi="Arial" w:cs="Arial"/>
          <w:b/>
          <w:bCs/>
          <w:sz w:val="22"/>
          <w:szCs w:val="22"/>
        </w:rPr>
        <w:t xml:space="preserve"> </w:t>
      </w:r>
      <w:r w:rsidRPr="004F35A9">
        <w:rPr>
          <w:rFonts w:ascii="Arial" w:hAnsi="Arial" w:cs="Arial"/>
          <w:b/>
          <w:bCs/>
          <w:sz w:val="22"/>
          <w:szCs w:val="22"/>
        </w:rPr>
        <w:t>стоимостного объема поставок</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417"/>
        <w:gridCol w:w="1560"/>
        <w:gridCol w:w="1317"/>
      </w:tblGrid>
      <w:tr w:rsidR="00292BF1" w:rsidRPr="004F35A9" w:rsidTr="00F766B7">
        <w:trPr>
          <w:tblHeader/>
          <w:jc w:val="center"/>
        </w:trPr>
        <w:tc>
          <w:tcPr>
            <w:tcW w:w="3445" w:type="dxa"/>
            <w:vMerge w:val="restart"/>
            <w:tcBorders>
              <w:top w:val="single" w:sz="4" w:space="0" w:color="auto"/>
              <w:left w:val="single" w:sz="4" w:space="0" w:color="auto"/>
              <w:bottom w:val="nil"/>
              <w:right w:val="single" w:sz="4" w:space="0" w:color="auto"/>
            </w:tcBorders>
          </w:tcPr>
          <w:p w:rsidR="00292BF1" w:rsidRPr="004F35A9" w:rsidRDefault="00292BF1" w:rsidP="00446599">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292BF1" w:rsidRPr="004F35A9" w:rsidRDefault="003B28A7" w:rsidP="00446599">
            <w:pPr>
              <w:spacing w:before="40" w:after="40" w:line="200" w:lineRule="exact"/>
              <w:jc w:val="center"/>
            </w:pPr>
            <w:r>
              <w:rPr>
                <w:sz w:val="22"/>
                <w:szCs w:val="22"/>
              </w:rPr>
              <w:t>I квартал</w:t>
            </w:r>
            <w:r w:rsidR="00292BF1" w:rsidRPr="004F35A9">
              <w:rPr>
                <w:sz w:val="22"/>
                <w:szCs w:val="22"/>
                <w:lang w:val="be-BY"/>
              </w:rPr>
              <w:br/>
            </w:r>
            <w:r w:rsidR="00292BF1" w:rsidRPr="004F35A9">
              <w:rPr>
                <w:sz w:val="22"/>
                <w:szCs w:val="22"/>
              </w:rPr>
              <w:t>20</w:t>
            </w:r>
            <w:r w:rsidR="00292BF1" w:rsidRPr="004F35A9">
              <w:rPr>
                <w:sz w:val="22"/>
                <w:szCs w:val="22"/>
                <w:lang w:val="be-BY"/>
              </w:rPr>
              <w:t>20</w:t>
            </w:r>
            <w:r w:rsidR="00292BF1" w:rsidRPr="004F35A9">
              <w:rPr>
                <w:sz w:val="22"/>
                <w:szCs w:val="22"/>
              </w:rPr>
              <w:t xml:space="preserve"> г.,</w:t>
            </w:r>
            <w:r w:rsidR="00292BF1" w:rsidRPr="004F35A9">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292BF1" w:rsidRPr="004F35A9" w:rsidRDefault="003B28A7" w:rsidP="00446599">
            <w:pPr>
              <w:spacing w:before="40" w:after="40" w:line="200" w:lineRule="exact"/>
              <w:ind w:left="-57" w:right="-57"/>
              <w:jc w:val="center"/>
            </w:pPr>
            <w:r>
              <w:rPr>
                <w:sz w:val="22"/>
                <w:szCs w:val="22"/>
              </w:rPr>
              <w:t>I квартал</w:t>
            </w:r>
            <w:r w:rsidR="00292BF1" w:rsidRPr="004F35A9">
              <w:rPr>
                <w:sz w:val="22"/>
                <w:szCs w:val="22"/>
              </w:rPr>
              <w:t xml:space="preserve"> </w:t>
            </w:r>
            <w:r w:rsidR="00292BF1" w:rsidRPr="004F35A9">
              <w:rPr>
                <w:sz w:val="22"/>
                <w:szCs w:val="22"/>
                <w:lang w:val="be-BY"/>
              </w:rPr>
              <w:br/>
            </w:r>
            <w:r w:rsidR="00292BF1" w:rsidRPr="004F35A9">
              <w:rPr>
                <w:sz w:val="22"/>
                <w:szCs w:val="22"/>
              </w:rPr>
              <w:t>202</w:t>
            </w:r>
            <w:r w:rsidR="00292BF1" w:rsidRPr="004F35A9">
              <w:rPr>
                <w:sz w:val="22"/>
                <w:szCs w:val="22"/>
                <w:lang w:val="be-BY"/>
              </w:rPr>
              <w:t>1</w:t>
            </w:r>
            <w:r w:rsidR="00292BF1" w:rsidRPr="004F35A9">
              <w:rPr>
                <w:sz w:val="22"/>
                <w:szCs w:val="22"/>
              </w:rPr>
              <w:t xml:space="preserve"> г.,</w:t>
            </w:r>
            <w:r w:rsidR="00292BF1" w:rsidRPr="004F35A9">
              <w:rPr>
                <w:sz w:val="22"/>
                <w:szCs w:val="22"/>
              </w:rPr>
              <w:br/>
              <w:t>млн. долл. США</w:t>
            </w:r>
          </w:p>
        </w:tc>
        <w:tc>
          <w:tcPr>
            <w:tcW w:w="2877" w:type="dxa"/>
            <w:gridSpan w:val="2"/>
            <w:tcBorders>
              <w:top w:val="single" w:sz="4" w:space="0" w:color="auto"/>
              <w:left w:val="single" w:sz="4" w:space="0" w:color="auto"/>
              <w:bottom w:val="single" w:sz="4" w:space="0" w:color="auto"/>
              <w:right w:val="single" w:sz="4" w:space="0" w:color="auto"/>
            </w:tcBorders>
          </w:tcPr>
          <w:p w:rsidR="00292BF1" w:rsidRPr="004F35A9" w:rsidRDefault="003B28A7" w:rsidP="00446599">
            <w:pPr>
              <w:spacing w:before="40" w:after="40" w:line="200" w:lineRule="exact"/>
              <w:ind w:right="-106"/>
              <w:jc w:val="center"/>
            </w:pPr>
            <w:r>
              <w:rPr>
                <w:sz w:val="22"/>
                <w:szCs w:val="22"/>
              </w:rPr>
              <w:t>I квартал</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 к </w:t>
            </w:r>
            <w:r w:rsidR="00292BF1" w:rsidRPr="004F35A9">
              <w:rPr>
                <w:sz w:val="22"/>
                <w:szCs w:val="22"/>
              </w:rPr>
              <w:br/>
            </w:r>
            <w:r>
              <w:rPr>
                <w:sz w:val="22"/>
                <w:szCs w:val="22"/>
              </w:rPr>
              <w:t>I кварталу</w:t>
            </w:r>
            <w:r w:rsidR="00292BF1" w:rsidRPr="004F35A9">
              <w:rPr>
                <w:sz w:val="22"/>
                <w:szCs w:val="22"/>
              </w:rPr>
              <w:t xml:space="preserve"> 20</w:t>
            </w:r>
            <w:r w:rsidR="00292BF1" w:rsidRPr="004F35A9">
              <w:rPr>
                <w:sz w:val="22"/>
                <w:szCs w:val="22"/>
                <w:lang w:val="be-BY"/>
              </w:rPr>
              <w:t>20</w:t>
            </w:r>
            <w:r w:rsidR="00292BF1" w:rsidRPr="004F35A9">
              <w:rPr>
                <w:sz w:val="22"/>
                <w:szCs w:val="22"/>
              </w:rPr>
              <w:t xml:space="preserve"> г.</w:t>
            </w:r>
          </w:p>
        </w:tc>
      </w:tr>
      <w:tr w:rsidR="00643942" w:rsidRPr="004F35A9" w:rsidTr="00F73A01">
        <w:trPr>
          <w:trHeight w:val="674"/>
          <w:tblHeader/>
          <w:jc w:val="center"/>
        </w:trPr>
        <w:tc>
          <w:tcPr>
            <w:tcW w:w="3445" w:type="dxa"/>
            <w:vMerge/>
            <w:tcBorders>
              <w:top w:val="nil"/>
              <w:left w:val="single" w:sz="4" w:space="0" w:color="auto"/>
              <w:bottom w:val="single" w:sz="4" w:space="0" w:color="auto"/>
              <w:right w:val="single" w:sz="4" w:space="0" w:color="auto"/>
            </w:tcBorders>
          </w:tcPr>
          <w:p w:rsidR="00643942" w:rsidRPr="004F35A9" w:rsidRDefault="00643942" w:rsidP="00446599">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4F35A9" w:rsidRDefault="00643942" w:rsidP="00446599">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4F35A9" w:rsidRDefault="00643942" w:rsidP="00446599">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4F35A9" w:rsidRDefault="00CC75D7" w:rsidP="00446599">
            <w:pPr>
              <w:pStyle w:val="21"/>
              <w:spacing w:before="40" w:after="40" w:line="200" w:lineRule="exact"/>
              <w:ind w:right="-36" w:firstLine="0"/>
              <w:jc w:val="center"/>
              <w:rPr>
                <w:sz w:val="22"/>
                <w:szCs w:val="22"/>
              </w:rPr>
            </w:pPr>
            <w:r w:rsidRPr="004F35A9">
              <w:rPr>
                <w:spacing w:val="-8"/>
                <w:sz w:val="22"/>
                <w:szCs w:val="22"/>
              </w:rPr>
              <w:t>уменьшение</w:t>
            </w:r>
            <w:proofErr w:type="gramStart"/>
            <w:r w:rsidRPr="004F35A9">
              <w:rPr>
                <w:spacing w:val="-8"/>
                <w:sz w:val="22"/>
                <w:szCs w:val="22"/>
              </w:rPr>
              <w:t xml:space="preserve"> (-),</w:t>
            </w:r>
            <w:r w:rsidR="00643942" w:rsidRPr="004F35A9">
              <w:rPr>
                <w:spacing w:val="-12"/>
                <w:sz w:val="22"/>
                <w:szCs w:val="22"/>
              </w:rPr>
              <w:br/>
            </w:r>
            <w:proofErr w:type="gramEnd"/>
            <w:r w:rsidR="00643942" w:rsidRPr="004F35A9">
              <w:rPr>
                <w:sz w:val="22"/>
                <w:szCs w:val="22"/>
              </w:rPr>
              <w:t>млн. долл. США</w:t>
            </w:r>
          </w:p>
        </w:tc>
        <w:tc>
          <w:tcPr>
            <w:tcW w:w="1317" w:type="dxa"/>
            <w:tcBorders>
              <w:top w:val="nil"/>
              <w:left w:val="single" w:sz="4" w:space="0" w:color="auto"/>
              <w:bottom w:val="single" w:sz="4" w:space="0" w:color="auto"/>
              <w:right w:val="single" w:sz="4" w:space="0" w:color="auto"/>
            </w:tcBorders>
          </w:tcPr>
          <w:p w:rsidR="00643942" w:rsidRPr="004F35A9" w:rsidRDefault="00643942" w:rsidP="00446599">
            <w:pPr>
              <w:pStyle w:val="21"/>
              <w:spacing w:before="40" w:after="40" w:line="200" w:lineRule="exact"/>
              <w:ind w:firstLine="0"/>
              <w:jc w:val="center"/>
              <w:rPr>
                <w:sz w:val="22"/>
                <w:szCs w:val="22"/>
              </w:rPr>
            </w:pPr>
            <w:r w:rsidRPr="004F35A9">
              <w:rPr>
                <w:sz w:val="22"/>
                <w:szCs w:val="22"/>
              </w:rPr>
              <w:t>в процентах</w:t>
            </w:r>
          </w:p>
        </w:tc>
      </w:tr>
      <w:tr w:rsidR="004F453B" w:rsidRPr="004F35A9" w:rsidTr="0014730F">
        <w:trPr>
          <w:trHeight w:val="70"/>
          <w:jc w:val="center"/>
        </w:trPr>
        <w:tc>
          <w:tcPr>
            <w:tcW w:w="3445" w:type="dxa"/>
            <w:tcBorders>
              <w:top w:val="single" w:sz="4" w:space="0" w:color="auto"/>
              <w:left w:val="single" w:sz="4" w:space="0" w:color="auto"/>
              <w:bottom w:val="nil"/>
              <w:right w:val="single" w:sz="4" w:space="0" w:color="auto"/>
            </w:tcBorders>
            <w:vAlign w:val="bottom"/>
          </w:tcPr>
          <w:p w:rsidR="004F453B" w:rsidRPr="004F35A9" w:rsidRDefault="004F453B" w:rsidP="00446599">
            <w:pPr>
              <w:spacing w:before="40" w:after="40" w:line="200" w:lineRule="exact"/>
            </w:pPr>
            <w:r w:rsidRPr="004F35A9">
              <w:rPr>
                <w:sz w:val="22"/>
                <w:szCs w:val="22"/>
              </w:rPr>
              <w:t>Мясо и пищевые субпродукты домашней птицы</w:t>
            </w:r>
          </w:p>
        </w:tc>
        <w:tc>
          <w:tcPr>
            <w:tcW w:w="1418" w:type="dxa"/>
            <w:tcBorders>
              <w:top w:val="single" w:sz="4" w:space="0" w:color="auto"/>
              <w:left w:val="single" w:sz="4" w:space="0" w:color="auto"/>
              <w:bottom w:val="nil"/>
              <w:right w:val="single" w:sz="4" w:space="0" w:color="auto"/>
            </w:tcBorders>
            <w:vAlign w:val="bottom"/>
          </w:tcPr>
          <w:p w:rsidR="004F453B" w:rsidRDefault="004F453B" w:rsidP="00446599">
            <w:pPr>
              <w:pStyle w:val="21"/>
              <w:spacing w:before="40" w:after="40" w:line="200" w:lineRule="exact"/>
              <w:ind w:right="284" w:firstLine="0"/>
              <w:jc w:val="right"/>
              <w:rPr>
                <w:sz w:val="22"/>
                <w:szCs w:val="22"/>
              </w:rPr>
            </w:pPr>
            <w:r>
              <w:rPr>
                <w:sz w:val="22"/>
                <w:szCs w:val="22"/>
              </w:rPr>
              <w:t>75,6</w:t>
            </w:r>
          </w:p>
        </w:tc>
        <w:tc>
          <w:tcPr>
            <w:tcW w:w="1417" w:type="dxa"/>
            <w:tcBorders>
              <w:top w:val="single" w:sz="4" w:space="0" w:color="auto"/>
              <w:left w:val="single" w:sz="4" w:space="0" w:color="auto"/>
              <w:bottom w:val="nil"/>
              <w:right w:val="single" w:sz="4" w:space="0" w:color="auto"/>
            </w:tcBorders>
            <w:vAlign w:val="bottom"/>
          </w:tcPr>
          <w:p w:rsidR="004F453B" w:rsidRDefault="004F453B" w:rsidP="00446599">
            <w:pPr>
              <w:pStyle w:val="21"/>
              <w:spacing w:before="40" w:after="40" w:line="200" w:lineRule="exact"/>
              <w:ind w:right="284" w:firstLine="0"/>
              <w:jc w:val="right"/>
              <w:rPr>
                <w:sz w:val="22"/>
                <w:szCs w:val="22"/>
              </w:rPr>
            </w:pPr>
            <w:r>
              <w:rPr>
                <w:sz w:val="22"/>
                <w:szCs w:val="22"/>
              </w:rPr>
              <w:t>53,8</w:t>
            </w:r>
          </w:p>
        </w:tc>
        <w:tc>
          <w:tcPr>
            <w:tcW w:w="1560" w:type="dxa"/>
            <w:tcBorders>
              <w:top w:val="single" w:sz="4" w:space="0" w:color="auto"/>
              <w:left w:val="single" w:sz="4" w:space="0" w:color="auto"/>
              <w:bottom w:val="nil"/>
              <w:right w:val="single" w:sz="4" w:space="0" w:color="auto"/>
            </w:tcBorders>
            <w:vAlign w:val="bottom"/>
          </w:tcPr>
          <w:p w:rsidR="004F453B" w:rsidRDefault="004F453B" w:rsidP="00446599">
            <w:pPr>
              <w:pStyle w:val="21"/>
              <w:spacing w:before="40" w:after="40" w:line="200" w:lineRule="exact"/>
              <w:ind w:right="397" w:firstLine="0"/>
              <w:jc w:val="right"/>
              <w:rPr>
                <w:sz w:val="22"/>
                <w:szCs w:val="22"/>
              </w:rPr>
            </w:pPr>
            <w:r>
              <w:rPr>
                <w:sz w:val="22"/>
                <w:szCs w:val="22"/>
              </w:rPr>
              <w:t>-21,8</w:t>
            </w:r>
          </w:p>
        </w:tc>
        <w:tc>
          <w:tcPr>
            <w:tcW w:w="1317" w:type="dxa"/>
            <w:tcBorders>
              <w:top w:val="single" w:sz="4" w:space="0" w:color="auto"/>
              <w:left w:val="single" w:sz="4" w:space="0" w:color="auto"/>
              <w:bottom w:val="nil"/>
              <w:right w:val="single" w:sz="4" w:space="0" w:color="auto"/>
            </w:tcBorders>
            <w:vAlign w:val="bottom"/>
          </w:tcPr>
          <w:p w:rsidR="004F453B" w:rsidRDefault="004F453B" w:rsidP="00446599">
            <w:pPr>
              <w:pStyle w:val="21"/>
              <w:spacing w:before="40" w:after="40" w:line="200" w:lineRule="exact"/>
              <w:ind w:right="227" w:firstLine="0"/>
              <w:jc w:val="right"/>
              <w:rPr>
                <w:sz w:val="22"/>
                <w:szCs w:val="22"/>
              </w:rPr>
            </w:pPr>
            <w:r>
              <w:rPr>
                <w:sz w:val="22"/>
                <w:szCs w:val="22"/>
              </w:rPr>
              <w:t>71,2</w:t>
            </w:r>
          </w:p>
        </w:tc>
      </w:tr>
      <w:tr w:rsidR="004F453B" w:rsidRPr="004F35A9" w:rsidTr="0014730F">
        <w:trPr>
          <w:jc w:val="center"/>
        </w:trPr>
        <w:tc>
          <w:tcPr>
            <w:tcW w:w="3445" w:type="dxa"/>
            <w:tcBorders>
              <w:top w:val="nil"/>
              <w:left w:val="single" w:sz="4" w:space="0" w:color="auto"/>
              <w:bottom w:val="nil"/>
              <w:right w:val="single" w:sz="4" w:space="0" w:color="auto"/>
            </w:tcBorders>
            <w:vAlign w:val="bottom"/>
          </w:tcPr>
          <w:p w:rsidR="004F453B" w:rsidRPr="004F35A9" w:rsidRDefault="004F453B" w:rsidP="00446599">
            <w:pPr>
              <w:spacing w:before="40" w:after="40" w:line="200" w:lineRule="exact"/>
            </w:pPr>
            <w:r w:rsidRPr="004F35A9">
              <w:rPr>
                <w:sz w:val="22"/>
                <w:szCs w:val="22"/>
              </w:rPr>
              <w:t xml:space="preserve">Молоко и сливки </w:t>
            </w:r>
            <w:proofErr w:type="spellStart"/>
            <w:r w:rsidRPr="004F35A9">
              <w:rPr>
                <w:sz w:val="22"/>
                <w:szCs w:val="22"/>
              </w:rPr>
              <w:t>несгущенные</w:t>
            </w:r>
            <w:proofErr w:type="spellEnd"/>
          </w:p>
        </w:tc>
        <w:tc>
          <w:tcPr>
            <w:tcW w:w="1418" w:type="dxa"/>
            <w:tcBorders>
              <w:top w:val="nil"/>
              <w:left w:val="single" w:sz="4" w:space="0" w:color="auto"/>
              <w:bottom w:val="nil"/>
              <w:right w:val="single" w:sz="4" w:space="0" w:color="auto"/>
            </w:tcBorders>
            <w:vAlign w:val="bottom"/>
          </w:tcPr>
          <w:p w:rsidR="004F453B" w:rsidRDefault="004F453B" w:rsidP="00446599">
            <w:pPr>
              <w:pStyle w:val="21"/>
              <w:spacing w:before="40" w:after="40" w:line="200" w:lineRule="exact"/>
              <w:ind w:right="284" w:firstLine="0"/>
              <w:jc w:val="right"/>
              <w:rPr>
                <w:sz w:val="22"/>
                <w:szCs w:val="22"/>
              </w:rPr>
            </w:pPr>
            <w:r>
              <w:rPr>
                <w:sz w:val="22"/>
                <w:szCs w:val="22"/>
              </w:rPr>
              <w:t>54,5</w:t>
            </w:r>
          </w:p>
        </w:tc>
        <w:tc>
          <w:tcPr>
            <w:tcW w:w="1417" w:type="dxa"/>
            <w:tcBorders>
              <w:top w:val="nil"/>
              <w:left w:val="single" w:sz="4" w:space="0" w:color="auto"/>
              <w:bottom w:val="nil"/>
              <w:right w:val="single" w:sz="4" w:space="0" w:color="auto"/>
            </w:tcBorders>
            <w:vAlign w:val="bottom"/>
          </w:tcPr>
          <w:p w:rsidR="004F453B" w:rsidRDefault="004F453B" w:rsidP="00446599">
            <w:pPr>
              <w:pStyle w:val="21"/>
              <w:spacing w:before="40" w:after="40" w:line="200" w:lineRule="exact"/>
              <w:ind w:right="284" w:firstLine="0"/>
              <w:jc w:val="right"/>
              <w:rPr>
                <w:sz w:val="22"/>
                <w:szCs w:val="22"/>
              </w:rPr>
            </w:pPr>
            <w:r>
              <w:rPr>
                <w:sz w:val="22"/>
                <w:szCs w:val="22"/>
              </w:rPr>
              <w:t>43,2</w:t>
            </w:r>
          </w:p>
        </w:tc>
        <w:tc>
          <w:tcPr>
            <w:tcW w:w="1560" w:type="dxa"/>
            <w:tcBorders>
              <w:top w:val="nil"/>
              <w:left w:val="single" w:sz="4" w:space="0" w:color="auto"/>
              <w:bottom w:val="nil"/>
              <w:right w:val="single" w:sz="4" w:space="0" w:color="auto"/>
            </w:tcBorders>
            <w:vAlign w:val="bottom"/>
          </w:tcPr>
          <w:p w:rsidR="004F453B" w:rsidRDefault="004F453B" w:rsidP="00446599">
            <w:pPr>
              <w:pStyle w:val="21"/>
              <w:spacing w:before="40" w:after="40" w:line="200" w:lineRule="exact"/>
              <w:ind w:right="397" w:firstLine="0"/>
              <w:jc w:val="right"/>
              <w:rPr>
                <w:sz w:val="22"/>
                <w:szCs w:val="22"/>
              </w:rPr>
            </w:pPr>
            <w:r>
              <w:rPr>
                <w:sz w:val="22"/>
                <w:szCs w:val="22"/>
              </w:rPr>
              <w:t>-11,3</w:t>
            </w:r>
          </w:p>
        </w:tc>
        <w:tc>
          <w:tcPr>
            <w:tcW w:w="1317" w:type="dxa"/>
            <w:tcBorders>
              <w:top w:val="nil"/>
              <w:left w:val="single" w:sz="4" w:space="0" w:color="auto"/>
              <w:bottom w:val="nil"/>
              <w:right w:val="single" w:sz="4" w:space="0" w:color="auto"/>
            </w:tcBorders>
            <w:vAlign w:val="bottom"/>
          </w:tcPr>
          <w:p w:rsidR="004F453B" w:rsidRDefault="004F453B" w:rsidP="00446599">
            <w:pPr>
              <w:pStyle w:val="21"/>
              <w:spacing w:before="40" w:after="40" w:line="200" w:lineRule="exact"/>
              <w:ind w:right="227" w:firstLine="0"/>
              <w:jc w:val="right"/>
              <w:rPr>
                <w:sz w:val="22"/>
                <w:szCs w:val="22"/>
              </w:rPr>
            </w:pPr>
            <w:r>
              <w:rPr>
                <w:sz w:val="22"/>
                <w:szCs w:val="22"/>
              </w:rPr>
              <w:t>79,2</w:t>
            </w:r>
          </w:p>
        </w:tc>
      </w:tr>
      <w:tr w:rsidR="004F453B" w:rsidRPr="004F35A9" w:rsidTr="0014730F">
        <w:trPr>
          <w:jc w:val="center"/>
        </w:trPr>
        <w:tc>
          <w:tcPr>
            <w:tcW w:w="3445" w:type="dxa"/>
            <w:tcBorders>
              <w:top w:val="nil"/>
              <w:left w:val="single" w:sz="4" w:space="0" w:color="auto"/>
              <w:bottom w:val="nil"/>
              <w:right w:val="single" w:sz="4" w:space="0" w:color="auto"/>
            </w:tcBorders>
            <w:vAlign w:val="bottom"/>
          </w:tcPr>
          <w:p w:rsidR="004F453B" w:rsidRPr="004F35A9" w:rsidRDefault="004F453B" w:rsidP="00446599">
            <w:pPr>
              <w:spacing w:before="40" w:after="40" w:line="200" w:lineRule="exact"/>
            </w:pPr>
            <w:r>
              <w:rPr>
                <w:sz w:val="22"/>
                <w:szCs w:val="22"/>
              </w:rPr>
              <w:t>Инсектициды, фунгициды, гербициды и средства дезинфицирующие</w:t>
            </w:r>
          </w:p>
        </w:tc>
        <w:tc>
          <w:tcPr>
            <w:tcW w:w="1418" w:type="dxa"/>
            <w:tcBorders>
              <w:top w:val="nil"/>
              <w:left w:val="single" w:sz="4" w:space="0" w:color="auto"/>
              <w:bottom w:val="nil"/>
              <w:right w:val="single" w:sz="4" w:space="0" w:color="auto"/>
            </w:tcBorders>
            <w:vAlign w:val="bottom"/>
          </w:tcPr>
          <w:p w:rsidR="004F453B" w:rsidRDefault="004F453B" w:rsidP="00446599">
            <w:pPr>
              <w:pStyle w:val="21"/>
              <w:spacing w:before="40" w:after="40" w:line="200" w:lineRule="exact"/>
              <w:ind w:right="284" w:firstLine="0"/>
              <w:jc w:val="right"/>
              <w:rPr>
                <w:sz w:val="22"/>
                <w:szCs w:val="22"/>
              </w:rPr>
            </w:pPr>
            <w:r>
              <w:rPr>
                <w:sz w:val="22"/>
                <w:szCs w:val="22"/>
              </w:rPr>
              <w:t>43,7</w:t>
            </w:r>
          </w:p>
        </w:tc>
        <w:tc>
          <w:tcPr>
            <w:tcW w:w="1417" w:type="dxa"/>
            <w:tcBorders>
              <w:top w:val="nil"/>
              <w:left w:val="single" w:sz="4" w:space="0" w:color="auto"/>
              <w:bottom w:val="nil"/>
              <w:right w:val="single" w:sz="4" w:space="0" w:color="auto"/>
            </w:tcBorders>
            <w:vAlign w:val="bottom"/>
          </w:tcPr>
          <w:p w:rsidR="004F453B" w:rsidRDefault="004F453B" w:rsidP="00446599">
            <w:pPr>
              <w:pStyle w:val="21"/>
              <w:spacing w:before="40" w:after="40" w:line="200" w:lineRule="exact"/>
              <w:ind w:right="284" w:firstLine="0"/>
              <w:jc w:val="right"/>
              <w:rPr>
                <w:sz w:val="22"/>
                <w:szCs w:val="22"/>
              </w:rPr>
            </w:pPr>
            <w:r>
              <w:rPr>
                <w:sz w:val="22"/>
                <w:szCs w:val="22"/>
              </w:rPr>
              <w:t>33,0</w:t>
            </w:r>
          </w:p>
        </w:tc>
        <w:tc>
          <w:tcPr>
            <w:tcW w:w="1560" w:type="dxa"/>
            <w:tcBorders>
              <w:top w:val="nil"/>
              <w:left w:val="single" w:sz="4" w:space="0" w:color="auto"/>
              <w:bottom w:val="nil"/>
              <w:right w:val="single" w:sz="4" w:space="0" w:color="auto"/>
            </w:tcBorders>
            <w:vAlign w:val="bottom"/>
          </w:tcPr>
          <w:p w:rsidR="004F453B" w:rsidRDefault="004F453B" w:rsidP="00446599">
            <w:pPr>
              <w:pStyle w:val="21"/>
              <w:spacing w:before="40" w:after="40" w:line="200" w:lineRule="exact"/>
              <w:ind w:right="397" w:firstLine="0"/>
              <w:jc w:val="right"/>
              <w:rPr>
                <w:sz w:val="22"/>
                <w:szCs w:val="22"/>
              </w:rPr>
            </w:pPr>
            <w:r>
              <w:rPr>
                <w:sz w:val="22"/>
                <w:szCs w:val="22"/>
              </w:rPr>
              <w:t>-10,7</w:t>
            </w:r>
          </w:p>
        </w:tc>
        <w:tc>
          <w:tcPr>
            <w:tcW w:w="1317" w:type="dxa"/>
            <w:tcBorders>
              <w:top w:val="nil"/>
              <w:left w:val="single" w:sz="4" w:space="0" w:color="auto"/>
              <w:bottom w:val="nil"/>
              <w:right w:val="single" w:sz="4" w:space="0" w:color="auto"/>
            </w:tcBorders>
            <w:vAlign w:val="bottom"/>
          </w:tcPr>
          <w:p w:rsidR="004F453B" w:rsidRDefault="004F453B" w:rsidP="00446599">
            <w:pPr>
              <w:pStyle w:val="21"/>
              <w:spacing w:before="40" w:after="40" w:line="200" w:lineRule="exact"/>
              <w:ind w:right="227" w:firstLine="0"/>
              <w:jc w:val="right"/>
              <w:rPr>
                <w:sz w:val="22"/>
                <w:szCs w:val="22"/>
              </w:rPr>
            </w:pPr>
            <w:r>
              <w:rPr>
                <w:sz w:val="22"/>
                <w:szCs w:val="22"/>
              </w:rPr>
              <w:t>75,5</w:t>
            </w:r>
          </w:p>
        </w:tc>
      </w:tr>
      <w:tr w:rsidR="004F453B" w:rsidRPr="004F35A9" w:rsidTr="00820C04">
        <w:trPr>
          <w:jc w:val="center"/>
        </w:trPr>
        <w:tc>
          <w:tcPr>
            <w:tcW w:w="3445" w:type="dxa"/>
            <w:tcBorders>
              <w:top w:val="nil"/>
              <w:left w:val="single" w:sz="4" w:space="0" w:color="auto"/>
              <w:bottom w:val="nil"/>
              <w:right w:val="single" w:sz="4" w:space="0" w:color="auto"/>
            </w:tcBorders>
            <w:vAlign w:val="bottom"/>
          </w:tcPr>
          <w:p w:rsidR="004F453B" w:rsidRPr="004F35A9" w:rsidRDefault="004F453B" w:rsidP="00446599">
            <w:pPr>
              <w:spacing w:before="40" w:after="40" w:line="200" w:lineRule="exact"/>
            </w:pPr>
            <w:r w:rsidRPr="004F35A9">
              <w:rPr>
                <w:sz w:val="22"/>
                <w:szCs w:val="22"/>
              </w:rPr>
              <w:t>Части подвижного состава</w:t>
            </w:r>
          </w:p>
        </w:tc>
        <w:tc>
          <w:tcPr>
            <w:tcW w:w="1418" w:type="dxa"/>
            <w:tcBorders>
              <w:top w:val="nil"/>
              <w:left w:val="single" w:sz="4" w:space="0" w:color="auto"/>
              <w:bottom w:val="nil"/>
              <w:right w:val="single" w:sz="4" w:space="0" w:color="auto"/>
            </w:tcBorders>
            <w:vAlign w:val="bottom"/>
          </w:tcPr>
          <w:p w:rsidR="004F453B" w:rsidRDefault="004F453B" w:rsidP="00446599">
            <w:pPr>
              <w:pStyle w:val="21"/>
              <w:spacing w:before="40" w:after="40" w:line="200" w:lineRule="exact"/>
              <w:ind w:right="284" w:firstLine="0"/>
              <w:jc w:val="right"/>
              <w:rPr>
                <w:sz w:val="22"/>
                <w:szCs w:val="22"/>
              </w:rPr>
            </w:pPr>
            <w:r>
              <w:rPr>
                <w:sz w:val="22"/>
                <w:szCs w:val="22"/>
              </w:rPr>
              <w:t>31,5</w:t>
            </w:r>
          </w:p>
        </w:tc>
        <w:tc>
          <w:tcPr>
            <w:tcW w:w="1417" w:type="dxa"/>
            <w:tcBorders>
              <w:top w:val="nil"/>
              <w:left w:val="single" w:sz="4" w:space="0" w:color="auto"/>
              <w:bottom w:val="nil"/>
              <w:right w:val="single" w:sz="4" w:space="0" w:color="auto"/>
            </w:tcBorders>
            <w:vAlign w:val="bottom"/>
          </w:tcPr>
          <w:p w:rsidR="004F453B" w:rsidRDefault="004F453B" w:rsidP="00446599">
            <w:pPr>
              <w:pStyle w:val="21"/>
              <w:spacing w:before="40" w:after="40" w:line="200" w:lineRule="exact"/>
              <w:ind w:right="284" w:firstLine="0"/>
              <w:jc w:val="right"/>
              <w:rPr>
                <w:sz w:val="22"/>
                <w:szCs w:val="22"/>
              </w:rPr>
            </w:pPr>
            <w:r>
              <w:rPr>
                <w:sz w:val="22"/>
                <w:szCs w:val="22"/>
              </w:rPr>
              <w:t>22,0</w:t>
            </w:r>
          </w:p>
        </w:tc>
        <w:tc>
          <w:tcPr>
            <w:tcW w:w="1560" w:type="dxa"/>
            <w:tcBorders>
              <w:top w:val="nil"/>
              <w:left w:val="single" w:sz="4" w:space="0" w:color="auto"/>
              <w:bottom w:val="nil"/>
              <w:right w:val="single" w:sz="4" w:space="0" w:color="auto"/>
            </w:tcBorders>
            <w:vAlign w:val="bottom"/>
          </w:tcPr>
          <w:p w:rsidR="004F453B" w:rsidRDefault="004F453B" w:rsidP="00446599">
            <w:pPr>
              <w:pStyle w:val="21"/>
              <w:spacing w:before="40" w:after="40" w:line="200" w:lineRule="exact"/>
              <w:ind w:right="397" w:firstLine="0"/>
              <w:jc w:val="right"/>
              <w:rPr>
                <w:sz w:val="22"/>
                <w:szCs w:val="22"/>
              </w:rPr>
            </w:pPr>
            <w:r>
              <w:rPr>
                <w:sz w:val="22"/>
                <w:szCs w:val="22"/>
              </w:rPr>
              <w:t>-9,5</w:t>
            </w:r>
          </w:p>
        </w:tc>
        <w:tc>
          <w:tcPr>
            <w:tcW w:w="1317" w:type="dxa"/>
            <w:tcBorders>
              <w:top w:val="nil"/>
              <w:left w:val="single" w:sz="4" w:space="0" w:color="auto"/>
              <w:bottom w:val="nil"/>
              <w:right w:val="single" w:sz="4" w:space="0" w:color="auto"/>
            </w:tcBorders>
            <w:vAlign w:val="bottom"/>
          </w:tcPr>
          <w:p w:rsidR="004F453B" w:rsidRDefault="004F453B" w:rsidP="00446599">
            <w:pPr>
              <w:pStyle w:val="21"/>
              <w:spacing w:before="40" w:after="40" w:line="200" w:lineRule="exact"/>
              <w:ind w:right="227" w:firstLine="0"/>
              <w:jc w:val="right"/>
              <w:rPr>
                <w:sz w:val="22"/>
                <w:szCs w:val="22"/>
              </w:rPr>
            </w:pPr>
            <w:r>
              <w:rPr>
                <w:sz w:val="22"/>
                <w:szCs w:val="22"/>
              </w:rPr>
              <w:t>69,8</w:t>
            </w:r>
          </w:p>
        </w:tc>
      </w:tr>
      <w:tr w:rsidR="004F453B" w:rsidRPr="004F35A9" w:rsidTr="00056168">
        <w:trPr>
          <w:jc w:val="center"/>
        </w:trPr>
        <w:tc>
          <w:tcPr>
            <w:tcW w:w="3445" w:type="dxa"/>
            <w:tcBorders>
              <w:top w:val="nil"/>
              <w:left w:val="single" w:sz="4" w:space="0" w:color="auto"/>
              <w:bottom w:val="nil"/>
              <w:right w:val="single" w:sz="4" w:space="0" w:color="auto"/>
            </w:tcBorders>
            <w:vAlign w:val="bottom"/>
          </w:tcPr>
          <w:p w:rsidR="004F453B" w:rsidRPr="004F35A9" w:rsidRDefault="004F453B" w:rsidP="00446599">
            <w:pPr>
              <w:spacing w:before="40" w:after="40" w:line="200" w:lineRule="exact"/>
            </w:pPr>
            <w:r w:rsidRPr="004F35A9">
              <w:rPr>
                <w:sz w:val="22"/>
                <w:szCs w:val="22"/>
              </w:rPr>
              <w:t>Металлоконструкции из черных металлов</w:t>
            </w:r>
          </w:p>
        </w:tc>
        <w:tc>
          <w:tcPr>
            <w:tcW w:w="1418" w:type="dxa"/>
            <w:tcBorders>
              <w:top w:val="nil"/>
              <w:left w:val="single" w:sz="4" w:space="0" w:color="auto"/>
              <w:bottom w:val="nil"/>
              <w:right w:val="single" w:sz="4" w:space="0" w:color="auto"/>
            </w:tcBorders>
            <w:vAlign w:val="bottom"/>
          </w:tcPr>
          <w:p w:rsidR="004F453B" w:rsidRDefault="004F453B" w:rsidP="00446599">
            <w:pPr>
              <w:pStyle w:val="21"/>
              <w:spacing w:before="40" w:after="40" w:line="200" w:lineRule="exact"/>
              <w:ind w:right="284" w:firstLine="0"/>
              <w:jc w:val="right"/>
              <w:rPr>
                <w:sz w:val="22"/>
                <w:szCs w:val="22"/>
              </w:rPr>
            </w:pPr>
            <w:r>
              <w:rPr>
                <w:sz w:val="22"/>
                <w:szCs w:val="22"/>
              </w:rPr>
              <w:t>38,8</w:t>
            </w:r>
          </w:p>
        </w:tc>
        <w:tc>
          <w:tcPr>
            <w:tcW w:w="1417" w:type="dxa"/>
            <w:tcBorders>
              <w:top w:val="nil"/>
              <w:left w:val="single" w:sz="4" w:space="0" w:color="auto"/>
              <w:bottom w:val="nil"/>
              <w:right w:val="single" w:sz="4" w:space="0" w:color="auto"/>
            </w:tcBorders>
            <w:vAlign w:val="bottom"/>
          </w:tcPr>
          <w:p w:rsidR="004F453B" w:rsidRDefault="004F453B" w:rsidP="00446599">
            <w:pPr>
              <w:pStyle w:val="21"/>
              <w:spacing w:before="40" w:after="40" w:line="200" w:lineRule="exact"/>
              <w:ind w:right="284" w:firstLine="0"/>
              <w:jc w:val="right"/>
              <w:rPr>
                <w:sz w:val="22"/>
                <w:szCs w:val="22"/>
              </w:rPr>
            </w:pPr>
            <w:r>
              <w:rPr>
                <w:sz w:val="22"/>
                <w:szCs w:val="22"/>
              </w:rPr>
              <w:t>31,4</w:t>
            </w:r>
          </w:p>
        </w:tc>
        <w:tc>
          <w:tcPr>
            <w:tcW w:w="1560" w:type="dxa"/>
            <w:tcBorders>
              <w:top w:val="nil"/>
              <w:left w:val="single" w:sz="4" w:space="0" w:color="auto"/>
              <w:bottom w:val="nil"/>
              <w:right w:val="single" w:sz="4" w:space="0" w:color="auto"/>
            </w:tcBorders>
            <w:vAlign w:val="bottom"/>
          </w:tcPr>
          <w:p w:rsidR="004F453B" w:rsidRDefault="004F453B" w:rsidP="00446599">
            <w:pPr>
              <w:pStyle w:val="21"/>
              <w:spacing w:before="40" w:after="40" w:line="200" w:lineRule="exact"/>
              <w:ind w:right="397" w:firstLine="0"/>
              <w:jc w:val="right"/>
              <w:rPr>
                <w:sz w:val="22"/>
                <w:szCs w:val="22"/>
              </w:rPr>
            </w:pPr>
            <w:r>
              <w:rPr>
                <w:sz w:val="22"/>
                <w:szCs w:val="22"/>
              </w:rPr>
              <w:t>-7,4</w:t>
            </w:r>
          </w:p>
        </w:tc>
        <w:tc>
          <w:tcPr>
            <w:tcW w:w="1317" w:type="dxa"/>
            <w:tcBorders>
              <w:top w:val="nil"/>
              <w:left w:val="single" w:sz="4" w:space="0" w:color="auto"/>
              <w:bottom w:val="nil"/>
              <w:right w:val="single" w:sz="4" w:space="0" w:color="auto"/>
            </w:tcBorders>
            <w:vAlign w:val="bottom"/>
          </w:tcPr>
          <w:p w:rsidR="004F453B" w:rsidRDefault="004F453B" w:rsidP="00446599">
            <w:pPr>
              <w:pStyle w:val="21"/>
              <w:spacing w:before="40" w:after="40" w:line="200" w:lineRule="exact"/>
              <w:ind w:right="227" w:firstLine="0"/>
              <w:jc w:val="right"/>
              <w:rPr>
                <w:sz w:val="22"/>
                <w:szCs w:val="22"/>
              </w:rPr>
            </w:pPr>
            <w:r>
              <w:rPr>
                <w:sz w:val="22"/>
                <w:szCs w:val="22"/>
              </w:rPr>
              <w:t>80,8</w:t>
            </w:r>
          </w:p>
        </w:tc>
      </w:tr>
      <w:tr w:rsidR="004F453B" w:rsidRPr="004F35A9" w:rsidTr="00820C04">
        <w:trPr>
          <w:jc w:val="center"/>
        </w:trPr>
        <w:tc>
          <w:tcPr>
            <w:tcW w:w="3445" w:type="dxa"/>
            <w:tcBorders>
              <w:top w:val="nil"/>
              <w:left w:val="single" w:sz="4" w:space="0" w:color="auto"/>
              <w:bottom w:val="nil"/>
              <w:right w:val="single" w:sz="4" w:space="0" w:color="auto"/>
            </w:tcBorders>
          </w:tcPr>
          <w:p w:rsidR="004F453B" w:rsidRPr="004F35A9" w:rsidRDefault="004F453B" w:rsidP="00446599">
            <w:pPr>
              <w:spacing w:before="40" w:after="40" w:line="200" w:lineRule="exact"/>
              <w:rPr>
                <w:sz w:val="22"/>
                <w:szCs w:val="22"/>
              </w:rPr>
            </w:pPr>
            <w:r w:rsidRPr="004F35A9">
              <w:rPr>
                <w:sz w:val="22"/>
                <w:szCs w:val="22"/>
              </w:rPr>
              <w:t>Устройства на жидких кристаллах, лазеры</w:t>
            </w:r>
          </w:p>
        </w:tc>
        <w:tc>
          <w:tcPr>
            <w:tcW w:w="1418" w:type="dxa"/>
            <w:tcBorders>
              <w:top w:val="nil"/>
              <w:left w:val="single" w:sz="4" w:space="0" w:color="auto"/>
              <w:bottom w:val="nil"/>
              <w:right w:val="single" w:sz="4" w:space="0" w:color="auto"/>
            </w:tcBorders>
            <w:vAlign w:val="bottom"/>
          </w:tcPr>
          <w:p w:rsidR="004F453B" w:rsidRDefault="004F453B" w:rsidP="00446599">
            <w:pPr>
              <w:pStyle w:val="21"/>
              <w:spacing w:before="40" w:after="40" w:line="200" w:lineRule="exact"/>
              <w:ind w:right="284" w:firstLine="0"/>
              <w:jc w:val="right"/>
              <w:rPr>
                <w:sz w:val="22"/>
                <w:szCs w:val="22"/>
              </w:rPr>
            </w:pPr>
            <w:r>
              <w:rPr>
                <w:sz w:val="22"/>
                <w:szCs w:val="22"/>
              </w:rPr>
              <w:t>18,0</w:t>
            </w:r>
          </w:p>
        </w:tc>
        <w:tc>
          <w:tcPr>
            <w:tcW w:w="1417" w:type="dxa"/>
            <w:tcBorders>
              <w:top w:val="nil"/>
              <w:left w:val="single" w:sz="4" w:space="0" w:color="auto"/>
              <w:bottom w:val="nil"/>
              <w:right w:val="single" w:sz="4" w:space="0" w:color="auto"/>
            </w:tcBorders>
            <w:vAlign w:val="bottom"/>
          </w:tcPr>
          <w:p w:rsidR="004F453B" w:rsidRDefault="004F453B" w:rsidP="00446599">
            <w:pPr>
              <w:pStyle w:val="21"/>
              <w:spacing w:before="40" w:after="40" w:line="200" w:lineRule="exact"/>
              <w:ind w:right="284" w:firstLine="0"/>
              <w:jc w:val="right"/>
              <w:rPr>
                <w:sz w:val="22"/>
                <w:szCs w:val="22"/>
              </w:rPr>
            </w:pPr>
            <w:r>
              <w:rPr>
                <w:sz w:val="22"/>
                <w:szCs w:val="22"/>
              </w:rPr>
              <w:t>10,8</w:t>
            </w:r>
          </w:p>
        </w:tc>
        <w:tc>
          <w:tcPr>
            <w:tcW w:w="1560" w:type="dxa"/>
            <w:tcBorders>
              <w:top w:val="nil"/>
              <w:left w:val="single" w:sz="4" w:space="0" w:color="auto"/>
              <w:bottom w:val="nil"/>
              <w:right w:val="single" w:sz="4" w:space="0" w:color="auto"/>
            </w:tcBorders>
            <w:vAlign w:val="bottom"/>
          </w:tcPr>
          <w:p w:rsidR="004F453B" w:rsidRDefault="004F453B" w:rsidP="00446599">
            <w:pPr>
              <w:pStyle w:val="21"/>
              <w:spacing w:before="40" w:after="40" w:line="200" w:lineRule="exact"/>
              <w:ind w:right="397" w:firstLine="0"/>
              <w:jc w:val="right"/>
              <w:rPr>
                <w:sz w:val="22"/>
                <w:szCs w:val="22"/>
              </w:rPr>
            </w:pPr>
            <w:r>
              <w:rPr>
                <w:sz w:val="22"/>
                <w:szCs w:val="22"/>
              </w:rPr>
              <w:t>-7,2</w:t>
            </w:r>
          </w:p>
        </w:tc>
        <w:tc>
          <w:tcPr>
            <w:tcW w:w="1317" w:type="dxa"/>
            <w:tcBorders>
              <w:top w:val="nil"/>
              <w:left w:val="single" w:sz="4" w:space="0" w:color="auto"/>
              <w:bottom w:val="nil"/>
              <w:right w:val="single" w:sz="4" w:space="0" w:color="auto"/>
            </w:tcBorders>
            <w:vAlign w:val="bottom"/>
          </w:tcPr>
          <w:p w:rsidR="004F453B" w:rsidRDefault="004F453B" w:rsidP="00446599">
            <w:pPr>
              <w:pStyle w:val="21"/>
              <w:spacing w:before="40" w:after="40" w:line="200" w:lineRule="exact"/>
              <w:ind w:right="227" w:firstLine="0"/>
              <w:jc w:val="right"/>
              <w:rPr>
                <w:sz w:val="22"/>
                <w:szCs w:val="22"/>
              </w:rPr>
            </w:pPr>
            <w:r>
              <w:rPr>
                <w:sz w:val="22"/>
                <w:szCs w:val="22"/>
              </w:rPr>
              <w:t>60,0</w:t>
            </w:r>
          </w:p>
        </w:tc>
      </w:tr>
      <w:tr w:rsidR="004F453B" w:rsidRPr="004F35A9" w:rsidTr="00820C04">
        <w:trPr>
          <w:jc w:val="center"/>
        </w:trPr>
        <w:tc>
          <w:tcPr>
            <w:tcW w:w="3445" w:type="dxa"/>
            <w:tcBorders>
              <w:top w:val="nil"/>
              <w:left w:val="single" w:sz="4" w:space="0" w:color="auto"/>
              <w:bottom w:val="nil"/>
              <w:right w:val="single" w:sz="4" w:space="0" w:color="auto"/>
            </w:tcBorders>
          </w:tcPr>
          <w:p w:rsidR="004F453B" w:rsidRPr="004F35A9" w:rsidRDefault="004F453B" w:rsidP="00446599">
            <w:pPr>
              <w:spacing w:before="40" w:after="40" w:line="200" w:lineRule="exact"/>
            </w:pPr>
            <w:r w:rsidRPr="004F35A9">
              <w:rPr>
                <w:sz w:val="22"/>
                <w:szCs w:val="22"/>
              </w:rPr>
              <w:t xml:space="preserve">Изделия из цемента, бетона </w:t>
            </w:r>
            <w:r>
              <w:rPr>
                <w:sz w:val="22"/>
                <w:szCs w:val="22"/>
              </w:rPr>
              <w:br/>
            </w:r>
            <w:r w:rsidRPr="004F35A9">
              <w:rPr>
                <w:sz w:val="22"/>
                <w:szCs w:val="22"/>
              </w:rPr>
              <w:t>или искусственного камня</w:t>
            </w:r>
          </w:p>
        </w:tc>
        <w:tc>
          <w:tcPr>
            <w:tcW w:w="1418" w:type="dxa"/>
            <w:tcBorders>
              <w:top w:val="nil"/>
              <w:left w:val="single" w:sz="4" w:space="0" w:color="auto"/>
              <w:bottom w:val="nil"/>
              <w:right w:val="single" w:sz="4" w:space="0" w:color="auto"/>
            </w:tcBorders>
            <w:vAlign w:val="bottom"/>
          </w:tcPr>
          <w:p w:rsidR="004F453B" w:rsidRDefault="004F453B" w:rsidP="00446599">
            <w:pPr>
              <w:pStyle w:val="21"/>
              <w:spacing w:before="40" w:after="40" w:line="200" w:lineRule="exact"/>
              <w:ind w:right="284" w:firstLine="0"/>
              <w:jc w:val="right"/>
              <w:rPr>
                <w:sz w:val="22"/>
                <w:szCs w:val="22"/>
              </w:rPr>
            </w:pPr>
            <w:r>
              <w:rPr>
                <w:sz w:val="22"/>
                <w:szCs w:val="22"/>
              </w:rPr>
              <w:t>26,1</w:t>
            </w:r>
          </w:p>
        </w:tc>
        <w:tc>
          <w:tcPr>
            <w:tcW w:w="1417" w:type="dxa"/>
            <w:tcBorders>
              <w:top w:val="nil"/>
              <w:left w:val="single" w:sz="4" w:space="0" w:color="auto"/>
              <w:bottom w:val="nil"/>
              <w:right w:val="single" w:sz="4" w:space="0" w:color="auto"/>
            </w:tcBorders>
            <w:vAlign w:val="bottom"/>
          </w:tcPr>
          <w:p w:rsidR="004F453B" w:rsidRDefault="004F453B" w:rsidP="00446599">
            <w:pPr>
              <w:pStyle w:val="21"/>
              <w:spacing w:before="40" w:after="40" w:line="200" w:lineRule="exact"/>
              <w:ind w:right="284" w:firstLine="0"/>
              <w:jc w:val="right"/>
              <w:rPr>
                <w:sz w:val="22"/>
                <w:szCs w:val="22"/>
              </w:rPr>
            </w:pPr>
            <w:r>
              <w:rPr>
                <w:sz w:val="22"/>
                <w:szCs w:val="22"/>
              </w:rPr>
              <w:t>19,0</w:t>
            </w:r>
          </w:p>
        </w:tc>
        <w:tc>
          <w:tcPr>
            <w:tcW w:w="1560" w:type="dxa"/>
            <w:tcBorders>
              <w:top w:val="nil"/>
              <w:left w:val="single" w:sz="4" w:space="0" w:color="auto"/>
              <w:bottom w:val="nil"/>
              <w:right w:val="single" w:sz="4" w:space="0" w:color="auto"/>
            </w:tcBorders>
            <w:vAlign w:val="bottom"/>
          </w:tcPr>
          <w:p w:rsidR="004F453B" w:rsidRDefault="004F453B" w:rsidP="00446599">
            <w:pPr>
              <w:pStyle w:val="21"/>
              <w:spacing w:before="40" w:after="40" w:line="200" w:lineRule="exact"/>
              <w:ind w:right="397" w:firstLine="0"/>
              <w:jc w:val="right"/>
              <w:rPr>
                <w:sz w:val="22"/>
                <w:szCs w:val="22"/>
              </w:rPr>
            </w:pPr>
            <w:r>
              <w:rPr>
                <w:sz w:val="22"/>
                <w:szCs w:val="22"/>
              </w:rPr>
              <w:t>-7,1</w:t>
            </w:r>
          </w:p>
        </w:tc>
        <w:tc>
          <w:tcPr>
            <w:tcW w:w="1317" w:type="dxa"/>
            <w:tcBorders>
              <w:top w:val="nil"/>
              <w:left w:val="single" w:sz="4" w:space="0" w:color="auto"/>
              <w:bottom w:val="nil"/>
              <w:right w:val="single" w:sz="4" w:space="0" w:color="auto"/>
            </w:tcBorders>
            <w:vAlign w:val="bottom"/>
          </w:tcPr>
          <w:p w:rsidR="004F453B" w:rsidRDefault="004F453B" w:rsidP="00446599">
            <w:pPr>
              <w:pStyle w:val="21"/>
              <w:spacing w:before="40" w:after="40" w:line="200" w:lineRule="exact"/>
              <w:ind w:right="227" w:firstLine="0"/>
              <w:jc w:val="right"/>
              <w:rPr>
                <w:sz w:val="22"/>
                <w:szCs w:val="22"/>
              </w:rPr>
            </w:pPr>
            <w:r>
              <w:rPr>
                <w:sz w:val="22"/>
                <w:szCs w:val="22"/>
              </w:rPr>
              <w:t>73,0</w:t>
            </w:r>
          </w:p>
        </w:tc>
      </w:tr>
      <w:tr w:rsidR="004F453B" w:rsidRPr="004F35A9" w:rsidTr="00BA4472">
        <w:trPr>
          <w:jc w:val="center"/>
        </w:trPr>
        <w:tc>
          <w:tcPr>
            <w:tcW w:w="3445" w:type="dxa"/>
            <w:tcBorders>
              <w:top w:val="nil"/>
              <w:left w:val="single" w:sz="4" w:space="0" w:color="auto"/>
              <w:bottom w:val="double" w:sz="4" w:space="0" w:color="auto"/>
              <w:right w:val="single" w:sz="4" w:space="0" w:color="auto"/>
            </w:tcBorders>
            <w:vAlign w:val="bottom"/>
          </w:tcPr>
          <w:p w:rsidR="004F453B" w:rsidRPr="003C7584" w:rsidRDefault="004F453B" w:rsidP="00446599">
            <w:pPr>
              <w:spacing w:before="40" w:after="40" w:line="200" w:lineRule="exact"/>
              <w:rPr>
                <w:sz w:val="22"/>
                <w:szCs w:val="22"/>
              </w:rPr>
            </w:pPr>
            <w:r w:rsidRPr="003C7584">
              <w:rPr>
                <w:sz w:val="22"/>
                <w:szCs w:val="22"/>
              </w:rPr>
              <w:t>Лесоматериалы необработанные</w:t>
            </w:r>
          </w:p>
        </w:tc>
        <w:tc>
          <w:tcPr>
            <w:tcW w:w="1418" w:type="dxa"/>
            <w:tcBorders>
              <w:top w:val="nil"/>
              <w:left w:val="single" w:sz="4" w:space="0" w:color="auto"/>
              <w:bottom w:val="double" w:sz="4" w:space="0" w:color="auto"/>
              <w:right w:val="single" w:sz="4" w:space="0" w:color="auto"/>
            </w:tcBorders>
            <w:vAlign w:val="bottom"/>
          </w:tcPr>
          <w:p w:rsidR="004F453B" w:rsidRDefault="004F453B" w:rsidP="00446599">
            <w:pPr>
              <w:pStyle w:val="21"/>
              <w:spacing w:before="40" w:after="40" w:line="200" w:lineRule="exact"/>
              <w:ind w:right="284" w:firstLine="0"/>
              <w:jc w:val="right"/>
              <w:rPr>
                <w:sz w:val="22"/>
                <w:szCs w:val="22"/>
              </w:rPr>
            </w:pPr>
            <w:r>
              <w:rPr>
                <w:sz w:val="22"/>
                <w:szCs w:val="22"/>
              </w:rPr>
              <w:t>6,8</w:t>
            </w:r>
          </w:p>
        </w:tc>
        <w:tc>
          <w:tcPr>
            <w:tcW w:w="1417" w:type="dxa"/>
            <w:tcBorders>
              <w:top w:val="nil"/>
              <w:left w:val="single" w:sz="4" w:space="0" w:color="auto"/>
              <w:bottom w:val="double" w:sz="4" w:space="0" w:color="auto"/>
              <w:right w:val="single" w:sz="4" w:space="0" w:color="auto"/>
            </w:tcBorders>
            <w:vAlign w:val="bottom"/>
          </w:tcPr>
          <w:p w:rsidR="004F453B" w:rsidRDefault="004F453B" w:rsidP="00446599">
            <w:pPr>
              <w:pStyle w:val="21"/>
              <w:spacing w:before="40" w:after="40" w:line="200" w:lineRule="exact"/>
              <w:ind w:right="284" w:firstLine="0"/>
              <w:jc w:val="right"/>
              <w:rPr>
                <w:sz w:val="22"/>
                <w:szCs w:val="22"/>
              </w:rPr>
            </w:pPr>
            <w:r>
              <w:rPr>
                <w:sz w:val="22"/>
                <w:szCs w:val="22"/>
              </w:rPr>
              <w:t>0,0</w:t>
            </w:r>
          </w:p>
        </w:tc>
        <w:tc>
          <w:tcPr>
            <w:tcW w:w="1560" w:type="dxa"/>
            <w:tcBorders>
              <w:top w:val="nil"/>
              <w:left w:val="single" w:sz="4" w:space="0" w:color="auto"/>
              <w:bottom w:val="double" w:sz="4" w:space="0" w:color="auto"/>
              <w:right w:val="single" w:sz="4" w:space="0" w:color="auto"/>
            </w:tcBorders>
            <w:vAlign w:val="bottom"/>
          </w:tcPr>
          <w:p w:rsidR="004F453B" w:rsidRDefault="004F453B" w:rsidP="00446599">
            <w:pPr>
              <w:pStyle w:val="21"/>
              <w:spacing w:before="40" w:after="40" w:line="200" w:lineRule="exact"/>
              <w:ind w:right="397" w:firstLine="0"/>
              <w:jc w:val="right"/>
              <w:rPr>
                <w:sz w:val="22"/>
                <w:szCs w:val="22"/>
              </w:rPr>
            </w:pPr>
            <w:r>
              <w:rPr>
                <w:sz w:val="22"/>
                <w:szCs w:val="22"/>
              </w:rPr>
              <w:t>-6,8</w:t>
            </w:r>
          </w:p>
        </w:tc>
        <w:tc>
          <w:tcPr>
            <w:tcW w:w="1317" w:type="dxa"/>
            <w:tcBorders>
              <w:top w:val="nil"/>
              <w:left w:val="single" w:sz="4" w:space="0" w:color="auto"/>
              <w:bottom w:val="double" w:sz="4" w:space="0" w:color="auto"/>
              <w:right w:val="single" w:sz="4" w:space="0" w:color="auto"/>
            </w:tcBorders>
            <w:vAlign w:val="bottom"/>
          </w:tcPr>
          <w:p w:rsidR="004F453B" w:rsidRDefault="004F453B" w:rsidP="00446599">
            <w:pPr>
              <w:pStyle w:val="21"/>
              <w:spacing w:before="40" w:after="40" w:line="200" w:lineRule="exact"/>
              <w:ind w:right="227" w:firstLine="0"/>
              <w:jc w:val="right"/>
              <w:rPr>
                <w:sz w:val="22"/>
                <w:szCs w:val="22"/>
              </w:rPr>
            </w:pPr>
            <w:r>
              <w:rPr>
                <w:sz w:val="22"/>
                <w:szCs w:val="22"/>
              </w:rPr>
              <w:t>0,3</w:t>
            </w:r>
          </w:p>
        </w:tc>
      </w:tr>
    </w:tbl>
    <w:p w:rsidR="00643942" w:rsidRPr="004F35A9" w:rsidRDefault="00C25B1E" w:rsidP="00BB52BD">
      <w:pPr>
        <w:pStyle w:val="31"/>
        <w:spacing w:before="120"/>
        <w:jc w:val="both"/>
        <w:rPr>
          <w:spacing w:val="-5"/>
        </w:rPr>
      </w:pPr>
      <w:r w:rsidRPr="004F35A9">
        <w:rPr>
          <w:spacing w:val="-5"/>
        </w:rPr>
        <w:t>С</w:t>
      </w:r>
      <w:r w:rsidR="00643942" w:rsidRPr="004F35A9">
        <w:rPr>
          <w:spacing w:val="-5"/>
        </w:rPr>
        <w:t>тоимост</w:t>
      </w:r>
      <w:r w:rsidR="00617339" w:rsidRPr="004F35A9">
        <w:rPr>
          <w:spacing w:val="-5"/>
        </w:rPr>
        <w:t>н</w:t>
      </w:r>
      <w:r w:rsidRPr="004F35A9">
        <w:rPr>
          <w:spacing w:val="-5"/>
        </w:rPr>
        <w:t>ые</w:t>
      </w:r>
      <w:r w:rsidR="00617339" w:rsidRPr="004F35A9">
        <w:rPr>
          <w:spacing w:val="-5"/>
        </w:rPr>
        <w:t xml:space="preserve"> объем</w:t>
      </w:r>
      <w:r w:rsidRPr="004F35A9">
        <w:rPr>
          <w:spacing w:val="-5"/>
        </w:rPr>
        <w:t>ы</w:t>
      </w:r>
      <w:r w:rsidR="00617339" w:rsidRPr="004F35A9">
        <w:rPr>
          <w:spacing w:val="-5"/>
        </w:rPr>
        <w:t xml:space="preserve"> импорта </w:t>
      </w:r>
      <w:r w:rsidRPr="004F35A9">
        <w:rPr>
          <w:spacing w:val="-5"/>
        </w:rPr>
        <w:t xml:space="preserve">в Республику Беларусь увеличились </w:t>
      </w:r>
      <w:r w:rsidR="004C55B1" w:rsidRPr="004F35A9">
        <w:rPr>
          <w:spacing w:val="-5"/>
        </w:rPr>
        <w:t>за счет</w:t>
      </w:r>
      <w:r w:rsidR="00643942" w:rsidRPr="004F35A9">
        <w:rPr>
          <w:spacing w:val="-5"/>
        </w:rPr>
        <w:t xml:space="preserve"> </w:t>
      </w:r>
      <w:r w:rsidR="0076172D" w:rsidRPr="004F35A9">
        <w:rPr>
          <w:spacing w:val="-5"/>
        </w:rPr>
        <w:t xml:space="preserve">роста </w:t>
      </w:r>
      <w:r w:rsidR="0076172D" w:rsidRPr="000C390B">
        <w:rPr>
          <w:spacing w:val="-5"/>
        </w:rPr>
        <w:t xml:space="preserve">поставок </w:t>
      </w:r>
      <w:r w:rsidR="00E24572" w:rsidRPr="000C390B">
        <w:rPr>
          <w:spacing w:val="-5"/>
        </w:rPr>
        <w:t>промежуточных товаров.</w:t>
      </w:r>
    </w:p>
    <w:p w:rsidR="00643942" w:rsidRPr="004F35A9" w:rsidRDefault="00643942" w:rsidP="00BB52BD">
      <w:pPr>
        <w:pStyle w:val="23"/>
        <w:spacing w:before="240" w:after="120" w:line="260" w:lineRule="exact"/>
        <w:ind w:firstLine="0"/>
        <w:jc w:val="center"/>
        <w:outlineLvl w:val="0"/>
        <w:rPr>
          <w:rFonts w:ascii="Arial" w:hAnsi="Arial" w:cs="Arial"/>
          <w:b/>
          <w:bCs/>
          <w:sz w:val="22"/>
          <w:szCs w:val="22"/>
        </w:rPr>
      </w:pPr>
      <w:r w:rsidRPr="004F35A9">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560"/>
        <w:gridCol w:w="1319"/>
      </w:tblGrid>
      <w:tr w:rsidR="00292BF1" w:rsidRPr="004F35A9"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292BF1" w:rsidRPr="004F35A9" w:rsidRDefault="00292BF1" w:rsidP="00446599">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292BF1" w:rsidRPr="004F35A9" w:rsidRDefault="003B28A7" w:rsidP="00446599">
            <w:pPr>
              <w:spacing w:before="40" w:after="40" w:line="200" w:lineRule="exact"/>
              <w:jc w:val="center"/>
            </w:pPr>
            <w:r>
              <w:rPr>
                <w:sz w:val="22"/>
                <w:szCs w:val="22"/>
              </w:rPr>
              <w:t>I квартал</w:t>
            </w:r>
            <w:r w:rsidR="00292BF1" w:rsidRPr="004F35A9">
              <w:rPr>
                <w:sz w:val="22"/>
                <w:szCs w:val="22"/>
                <w:lang w:val="be-BY"/>
              </w:rPr>
              <w:br/>
            </w:r>
            <w:r w:rsidR="00292BF1" w:rsidRPr="004F35A9">
              <w:rPr>
                <w:sz w:val="22"/>
                <w:szCs w:val="22"/>
              </w:rPr>
              <w:t>20</w:t>
            </w:r>
            <w:r w:rsidR="00292BF1" w:rsidRPr="004F35A9">
              <w:rPr>
                <w:sz w:val="22"/>
                <w:szCs w:val="22"/>
                <w:lang w:val="be-BY"/>
              </w:rPr>
              <w:t>20</w:t>
            </w:r>
            <w:r w:rsidR="00292BF1" w:rsidRPr="004F35A9">
              <w:rPr>
                <w:sz w:val="22"/>
                <w:szCs w:val="22"/>
              </w:rPr>
              <w:t xml:space="preserve"> г.,</w:t>
            </w:r>
            <w:r w:rsidR="00292BF1" w:rsidRPr="004F35A9">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292BF1" w:rsidRPr="004F35A9" w:rsidRDefault="003B28A7" w:rsidP="00446599">
            <w:pPr>
              <w:spacing w:before="40" w:after="40" w:line="200" w:lineRule="exact"/>
              <w:ind w:left="-57" w:right="-57"/>
              <w:jc w:val="center"/>
            </w:pPr>
            <w:r>
              <w:rPr>
                <w:sz w:val="22"/>
                <w:szCs w:val="22"/>
              </w:rPr>
              <w:t>I квартал</w:t>
            </w:r>
            <w:r w:rsidR="00292BF1" w:rsidRPr="004F35A9">
              <w:rPr>
                <w:sz w:val="22"/>
                <w:szCs w:val="22"/>
              </w:rPr>
              <w:t xml:space="preserve"> </w:t>
            </w:r>
            <w:r w:rsidR="00292BF1" w:rsidRPr="004F35A9">
              <w:rPr>
                <w:sz w:val="22"/>
                <w:szCs w:val="22"/>
                <w:lang w:val="be-BY"/>
              </w:rPr>
              <w:br/>
            </w:r>
            <w:r w:rsidR="00292BF1" w:rsidRPr="004F35A9">
              <w:rPr>
                <w:sz w:val="22"/>
                <w:szCs w:val="22"/>
              </w:rPr>
              <w:t>202</w:t>
            </w:r>
            <w:r w:rsidR="00292BF1" w:rsidRPr="004F35A9">
              <w:rPr>
                <w:sz w:val="22"/>
                <w:szCs w:val="22"/>
                <w:lang w:val="be-BY"/>
              </w:rPr>
              <w:t>1</w:t>
            </w:r>
            <w:r w:rsidR="00292BF1" w:rsidRPr="004F35A9">
              <w:rPr>
                <w:sz w:val="22"/>
                <w:szCs w:val="22"/>
              </w:rPr>
              <w:t xml:space="preserve"> г.,</w:t>
            </w:r>
            <w:r w:rsidR="00292BF1" w:rsidRPr="004F35A9">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292BF1" w:rsidRPr="004F35A9" w:rsidRDefault="003B28A7" w:rsidP="00446599">
            <w:pPr>
              <w:spacing w:before="40" w:after="40" w:line="200" w:lineRule="exact"/>
              <w:ind w:right="-106"/>
              <w:jc w:val="center"/>
            </w:pPr>
            <w:r>
              <w:rPr>
                <w:sz w:val="22"/>
                <w:szCs w:val="22"/>
              </w:rPr>
              <w:t>I квартал</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 к </w:t>
            </w:r>
            <w:r w:rsidR="00292BF1" w:rsidRPr="004F35A9">
              <w:rPr>
                <w:sz w:val="22"/>
                <w:szCs w:val="22"/>
              </w:rPr>
              <w:br/>
            </w:r>
            <w:r>
              <w:rPr>
                <w:sz w:val="22"/>
                <w:szCs w:val="22"/>
              </w:rPr>
              <w:t>I кварталу</w:t>
            </w:r>
            <w:r w:rsidR="00292BF1" w:rsidRPr="004F35A9">
              <w:rPr>
                <w:sz w:val="22"/>
                <w:szCs w:val="22"/>
              </w:rPr>
              <w:t xml:space="preserve"> 20</w:t>
            </w:r>
            <w:r w:rsidR="00292BF1" w:rsidRPr="004F35A9">
              <w:rPr>
                <w:sz w:val="22"/>
                <w:szCs w:val="22"/>
                <w:lang w:val="be-BY"/>
              </w:rPr>
              <w:t>20</w:t>
            </w:r>
            <w:r w:rsidR="00292BF1" w:rsidRPr="004F35A9">
              <w:rPr>
                <w:sz w:val="22"/>
                <w:szCs w:val="22"/>
              </w:rPr>
              <w:t xml:space="preserve"> г.</w:t>
            </w:r>
          </w:p>
        </w:tc>
      </w:tr>
      <w:tr w:rsidR="00643942" w:rsidRPr="004F35A9" w:rsidTr="00086F7E">
        <w:trPr>
          <w:cantSplit/>
          <w:tblHeader/>
          <w:jc w:val="center"/>
        </w:trPr>
        <w:tc>
          <w:tcPr>
            <w:tcW w:w="3447" w:type="dxa"/>
            <w:vMerge/>
            <w:tcBorders>
              <w:top w:val="nil"/>
              <w:left w:val="single" w:sz="4" w:space="0" w:color="auto"/>
              <w:bottom w:val="single" w:sz="4" w:space="0" w:color="auto"/>
              <w:right w:val="single" w:sz="4" w:space="0" w:color="auto"/>
            </w:tcBorders>
          </w:tcPr>
          <w:p w:rsidR="00643942" w:rsidRPr="004F35A9" w:rsidRDefault="00643942" w:rsidP="00446599">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4F35A9" w:rsidRDefault="00643942" w:rsidP="00446599">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4F35A9" w:rsidRDefault="00643942" w:rsidP="00446599">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194A12" w:rsidRPr="004F35A9" w:rsidRDefault="00194A12" w:rsidP="00446599">
            <w:pPr>
              <w:pStyle w:val="21"/>
              <w:spacing w:before="40" w:after="40" w:line="200" w:lineRule="exact"/>
              <w:ind w:left="-108" w:right="-108" w:firstLine="0"/>
              <w:jc w:val="center"/>
              <w:rPr>
                <w:sz w:val="22"/>
                <w:szCs w:val="22"/>
              </w:rPr>
            </w:pPr>
            <w:r w:rsidRPr="004F35A9">
              <w:rPr>
                <w:sz w:val="22"/>
                <w:szCs w:val="22"/>
              </w:rPr>
              <w:t>прирост,</w:t>
            </w:r>
          </w:p>
          <w:p w:rsidR="00643942" w:rsidRPr="004F35A9" w:rsidRDefault="00643942" w:rsidP="00446599">
            <w:pPr>
              <w:pStyle w:val="21"/>
              <w:spacing w:before="40" w:after="40" w:line="200" w:lineRule="exact"/>
              <w:ind w:left="-108" w:right="-108" w:firstLine="0"/>
              <w:jc w:val="center"/>
              <w:rPr>
                <w:sz w:val="22"/>
                <w:szCs w:val="22"/>
              </w:rPr>
            </w:pPr>
            <w:r w:rsidRPr="004F35A9">
              <w:rPr>
                <w:sz w:val="22"/>
                <w:szCs w:val="22"/>
              </w:rPr>
              <w:t>уменьшение</w:t>
            </w:r>
            <w:proofErr w:type="gramStart"/>
            <w:r w:rsidRPr="004F35A9">
              <w:rPr>
                <w:sz w:val="22"/>
                <w:szCs w:val="22"/>
              </w:rPr>
              <w:t xml:space="preserve"> (-),</w:t>
            </w:r>
            <w:r w:rsidRPr="004F35A9">
              <w:rPr>
                <w:sz w:val="22"/>
                <w:szCs w:val="22"/>
              </w:rPr>
              <w:br/>
            </w:r>
            <w:proofErr w:type="gramEnd"/>
            <w:r w:rsidRPr="004F35A9">
              <w:rPr>
                <w:sz w:val="22"/>
                <w:szCs w:val="22"/>
              </w:rPr>
              <w:t xml:space="preserve">млн. долл. </w:t>
            </w:r>
            <w:r w:rsidR="00F766B7" w:rsidRPr="004F35A9">
              <w:rPr>
                <w:sz w:val="22"/>
                <w:szCs w:val="22"/>
              </w:rPr>
              <w:br/>
            </w:r>
            <w:r w:rsidRPr="004F35A9">
              <w:rPr>
                <w:sz w:val="22"/>
                <w:szCs w:val="22"/>
              </w:rPr>
              <w:t>США</w:t>
            </w:r>
          </w:p>
        </w:tc>
        <w:tc>
          <w:tcPr>
            <w:tcW w:w="1319" w:type="dxa"/>
            <w:tcBorders>
              <w:top w:val="nil"/>
              <w:left w:val="single" w:sz="4" w:space="0" w:color="auto"/>
              <w:bottom w:val="single" w:sz="4" w:space="0" w:color="auto"/>
              <w:right w:val="single" w:sz="4" w:space="0" w:color="auto"/>
            </w:tcBorders>
          </w:tcPr>
          <w:p w:rsidR="00643942" w:rsidRPr="004F35A9" w:rsidRDefault="00643942" w:rsidP="00446599">
            <w:pPr>
              <w:pStyle w:val="21"/>
              <w:spacing w:before="40" w:after="40" w:line="200" w:lineRule="exact"/>
              <w:ind w:firstLine="0"/>
              <w:jc w:val="center"/>
              <w:rPr>
                <w:sz w:val="22"/>
                <w:szCs w:val="22"/>
              </w:rPr>
            </w:pPr>
            <w:r w:rsidRPr="004F35A9">
              <w:rPr>
                <w:sz w:val="22"/>
                <w:szCs w:val="22"/>
              </w:rPr>
              <w:t xml:space="preserve">в </w:t>
            </w:r>
            <w:r w:rsidR="000D0DCE" w:rsidRPr="004F35A9">
              <w:rPr>
                <w:sz w:val="22"/>
                <w:szCs w:val="22"/>
              </w:rPr>
              <w:br/>
            </w:r>
            <w:r w:rsidRPr="004F35A9">
              <w:rPr>
                <w:sz w:val="22"/>
                <w:szCs w:val="22"/>
              </w:rPr>
              <w:t>процентах</w:t>
            </w:r>
          </w:p>
        </w:tc>
      </w:tr>
      <w:tr w:rsidR="00AE2BCC" w:rsidRPr="00CA5C05" w:rsidTr="00086F7E">
        <w:trPr>
          <w:trHeight w:val="227"/>
          <w:jc w:val="center"/>
        </w:trPr>
        <w:tc>
          <w:tcPr>
            <w:tcW w:w="3447" w:type="dxa"/>
            <w:tcBorders>
              <w:top w:val="single" w:sz="4" w:space="0" w:color="auto"/>
              <w:left w:val="single" w:sz="4" w:space="0" w:color="auto"/>
              <w:bottom w:val="nil"/>
              <w:right w:val="single" w:sz="4" w:space="0" w:color="auto"/>
            </w:tcBorders>
            <w:vAlign w:val="bottom"/>
          </w:tcPr>
          <w:p w:rsidR="00AE2BCC" w:rsidRPr="00CA5C05" w:rsidRDefault="00AE2BCC" w:rsidP="00446599">
            <w:pPr>
              <w:spacing w:before="40" w:after="40" w:line="200" w:lineRule="exact"/>
              <w:ind w:left="17" w:right="113"/>
              <w:rPr>
                <w:snapToGrid w:val="0"/>
              </w:rPr>
            </w:pPr>
            <w:r w:rsidRPr="00CA5C05">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AE2BCC" w:rsidRDefault="00AE2BCC" w:rsidP="00446599">
            <w:pPr>
              <w:pStyle w:val="21"/>
              <w:spacing w:before="40" w:after="40" w:line="200" w:lineRule="exact"/>
              <w:ind w:right="227" w:firstLine="0"/>
              <w:jc w:val="right"/>
              <w:rPr>
                <w:sz w:val="22"/>
                <w:szCs w:val="22"/>
              </w:rPr>
            </w:pPr>
            <w:r>
              <w:rPr>
                <w:sz w:val="22"/>
                <w:szCs w:val="22"/>
              </w:rPr>
              <w:t xml:space="preserve">901,9  </w:t>
            </w:r>
          </w:p>
        </w:tc>
        <w:tc>
          <w:tcPr>
            <w:tcW w:w="1417" w:type="dxa"/>
            <w:tcBorders>
              <w:top w:val="single" w:sz="4" w:space="0" w:color="auto"/>
              <w:left w:val="single" w:sz="4" w:space="0" w:color="auto"/>
              <w:bottom w:val="nil"/>
              <w:right w:val="single" w:sz="4" w:space="0" w:color="auto"/>
            </w:tcBorders>
            <w:shd w:val="clear" w:color="auto" w:fill="auto"/>
            <w:vAlign w:val="bottom"/>
          </w:tcPr>
          <w:p w:rsidR="00AE2BCC" w:rsidRDefault="00AE2BCC" w:rsidP="00446599">
            <w:pPr>
              <w:pStyle w:val="21"/>
              <w:spacing w:before="40" w:after="40" w:line="200" w:lineRule="exact"/>
              <w:ind w:right="227" w:firstLine="0"/>
              <w:jc w:val="right"/>
              <w:rPr>
                <w:sz w:val="22"/>
                <w:szCs w:val="22"/>
              </w:rPr>
            </w:pPr>
            <w:r>
              <w:rPr>
                <w:sz w:val="22"/>
                <w:szCs w:val="22"/>
              </w:rPr>
              <w:t xml:space="preserve">786,8  </w:t>
            </w:r>
          </w:p>
        </w:tc>
        <w:tc>
          <w:tcPr>
            <w:tcW w:w="1560" w:type="dxa"/>
            <w:tcBorders>
              <w:top w:val="single" w:sz="4" w:space="0" w:color="auto"/>
              <w:left w:val="single" w:sz="4" w:space="0" w:color="auto"/>
              <w:bottom w:val="nil"/>
              <w:right w:val="single" w:sz="4" w:space="0" w:color="auto"/>
            </w:tcBorders>
            <w:shd w:val="clear" w:color="auto" w:fill="auto"/>
            <w:vAlign w:val="bottom"/>
          </w:tcPr>
          <w:p w:rsidR="00AE2BCC" w:rsidRDefault="00AE2BCC" w:rsidP="00446599">
            <w:pPr>
              <w:pStyle w:val="21"/>
              <w:tabs>
                <w:tab w:val="left" w:pos="538"/>
                <w:tab w:val="left" w:pos="1013"/>
              </w:tabs>
              <w:spacing w:before="40" w:after="40" w:line="200" w:lineRule="exact"/>
              <w:ind w:right="340" w:firstLine="0"/>
              <w:jc w:val="right"/>
              <w:rPr>
                <w:sz w:val="22"/>
                <w:szCs w:val="22"/>
              </w:rPr>
            </w:pPr>
            <w:r>
              <w:rPr>
                <w:sz w:val="22"/>
                <w:szCs w:val="22"/>
              </w:rPr>
              <w:t xml:space="preserve">-115,1  </w:t>
            </w:r>
          </w:p>
        </w:tc>
        <w:tc>
          <w:tcPr>
            <w:tcW w:w="1319" w:type="dxa"/>
            <w:tcBorders>
              <w:top w:val="single" w:sz="4" w:space="0" w:color="auto"/>
              <w:left w:val="single" w:sz="4" w:space="0" w:color="auto"/>
              <w:bottom w:val="nil"/>
              <w:right w:val="single" w:sz="4" w:space="0" w:color="auto"/>
            </w:tcBorders>
            <w:shd w:val="clear" w:color="auto" w:fill="auto"/>
            <w:vAlign w:val="bottom"/>
          </w:tcPr>
          <w:p w:rsidR="00AE2BCC" w:rsidRDefault="00AE2BCC" w:rsidP="00446599">
            <w:pPr>
              <w:pStyle w:val="21"/>
              <w:spacing w:before="40" w:after="40" w:line="200" w:lineRule="exact"/>
              <w:ind w:right="340" w:firstLine="0"/>
              <w:jc w:val="right"/>
              <w:rPr>
                <w:sz w:val="22"/>
                <w:szCs w:val="22"/>
              </w:rPr>
            </w:pPr>
            <w:r>
              <w:rPr>
                <w:sz w:val="22"/>
                <w:szCs w:val="22"/>
              </w:rPr>
              <w:t xml:space="preserve">87,2  </w:t>
            </w:r>
          </w:p>
        </w:tc>
      </w:tr>
      <w:tr w:rsidR="00AE2BCC" w:rsidRPr="00CA5C05" w:rsidTr="00446599">
        <w:trPr>
          <w:jc w:val="center"/>
        </w:trPr>
        <w:tc>
          <w:tcPr>
            <w:tcW w:w="3447" w:type="dxa"/>
            <w:tcBorders>
              <w:top w:val="nil"/>
              <w:left w:val="single" w:sz="4" w:space="0" w:color="auto"/>
              <w:bottom w:val="nil"/>
              <w:right w:val="single" w:sz="4" w:space="0" w:color="auto"/>
            </w:tcBorders>
            <w:vAlign w:val="bottom"/>
          </w:tcPr>
          <w:p w:rsidR="00AE2BCC" w:rsidRPr="00CA5C05" w:rsidRDefault="00AE2BCC" w:rsidP="00446599">
            <w:pPr>
              <w:spacing w:before="40" w:after="40" w:line="200" w:lineRule="exact"/>
              <w:ind w:left="17" w:right="113"/>
              <w:rPr>
                <w:snapToGrid w:val="0"/>
              </w:rPr>
            </w:pPr>
            <w:r w:rsidRPr="00CA5C05">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E2BCC" w:rsidRDefault="00AE2BCC" w:rsidP="00446599">
            <w:pPr>
              <w:pStyle w:val="21"/>
              <w:spacing w:before="40" w:after="40" w:line="200" w:lineRule="exact"/>
              <w:ind w:right="227" w:firstLine="0"/>
              <w:jc w:val="right"/>
              <w:rPr>
                <w:sz w:val="22"/>
                <w:szCs w:val="22"/>
              </w:rPr>
            </w:pPr>
            <w:r>
              <w:rPr>
                <w:sz w:val="22"/>
                <w:szCs w:val="22"/>
              </w:rPr>
              <w:t xml:space="preserve">4 502,0  </w:t>
            </w:r>
          </w:p>
        </w:tc>
        <w:tc>
          <w:tcPr>
            <w:tcW w:w="1417" w:type="dxa"/>
            <w:tcBorders>
              <w:top w:val="nil"/>
              <w:left w:val="single" w:sz="4" w:space="0" w:color="auto"/>
              <w:bottom w:val="nil"/>
              <w:right w:val="single" w:sz="4" w:space="0" w:color="auto"/>
            </w:tcBorders>
            <w:shd w:val="clear" w:color="auto" w:fill="auto"/>
            <w:vAlign w:val="bottom"/>
          </w:tcPr>
          <w:p w:rsidR="00AE2BCC" w:rsidRDefault="00AE2BCC" w:rsidP="00446599">
            <w:pPr>
              <w:pStyle w:val="21"/>
              <w:spacing w:before="40" w:after="40" w:line="200" w:lineRule="exact"/>
              <w:ind w:right="227" w:firstLine="0"/>
              <w:jc w:val="right"/>
              <w:rPr>
                <w:sz w:val="22"/>
                <w:szCs w:val="22"/>
              </w:rPr>
            </w:pPr>
            <w:r>
              <w:rPr>
                <w:sz w:val="22"/>
                <w:szCs w:val="22"/>
              </w:rPr>
              <w:t xml:space="preserve">5 818,7  </w:t>
            </w:r>
          </w:p>
        </w:tc>
        <w:tc>
          <w:tcPr>
            <w:tcW w:w="1560" w:type="dxa"/>
            <w:tcBorders>
              <w:top w:val="nil"/>
              <w:left w:val="single" w:sz="4" w:space="0" w:color="auto"/>
              <w:bottom w:val="nil"/>
              <w:right w:val="single" w:sz="4" w:space="0" w:color="auto"/>
            </w:tcBorders>
            <w:shd w:val="clear" w:color="auto" w:fill="auto"/>
            <w:vAlign w:val="bottom"/>
          </w:tcPr>
          <w:p w:rsidR="00AE2BCC" w:rsidRDefault="00AE2BCC" w:rsidP="00446599">
            <w:pPr>
              <w:pStyle w:val="21"/>
              <w:tabs>
                <w:tab w:val="left" w:pos="538"/>
                <w:tab w:val="left" w:pos="1013"/>
              </w:tabs>
              <w:spacing w:before="40" w:after="40" w:line="200" w:lineRule="exact"/>
              <w:ind w:right="340" w:firstLine="0"/>
              <w:jc w:val="right"/>
              <w:rPr>
                <w:sz w:val="22"/>
                <w:szCs w:val="22"/>
              </w:rPr>
            </w:pPr>
            <w:r>
              <w:rPr>
                <w:sz w:val="22"/>
                <w:szCs w:val="22"/>
              </w:rPr>
              <w:t xml:space="preserve">1 316,7  </w:t>
            </w:r>
          </w:p>
        </w:tc>
        <w:tc>
          <w:tcPr>
            <w:tcW w:w="1319" w:type="dxa"/>
            <w:tcBorders>
              <w:top w:val="nil"/>
              <w:left w:val="single" w:sz="4" w:space="0" w:color="auto"/>
              <w:bottom w:val="nil"/>
              <w:right w:val="single" w:sz="4" w:space="0" w:color="auto"/>
            </w:tcBorders>
            <w:shd w:val="clear" w:color="auto" w:fill="auto"/>
            <w:vAlign w:val="bottom"/>
          </w:tcPr>
          <w:p w:rsidR="00AE2BCC" w:rsidRDefault="00AE2BCC" w:rsidP="00446599">
            <w:pPr>
              <w:pStyle w:val="21"/>
              <w:spacing w:before="40" w:after="40" w:line="200" w:lineRule="exact"/>
              <w:ind w:right="340" w:firstLine="0"/>
              <w:jc w:val="right"/>
              <w:rPr>
                <w:sz w:val="22"/>
                <w:szCs w:val="22"/>
              </w:rPr>
            </w:pPr>
            <w:r>
              <w:rPr>
                <w:sz w:val="22"/>
                <w:szCs w:val="22"/>
              </w:rPr>
              <w:t xml:space="preserve">129,2  </w:t>
            </w:r>
          </w:p>
        </w:tc>
      </w:tr>
      <w:tr w:rsidR="00643942" w:rsidRPr="00CA5C05" w:rsidTr="00446599">
        <w:trPr>
          <w:jc w:val="center"/>
        </w:trPr>
        <w:tc>
          <w:tcPr>
            <w:tcW w:w="3447" w:type="dxa"/>
            <w:tcBorders>
              <w:top w:val="nil"/>
              <w:left w:val="single" w:sz="4" w:space="0" w:color="auto"/>
              <w:bottom w:val="nil"/>
              <w:right w:val="single" w:sz="4" w:space="0" w:color="auto"/>
            </w:tcBorders>
            <w:vAlign w:val="bottom"/>
          </w:tcPr>
          <w:p w:rsidR="00643942" w:rsidRPr="00CA5C05" w:rsidRDefault="00643942" w:rsidP="00446599">
            <w:pPr>
              <w:spacing w:before="40" w:after="40" w:line="200" w:lineRule="exact"/>
              <w:ind w:left="646" w:right="113"/>
              <w:rPr>
                <w:snapToGrid w:val="0"/>
              </w:rPr>
            </w:pPr>
            <w:r w:rsidRPr="00CA5C05">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643942" w:rsidRPr="00CA5C05" w:rsidRDefault="00643942" w:rsidP="00446599">
            <w:pPr>
              <w:pStyle w:val="21"/>
              <w:spacing w:before="40" w:after="40" w:line="200" w:lineRule="exact"/>
              <w:ind w:right="227"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643942" w:rsidRPr="00CA5C05" w:rsidRDefault="00643942" w:rsidP="00446599">
            <w:pPr>
              <w:pStyle w:val="21"/>
              <w:spacing w:before="40" w:after="40" w:line="200" w:lineRule="exact"/>
              <w:ind w:right="227" w:firstLine="0"/>
              <w:jc w:val="right"/>
              <w:rPr>
                <w:sz w:val="22"/>
                <w:szCs w:val="22"/>
              </w:rPr>
            </w:pPr>
          </w:p>
        </w:tc>
        <w:tc>
          <w:tcPr>
            <w:tcW w:w="1560" w:type="dxa"/>
            <w:tcBorders>
              <w:top w:val="nil"/>
              <w:left w:val="single" w:sz="4" w:space="0" w:color="auto"/>
              <w:bottom w:val="nil"/>
              <w:right w:val="single" w:sz="4" w:space="0" w:color="auto"/>
            </w:tcBorders>
            <w:shd w:val="clear" w:color="auto" w:fill="auto"/>
            <w:vAlign w:val="bottom"/>
          </w:tcPr>
          <w:p w:rsidR="00643942" w:rsidRPr="00CA5C05" w:rsidRDefault="00643942" w:rsidP="00446599">
            <w:pPr>
              <w:pStyle w:val="21"/>
              <w:tabs>
                <w:tab w:val="left" w:pos="538"/>
                <w:tab w:val="left" w:pos="1013"/>
              </w:tabs>
              <w:spacing w:before="40" w:after="40" w:line="200" w:lineRule="exact"/>
              <w:ind w:right="340" w:firstLine="0"/>
              <w:jc w:val="right"/>
              <w:rPr>
                <w:sz w:val="22"/>
                <w:szCs w:val="22"/>
              </w:rPr>
            </w:pPr>
          </w:p>
        </w:tc>
        <w:tc>
          <w:tcPr>
            <w:tcW w:w="1319" w:type="dxa"/>
            <w:tcBorders>
              <w:top w:val="nil"/>
              <w:left w:val="single" w:sz="4" w:space="0" w:color="auto"/>
              <w:bottom w:val="nil"/>
              <w:right w:val="single" w:sz="4" w:space="0" w:color="auto"/>
            </w:tcBorders>
            <w:shd w:val="clear" w:color="auto" w:fill="auto"/>
            <w:vAlign w:val="bottom"/>
          </w:tcPr>
          <w:p w:rsidR="00643942" w:rsidRPr="00CA5C05" w:rsidRDefault="00643942" w:rsidP="00446599">
            <w:pPr>
              <w:pStyle w:val="21"/>
              <w:spacing w:before="40" w:after="40" w:line="200" w:lineRule="exact"/>
              <w:ind w:right="340" w:firstLine="0"/>
              <w:jc w:val="right"/>
              <w:rPr>
                <w:sz w:val="22"/>
                <w:szCs w:val="22"/>
              </w:rPr>
            </w:pPr>
          </w:p>
        </w:tc>
      </w:tr>
      <w:tr w:rsidR="00AE2BCC" w:rsidRPr="00CA5C05" w:rsidTr="00446599">
        <w:trPr>
          <w:jc w:val="center"/>
        </w:trPr>
        <w:tc>
          <w:tcPr>
            <w:tcW w:w="3447" w:type="dxa"/>
            <w:tcBorders>
              <w:top w:val="nil"/>
              <w:left w:val="single" w:sz="4" w:space="0" w:color="auto"/>
              <w:bottom w:val="nil"/>
              <w:right w:val="single" w:sz="4" w:space="0" w:color="auto"/>
            </w:tcBorders>
            <w:vAlign w:val="bottom"/>
          </w:tcPr>
          <w:p w:rsidR="00AE2BCC" w:rsidRPr="00CA5C05" w:rsidRDefault="00AE2BCC" w:rsidP="00446599">
            <w:pPr>
              <w:spacing w:before="40" w:after="40" w:line="200" w:lineRule="exact"/>
              <w:ind w:left="345" w:right="113"/>
              <w:rPr>
                <w:snapToGrid w:val="0"/>
              </w:rPr>
            </w:pPr>
            <w:r w:rsidRPr="00CA5C05">
              <w:rPr>
                <w:snapToGrid w:val="0"/>
                <w:sz w:val="22"/>
                <w:szCs w:val="22"/>
              </w:rPr>
              <w:t>энергетические</w:t>
            </w:r>
          </w:p>
        </w:tc>
        <w:tc>
          <w:tcPr>
            <w:tcW w:w="1418" w:type="dxa"/>
            <w:tcBorders>
              <w:top w:val="nil"/>
              <w:left w:val="single" w:sz="4" w:space="0" w:color="auto"/>
              <w:bottom w:val="nil"/>
              <w:right w:val="single" w:sz="4" w:space="0" w:color="auto"/>
            </w:tcBorders>
            <w:shd w:val="clear" w:color="auto" w:fill="auto"/>
            <w:vAlign w:val="bottom"/>
          </w:tcPr>
          <w:p w:rsidR="00AE2BCC" w:rsidRDefault="00AE2BCC" w:rsidP="00446599">
            <w:pPr>
              <w:pStyle w:val="21"/>
              <w:spacing w:before="40" w:after="40" w:line="200" w:lineRule="exact"/>
              <w:ind w:right="227" w:firstLine="0"/>
              <w:jc w:val="right"/>
              <w:rPr>
                <w:sz w:val="22"/>
                <w:szCs w:val="22"/>
              </w:rPr>
            </w:pPr>
            <w:r>
              <w:rPr>
                <w:sz w:val="22"/>
                <w:szCs w:val="22"/>
              </w:rPr>
              <w:t xml:space="preserve">1 268,3  </w:t>
            </w:r>
          </w:p>
        </w:tc>
        <w:tc>
          <w:tcPr>
            <w:tcW w:w="1417" w:type="dxa"/>
            <w:tcBorders>
              <w:top w:val="nil"/>
              <w:left w:val="single" w:sz="4" w:space="0" w:color="auto"/>
              <w:bottom w:val="nil"/>
              <w:right w:val="single" w:sz="4" w:space="0" w:color="auto"/>
            </w:tcBorders>
            <w:shd w:val="clear" w:color="auto" w:fill="auto"/>
            <w:vAlign w:val="bottom"/>
          </w:tcPr>
          <w:p w:rsidR="00AE2BCC" w:rsidRDefault="00AE2BCC" w:rsidP="00446599">
            <w:pPr>
              <w:pStyle w:val="21"/>
              <w:spacing w:before="40" w:after="40" w:line="200" w:lineRule="exact"/>
              <w:ind w:right="227" w:firstLine="0"/>
              <w:jc w:val="right"/>
              <w:rPr>
                <w:sz w:val="22"/>
                <w:szCs w:val="22"/>
              </w:rPr>
            </w:pPr>
            <w:r>
              <w:rPr>
                <w:sz w:val="22"/>
                <w:szCs w:val="22"/>
              </w:rPr>
              <w:t xml:space="preserve">2 406,6  </w:t>
            </w:r>
          </w:p>
        </w:tc>
        <w:tc>
          <w:tcPr>
            <w:tcW w:w="1560" w:type="dxa"/>
            <w:tcBorders>
              <w:top w:val="nil"/>
              <w:left w:val="single" w:sz="4" w:space="0" w:color="auto"/>
              <w:bottom w:val="nil"/>
              <w:right w:val="single" w:sz="4" w:space="0" w:color="auto"/>
            </w:tcBorders>
            <w:shd w:val="clear" w:color="auto" w:fill="auto"/>
            <w:vAlign w:val="bottom"/>
          </w:tcPr>
          <w:p w:rsidR="00AE2BCC" w:rsidRDefault="00AE2BCC" w:rsidP="00446599">
            <w:pPr>
              <w:pStyle w:val="21"/>
              <w:tabs>
                <w:tab w:val="left" w:pos="538"/>
                <w:tab w:val="left" w:pos="1013"/>
              </w:tabs>
              <w:spacing w:before="40" w:after="40" w:line="200" w:lineRule="exact"/>
              <w:ind w:right="340" w:firstLine="0"/>
              <w:jc w:val="right"/>
              <w:rPr>
                <w:sz w:val="22"/>
                <w:szCs w:val="22"/>
              </w:rPr>
            </w:pPr>
            <w:r>
              <w:rPr>
                <w:sz w:val="22"/>
                <w:szCs w:val="22"/>
              </w:rPr>
              <w:t xml:space="preserve">1 138,3  </w:t>
            </w:r>
          </w:p>
        </w:tc>
        <w:tc>
          <w:tcPr>
            <w:tcW w:w="1319" w:type="dxa"/>
            <w:tcBorders>
              <w:top w:val="nil"/>
              <w:left w:val="single" w:sz="4" w:space="0" w:color="auto"/>
              <w:bottom w:val="nil"/>
              <w:right w:val="single" w:sz="4" w:space="0" w:color="auto"/>
            </w:tcBorders>
            <w:shd w:val="clear" w:color="auto" w:fill="auto"/>
            <w:vAlign w:val="bottom"/>
          </w:tcPr>
          <w:p w:rsidR="00AE2BCC" w:rsidRDefault="00AE2BCC" w:rsidP="00446599">
            <w:pPr>
              <w:pStyle w:val="21"/>
              <w:spacing w:before="40" w:after="40" w:line="200" w:lineRule="exact"/>
              <w:ind w:right="340" w:firstLine="0"/>
              <w:jc w:val="right"/>
              <w:rPr>
                <w:sz w:val="22"/>
                <w:szCs w:val="22"/>
              </w:rPr>
            </w:pPr>
            <w:r>
              <w:rPr>
                <w:sz w:val="22"/>
                <w:szCs w:val="22"/>
              </w:rPr>
              <w:t xml:space="preserve">189,8  </w:t>
            </w:r>
          </w:p>
        </w:tc>
      </w:tr>
      <w:tr w:rsidR="00AE2BCC" w:rsidRPr="00CA5C05" w:rsidTr="00EA5247">
        <w:trPr>
          <w:trHeight w:val="70"/>
          <w:jc w:val="center"/>
        </w:trPr>
        <w:tc>
          <w:tcPr>
            <w:tcW w:w="3447" w:type="dxa"/>
            <w:tcBorders>
              <w:top w:val="nil"/>
              <w:left w:val="single" w:sz="4" w:space="0" w:color="auto"/>
              <w:bottom w:val="nil"/>
              <w:right w:val="single" w:sz="4" w:space="0" w:color="auto"/>
            </w:tcBorders>
            <w:vAlign w:val="bottom"/>
          </w:tcPr>
          <w:p w:rsidR="00AE2BCC" w:rsidRPr="00CA5C05" w:rsidRDefault="00AE2BCC" w:rsidP="00446599">
            <w:pPr>
              <w:spacing w:before="40" w:after="40" w:line="200" w:lineRule="exact"/>
              <w:ind w:left="345" w:right="113"/>
              <w:rPr>
                <w:snapToGrid w:val="0"/>
              </w:rPr>
            </w:pPr>
            <w:r w:rsidRPr="00CA5C05">
              <w:rPr>
                <w:snapToGrid w:val="0"/>
                <w:sz w:val="22"/>
                <w:szCs w:val="22"/>
              </w:rPr>
              <w:t>прочие 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E2BCC" w:rsidRDefault="00AE2BCC" w:rsidP="00446599">
            <w:pPr>
              <w:pStyle w:val="21"/>
              <w:spacing w:before="40" w:after="40" w:line="200" w:lineRule="exact"/>
              <w:ind w:right="227" w:firstLine="0"/>
              <w:jc w:val="right"/>
              <w:rPr>
                <w:sz w:val="22"/>
                <w:szCs w:val="22"/>
              </w:rPr>
            </w:pPr>
            <w:r>
              <w:rPr>
                <w:sz w:val="22"/>
                <w:szCs w:val="22"/>
              </w:rPr>
              <w:t xml:space="preserve">3 233,7  </w:t>
            </w:r>
          </w:p>
        </w:tc>
        <w:tc>
          <w:tcPr>
            <w:tcW w:w="1417" w:type="dxa"/>
            <w:tcBorders>
              <w:top w:val="nil"/>
              <w:left w:val="single" w:sz="4" w:space="0" w:color="auto"/>
              <w:bottom w:val="nil"/>
              <w:right w:val="single" w:sz="4" w:space="0" w:color="auto"/>
            </w:tcBorders>
            <w:shd w:val="clear" w:color="auto" w:fill="auto"/>
            <w:vAlign w:val="bottom"/>
          </w:tcPr>
          <w:p w:rsidR="00AE2BCC" w:rsidRDefault="00AE2BCC" w:rsidP="00446599">
            <w:pPr>
              <w:pStyle w:val="21"/>
              <w:spacing w:before="40" w:after="40" w:line="200" w:lineRule="exact"/>
              <w:ind w:right="227" w:firstLine="0"/>
              <w:jc w:val="right"/>
              <w:rPr>
                <w:sz w:val="22"/>
                <w:szCs w:val="22"/>
              </w:rPr>
            </w:pPr>
            <w:r>
              <w:rPr>
                <w:sz w:val="22"/>
                <w:szCs w:val="22"/>
              </w:rPr>
              <w:t xml:space="preserve">3 412,1  </w:t>
            </w:r>
          </w:p>
        </w:tc>
        <w:tc>
          <w:tcPr>
            <w:tcW w:w="1560" w:type="dxa"/>
            <w:tcBorders>
              <w:top w:val="nil"/>
              <w:left w:val="single" w:sz="4" w:space="0" w:color="auto"/>
              <w:bottom w:val="nil"/>
              <w:right w:val="single" w:sz="4" w:space="0" w:color="auto"/>
            </w:tcBorders>
            <w:shd w:val="clear" w:color="auto" w:fill="auto"/>
            <w:vAlign w:val="bottom"/>
          </w:tcPr>
          <w:p w:rsidR="00AE2BCC" w:rsidRDefault="00AE2BCC" w:rsidP="00446599">
            <w:pPr>
              <w:pStyle w:val="21"/>
              <w:tabs>
                <w:tab w:val="left" w:pos="538"/>
                <w:tab w:val="left" w:pos="1013"/>
              </w:tabs>
              <w:spacing w:before="40" w:after="40" w:line="200" w:lineRule="exact"/>
              <w:ind w:right="340" w:firstLine="0"/>
              <w:jc w:val="right"/>
              <w:rPr>
                <w:sz w:val="22"/>
                <w:szCs w:val="22"/>
              </w:rPr>
            </w:pPr>
            <w:r>
              <w:rPr>
                <w:sz w:val="22"/>
                <w:szCs w:val="22"/>
              </w:rPr>
              <w:t xml:space="preserve">178,4  </w:t>
            </w:r>
          </w:p>
        </w:tc>
        <w:tc>
          <w:tcPr>
            <w:tcW w:w="1319" w:type="dxa"/>
            <w:tcBorders>
              <w:top w:val="nil"/>
              <w:left w:val="single" w:sz="4" w:space="0" w:color="auto"/>
              <w:bottom w:val="nil"/>
              <w:right w:val="single" w:sz="4" w:space="0" w:color="auto"/>
            </w:tcBorders>
            <w:shd w:val="clear" w:color="auto" w:fill="auto"/>
            <w:vAlign w:val="bottom"/>
          </w:tcPr>
          <w:p w:rsidR="00AE2BCC" w:rsidRDefault="00AE2BCC" w:rsidP="00446599">
            <w:pPr>
              <w:pStyle w:val="21"/>
              <w:spacing w:before="40" w:after="40" w:line="200" w:lineRule="exact"/>
              <w:ind w:right="340" w:firstLine="0"/>
              <w:jc w:val="right"/>
              <w:rPr>
                <w:sz w:val="22"/>
                <w:szCs w:val="22"/>
              </w:rPr>
            </w:pPr>
            <w:r>
              <w:rPr>
                <w:sz w:val="22"/>
                <w:szCs w:val="22"/>
              </w:rPr>
              <w:t xml:space="preserve">105,5  </w:t>
            </w:r>
          </w:p>
        </w:tc>
      </w:tr>
      <w:tr w:rsidR="00AE2BCC" w:rsidRPr="00CA5C05" w:rsidTr="00EA5247">
        <w:trPr>
          <w:jc w:val="center"/>
        </w:trPr>
        <w:tc>
          <w:tcPr>
            <w:tcW w:w="3447" w:type="dxa"/>
            <w:tcBorders>
              <w:top w:val="nil"/>
              <w:left w:val="single" w:sz="4" w:space="0" w:color="auto"/>
              <w:bottom w:val="nil"/>
              <w:right w:val="single" w:sz="4" w:space="0" w:color="auto"/>
            </w:tcBorders>
            <w:vAlign w:val="bottom"/>
          </w:tcPr>
          <w:p w:rsidR="00AE2BCC" w:rsidRPr="00CA5C05" w:rsidRDefault="00AE2BCC" w:rsidP="00446599">
            <w:pPr>
              <w:spacing w:before="40" w:after="40" w:line="200" w:lineRule="exact"/>
              <w:ind w:left="15" w:right="113"/>
              <w:rPr>
                <w:snapToGrid w:val="0"/>
              </w:rPr>
            </w:pPr>
            <w:r w:rsidRPr="00CA5C05">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AE2BCC" w:rsidRDefault="00AE2BCC" w:rsidP="00446599">
            <w:pPr>
              <w:pStyle w:val="21"/>
              <w:spacing w:before="40" w:after="40" w:line="200" w:lineRule="exact"/>
              <w:ind w:right="227" w:firstLine="0"/>
              <w:jc w:val="right"/>
              <w:rPr>
                <w:sz w:val="22"/>
                <w:szCs w:val="22"/>
              </w:rPr>
            </w:pPr>
            <w:r>
              <w:rPr>
                <w:sz w:val="22"/>
                <w:szCs w:val="22"/>
              </w:rPr>
              <w:t xml:space="preserve">2 121,4  </w:t>
            </w:r>
          </w:p>
        </w:tc>
        <w:tc>
          <w:tcPr>
            <w:tcW w:w="1417" w:type="dxa"/>
            <w:tcBorders>
              <w:top w:val="nil"/>
              <w:left w:val="single" w:sz="4" w:space="0" w:color="auto"/>
              <w:bottom w:val="nil"/>
              <w:right w:val="single" w:sz="4" w:space="0" w:color="auto"/>
            </w:tcBorders>
            <w:shd w:val="clear" w:color="auto" w:fill="auto"/>
            <w:vAlign w:val="bottom"/>
          </w:tcPr>
          <w:p w:rsidR="00AE2BCC" w:rsidRDefault="00AE2BCC" w:rsidP="00446599">
            <w:pPr>
              <w:pStyle w:val="21"/>
              <w:spacing w:before="40" w:after="40" w:line="200" w:lineRule="exact"/>
              <w:ind w:right="227" w:firstLine="0"/>
              <w:jc w:val="right"/>
              <w:rPr>
                <w:sz w:val="22"/>
                <w:szCs w:val="22"/>
              </w:rPr>
            </w:pPr>
            <w:r>
              <w:rPr>
                <w:sz w:val="22"/>
                <w:szCs w:val="22"/>
              </w:rPr>
              <w:t xml:space="preserve">1 950,0  </w:t>
            </w:r>
          </w:p>
        </w:tc>
        <w:tc>
          <w:tcPr>
            <w:tcW w:w="1560" w:type="dxa"/>
            <w:tcBorders>
              <w:top w:val="nil"/>
              <w:left w:val="single" w:sz="4" w:space="0" w:color="auto"/>
              <w:bottom w:val="nil"/>
              <w:right w:val="single" w:sz="4" w:space="0" w:color="auto"/>
            </w:tcBorders>
            <w:shd w:val="clear" w:color="auto" w:fill="auto"/>
            <w:vAlign w:val="bottom"/>
          </w:tcPr>
          <w:p w:rsidR="00AE2BCC" w:rsidRDefault="00AE2BCC" w:rsidP="00446599">
            <w:pPr>
              <w:pStyle w:val="21"/>
              <w:tabs>
                <w:tab w:val="left" w:pos="538"/>
                <w:tab w:val="left" w:pos="1013"/>
              </w:tabs>
              <w:spacing w:before="40" w:after="40" w:line="200" w:lineRule="exact"/>
              <w:ind w:right="340" w:firstLine="0"/>
              <w:jc w:val="right"/>
              <w:rPr>
                <w:sz w:val="22"/>
                <w:szCs w:val="22"/>
              </w:rPr>
            </w:pPr>
            <w:r>
              <w:rPr>
                <w:sz w:val="22"/>
                <w:szCs w:val="22"/>
              </w:rPr>
              <w:t xml:space="preserve">-171,4  </w:t>
            </w:r>
          </w:p>
        </w:tc>
        <w:tc>
          <w:tcPr>
            <w:tcW w:w="1319" w:type="dxa"/>
            <w:tcBorders>
              <w:top w:val="nil"/>
              <w:left w:val="single" w:sz="4" w:space="0" w:color="auto"/>
              <w:bottom w:val="nil"/>
              <w:right w:val="single" w:sz="4" w:space="0" w:color="auto"/>
            </w:tcBorders>
            <w:shd w:val="clear" w:color="auto" w:fill="auto"/>
            <w:vAlign w:val="bottom"/>
          </w:tcPr>
          <w:p w:rsidR="00AE2BCC" w:rsidRDefault="00AE2BCC" w:rsidP="00446599">
            <w:pPr>
              <w:pStyle w:val="21"/>
              <w:spacing w:before="40" w:after="40" w:line="200" w:lineRule="exact"/>
              <w:ind w:right="340" w:firstLine="0"/>
              <w:jc w:val="right"/>
              <w:rPr>
                <w:sz w:val="22"/>
                <w:szCs w:val="22"/>
              </w:rPr>
            </w:pPr>
            <w:r>
              <w:rPr>
                <w:sz w:val="22"/>
                <w:szCs w:val="22"/>
              </w:rPr>
              <w:t xml:space="preserve">91,9  </w:t>
            </w:r>
          </w:p>
        </w:tc>
      </w:tr>
      <w:tr w:rsidR="00F35B4E" w:rsidRPr="00CA5C05" w:rsidTr="00086F7E">
        <w:trPr>
          <w:jc w:val="center"/>
        </w:trPr>
        <w:tc>
          <w:tcPr>
            <w:tcW w:w="3447" w:type="dxa"/>
            <w:tcBorders>
              <w:top w:val="nil"/>
              <w:left w:val="single" w:sz="4" w:space="0" w:color="auto"/>
              <w:bottom w:val="nil"/>
              <w:right w:val="single" w:sz="4" w:space="0" w:color="auto"/>
            </w:tcBorders>
            <w:vAlign w:val="bottom"/>
          </w:tcPr>
          <w:p w:rsidR="00F35B4E" w:rsidRPr="00CA5C05" w:rsidRDefault="00F35B4E" w:rsidP="00446599">
            <w:pPr>
              <w:spacing w:before="40" w:after="40" w:line="200" w:lineRule="exact"/>
              <w:ind w:left="645" w:right="113"/>
              <w:rPr>
                <w:snapToGrid w:val="0"/>
              </w:rPr>
            </w:pPr>
            <w:r w:rsidRPr="00CA5C05">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35B4E" w:rsidRPr="00CA5C05" w:rsidRDefault="00F35B4E" w:rsidP="00446599">
            <w:pPr>
              <w:pStyle w:val="21"/>
              <w:spacing w:before="40" w:after="40" w:line="200" w:lineRule="exact"/>
              <w:ind w:right="227"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35B4E" w:rsidRPr="00CA5C05" w:rsidRDefault="00F35B4E" w:rsidP="00446599">
            <w:pPr>
              <w:pStyle w:val="21"/>
              <w:spacing w:before="40" w:after="40" w:line="200" w:lineRule="exact"/>
              <w:ind w:right="227" w:firstLine="0"/>
              <w:jc w:val="right"/>
              <w:rPr>
                <w:sz w:val="22"/>
                <w:szCs w:val="22"/>
              </w:rPr>
            </w:pPr>
          </w:p>
        </w:tc>
        <w:tc>
          <w:tcPr>
            <w:tcW w:w="1560" w:type="dxa"/>
            <w:tcBorders>
              <w:top w:val="nil"/>
              <w:left w:val="single" w:sz="4" w:space="0" w:color="auto"/>
              <w:bottom w:val="nil"/>
              <w:right w:val="single" w:sz="4" w:space="0" w:color="auto"/>
            </w:tcBorders>
            <w:shd w:val="clear" w:color="auto" w:fill="auto"/>
            <w:vAlign w:val="bottom"/>
          </w:tcPr>
          <w:p w:rsidR="00F35B4E" w:rsidRPr="00CA5C05" w:rsidRDefault="00F35B4E" w:rsidP="00446599">
            <w:pPr>
              <w:pStyle w:val="21"/>
              <w:tabs>
                <w:tab w:val="left" w:pos="538"/>
                <w:tab w:val="left" w:pos="1013"/>
              </w:tabs>
              <w:spacing w:before="40" w:after="40" w:line="200" w:lineRule="exact"/>
              <w:ind w:right="340" w:firstLine="0"/>
              <w:jc w:val="right"/>
              <w:rPr>
                <w:sz w:val="22"/>
                <w:szCs w:val="22"/>
              </w:rPr>
            </w:pPr>
          </w:p>
        </w:tc>
        <w:tc>
          <w:tcPr>
            <w:tcW w:w="1319" w:type="dxa"/>
            <w:tcBorders>
              <w:top w:val="nil"/>
              <w:left w:val="single" w:sz="4" w:space="0" w:color="auto"/>
              <w:bottom w:val="nil"/>
              <w:right w:val="single" w:sz="4" w:space="0" w:color="auto"/>
            </w:tcBorders>
            <w:shd w:val="clear" w:color="auto" w:fill="auto"/>
            <w:vAlign w:val="bottom"/>
          </w:tcPr>
          <w:p w:rsidR="00F35B4E" w:rsidRPr="00CA5C05" w:rsidRDefault="00F35B4E" w:rsidP="00446599">
            <w:pPr>
              <w:pStyle w:val="21"/>
              <w:spacing w:before="40" w:after="40" w:line="200" w:lineRule="exact"/>
              <w:ind w:right="340" w:firstLine="0"/>
              <w:jc w:val="right"/>
              <w:rPr>
                <w:sz w:val="22"/>
                <w:szCs w:val="22"/>
              </w:rPr>
            </w:pPr>
          </w:p>
        </w:tc>
      </w:tr>
      <w:tr w:rsidR="00AE2BCC" w:rsidRPr="00CA5C05" w:rsidTr="00086F7E">
        <w:trPr>
          <w:jc w:val="center"/>
        </w:trPr>
        <w:tc>
          <w:tcPr>
            <w:tcW w:w="3447" w:type="dxa"/>
            <w:tcBorders>
              <w:top w:val="nil"/>
              <w:left w:val="single" w:sz="4" w:space="0" w:color="auto"/>
              <w:bottom w:val="nil"/>
              <w:right w:val="single" w:sz="4" w:space="0" w:color="auto"/>
            </w:tcBorders>
            <w:vAlign w:val="bottom"/>
          </w:tcPr>
          <w:p w:rsidR="00AE2BCC" w:rsidRPr="00CA5C05" w:rsidRDefault="00AE2BCC" w:rsidP="00446599">
            <w:pPr>
              <w:spacing w:before="40" w:after="40" w:line="200" w:lineRule="exact"/>
              <w:ind w:left="375" w:right="113"/>
              <w:rPr>
                <w:snapToGrid w:val="0"/>
              </w:rPr>
            </w:pPr>
            <w:r w:rsidRPr="00CA5C05">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AE2BCC" w:rsidRDefault="00AE2BCC" w:rsidP="00446599">
            <w:pPr>
              <w:pStyle w:val="21"/>
              <w:spacing w:before="40" w:after="40" w:line="200" w:lineRule="exact"/>
              <w:ind w:right="227" w:firstLine="0"/>
              <w:jc w:val="right"/>
              <w:rPr>
                <w:sz w:val="22"/>
                <w:szCs w:val="22"/>
              </w:rPr>
            </w:pPr>
            <w:r>
              <w:rPr>
                <w:sz w:val="22"/>
                <w:szCs w:val="22"/>
              </w:rPr>
              <w:t xml:space="preserve">688,7  </w:t>
            </w:r>
          </w:p>
        </w:tc>
        <w:tc>
          <w:tcPr>
            <w:tcW w:w="1417" w:type="dxa"/>
            <w:tcBorders>
              <w:top w:val="nil"/>
              <w:left w:val="single" w:sz="4" w:space="0" w:color="auto"/>
              <w:bottom w:val="nil"/>
              <w:right w:val="single" w:sz="4" w:space="0" w:color="auto"/>
            </w:tcBorders>
            <w:shd w:val="clear" w:color="auto" w:fill="auto"/>
            <w:vAlign w:val="bottom"/>
          </w:tcPr>
          <w:p w:rsidR="00AE2BCC" w:rsidRDefault="00AE2BCC" w:rsidP="00446599">
            <w:pPr>
              <w:pStyle w:val="21"/>
              <w:spacing w:before="40" w:after="40" w:line="200" w:lineRule="exact"/>
              <w:ind w:right="227" w:firstLine="0"/>
              <w:jc w:val="right"/>
              <w:rPr>
                <w:sz w:val="22"/>
                <w:szCs w:val="22"/>
              </w:rPr>
            </w:pPr>
            <w:r>
              <w:rPr>
                <w:sz w:val="22"/>
                <w:szCs w:val="22"/>
              </w:rPr>
              <w:t xml:space="preserve">632,8  </w:t>
            </w:r>
          </w:p>
        </w:tc>
        <w:tc>
          <w:tcPr>
            <w:tcW w:w="1560" w:type="dxa"/>
            <w:tcBorders>
              <w:top w:val="nil"/>
              <w:left w:val="single" w:sz="4" w:space="0" w:color="auto"/>
              <w:bottom w:val="nil"/>
              <w:right w:val="single" w:sz="4" w:space="0" w:color="auto"/>
            </w:tcBorders>
            <w:shd w:val="clear" w:color="auto" w:fill="auto"/>
            <w:vAlign w:val="bottom"/>
          </w:tcPr>
          <w:p w:rsidR="00AE2BCC" w:rsidRDefault="00AE2BCC" w:rsidP="00446599">
            <w:pPr>
              <w:pStyle w:val="21"/>
              <w:tabs>
                <w:tab w:val="left" w:pos="538"/>
                <w:tab w:val="left" w:pos="1013"/>
              </w:tabs>
              <w:spacing w:before="40" w:after="40" w:line="200" w:lineRule="exact"/>
              <w:ind w:right="340" w:firstLine="0"/>
              <w:jc w:val="right"/>
              <w:rPr>
                <w:sz w:val="22"/>
                <w:szCs w:val="22"/>
              </w:rPr>
            </w:pPr>
            <w:r>
              <w:rPr>
                <w:sz w:val="22"/>
                <w:szCs w:val="22"/>
              </w:rPr>
              <w:t xml:space="preserve">-55,9  </w:t>
            </w:r>
          </w:p>
        </w:tc>
        <w:tc>
          <w:tcPr>
            <w:tcW w:w="1319" w:type="dxa"/>
            <w:tcBorders>
              <w:top w:val="nil"/>
              <w:left w:val="single" w:sz="4" w:space="0" w:color="auto"/>
              <w:bottom w:val="nil"/>
              <w:right w:val="single" w:sz="4" w:space="0" w:color="auto"/>
            </w:tcBorders>
            <w:shd w:val="clear" w:color="auto" w:fill="auto"/>
            <w:vAlign w:val="bottom"/>
          </w:tcPr>
          <w:p w:rsidR="00AE2BCC" w:rsidRDefault="00AE2BCC" w:rsidP="00446599">
            <w:pPr>
              <w:pStyle w:val="21"/>
              <w:spacing w:before="40" w:after="40" w:line="200" w:lineRule="exact"/>
              <w:ind w:right="340" w:firstLine="0"/>
              <w:jc w:val="right"/>
              <w:rPr>
                <w:sz w:val="22"/>
                <w:szCs w:val="22"/>
              </w:rPr>
            </w:pPr>
            <w:r>
              <w:rPr>
                <w:sz w:val="22"/>
                <w:szCs w:val="22"/>
              </w:rPr>
              <w:t xml:space="preserve">91,9  </w:t>
            </w:r>
          </w:p>
        </w:tc>
      </w:tr>
      <w:tr w:rsidR="00AE2BCC" w:rsidRPr="00CA5C05" w:rsidTr="00086F7E">
        <w:trPr>
          <w:jc w:val="center"/>
        </w:trPr>
        <w:tc>
          <w:tcPr>
            <w:tcW w:w="3447" w:type="dxa"/>
            <w:tcBorders>
              <w:top w:val="nil"/>
              <w:left w:val="single" w:sz="4" w:space="0" w:color="auto"/>
              <w:bottom w:val="double" w:sz="4" w:space="0" w:color="auto"/>
              <w:right w:val="single" w:sz="4" w:space="0" w:color="auto"/>
            </w:tcBorders>
            <w:vAlign w:val="bottom"/>
          </w:tcPr>
          <w:p w:rsidR="00AE2BCC" w:rsidRPr="00CA5C05" w:rsidRDefault="00AE2BCC" w:rsidP="00446599">
            <w:pPr>
              <w:spacing w:before="40" w:after="40" w:line="200" w:lineRule="exact"/>
              <w:ind w:left="375" w:right="113"/>
              <w:rPr>
                <w:snapToGrid w:val="0"/>
              </w:rPr>
            </w:pPr>
            <w:r w:rsidRPr="00CA5C05">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AE2BCC" w:rsidRDefault="00AE2BCC" w:rsidP="00446599">
            <w:pPr>
              <w:pStyle w:val="21"/>
              <w:spacing w:before="40" w:after="40" w:line="200" w:lineRule="exact"/>
              <w:ind w:right="227" w:firstLine="0"/>
              <w:jc w:val="right"/>
              <w:rPr>
                <w:sz w:val="22"/>
                <w:szCs w:val="22"/>
              </w:rPr>
            </w:pPr>
            <w:r>
              <w:rPr>
                <w:sz w:val="22"/>
                <w:szCs w:val="22"/>
              </w:rPr>
              <w:t xml:space="preserve">1 432,7  </w:t>
            </w:r>
          </w:p>
        </w:tc>
        <w:tc>
          <w:tcPr>
            <w:tcW w:w="1417" w:type="dxa"/>
            <w:tcBorders>
              <w:top w:val="nil"/>
              <w:left w:val="single" w:sz="4" w:space="0" w:color="auto"/>
              <w:bottom w:val="double" w:sz="4" w:space="0" w:color="auto"/>
              <w:right w:val="single" w:sz="4" w:space="0" w:color="auto"/>
            </w:tcBorders>
            <w:shd w:val="clear" w:color="auto" w:fill="auto"/>
            <w:vAlign w:val="bottom"/>
          </w:tcPr>
          <w:p w:rsidR="00AE2BCC" w:rsidRDefault="00AE2BCC" w:rsidP="00446599">
            <w:pPr>
              <w:pStyle w:val="21"/>
              <w:spacing w:before="40" w:after="40" w:line="200" w:lineRule="exact"/>
              <w:ind w:right="227" w:firstLine="0"/>
              <w:jc w:val="right"/>
              <w:rPr>
                <w:sz w:val="22"/>
                <w:szCs w:val="22"/>
              </w:rPr>
            </w:pPr>
            <w:r>
              <w:rPr>
                <w:sz w:val="22"/>
                <w:szCs w:val="22"/>
              </w:rPr>
              <w:t xml:space="preserve">1 317,2  </w:t>
            </w:r>
          </w:p>
        </w:tc>
        <w:tc>
          <w:tcPr>
            <w:tcW w:w="1560" w:type="dxa"/>
            <w:tcBorders>
              <w:top w:val="nil"/>
              <w:left w:val="single" w:sz="4" w:space="0" w:color="auto"/>
              <w:bottom w:val="double" w:sz="4" w:space="0" w:color="auto"/>
              <w:right w:val="single" w:sz="4" w:space="0" w:color="auto"/>
            </w:tcBorders>
            <w:shd w:val="clear" w:color="auto" w:fill="auto"/>
            <w:vAlign w:val="bottom"/>
          </w:tcPr>
          <w:p w:rsidR="00AE2BCC" w:rsidRDefault="00AE2BCC" w:rsidP="00446599">
            <w:pPr>
              <w:pStyle w:val="21"/>
              <w:tabs>
                <w:tab w:val="left" w:pos="538"/>
                <w:tab w:val="left" w:pos="1013"/>
              </w:tabs>
              <w:spacing w:before="40" w:after="40" w:line="200" w:lineRule="exact"/>
              <w:ind w:right="340" w:firstLine="0"/>
              <w:jc w:val="right"/>
              <w:rPr>
                <w:sz w:val="22"/>
                <w:szCs w:val="22"/>
              </w:rPr>
            </w:pPr>
            <w:r>
              <w:rPr>
                <w:sz w:val="22"/>
                <w:szCs w:val="22"/>
              </w:rPr>
              <w:t xml:space="preserve">-115,5  </w:t>
            </w:r>
          </w:p>
        </w:tc>
        <w:tc>
          <w:tcPr>
            <w:tcW w:w="1319" w:type="dxa"/>
            <w:tcBorders>
              <w:top w:val="nil"/>
              <w:left w:val="single" w:sz="4" w:space="0" w:color="auto"/>
              <w:bottom w:val="double" w:sz="4" w:space="0" w:color="auto"/>
              <w:right w:val="single" w:sz="4" w:space="0" w:color="auto"/>
            </w:tcBorders>
            <w:shd w:val="clear" w:color="auto" w:fill="auto"/>
            <w:vAlign w:val="bottom"/>
          </w:tcPr>
          <w:p w:rsidR="00AE2BCC" w:rsidRDefault="00AE2BCC" w:rsidP="00446599">
            <w:pPr>
              <w:pStyle w:val="21"/>
              <w:spacing w:before="40" w:after="40" w:line="200" w:lineRule="exact"/>
              <w:ind w:right="340" w:firstLine="0"/>
              <w:jc w:val="right"/>
              <w:rPr>
                <w:sz w:val="22"/>
                <w:szCs w:val="22"/>
              </w:rPr>
            </w:pPr>
            <w:r>
              <w:rPr>
                <w:sz w:val="22"/>
                <w:szCs w:val="22"/>
              </w:rPr>
              <w:t xml:space="preserve">91,9  </w:t>
            </w:r>
          </w:p>
        </w:tc>
      </w:tr>
    </w:tbl>
    <w:p w:rsidR="007A600C" w:rsidRPr="004F35A9" w:rsidRDefault="007A600C" w:rsidP="004C7854">
      <w:pPr>
        <w:spacing w:before="240" w:after="120" w:line="260" w:lineRule="exact"/>
        <w:jc w:val="center"/>
        <w:rPr>
          <w:rFonts w:ascii="Arial" w:hAnsi="Arial" w:cs="Arial"/>
          <w:b/>
          <w:bCs/>
          <w:sz w:val="22"/>
          <w:szCs w:val="22"/>
        </w:rPr>
      </w:pPr>
      <w:r w:rsidRPr="004F35A9">
        <w:rPr>
          <w:rFonts w:ascii="Arial" w:hAnsi="Arial" w:cs="Arial"/>
          <w:b/>
          <w:bCs/>
          <w:sz w:val="22"/>
          <w:szCs w:val="22"/>
        </w:rPr>
        <w:lastRenderedPageBreak/>
        <w:t xml:space="preserve">Импорт товаров, по которым произошло наиболее </w:t>
      </w:r>
      <w:r w:rsidRPr="004F35A9">
        <w:rPr>
          <w:rFonts w:ascii="Arial" w:hAnsi="Arial" w:cs="Arial"/>
          <w:b/>
          <w:bCs/>
          <w:sz w:val="22"/>
          <w:szCs w:val="22"/>
        </w:rPr>
        <w:br/>
        <w:t xml:space="preserve">существенное </w:t>
      </w:r>
      <w:r w:rsidR="00C545DE" w:rsidRPr="004F35A9">
        <w:rPr>
          <w:rFonts w:ascii="Arial" w:hAnsi="Arial" w:cs="Arial"/>
          <w:b/>
          <w:bCs/>
          <w:sz w:val="22"/>
          <w:szCs w:val="22"/>
        </w:rPr>
        <w:t>увеличение</w:t>
      </w:r>
      <w:r w:rsidRPr="004F35A9">
        <w:rPr>
          <w:rFonts w:ascii="Arial" w:hAnsi="Arial" w:cs="Arial"/>
          <w:b/>
          <w:bCs/>
          <w:sz w:val="22"/>
          <w:szCs w:val="22"/>
        </w:rPr>
        <w:t xml:space="preserve"> стоимостного объема поставок</w:t>
      </w:r>
    </w:p>
    <w:tbl>
      <w:tblPr>
        <w:tblW w:w="9124" w:type="dxa"/>
        <w:jc w:val="center"/>
        <w:tblBorders>
          <w:top w:val="single" w:sz="4" w:space="0" w:color="auto"/>
        </w:tblBorders>
        <w:tblLayout w:type="fixed"/>
        <w:tblLook w:val="0000" w:firstRow="0" w:lastRow="0" w:firstColumn="0" w:lastColumn="0" w:noHBand="0" w:noVBand="0"/>
      </w:tblPr>
      <w:tblGrid>
        <w:gridCol w:w="3429"/>
        <w:gridCol w:w="1416"/>
        <w:gridCol w:w="1416"/>
        <w:gridCol w:w="1431"/>
        <w:gridCol w:w="1432"/>
      </w:tblGrid>
      <w:tr w:rsidR="00292BF1" w:rsidRPr="004F35A9" w:rsidTr="00F57B95">
        <w:trPr>
          <w:cantSplit/>
          <w:tblHeader/>
          <w:jc w:val="center"/>
        </w:trPr>
        <w:tc>
          <w:tcPr>
            <w:tcW w:w="3429" w:type="dxa"/>
            <w:vMerge w:val="restart"/>
            <w:tcBorders>
              <w:top w:val="single" w:sz="4" w:space="0" w:color="auto"/>
              <w:left w:val="single" w:sz="4" w:space="0" w:color="auto"/>
              <w:bottom w:val="nil"/>
              <w:right w:val="single" w:sz="4" w:space="0" w:color="auto"/>
            </w:tcBorders>
          </w:tcPr>
          <w:p w:rsidR="00292BF1" w:rsidRPr="004F35A9" w:rsidRDefault="00292BF1" w:rsidP="00446599">
            <w:pPr>
              <w:pStyle w:val="21"/>
              <w:spacing w:before="40" w:after="40" w:line="200" w:lineRule="exact"/>
              <w:ind w:firstLine="0"/>
              <w:rPr>
                <w:sz w:val="22"/>
                <w:szCs w:val="22"/>
              </w:rPr>
            </w:pPr>
          </w:p>
        </w:tc>
        <w:tc>
          <w:tcPr>
            <w:tcW w:w="1416" w:type="dxa"/>
            <w:vMerge w:val="restart"/>
            <w:tcBorders>
              <w:top w:val="single" w:sz="4" w:space="0" w:color="auto"/>
              <w:left w:val="single" w:sz="4" w:space="0" w:color="auto"/>
              <w:bottom w:val="nil"/>
              <w:right w:val="single" w:sz="4" w:space="0" w:color="auto"/>
            </w:tcBorders>
          </w:tcPr>
          <w:p w:rsidR="00292BF1" w:rsidRPr="004F35A9" w:rsidRDefault="003B28A7" w:rsidP="00446599">
            <w:pPr>
              <w:spacing w:before="40" w:after="40" w:line="200" w:lineRule="exact"/>
              <w:jc w:val="center"/>
            </w:pPr>
            <w:r>
              <w:rPr>
                <w:sz w:val="22"/>
                <w:szCs w:val="22"/>
              </w:rPr>
              <w:t>I квартал</w:t>
            </w:r>
            <w:r w:rsidR="00292BF1" w:rsidRPr="004F35A9">
              <w:rPr>
                <w:sz w:val="22"/>
                <w:szCs w:val="22"/>
                <w:lang w:val="be-BY"/>
              </w:rPr>
              <w:br/>
            </w:r>
            <w:r w:rsidR="00292BF1" w:rsidRPr="004F35A9">
              <w:rPr>
                <w:sz w:val="22"/>
                <w:szCs w:val="22"/>
              </w:rPr>
              <w:t>20</w:t>
            </w:r>
            <w:r w:rsidR="00292BF1" w:rsidRPr="004F35A9">
              <w:rPr>
                <w:sz w:val="22"/>
                <w:szCs w:val="22"/>
                <w:lang w:val="be-BY"/>
              </w:rPr>
              <w:t>20</w:t>
            </w:r>
            <w:r w:rsidR="00292BF1" w:rsidRPr="004F35A9">
              <w:rPr>
                <w:sz w:val="22"/>
                <w:szCs w:val="22"/>
              </w:rPr>
              <w:t xml:space="preserve"> г.,</w:t>
            </w:r>
            <w:r w:rsidR="00292BF1" w:rsidRPr="004F35A9">
              <w:rPr>
                <w:sz w:val="22"/>
                <w:szCs w:val="22"/>
              </w:rPr>
              <w:br/>
              <w:t>млн. долл. США</w:t>
            </w:r>
          </w:p>
        </w:tc>
        <w:tc>
          <w:tcPr>
            <w:tcW w:w="1416" w:type="dxa"/>
            <w:vMerge w:val="restart"/>
            <w:tcBorders>
              <w:top w:val="single" w:sz="4" w:space="0" w:color="auto"/>
              <w:left w:val="single" w:sz="4" w:space="0" w:color="auto"/>
              <w:bottom w:val="nil"/>
              <w:right w:val="single" w:sz="4" w:space="0" w:color="auto"/>
            </w:tcBorders>
          </w:tcPr>
          <w:p w:rsidR="00292BF1" w:rsidRPr="004F35A9" w:rsidRDefault="003B28A7" w:rsidP="00446599">
            <w:pPr>
              <w:spacing w:before="40" w:after="40" w:line="200" w:lineRule="exact"/>
              <w:ind w:left="-57" w:right="-57"/>
              <w:jc w:val="center"/>
            </w:pPr>
            <w:r>
              <w:rPr>
                <w:sz w:val="22"/>
                <w:szCs w:val="22"/>
              </w:rPr>
              <w:t>I квартал</w:t>
            </w:r>
            <w:r w:rsidR="00292BF1" w:rsidRPr="004F35A9">
              <w:rPr>
                <w:sz w:val="22"/>
                <w:szCs w:val="22"/>
              </w:rPr>
              <w:t xml:space="preserve"> </w:t>
            </w:r>
            <w:r w:rsidR="00292BF1" w:rsidRPr="004F35A9">
              <w:rPr>
                <w:sz w:val="22"/>
                <w:szCs w:val="22"/>
                <w:lang w:val="be-BY"/>
              </w:rPr>
              <w:br/>
            </w:r>
            <w:r w:rsidR="00292BF1" w:rsidRPr="004F35A9">
              <w:rPr>
                <w:sz w:val="22"/>
                <w:szCs w:val="22"/>
              </w:rPr>
              <w:t>202</w:t>
            </w:r>
            <w:r w:rsidR="00292BF1" w:rsidRPr="004F35A9">
              <w:rPr>
                <w:sz w:val="22"/>
                <w:szCs w:val="22"/>
                <w:lang w:val="be-BY"/>
              </w:rPr>
              <w:t>1</w:t>
            </w:r>
            <w:r w:rsidR="00292BF1" w:rsidRPr="004F35A9">
              <w:rPr>
                <w:sz w:val="22"/>
                <w:szCs w:val="22"/>
              </w:rPr>
              <w:t xml:space="preserve"> г.,</w:t>
            </w:r>
            <w:r w:rsidR="00292BF1" w:rsidRPr="004F35A9">
              <w:rPr>
                <w:sz w:val="22"/>
                <w:szCs w:val="22"/>
              </w:rPr>
              <w:br/>
              <w:t>млн. долл. США</w:t>
            </w:r>
          </w:p>
        </w:tc>
        <w:tc>
          <w:tcPr>
            <w:tcW w:w="2863" w:type="dxa"/>
            <w:gridSpan w:val="2"/>
            <w:tcBorders>
              <w:top w:val="single" w:sz="4" w:space="0" w:color="auto"/>
              <w:left w:val="single" w:sz="4" w:space="0" w:color="auto"/>
              <w:bottom w:val="single" w:sz="4" w:space="0" w:color="auto"/>
              <w:right w:val="single" w:sz="4" w:space="0" w:color="auto"/>
            </w:tcBorders>
          </w:tcPr>
          <w:p w:rsidR="00292BF1" w:rsidRPr="004F35A9" w:rsidRDefault="003B28A7" w:rsidP="00446599">
            <w:pPr>
              <w:spacing w:before="40" w:after="40" w:line="200" w:lineRule="exact"/>
              <w:ind w:right="-106"/>
              <w:jc w:val="center"/>
            </w:pPr>
            <w:r>
              <w:rPr>
                <w:sz w:val="22"/>
                <w:szCs w:val="22"/>
              </w:rPr>
              <w:t>I квартал</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 к </w:t>
            </w:r>
            <w:r w:rsidR="00292BF1" w:rsidRPr="004F35A9">
              <w:rPr>
                <w:sz w:val="22"/>
                <w:szCs w:val="22"/>
              </w:rPr>
              <w:br/>
            </w:r>
            <w:r>
              <w:rPr>
                <w:sz w:val="22"/>
                <w:szCs w:val="22"/>
              </w:rPr>
              <w:t>I кварталу</w:t>
            </w:r>
            <w:r w:rsidR="00292BF1" w:rsidRPr="004F35A9">
              <w:rPr>
                <w:sz w:val="22"/>
                <w:szCs w:val="22"/>
              </w:rPr>
              <w:t xml:space="preserve"> 20</w:t>
            </w:r>
            <w:r w:rsidR="00292BF1" w:rsidRPr="004F35A9">
              <w:rPr>
                <w:sz w:val="22"/>
                <w:szCs w:val="22"/>
                <w:lang w:val="be-BY"/>
              </w:rPr>
              <w:t>20</w:t>
            </w:r>
            <w:r w:rsidR="00292BF1" w:rsidRPr="004F35A9">
              <w:rPr>
                <w:sz w:val="22"/>
                <w:szCs w:val="22"/>
              </w:rPr>
              <w:t xml:space="preserve"> г.</w:t>
            </w:r>
          </w:p>
        </w:tc>
      </w:tr>
      <w:tr w:rsidR="007A600C" w:rsidRPr="004F35A9" w:rsidTr="00F57B95">
        <w:trPr>
          <w:cantSplit/>
          <w:trHeight w:val="674"/>
          <w:tblHeader/>
          <w:jc w:val="center"/>
        </w:trPr>
        <w:tc>
          <w:tcPr>
            <w:tcW w:w="3429" w:type="dxa"/>
            <w:vMerge/>
            <w:tcBorders>
              <w:top w:val="nil"/>
              <w:left w:val="single" w:sz="4" w:space="0" w:color="auto"/>
              <w:bottom w:val="single" w:sz="4" w:space="0" w:color="auto"/>
              <w:right w:val="single" w:sz="4" w:space="0" w:color="auto"/>
            </w:tcBorders>
          </w:tcPr>
          <w:p w:rsidR="007A600C" w:rsidRPr="004F35A9" w:rsidRDefault="007A600C" w:rsidP="00446599">
            <w:pPr>
              <w:pStyle w:val="21"/>
              <w:spacing w:before="40" w:after="40" w:line="200" w:lineRule="exact"/>
              <w:ind w:firstLine="0"/>
              <w:jc w:val="center"/>
              <w:rPr>
                <w:sz w:val="22"/>
                <w:szCs w:val="22"/>
              </w:rPr>
            </w:pPr>
          </w:p>
        </w:tc>
        <w:tc>
          <w:tcPr>
            <w:tcW w:w="1416" w:type="dxa"/>
            <w:vMerge/>
            <w:tcBorders>
              <w:top w:val="nil"/>
              <w:left w:val="single" w:sz="4" w:space="0" w:color="auto"/>
              <w:bottom w:val="single" w:sz="4" w:space="0" w:color="auto"/>
              <w:right w:val="single" w:sz="4" w:space="0" w:color="auto"/>
            </w:tcBorders>
          </w:tcPr>
          <w:p w:rsidR="007A600C" w:rsidRPr="004F35A9" w:rsidRDefault="007A600C" w:rsidP="00446599">
            <w:pPr>
              <w:pStyle w:val="21"/>
              <w:spacing w:before="40" w:after="40" w:line="200" w:lineRule="exact"/>
              <w:ind w:right="227" w:firstLine="0"/>
              <w:jc w:val="center"/>
              <w:rPr>
                <w:sz w:val="22"/>
                <w:szCs w:val="22"/>
              </w:rPr>
            </w:pPr>
          </w:p>
        </w:tc>
        <w:tc>
          <w:tcPr>
            <w:tcW w:w="1416" w:type="dxa"/>
            <w:vMerge/>
            <w:tcBorders>
              <w:top w:val="nil"/>
              <w:left w:val="single" w:sz="4" w:space="0" w:color="auto"/>
              <w:bottom w:val="single" w:sz="4" w:space="0" w:color="auto"/>
              <w:right w:val="single" w:sz="4" w:space="0" w:color="auto"/>
            </w:tcBorders>
          </w:tcPr>
          <w:p w:rsidR="007A600C" w:rsidRPr="004F35A9" w:rsidRDefault="007A600C" w:rsidP="00446599">
            <w:pPr>
              <w:pStyle w:val="21"/>
              <w:spacing w:before="40" w:after="40" w:line="200" w:lineRule="exact"/>
              <w:ind w:right="227" w:firstLine="0"/>
              <w:jc w:val="center"/>
              <w:rPr>
                <w:sz w:val="22"/>
                <w:szCs w:val="22"/>
              </w:rPr>
            </w:pPr>
          </w:p>
        </w:tc>
        <w:tc>
          <w:tcPr>
            <w:tcW w:w="1431" w:type="dxa"/>
            <w:tcBorders>
              <w:top w:val="nil"/>
              <w:left w:val="single" w:sz="4" w:space="0" w:color="auto"/>
              <w:bottom w:val="single" w:sz="4" w:space="0" w:color="auto"/>
              <w:right w:val="single" w:sz="4" w:space="0" w:color="auto"/>
            </w:tcBorders>
          </w:tcPr>
          <w:p w:rsidR="007A600C" w:rsidRPr="004F35A9" w:rsidRDefault="00E72A92" w:rsidP="00446599">
            <w:pPr>
              <w:pStyle w:val="21"/>
              <w:spacing w:before="40" w:after="40" w:line="200" w:lineRule="exact"/>
              <w:ind w:left="-57" w:right="-57" w:firstLine="0"/>
              <w:jc w:val="center"/>
              <w:rPr>
                <w:sz w:val="22"/>
                <w:szCs w:val="22"/>
              </w:rPr>
            </w:pPr>
            <w:r w:rsidRPr="004F35A9">
              <w:rPr>
                <w:spacing w:val="-4"/>
                <w:sz w:val="22"/>
                <w:szCs w:val="22"/>
              </w:rPr>
              <w:t>прирост</w:t>
            </w:r>
            <w:r w:rsidR="007A600C" w:rsidRPr="004F35A9">
              <w:rPr>
                <w:spacing w:val="-4"/>
                <w:sz w:val="22"/>
                <w:szCs w:val="22"/>
              </w:rPr>
              <w:t>,</w:t>
            </w:r>
            <w:r w:rsidR="007A600C" w:rsidRPr="004F35A9">
              <w:rPr>
                <w:sz w:val="22"/>
                <w:szCs w:val="22"/>
              </w:rPr>
              <w:br/>
              <w:t>млн. долл. США</w:t>
            </w:r>
          </w:p>
        </w:tc>
        <w:tc>
          <w:tcPr>
            <w:tcW w:w="1432" w:type="dxa"/>
            <w:tcBorders>
              <w:top w:val="nil"/>
              <w:left w:val="single" w:sz="4" w:space="0" w:color="auto"/>
              <w:bottom w:val="single" w:sz="4" w:space="0" w:color="auto"/>
              <w:right w:val="single" w:sz="4" w:space="0" w:color="auto"/>
            </w:tcBorders>
          </w:tcPr>
          <w:p w:rsidR="007A600C" w:rsidRPr="004F35A9" w:rsidRDefault="007A600C" w:rsidP="00446599">
            <w:pPr>
              <w:pStyle w:val="21"/>
              <w:spacing w:before="40" w:after="40" w:line="200" w:lineRule="exact"/>
              <w:ind w:firstLine="0"/>
              <w:jc w:val="center"/>
              <w:rPr>
                <w:sz w:val="22"/>
                <w:szCs w:val="22"/>
              </w:rPr>
            </w:pPr>
            <w:r w:rsidRPr="004F35A9">
              <w:rPr>
                <w:sz w:val="22"/>
                <w:szCs w:val="22"/>
              </w:rPr>
              <w:t xml:space="preserve">в </w:t>
            </w:r>
            <w:r w:rsidRPr="004F35A9">
              <w:rPr>
                <w:sz w:val="22"/>
                <w:szCs w:val="22"/>
              </w:rPr>
              <w:br/>
              <w:t>процентах</w:t>
            </w:r>
          </w:p>
        </w:tc>
      </w:tr>
      <w:tr w:rsidR="00CA770D" w:rsidRPr="00CA5C05" w:rsidTr="00636580">
        <w:trPr>
          <w:jc w:val="center"/>
        </w:trPr>
        <w:tc>
          <w:tcPr>
            <w:tcW w:w="3429" w:type="dxa"/>
            <w:tcBorders>
              <w:top w:val="single" w:sz="4" w:space="0" w:color="auto"/>
              <w:left w:val="single" w:sz="4" w:space="0" w:color="auto"/>
              <w:bottom w:val="nil"/>
              <w:right w:val="single" w:sz="4" w:space="0" w:color="auto"/>
            </w:tcBorders>
          </w:tcPr>
          <w:p w:rsidR="00CA770D" w:rsidRPr="00CA5C05" w:rsidRDefault="00CA770D" w:rsidP="00446599">
            <w:pPr>
              <w:spacing w:before="40" w:after="40" w:line="200" w:lineRule="exact"/>
            </w:pPr>
            <w:r w:rsidRPr="00CA5C05">
              <w:rPr>
                <w:sz w:val="22"/>
                <w:szCs w:val="22"/>
              </w:rPr>
              <w:t>Нефть сырая, включая газовый конденсат</w:t>
            </w:r>
          </w:p>
        </w:tc>
        <w:tc>
          <w:tcPr>
            <w:tcW w:w="1416" w:type="dxa"/>
            <w:tcBorders>
              <w:top w:val="single" w:sz="4" w:space="0" w:color="auto"/>
              <w:left w:val="single" w:sz="4" w:space="0" w:color="auto"/>
              <w:bottom w:val="nil"/>
              <w:right w:val="single" w:sz="4" w:space="0" w:color="auto"/>
            </w:tcBorders>
            <w:vAlign w:val="bottom"/>
          </w:tcPr>
          <w:p w:rsidR="00CA770D" w:rsidRPr="00CA770D" w:rsidRDefault="00CA770D" w:rsidP="00446599">
            <w:pPr>
              <w:spacing w:before="40" w:after="40" w:line="200" w:lineRule="exact"/>
              <w:ind w:right="284"/>
              <w:jc w:val="right"/>
              <w:rPr>
                <w:sz w:val="22"/>
                <w:szCs w:val="22"/>
              </w:rPr>
            </w:pPr>
            <w:r w:rsidRPr="00CA770D">
              <w:rPr>
                <w:sz w:val="22"/>
                <w:szCs w:val="22"/>
              </w:rPr>
              <w:t>520,2</w:t>
            </w:r>
          </w:p>
        </w:tc>
        <w:tc>
          <w:tcPr>
            <w:tcW w:w="1416" w:type="dxa"/>
            <w:tcBorders>
              <w:top w:val="single" w:sz="4" w:space="0" w:color="auto"/>
              <w:left w:val="single" w:sz="4" w:space="0" w:color="auto"/>
              <w:bottom w:val="nil"/>
              <w:right w:val="single" w:sz="4" w:space="0" w:color="auto"/>
            </w:tcBorders>
            <w:vAlign w:val="bottom"/>
          </w:tcPr>
          <w:p w:rsidR="00CA770D" w:rsidRPr="00CA770D" w:rsidRDefault="00CA770D" w:rsidP="00446599">
            <w:pPr>
              <w:spacing w:before="40" w:after="40" w:line="200" w:lineRule="exact"/>
              <w:ind w:right="284"/>
              <w:jc w:val="right"/>
              <w:rPr>
                <w:sz w:val="22"/>
                <w:szCs w:val="22"/>
              </w:rPr>
            </w:pPr>
            <w:r w:rsidRPr="00CA770D">
              <w:rPr>
                <w:sz w:val="22"/>
                <w:szCs w:val="22"/>
              </w:rPr>
              <w:t>1 575,4</w:t>
            </w:r>
          </w:p>
        </w:tc>
        <w:tc>
          <w:tcPr>
            <w:tcW w:w="1431" w:type="dxa"/>
            <w:tcBorders>
              <w:top w:val="single" w:sz="4" w:space="0" w:color="auto"/>
              <w:left w:val="single" w:sz="4" w:space="0" w:color="auto"/>
              <w:bottom w:val="nil"/>
              <w:right w:val="single" w:sz="4" w:space="0" w:color="auto"/>
            </w:tcBorders>
            <w:vAlign w:val="bottom"/>
          </w:tcPr>
          <w:p w:rsidR="00CA770D" w:rsidRPr="00CA770D" w:rsidRDefault="00CA770D" w:rsidP="00446599">
            <w:pPr>
              <w:spacing w:before="40" w:after="40" w:line="200" w:lineRule="exact"/>
              <w:ind w:right="284"/>
              <w:jc w:val="right"/>
              <w:rPr>
                <w:sz w:val="22"/>
                <w:szCs w:val="22"/>
              </w:rPr>
            </w:pPr>
            <w:r w:rsidRPr="00CA770D">
              <w:rPr>
                <w:sz w:val="22"/>
                <w:szCs w:val="22"/>
              </w:rPr>
              <w:t>1 055,2</w:t>
            </w:r>
          </w:p>
        </w:tc>
        <w:tc>
          <w:tcPr>
            <w:tcW w:w="1432" w:type="dxa"/>
            <w:tcBorders>
              <w:top w:val="single" w:sz="4" w:space="0" w:color="auto"/>
              <w:left w:val="single" w:sz="4" w:space="0" w:color="auto"/>
              <w:bottom w:val="nil"/>
              <w:right w:val="single" w:sz="4" w:space="0" w:color="auto"/>
            </w:tcBorders>
            <w:vAlign w:val="bottom"/>
          </w:tcPr>
          <w:p w:rsidR="00CA770D" w:rsidRPr="00CA770D" w:rsidRDefault="00CA770D" w:rsidP="00446599">
            <w:pPr>
              <w:spacing w:before="40" w:after="40" w:line="200" w:lineRule="exact"/>
              <w:ind w:right="284"/>
              <w:jc w:val="right"/>
              <w:rPr>
                <w:sz w:val="22"/>
                <w:szCs w:val="22"/>
              </w:rPr>
            </w:pPr>
            <w:r w:rsidRPr="00CA770D">
              <w:rPr>
                <w:sz w:val="22"/>
                <w:szCs w:val="22"/>
              </w:rPr>
              <w:t>в 3р.</w:t>
            </w:r>
          </w:p>
        </w:tc>
      </w:tr>
      <w:tr w:rsidR="00CA770D" w:rsidRPr="00CA5C05" w:rsidTr="0014730F">
        <w:trPr>
          <w:jc w:val="center"/>
        </w:trPr>
        <w:tc>
          <w:tcPr>
            <w:tcW w:w="3429" w:type="dxa"/>
            <w:tcBorders>
              <w:top w:val="nil"/>
              <w:left w:val="single" w:sz="4" w:space="0" w:color="auto"/>
              <w:bottom w:val="nil"/>
              <w:right w:val="single" w:sz="4" w:space="0" w:color="auto"/>
            </w:tcBorders>
            <w:vAlign w:val="bottom"/>
          </w:tcPr>
          <w:p w:rsidR="00CA770D" w:rsidRPr="00CA5C05" w:rsidRDefault="00CA770D" w:rsidP="00446599">
            <w:pPr>
              <w:spacing w:before="40" w:after="40" w:line="200" w:lineRule="exact"/>
            </w:pPr>
            <w:r w:rsidRPr="00CA5C05">
              <w:rPr>
                <w:sz w:val="22"/>
                <w:szCs w:val="22"/>
              </w:rPr>
              <w:t>Природный газ</w:t>
            </w:r>
          </w:p>
        </w:tc>
        <w:tc>
          <w:tcPr>
            <w:tcW w:w="1416" w:type="dxa"/>
            <w:tcBorders>
              <w:top w:val="nil"/>
              <w:left w:val="single" w:sz="4" w:space="0" w:color="auto"/>
              <w:bottom w:val="nil"/>
              <w:right w:val="single" w:sz="4" w:space="0" w:color="auto"/>
            </w:tcBorders>
            <w:vAlign w:val="bottom"/>
          </w:tcPr>
          <w:p w:rsidR="00CA770D" w:rsidRPr="00CA770D" w:rsidRDefault="00CA770D" w:rsidP="00446599">
            <w:pPr>
              <w:spacing w:before="40" w:after="40" w:line="200" w:lineRule="exact"/>
              <w:ind w:right="284"/>
              <w:jc w:val="right"/>
              <w:rPr>
                <w:sz w:val="22"/>
                <w:szCs w:val="22"/>
              </w:rPr>
            </w:pPr>
            <w:r w:rsidRPr="00CA770D">
              <w:rPr>
                <w:sz w:val="22"/>
                <w:szCs w:val="22"/>
              </w:rPr>
              <w:t>672,8</w:t>
            </w:r>
          </w:p>
        </w:tc>
        <w:tc>
          <w:tcPr>
            <w:tcW w:w="1416" w:type="dxa"/>
            <w:tcBorders>
              <w:top w:val="nil"/>
              <w:left w:val="single" w:sz="4" w:space="0" w:color="auto"/>
              <w:bottom w:val="nil"/>
              <w:right w:val="single" w:sz="4" w:space="0" w:color="auto"/>
            </w:tcBorders>
            <w:vAlign w:val="bottom"/>
          </w:tcPr>
          <w:p w:rsidR="00CA770D" w:rsidRPr="00CA770D" w:rsidRDefault="00CA770D" w:rsidP="00446599">
            <w:pPr>
              <w:spacing w:before="40" w:after="40" w:line="200" w:lineRule="exact"/>
              <w:ind w:right="284"/>
              <w:jc w:val="right"/>
              <w:rPr>
                <w:sz w:val="22"/>
                <w:szCs w:val="22"/>
              </w:rPr>
            </w:pPr>
            <w:r w:rsidRPr="00CA770D">
              <w:rPr>
                <w:sz w:val="22"/>
                <w:szCs w:val="22"/>
              </w:rPr>
              <w:t>769,4</w:t>
            </w:r>
          </w:p>
        </w:tc>
        <w:tc>
          <w:tcPr>
            <w:tcW w:w="1431" w:type="dxa"/>
            <w:tcBorders>
              <w:top w:val="nil"/>
              <w:left w:val="single" w:sz="4" w:space="0" w:color="auto"/>
              <w:bottom w:val="nil"/>
              <w:right w:val="single" w:sz="4" w:space="0" w:color="auto"/>
            </w:tcBorders>
            <w:vAlign w:val="bottom"/>
          </w:tcPr>
          <w:p w:rsidR="00CA770D" w:rsidRPr="00CA770D" w:rsidRDefault="00CA770D" w:rsidP="00446599">
            <w:pPr>
              <w:spacing w:before="40" w:after="40" w:line="200" w:lineRule="exact"/>
              <w:ind w:right="284"/>
              <w:jc w:val="right"/>
              <w:rPr>
                <w:sz w:val="22"/>
                <w:szCs w:val="22"/>
              </w:rPr>
            </w:pPr>
            <w:r w:rsidRPr="00CA770D">
              <w:rPr>
                <w:sz w:val="22"/>
                <w:szCs w:val="22"/>
              </w:rPr>
              <w:t>96,6</w:t>
            </w:r>
          </w:p>
        </w:tc>
        <w:tc>
          <w:tcPr>
            <w:tcW w:w="1432" w:type="dxa"/>
            <w:tcBorders>
              <w:top w:val="nil"/>
              <w:left w:val="single" w:sz="4" w:space="0" w:color="auto"/>
              <w:bottom w:val="nil"/>
              <w:right w:val="single" w:sz="4" w:space="0" w:color="auto"/>
            </w:tcBorders>
            <w:vAlign w:val="bottom"/>
          </w:tcPr>
          <w:p w:rsidR="00CA770D" w:rsidRPr="00CA770D" w:rsidRDefault="00CA770D" w:rsidP="00446599">
            <w:pPr>
              <w:spacing w:before="40" w:after="40" w:line="200" w:lineRule="exact"/>
              <w:ind w:right="284"/>
              <w:jc w:val="right"/>
              <w:rPr>
                <w:sz w:val="22"/>
                <w:szCs w:val="22"/>
              </w:rPr>
            </w:pPr>
            <w:r w:rsidRPr="00CA770D">
              <w:rPr>
                <w:sz w:val="22"/>
                <w:szCs w:val="22"/>
              </w:rPr>
              <w:t>114,4</w:t>
            </w:r>
          </w:p>
        </w:tc>
      </w:tr>
      <w:tr w:rsidR="00CA770D" w:rsidRPr="00CA5C05" w:rsidTr="00056168">
        <w:trPr>
          <w:jc w:val="center"/>
        </w:trPr>
        <w:tc>
          <w:tcPr>
            <w:tcW w:w="3429" w:type="dxa"/>
            <w:tcBorders>
              <w:top w:val="nil"/>
              <w:left w:val="single" w:sz="4" w:space="0" w:color="auto"/>
              <w:bottom w:val="nil"/>
              <w:right w:val="single" w:sz="4" w:space="0" w:color="auto"/>
            </w:tcBorders>
            <w:shd w:val="clear" w:color="auto" w:fill="auto"/>
          </w:tcPr>
          <w:p w:rsidR="00CA770D" w:rsidRPr="00CA5C05" w:rsidRDefault="00CA770D" w:rsidP="00446599">
            <w:pPr>
              <w:spacing w:before="40" w:after="40" w:line="200" w:lineRule="exact"/>
            </w:pPr>
            <w:r w:rsidRPr="00CA5C05">
              <w:rPr>
                <w:sz w:val="22"/>
                <w:szCs w:val="22"/>
              </w:rPr>
              <w:t>Отходы и лом черных металлов</w:t>
            </w:r>
          </w:p>
        </w:tc>
        <w:tc>
          <w:tcPr>
            <w:tcW w:w="1416" w:type="dxa"/>
            <w:tcBorders>
              <w:top w:val="nil"/>
              <w:left w:val="single" w:sz="4" w:space="0" w:color="auto"/>
              <w:bottom w:val="nil"/>
              <w:right w:val="single" w:sz="4" w:space="0" w:color="auto"/>
            </w:tcBorders>
            <w:shd w:val="clear" w:color="auto" w:fill="auto"/>
            <w:vAlign w:val="bottom"/>
          </w:tcPr>
          <w:p w:rsidR="00CA770D" w:rsidRDefault="00CA770D" w:rsidP="00446599">
            <w:pPr>
              <w:spacing w:before="40" w:after="40" w:line="200" w:lineRule="exact"/>
              <w:ind w:right="284"/>
              <w:jc w:val="right"/>
              <w:rPr>
                <w:sz w:val="22"/>
                <w:szCs w:val="22"/>
              </w:rPr>
            </w:pPr>
            <w:r>
              <w:rPr>
                <w:sz w:val="22"/>
                <w:szCs w:val="22"/>
              </w:rPr>
              <w:t>92,1</w:t>
            </w:r>
          </w:p>
        </w:tc>
        <w:tc>
          <w:tcPr>
            <w:tcW w:w="1416" w:type="dxa"/>
            <w:tcBorders>
              <w:top w:val="nil"/>
              <w:left w:val="single" w:sz="4" w:space="0" w:color="auto"/>
              <w:bottom w:val="nil"/>
              <w:right w:val="single" w:sz="4" w:space="0" w:color="auto"/>
            </w:tcBorders>
            <w:shd w:val="clear" w:color="auto" w:fill="auto"/>
            <w:vAlign w:val="bottom"/>
          </w:tcPr>
          <w:p w:rsidR="00CA770D" w:rsidRDefault="00CA770D" w:rsidP="00446599">
            <w:pPr>
              <w:spacing w:before="40" w:after="40" w:line="200" w:lineRule="exact"/>
              <w:ind w:right="284"/>
              <w:jc w:val="right"/>
              <w:rPr>
                <w:sz w:val="22"/>
                <w:szCs w:val="22"/>
              </w:rPr>
            </w:pPr>
            <w:r>
              <w:rPr>
                <w:sz w:val="22"/>
                <w:szCs w:val="22"/>
              </w:rPr>
              <w:t>128,8</w:t>
            </w:r>
          </w:p>
        </w:tc>
        <w:tc>
          <w:tcPr>
            <w:tcW w:w="1431" w:type="dxa"/>
            <w:tcBorders>
              <w:top w:val="nil"/>
              <w:left w:val="single" w:sz="4" w:space="0" w:color="auto"/>
              <w:bottom w:val="nil"/>
              <w:right w:val="single" w:sz="4" w:space="0" w:color="auto"/>
            </w:tcBorders>
            <w:shd w:val="clear" w:color="auto" w:fill="auto"/>
            <w:vAlign w:val="bottom"/>
          </w:tcPr>
          <w:p w:rsidR="00CA770D" w:rsidRDefault="00CA770D" w:rsidP="00446599">
            <w:pPr>
              <w:spacing w:before="40" w:after="40" w:line="200" w:lineRule="exact"/>
              <w:ind w:right="284"/>
              <w:jc w:val="right"/>
              <w:rPr>
                <w:sz w:val="22"/>
                <w:szCs w:val="22"/>
              </w:rPr>
            </w:pPr>
            <w:r>
              <w:rPr>
                <w:sz w:val="22"/>
                <w:szCs w:val="22"/>
              </w:rPr>
              <w:t>36,7</w:t>
            </w:r>
          </w:p>
        </w:tc>
        <w:tc>
          <w:tcPr>
            <w:tcW w:w="1432" w:type="dxa"/>
            <w:tcBorders>
              <w:top w:val="nil"/>
              <w:left w:val="single" w:sz="4" w:space="0" w:color="auto"/>
              <w:bottom w:val="nil"/>
              <w:right w:val="single" w:sz="4" w:space="0" w:color="auto"/>
            </w:tcBorders>
            <w:shd w:val="clear" w:color="auto" w:fill="auto"/>
            <w:vAlign w:val="bottom"/>
          </w:tcPr>
          <w:p w:rsidR="00CA770D" w:rsidRDefault="00CA770D" w:rsidP="00446599">
            <w:pPr>
              <w:spacing w:before="40" w:after="40" w:line="200" w:lineRule="exact"/>
              <w:ind w:right="284"/>
              <w:jc w:val="right"/>
              <w:rPr>
                <w:sz w:val="22"/>
                <w:szCs w:val="22"/>
              </w:rPr>
            </w:pPr>
            <w:r>
              <w:rPr>
                <w:sz w:val="22"/>
                <w:szCs w:val="22"/>
              </w:rPr>
              <w:t>139,9</w:t>
            </w:r>
          </w:p>
        </w:tc>
      </w:tr>
      <w:tr w:rsidR="00CA770D" w:rsidRPr="00CA5C05" w:rsidTr="0014730F">
        <w:trPr>
          <w:jc w:val="center"/>
        </w:trPr>
        <w:tc>
          <w:tcPr>
            <w:tcW w:w="3429" w:type="dxa"/>
            <w:tcBorders>
              <w:top w:val="nil"/>
              <w:left w:val="single" w:sz="4" w:space="0" w:color="auto"/>
              <w:bottom w:val="nil"/>
              <w:right w:val="single" w:sz="4" w:space="0" w:color="auto"/>
            </w:tcBorders>
            <w:shd w:val="clear" w:color="auto" w:fill="auto"/>
            <w:vAlign w:val="bottom"/>
          </w:tcPr>
          <w:p w:rsidR="00CA770D" w:rsidRPr="00CA5C05" w:rsidRDefault="00CA770D" w:rsidP="00446599">
            <w:pPr>
              <w:spacing w:before="40" w:after="40" w:line="200" w:lineRule="exact"/>
            </w:pPr>
            <w:r w:rsidRPr="00CA5C05">
              <w:rPr>
                <w:sz w:val="22"/>
                <w:szCs w:val="22"/>
              </w:rPr>
              <w:t xml:space="preserve">Части к принимающей </w:t>
            </w:r>
            <w:r w:rsidRPr="00CA5C05">
              <w:rPr>
                <w:sz w:val="22"/>
                <w:szCs w:val="22"/>
              </w:rPr>
              <w:br/>
              <w:t>и передающей аппаратуре</w:t>
            </w:r>
          </w:p>
        </w:tc>
        <w:tc>
          <w:tcPr>
            <w:tcW w:w="1416" w:type="dxa"/>
            <w:tcBorders>
              <w:top w:val="nil"/>
              <w:left w:val="single" w:sz="4" w:space="0" w:color="auto"/>
              <w:bottom w:val="nil"/>
              <w:right w:val="single" w:sz="4" w:space="0" w:color="auto"/>
            </w:tcBorders>
            <w:shd w:val="clear" w:color="auto" w:fill="auto"/>
            <w:vAlign w:val="bottom"/>
          </w:tcPr>
          <w:p w:rsidR="00CA770D" w:rsidRDefault="00CA770D" w:rsidP="00446599">
            <w:pPr>
              <w:spacing w:before="40" w:after="40" w:line="200" w:lineRule="exact"/>
              <w:ind w:right="284"/>
              <w:jc w:val="right"/>
              <w:rPr>
                <w:sz w:val="22"/>
                <w:szCs w:val="22"/>
              </w:rPr>
            </w:pPr>
            <w:r>
              <w:rPr>
                <w:sz w:val="22"/>
                <w:szCs w:val="22"/>
              </w:rPr>
              <w:t>22,2</w:t>
            </w:r>
          </w:p>
        </w:tc>
        <w:tc>
          <w:tcPr>
            <w:tcW w:w="1416" w:type="dxa"/>
            <w:tcBorders>
              <w:top w:val="nil"/>
              <w:left w:val="single" w:sz="4" w:space="0" w:color="auto"/>
              <w:bottom w:val="nil"/>
              <w:right w:val="single" w:sz="4" w:space="0" w:color="auto"/>
            </w:tcBorders>
            <w:shd w:val="clear" w:color="auto" w:fill="auto"/>
            <w:vAlign w:val="bottom"/>
          </w:tcPr>
          <w:p w:rsidR="00CA770D" w:rsidRDefault="00CA770D" w:rsidP="00446599">
            <w:pPr>
              <w:spacing w:before="40" w:after="40" w:line="200" w:lineRule="exact"/>
              <w:ind w:right="284"/>
              <w:jc w:val="right"/>
              <w:rPr>
                <w:sz w:val="22"/>
                <w:szCs w:val="22"/>
              </w:rPr>
            </w:pPr>
            <w:r>
              <w:rPr>
                <w:sz w:val="22"/>
                <w:szCs w:val="22"/>
              </w:rPr>
              <w:t>50,3</w:t>
            </w:r>
          </w:p>
        </w:tc>
        <w:tc>
          <w:tcPr>
            <w:tcW w:w="1431" w:type="dxa"/>
            <w:tcBorders>
              <w:top w:val="nil"/>
              <w:left w:val="single" w:sz="4" w:space="0" w:color="auto"/>
              <w:bottom w:val="nil"/>
              <w:right w:val="single" w:sz="4" w:space="0" w:color="auto"/>
            </w:tcBorders>
            <w:shd w:val="clear" w:color="auto" w:fill="auto"/>
            <w:vAlign w:val="bottom"/>
          </w:tcPr>
          <w:p w:rsidR="00CA770D" w:rsidRDefault="00CA770D" w:rsidP="00446599">
            <w:pPr>
              <w:spacing w:before="40" w:after="40" w:line="200" w:lineRule="exact"/>
              <w:ind w:right="284"/>
              <w:jc w:val="right"/>
              <w:rPr>
                <w:sz w:val="22"/>
                <w:szCs w:val="22"/>
              </w:rPr>
            </w:pPr>
            <w:r>
              <w:rPr>
                <w:sz w:val="22"/>
                <w:szCs w:val="22"/>
              </w:rPr>
              <w:t>28,1</w:t>
            </w:r>
          </w:p>
        </w:tc>
        <w:tc>
          <w:tcPr>
            <w:tcW w:w="1432" w:type="dxa"/>
            <w:tcBorders>
              <w:top w:val="nil"/>
              <w:left w:val="single" w:sz="4" w:space="0" w:color="auto"/>
              <w:bottom w:val="nil"/>
              <w:right w:val="single" w:sz="4" w:space="0" w:color="auto"/>
            </w:tcBorders>
            <w:shd w:val="clear" w:color="auto" w:fill="auto"/>
            <w:vAlign w:val="bottom"/>
          </w:tcPr>
          <w:p w:rsidR="00CA770D" w:rsidRDefault="00CA770D" w:rsidP="00446599">
            <w:pPr>
              <w:spacing w:before="40" w:after="40" w:line="200" w:lineRule="exact"/>
              <w:ind w:right="284"/>
              <w:jc w:val="right"/>
              <w:rPr>
                <w:sz w:val="22"/>
                <w:szCs w:val="22"/>
              </w:rPr>
            </w:pPr>
            <w:r>
              <w:rPr>
                <w:sz w:val="22"/>
                <w:szCs w:val="22"/>
              </w:rPr>
              <w:t>226,4</w:t>
            </w:r>
          </w:p>
        </w:tc>
      </w:tr>
      <w:tr w:rsidR="00CA770D" w:rsidRPr="00CA5C05" w:rsidTr="00056168">
        <w:trPr>
          <w:jc w:val="center"/>
        </w:trPr>
        <w:tc>
          <w:tcPr>
            <w:tcW w:w="3429" w:type="dxa"/>
            <w:tcBorders>
              <w:top w:val="nil"/>
              <w:left w:val="single" w:sz="4" w:space="0" w:color="auto"/>
              <w:bottom w:val="nil"/>
              <w:right w:val="single" w:sz="4" w:space="0" w:color="auto"/>
            </w:tcBorders>
            <w:shd w:val="clear" w:color="auto" w:fill="auto"/>
          </w:tcPr>
          <w:p w:rsidR="00CA770D" w:rsidRPr="00CA5C05" w:rsidRDefault="00CA770D" w:rsidP="00446599">
            <w:pPr>
              <w:spacing w:before="40" w:after="40" w:line="200" w:lineRule="exact"/>
            </w:pPr>
            <w:r w:rsidRPr="00CA5C05">
              <w:rPr>
                <w:sz w:val="22"/>
                <w:szCs w:val="22"/>
              </w:rPr>
              <w:t>Отходы, полученные при извлечении соевого масла</w:t>
            </w:r>
          </w:p>
        </w:tc>
        <w:tc>
          <w:tcPr>
            <w:tcW w:w="1416" w:type="dxa"/>
            <w:tcBorders>
              <w:top w:val="nil"/>
              <w:left w:val="single" w:sz="4" w:space="0" w:color="auto"/>
              <w:bottom w:val="nil"/>
              <w:right w:val="single" w:sz="4" w:space="0" w:color="auto"/>
            </w:tcBorders>
            <w:shd w:val="clear" w:color="auto" w:fill="auto"/>
            <w:vAlign w:val="bottom"/>
          </w:tcPr>
          <w:p w:rsidR="00CA770D" w:rsidRDefault="00CA770D" w:rsidP="00446599">
            <w:pPr>
              <w:spacing w:before="40" w:after="40" w:line="200" w:lineRule="exact"/>
              <w:ind w:right="284"/>
              <w:jc w:val="right"/>
              <w:rPr>
                <w:sz w:val="22"/>
                <w:szCs w:val="22"/>
              </w:rPr>
            </w:pPr>
            <w:r>
              <w:rPr>
                <w:sz w:val="22"/>
                <w:szCs w:val="22"/>
              </w:rPr>
              <w:t>30,2</w:t>
            </w:r>
          </w:p>
        </w:tc>
        <w:tc>
          <w:tcPr>
            <w:tcW w:w="1416" w:type="dxa"/>
            <w:tcBorders>
              <w:top w:val="nil"/>
              <w:left w:val="single" w:sz="4" w:space="0" w:color="auto"/>
              <w:bottom w:val="nil"/>
              <w:right w:val="single" w:sz="4" w:space="0" w:color="auto"/>
            </w:tcBorders>
            <w:shd w:val="clear" w:color="auto" w:fill="auto"/>
            <w:vAlign w:val="bottom"/>
          </w:tcPr>
          <w:p w:rsidR="00CA770D" w:rsidRDefault="00CA770D" w:rsidP="00446599">
            <w:pPr>
              <w:spacing w:before="40" w:after="40" w:line="200" w:lineRule="exact"/>
              <w:ind w:right="284"/>
              <w:jc w:val="right"/>
              <w:rPr>
                <w:sz w:val="22"/>
                <w:szCs w:val="22"/>
              </w:rPr>
            </w:pPr>
            <w:r>
              <w:rPr>
                <w:sz w:val="22"/>
                <w:szCs w:val="22"/>
              </w:rPr>
              <w:t>53,7</w:t>
            </w:r>
          </w:p>
        </w:tc>
        <w:tc>
          <w:tcPr>
            <w:tcW w:w="1431" w:type="dxa"/>
            <w:tcBorders>
              <w:top w:val="nil"/>
              <w:left w:val="single" w:sz="4" w:space="0" w:color="auto"/>
              <w:bottom w:val="nil"/>
              <w:right w:val="single" w:sz="4" w:space="0" w:color="auto"/>
            </w:tcBorders>
            <w:shd w:val="clear" w:color="auto" w:fill="auto"/>
            <w:vAlign w:val="bottom"/>
          </w:tcPr>
          <w:p w:rsidR="00CA770D" w:rsidRDefault="00CA770D" w:rsidP="00446599">
            <w:pPr>
              <w:spacing w:before="40" w:after="40" w:line="200" w:lineRule="exact"/>
              <w:ind w:right="284"/>
              <w:jc w:val="right"/>
              <w:rPr>
                <w:sz w:val="22"/>
                <w:szCs w:val="22"/>
              </w:rPr>
            </w:pPr>
            <w:r>
              <w:rPr>
                <w:sz w:val="22"/>
                <w:szCs w:val="22"/>
              </w:rPr>
              <w:t>23,5</w:t>
            </w:r>
          </w:p>
        </w:tc>
        <w:tc>
          <w:tcPr>
            <w:tcW w:w="1432" w:type="dxa"/>
            <w:tcBorders>
              <w:top w:val="nil"/>
              <w:left w:val="single" w:sz="4" w:space="0" w:color="auto"/>
              <w:bottom w:val="nil"/>
              <w:right w:val="single" w:sz="4" w:space="0" w:color="auto"/>
            </w:tcBorders>
            <w:shd w:val="clear" w:color="auto" w:fill="auto"/>
            <w:vAlign w:val="bottom"/>
          </w:tcPr>
          <w:p w:rsidR="00CA770D" w:rsidRDefault="00CA770D" w:rsidP="00446599">
            <w:pPr>
              <w:spacing w:before="40" w:after="40" w:line="200" w:lineRule="exact"/>
              <w:ind w:right="284"/>
              <w:jc w:val="right"/>
              <w:rPr>
                <w:sz w:val="22"/>
                <w:szCs w:val="22"/>
              </w:rPr>
            </w:pPr>
            <w:r>
              <w:rPr>
                <w:sz w:val="22"/>
                <w:szCs w:val="22"/>
              </w:rPr>
              <w:t>177,7</w:t>
            </w:r>
          </w:p>
        </w:tc>
      </w:tr>
      <w:tr w:rsidR="00CA770D" w:rsidRPr="00CA5C05" w:rsidTr="00F57B95">
        <w:trPr>
          <w:jc w:val="center"/>
        </w:trPr>
        <w:tc>
          <w:tcPr>
            <w:tcW w:w="3429" w:type="dxa"/>
            <w:tcBorders>
              <w:top w:val="nil"/>
              <w:left w:val="single" w:sz="4" w:space="0" w:color="auto"/>
              <w:bottom w:val="nil"/>
              <w:right w:val="single" w:sz="4" w:space="0" w:color="auto"/>
            </w:tcBorders>
            <w:shd w:val="clear" w:color="auto" w:fill="auto"/>
            <w:vAlign w:val="bottom"/>
          </w:tcPr>
          <w:p w:rsidR="00CA770D" w:rsidRPr="00CA5C05" w:rsidRDefault="00CA770D" w:rsidP="00446599">
            <w:pPr>
              <w:spacing w:before="40" w:after="40" w:line="200" w:lineRule="exact"/>
            </w:pPr>
            <w:r w:rsidRPr="00CA5C05">
              <w:rPr>
                <w:sz w:val="22"/>
                <w:szCs w:val="22"/>
              </w:rPr>
              <w:t xml:space="preserve">Прокат плоский </w:t>
            </w:r>
            <w:r w:rsidR="00446599">
              <w:rPr>
                <w:sz w:val="22"/>
                <w:szCs w:val="22"/>
              </w:rPr>
              <w:br/>
            </w:r>
            <w:r w:rsidRPr="00CA5C05">
              <w:rPr>
                <w:sz w:val="22"/>
                <w:szCs w:val="22"/>
              </w:rPr>
              <w:t>из нелегированной стали горячекатаный</w:t>
            </w:r>
          </w:p>
        </w:tc>
        <w:tc>
          <w:tcPr>
            <w:tcW w:w="1416" w:type="dxa"/>
            <w:tcBorders>
              <w:top w:val="nil"/>
              <w:left w:val="single" w:sz="4" w:space="0" w:color="auto"/>
              <w:bottom w:val="nil"/>
              <w:right w:val="single" w:sz="4" w:space="0" w:color="auto"/>
            </w:tcBorders>
            <w:shd w:val="clear" w:color="auto" w:fill="auto"/>
            <w:vAlign w:val="bottom"/>
          </w:tcPr>
          <w:p w:rsidR="00CA770D" w:rsidRDefault="00CA770D" w:rsidP="00446599">
            <w:pPr>
              <w:spacing w:before="40" w:after="40" w:line="200" w:lineRule="exact"/>
              <w:ind w:right="284"/>
              <w:jc w:val="right"/>
              <w:rPr>
                <w:sz w:val="22"/>
                <w:szCs w:val="22"/>
              </w:rPr>
            </w:pPr>
            <w:r>
              <w:rPr>
                <w:sz w:val="22"/>
                <w:szCs w:val="22"/>
              </w:rPr>
              <w:t>44,8</w:t>
            </w:r>
          </w:p>
        </w:tc>
        <w:tc>
          <w:tcPr>
            <w:tcW w:w="1416" w:type="dxa"/>
            <w:tcBorders>
              <w:top w:val="nil"/>
              <w:left w:val="single" w:sz="4" w:space="0" w:color="auto"/>
              <w:bottom w:val="nil"/>
              <w:right w:val="single" w:sz="4" w:space="0" w:color="auto"/>
            </w:tcBorders>
            <w:shd w:val="clear" w:color="auto" w:fill="auto"/>
            <w:vAlign w:val="bottom"/>
          </w:tcPr>
          <w:p w:rsidR="00CA770D" w:rsidRDefault="00CA770D" w:rsidP="00446599">
            <w:pPr>
              <w:spacing w:before="40" w:after="40" w:line="200" w:lineRule="exact"/>
              <w:ind w:right="284"/>
              <w:jc w:val="right"/>
              <w:rPr>
                <w:sz w:val="22"/>
                <w:szCs w:val="22"/>
              </w:rPr>
            </w:pPr>
            <w:r>
              <w:rPr>
                <w:sz w:val="22"/>
                <w:szCs w:val="22"/>
              </w:rPr>
              <w:t>65,4</w:t>
            </w:r>
          </w:p>
        </w:tc>
        <w:tc>
          <w:tcPr>
            <w:tcW w:w="1431" w:type="dxa"/>
            <w:tcBorders>
              <w:top w:val="nil"/>
              <w:left w:val="single" w:sz="4" w:space="0" w:color="auto"/>
              <w:bottom w:val="nil"/>
              <w:right w:val="single" w:sz="4" w:space="0" w:color="auto"/>
            </w:tcBorders>
            <w:shd w:val="clear" w:color="auto" w:fill="auto"/>
            <w:vAlign w:val="bottom"/>
          </w:tcPr>
          <w:p w:rsidR="00CA770D" w:rsidRDefault="00CA770D" w:rsidP="00446599">
            <w:pPr>
              <w:spacing w:before="40" w:after="40" w:line="200" w:lineRule="exact"/>
              <w:ind w:right="284"/>
              <w:jc w:val="right"/>
              <w:rPr>
                <w:sz w:val="22"/>
                <w:szCs w:val="22"/>
              </w:rPr>
            </w:pPr>
            <w:r>
              <w:rPr>
                <w:sz w:val="22"/>
                <w:szCs w:val="22"/>
              </w:rPr>
              <w:t>20,6</w:t>
            </w:r>
          </w:p>
        </w:tc>
        <w:tc>
          <w:tcPr>
            <w:tcW w:w="1432" w:type="dxa"/>
            <w:tcBorders>
              <w:top w:val="nil"/>
              <w:left w:val="single" w:sz="4" w:space="0" w:color="auto"/>
              <w:bottom w:val="nil"/>
              <w:right w:val="single" w:sz="4" w:space="0" w:color="auto"/>
            </w:tcBorders>
            <w:shd w:val="clear" w:color="auto" w:fill="auto"/>
            <w:vAlign w:val="bottom"/>
          </w:tcPr>
          <w:p w:rsidR="00CA770D" w:rsidRDefault="00CA770D" w:rsidP="00446599">
            <w:pPr>
              <w:spacing w:before="40" w:after="40" w:line="200" w:lineRule="exact"/>
              <w:ind w:right="284"/>
              <w:jc w:val="right"/>
              <w:rPr>
                <w:sz w:val="22"/>
                <w:szCs w:val="22"/>
              </w:rPr>
            </w:pPr>
            <w:r>
              <w:rPr>
                <w:sz w:val="22"/>
                <w:szCs w:val="22"/>
              </w:rPr>
              <w:t>146,1</w:t>
            </w:r>
          </w:p>
        </w:tc>
      </w:tr>
      <w:tr w:rsidR="00CA770D" w:rsidRPr="00CA5C05" w:rsidTr="00F57B95">
        <w:trPr>
          <w:jc w:val="center"/>
        </w:trPr>
        <w:tc>
          <w:tcPr>
            <w:tcW w:w="3429" w:type="dxa"/>
            <w:tcBorders>
              <w:top w:val="nil"/>
              <w:left w:val="single" w:sz="4" w:space="0" w:color="auto"/>
              <w:bottom w:val="nil"/>
              <w:right w:val="single" w:sz="4" w:space="0" w:color="auto"/>
            </w:tcBorders>
            <w:shd w:val="clear" w:color="auto" w:fill="auto"/>
            <w:vAlign w:val="bottom"/>
          </w:tcPr>
          <w:p w:rsidR="00CA770D" w:rsidRPr="00CA5C05" w:rsidRDefault="00CA770D" w:rsidP="00446599">
            <w:pPr>
              <w:spacing w:before="40" w:after="40" w:line="200" w:lineRule="exact"/>
              <w:rPr>
                <w:sz w:val="22"/>
                <w:szCs w:val="22"/>
              </w:rPr>
            </w:pPr>
            <w:r>
              <w:rPr>
                <w:sz w:val="22"/>
                <w:szCs w:val="22"/>
              </w:rPr>
              <w:t>Трансформаторы электрические</w:t>
            </w:r>
          </w:p>
        </w:tc>
        <w:tc>
          <w:tcPr>
            <w:tcW w:w="1416" w:type="dxa"/>
            <w:tcBorders>
              <w:top w:val="nil"/>
              <w:left w:val="single" w:sz="4" w:space="0" w:color="auto"/>
              <w:bottom w:val="nil"/>
              <w:right w:val="single" w:sz="4" w:space="0" w:color="auto"/>
            </w:tcBorders>
            <w:shd w:val="clear" w:color="auto" w:fill="auto"/>
            <w:vAlign w:val="bottom"/>
          </w:tcPr>
          <w:p w:rsidR="00CA770D" w:rsidRDefault="00CA770D" w:rsidP="00446599">
            <w:pPr>
              <w:spacing w:before="40" w:after="40" w:line="200" w:lineRule="exact"/>
              <w:ind w:right="284"/>
              <w:jc w:val="right"/>
              <w:rPr>
                <w:sz w:val="22"/>
                <w:szCs w:val="22"/>
              </w:rPr>
            </w:pPr>
            <w:r>
              <w:rPr>
                <w:sz w:val="22"/>
                <w:szCs w:val="22"/>
              </w:rPr>
              <w:t>32,8</w:t>
            </w:r>
          </w:p>
        </w:tc>
        <w:tc>
          <w:tcPr>
            <w:tcW w:w="1416" w:type="dxa"/>
            <w:tcBorders>
              <w:top w:val="nil"/>
              <w:left w:val="single" w:sz="4" w:space="0" w:color="auto"/>
              <w:bottom w:val="nil"/>
              <w:right w:val="single" w:sz="4" w:space="0" w:color="auto"/>
            </w:tcBorders>
            <w:shd w:val="clear" w:color="auto" w:fill="auto"/>
            <w:vAlign w:val="bottom"/>
          </w:tcPr>
          <w:p w:rsidR="00CA770D" w:rsidRDefault="00CA770D" w:rsidP="00446599">
            <w:pPr>
              <w:spacing w:before="40" w:after="40" w:line="200" w:lineRule="exact"/>
              <w:ind w:right="284"/>
              <w:jc w:val="right"/>
              <w:rPr>
                <w:sz w:val="22"/>
                <w:szCs w:val="22"/>
              </w:rPr>
            </w:pPr>
            <w:r>
              <w:rPr>
                <w:sz w:val="22"/>
                <w:szCs w:val="22"/>
              </w:rPr>
              <w:t>46,8</w:t>
            </w:r>
          </w:p>
        </w:tc>
        <w:tc>
          <w:tcPr>
            <w:tcW w:w="1431" w:type="dxa"/>
            <w:tcBorders>
              <w:top w:val="nil"/>
              <w:left w:val="single" w:sz="4" w:space="0" w:color="auto"/>
              <w:bottom w:val="nil"/>
              <w:right w:val="single" w:sz="4" w:space="0" w:color="auto"/>
            </w:tcBorders>
            <w:shd w:val="clear" w:color="auto" w:fill="auto"/>
            <w:vAlign w:val="bottom"/>
          </w:tcPr>
          <w:p w:rsidR="00CA770D" w:rsidRDefault="00CA770D" w:rsidP="00446599">
            <w:pPr>
              <w:spacing w:before="40" w:after="40" w:line="200" w:lineRule="exact"/>
              <w:ind w:right="284"/>
              <w:jc w:val="right"/>
              <w:rPr>
                <w:sz w:val="22"/>
                <w:szCs w:val="22"/>
              </w:rPr>
            </w:pPr>
            <w:r>
              <w:rPr>
                <w:sz w:val="22"/>
                <w:szCs w:val="22"/>
              </w:rPr>
              <w:t>14,0</w:t>
            </w:r>
          </w:p>
        </w:tc>
        <w:tc>
          <w:tcPr>
            <w:tcW w:w="1432" w:type="dxa"/>
            <w:tcBorders>
              <w:top w:val="nil"/>
              <w:left w:val="single" w:sz="4" w:space="0" w:color="auto"/>
              <w:bottom w:val="nil"/>
              <w:right w:val="single" w:sz="4" w:space="0" w:color="auto"/>
            </w:tcBorders>
            <w:shd w:val="clear" w:color="auto" w:fill="auto"/>
            <w:vAlign w:val="bottom"/>
          </w:tcPr>
          <w:p w:rsidR="00CA770D" w:rsidRDefault="00CA770D" w:rsidP="00446599">
            <w:pPr>
              <w:spacing w:before="40" w:after="40" w:line="200" w:lineRule="exact"/>
              <w:ind w:right="284"/>
              <w:jc w:val="right"/>
              <w:rPr>
                <w:sz w:val="22"/>
                <w:szCs w:val="22"/>
              </w:rPr>
            </w:pPr>
            <w:r>
              <w:rPr>
                <w:sz w:val="22"/>
                <w:szCs w:val="22"/>
              </w:rPr>
              <w:t>142,7</w:t>
            </w:r>
          </w:p>
        </w:tc>
      </w:tr>
      <w:tr w:rsidR="00CA770D" w:rsidRPr="00CA5C05" w:rsidTr="00F57B95">
        <w:trPr>
          <w:jc w:val="center"/>
        </w:trPr>
        <w:tc>
          <w:tcPr>
            <w:tcW w:w="3429" w:type="dxa"/>
            <w:tcBorders>
              <w:top w:val="nil"/>
              <w:left w:val="single" w:sz="4" w:space="0" w:color="auto"/>
              <w:bottom w:val="nil"/>
              <w:right w:val="single" w:sz="4" w:space="0" w:color="auto"/>
            </w:tcBorders>
            <w:shd w:val="clear" w:color="auto" w:fill="auto"/>
            <w:vAlign w:val="bottom"/>
          </w:tcPr>
          <w:p w:rsidR="00CA770D" w:rsidRPr="000F7CAB" w:rsidRDefault="00CA770D" w:rsidP="00446599">
            <w:pPr>
              <w:spacing w:before="40" w:after="40" w:line="200" w:lineRule="exact"/>
              <w:rPr>
                <w:sz w:val="22"/>
                <w:szCs w:val="22"/>
              </w:rPr>
            </w:pPr>
            <w:r>
              <w:rPr>
                <w:sz w:val="22"/>
                <w:szCs w:val="22"/>
              </w:rPr>
              <w:t>Продукты прямого восстановления железной руды</w:t>
            </w:r>
          </w:p>
        </w:tc>
        <w:tc>
          <w:tcPr>
            <w:tcW w:w="1416" w:type="dxa"/>
            <w:tcBorders>
              <w:top w:val="nil"/>
              <w:left w:val="single" w:sz="4" w:space="0" w:color="auto"/>
              <w:bottom w:val="nil"/>
              <w:right w:val="single" w:sz="4" w:space="0" w:color="auto"/>
            </w:tcBorders>
            <w:shd w:val="clear" w:color="auto" w:fill="auto"/>
            <w:vAlign w:val="bottom"/>
          </w:tcPr>
          <w:p w:rsidR="00CA770D" w:rsidRDefault="00CA770D" w:rsidP="00446599">
            <w:pPr>
              <w:spacing w:before="40" w:after="40" w:line="200" w:lineRule="exact"/>
              <w:ind w:right="284"/>
              <w:jc w:val="right"/>
              <w:rPr>
                <w:sz w:val="22"/>
                <w:szCs w:val="22"/>
              </w:rPr>
            </w:pPr>
            <w:r>
              <w:rPr>
                <w:sz w:val="22"/>
                <w:szCs w:val="22"/>
              </w:rPr>
              <w:t>17,1</w:t>
            </w:r>
          </w:p>
        </w:tc>
        <w:tc>
          <w:tcPr>
            <w:tcW w:w="1416" w:type="dxa"/>
            <w:tcBorders>
              <w:top w:val="nil"/>
              <w:left w:val="single" w:sz="4" w:space="0" w:color="auto"/>
              <w:bottom w:val="nil"/>
              <w:right w:val="single" w:sz="4" w:space="0" w:color="auto"/>
            </w:tcBorders>
            <w:shd w:val="clear" w:color="auto" w:fill="auto"/>
            <w:vAlign w:val="bottom"/>
          </w:tcPr>
          <w:p w:rsidR="00CA770D" w:rsidRDefault="00CA770D" w:rsidP="00446599">
            <w:pPr>
              <w:spacing w:before="40" w:after="40" w:line="200" w:lineRule="exact"/>
              <w:ind w:right="284"/>
              <w:jc w:val="right"/>
              <w:rPr>
                <w:sz w:val="22"/>
                <w:szCs w:val="22"/>
              </w:rPr>
            </w:pPr>
            <w:r>
              <w:rPr>
                <w:sz w:val="22"/>
                <w:szCs w:val="22"/>
              </w:rPr>
              <w:t>31,0</w:t>
            </w:r>
          </w:p>
        </w:tc>
        <w:tc>
          <w:tcPr>
            <w:tcW w:w="1431" w:type="dxa"/>
            <w:tcBorders>
              <w:top w:val="nil"/>
              <w:left w:val="single" w:sz="4" w:space="0" w:color="auto"/>
              <w:bottom w:val="nil"/>
              <w:right w:val="single" w:sz="4" w:space="0" w:color="auto"/>
            </w:tcBorders>
            <w:shd w:val="clear" w:color="auto" w:fill="auto"/>
            <w:vAlign w:val="bottom"/>
          </w:tcPr>
          <w:p w:rsidR="00CA770D" w:rsidRDefault="00CA770D" w:rsidP="00446599">
            <w:pPr>
              <w:spacing w:before="40" w:after="40" w:line="200" w:lineRule="exact"/>
              <w:ind w:right="284"/>
              <w:jc w:val="right"/>
              <w:rPr>
                <w:sz w:val="22"/>
                <w:szCs w:val="22"/>
              </w:rPr>
            </w:pPr>
            <w:r>
              <w:rPr>
                <w:sz w:val="22"/>
                <w:szCs w:val="22"/>
              </w:rPr>
              <w:t>13,9</w:t>
            </w:r>
          </w:p>
        </w:tc>
        <w:tc>
          <w:tcPr>
            <w:tcW w:w="1432" w:type="dxa"/>
            <w:tcBorders>
              <w:top w:val="nil"/>
              <w:left w:val="single" w:sz="4" w:space="0" w:color="auto"/>
              <w:bottom w:val="nil"/>
              <w:right w:val="single" w:sz="4" w:space="0" w:color="auto"/>
            </w:tcBorders>
            <w:shd w:val="clear" w:color="auto" w:fill="auto"/>
            <w:vAlign w:val="bottom"/>
          </w:tcPr>
          <w:p w:rsidR="00CA770D" w:rsidRDefault="00CA770D" w:rsidP="00446599">
            <w:pPr>
              <w:spacing w:before="40" w:after="40" w:line="200" w:lineRule="exact"/>
              <w:ind w:right="284"/>
              <w:jc w:val="right"/>
              <w:rPr>
                <w:sz w:val="22"/>
                <w:szCs w:val="22"/>
              </w:rPr>
            </w:pPr>
            <w:r>
              <w:rPr>
                <w:sz w:val="22"/>
                <w:szCs w:val="22"/>
              </w:rPr>
              <w:t>181,4</w:t>
            </w:r>
          </w:p>
        </w:tc>
      </w:tr>
      <w:tr w:rsidR="00CA770D" w:rsidRPr="00CA5C05" w:rsidTr="00CA3B28">
        <w:trPr>
          <w:jc w:val="center"/>
        </w:trPr>
        <w:tc>
          <w:tcPr>
            <w:tcW w:w="3429" w:type="dxa"/>
            <w:tcBorders>
              <w:top w:val="nil"/>
              <w:left w:val="single" w:sz="4" w:space="0" w:color="auto"/>
              <w:bottom w:val="nil"/>
              <w:right w:val="single" w:sz="4" w:space="0" w:color="auto"/>
            </w:tcBorders>
            <w:vAlign w:val="bottom"/>
          </w:tcPr>
          <w:p w:rsidR="00CA770D" w:rsidRPr="00CA5C05" w:rsidRDefault="00CA770D" w:rsidP="00446599">
            <w:pPr>
              <w:spacing w:before="40" w:after="40" w:line="200" w:lineRule="exact"/>
            </w:pPr>
            <w:proofErr w:type="spellStart"/>
            <w:r w:rsidRPr="00CA5C05">
              <w:rPr>
                <w:sz w:val="22"/>
                <w:szCs w:val="22"/>
              </w:rPr>
              <w:t>Амино</w:t>
            </w:r>
            <w:proofErr w:type="spellEnd"/>
            <w:r w:rsidRPr="00CA5C05">
              <w:rPr>
                <w:sz w:val="22"/>
                <w:szCs w:val="22"/>
              </w:rPr>
              <w:t xml:space="preserve">-альдегидные, </w:t>
            </w:r>
            <w:proofErr w:type="spellStart"/>
            <w:proofErr w:type="gramStart"/>
            <w:r w:rsidRPr="00CA5C05">
              <w:rPr>
                <w:sz w:val="22"/>
                <w:szCs w:val="22"/>
              </w:rPr>
              <w:t>феноло</w:t>
            </w:r>
            <w:proofErr w:type="spellEnd"/>
            <w:r w:rsidRPr="00CA5C05">
              <w:rPr>
                <w:sz w:val="22"/>
                <w:szCs w:val="22"/>
              </w:rPr>
              <w:t>-альдегидные</w:t>
            </w:r>
            <w:proofErr w:type="gramEnd"/>
            <w:r w:rsidRPr="00CA5C05">
              <w:rPr>
                <w:sz w:val="22"/>
                <w:szCs w:val="22"/>
              </w:rPr>
              <w:t xml:space="preserve"> смолы </w:t>
            </w:r>
            <w:r w:rsidR="00446599">
              <w:rPr>
                <w:sz w:val="22"/>
                <w:szCs w:val="22"/>
              </w:rPr>
              <w:br/>
            </w:r>
            <w:r w:rsidRPr="00CA5C05">
              <w:rPr>
                <w:sz w:val="22"/>
                <w:szCs w:val="22"/>
              </w:rPr>
              <w:t>и полиуретаны</w:t>
            </w:r>
          </w:p>
        </w:tc>
        <w:tc>
          <w:tcPr>
            <w:tcW w:w="1416" w:type="dxa"/>
            <w:tcBorders>
              <w:top w:val="nil"/>
              <w:left w:val="single" w:sz="4" w:space="0" w:color="auto"/>
              <w:bottom w:val="nil"/>
              <w:right w:val="single" w:sz="4" w:space="0" w:color="auto"/>
            </w:tcBorders>
            <w:vAlign w:val="bottom"/>
          </w:tcPr>
          <w:p w:rsidR="00CA770D" w:rsidRDefault="00CA770D" w:rsidP="00446599">
            <w:pPr>
              <w:spacing w:before="40" w:after="40" w:line="200" w:lineRule="exact"/>
              <w:ind w:right="284"/>
              <w:jc w:val="right"/>
              <w:rPr>
                <w:sz w:val="22"/>
                <w:szCs w:val="22"/>
              </w:rPr>
            </w:pPr>
            <w:r>
              <w:rPr>
                <w:sz w:val="22"/>
                <w:szCs w:val="22"/>
              </w:rPr>
              <w:t>21,3</w:t>
            </w:r>
          </w:p>
        </w:tc>
        <w:tc>
          <w:tcPr>
            <w:tcW w:w="1416" w:type="dxa"/>
            <w:tcBorders>
              <w:top w:val="nil"/>
              <w:left w:val="single" w:sz="4" w:space="0" w:color="auto"/>
              <w:bottom w:val="nil"/>
              <w:right w:val="single" w:sz="4" w:space="0" w:color="auto"/>
            </w:tcBorders>
            <w:vAlign w:val="bottom"/>
          </w:tcPr>
          <w:p w:rsidR="00CA770D" w:rsidRDefault="00CA770D" w:rsidP="00446599">
            <w:pPr>
              <w:spacing w:before="40" w:after="40" w:line="200" w:lineRule="exact"/>
              <w:ind w:right="284"/>
              <w:jc w:val="right"/>
              <w:rPr>
                <w:sz w:val="22"/>
                <w:szCs w:val="22"/>
              </w:rPr>
            </w:pPr>
            <w:r>
              <w:rPr>
                <w:sz w:val="22"/>
                <w:szCs w:val="22"/>
              </w:rPr>
              <w:t>34,9</w:t>
            </w:r>
          </w:p>
        </w:tc>
        <w:tc>
          <w:tcPr>
            <w:tcW w:w="1431" w:type="dxa"/>
            <w:tcBorders>
              <w:top w:val="nil"/>
              <w:left w:val="single" w:sz="4" w:space="0" w:color="auto"/>
              <w:bottom w:val="nil"/>
              <w:right w:val="single" w:sz="4" w:space="0" w:color="auto"/>
            </w:tcBorders>
            <w:vAlign w:val="bottom"/>
          </w:tcPr>
          <w:p w:rsidR="00CA770D" w:rsidRDefault="00CA770D" w:rsidP="00446599">
            <w:pPr>
              <w:spacing w:before="40" w:after="40" w:line="200" w:lineRule="exact"/>
              <w:ind w:right="284"/>
              <w:jc w:val="right"/>
              <w:rPr>
                <w:sz w:val="22"/>
                <w:szCs w:val="22"/>
              </w:rPr>
            </w:pPr>
            <w:r>
              <w:rPr>
                <w:sz w:val="22"/>
                <w:szCs w:val="22"/>
              </w:rPr>
              <w:t>13,6</w:t>
            </w:r>
          </w:p>
        </w:tc>
        <w:tc>
          <w:tcPr>
            <w:tcW w:w="1432" w:type="dxa"/>
            <w:tcBorders>
              <w:top w:val="nil"/>
              <w:left w:val="single" w:sz="4" w:space="0" w:color="auto"/>
              <w:bottom w:val="nil"/>
              <w:right w:val="single" w:sz="4" w:space="0" w:color="auto"/>
            </w:tcBorders>
            <w:vAlign w:val="bottom"/>
          </w:tcPr>
          <w:p w:rsidR="00CA770D" w:rsidRDefault="00CA770D" w:rsidP="00446599">
            <w:pPr>
              <w:spacing w:before="40" w:after="40" w:line="200" w:lineRule="exact"/>
              <w:ind w:right="284"/>
              <w:jc w:val="right"/>
              <w:rPr>
                <w:sz w:val="22"/>
                <w:szCs w:val="22"/>
              </w:rPr>
            </w:pPr>
            <w:r>
              <w:rPr>
                <w:sz w:val="22"/>
                <w:szCs w:val="22"/>
              </w:rPr>
              <w:t>163,7</w:t>
            </w:r>
          </w:p>
        </w:tc>
      </w:tr>
      <w:tr w:rsidR="00CA770D" w:rsidRPr="00CA5C05" w:rsidTr="00F57B95">
        <w:trPr>
          <w:jc w:val="center"/>
        </w:trPr>
        <w:tc>
          <w:tcPr>
            <w:tcW w:w="3429" w:type="dxa"/>
            <w:tcBorders>
              <w:top w:val="nil"/>
              <w:left w:val="single" w:sz="4" w:space="0" w:color="auto"/>
              <w:bottom w:val="double" w:sz="4" w:space="0" w:color="auto"/>
              <w:right w:val="single" w:sz="4" w:space="0" w:color="auto"/>
            </w:tcBorders>
            <w:vAlign w:val="bottom"/>
          </w:tcPr>
          <w:p w:rsidR="00CA770D" w:rsidRPr="00CA5C05" w:rsidRDefault="00CA770D" w:rsidP="00446599">
            <w:pPr>
              <w:spacing w:before="40" w:after="40" w:line="200" w:lineRule="exact"/>
              <w:rPr>
                <w:sz w:val="22"/>
                <w:szCs w:val="22"/>
              </w:rPr>
            </w:pPr>
            <w:r>
              <w:rPr>
                <w:sz w:val="22"/>
                <w:szCs w:val="22"/>
              </w:rPr>
              <w:t xml:space="preserve">Спирты ациклические, </w:t>
            </w:r>
            <w:r w:rsidR="00446599">
              <w:rPr>
                <w:sz w:val="22"/>
                <w:szCs w:val="22"/>
              </w:rPr>
              <w:br/>
            </w:r>
            <w:r>
              <w:rPr>
                <w:sz w:val="22"/>
                <w:szCs w:val="22"/>
              </w:rPr>
              <w:t>их производные</w:t>
            </w:r>
          </w:p>
        </w:tc>
        <w:tc>
          <w:tcPr>
            <w:tcW w:w="1416" w:type="dxa"/>
            <w:tcBorders>
              <w:top w:val="nil"/>
              <w:left w:val="single" w:sz="4" w:space="0" w:color="auto"/>
              <w:bottom w:val="double" w:sz="4" w:space="0" w:color="auto"/>
              <w:right w:val="single" w:sz="4" w:space="0" w:color="auto"/>
            </w:tcBorders>
            <w:vAlign w:val="bottom"/>
          </w:tcPr>
          <w:p w:rsidR="00CA770D" w:rsidRDefault="00CA770D" w:rsidP="00446599">
            <w:pPr>
              <w:spacing w:before="40" w:after="40" w:line="200" w:lineRule="exact"/>
              <w:ind w:right="284"/>
              <w:jc w:val="right"/>
              <w:rPr>
                <w:sz w:val="22"/>
                <w:szCs w:val="22"/>
              </w:rPr>
            </w:pPr>
            <w:r>
              <w:rPr>
                <w:sz w:val="22"/>
                <w:szCs w:val="22"/>
              </w:rPr>
              <w:t>16,3</w:t>
            </w:r>
          </w:p>
        </w:tc>
        <w:tc>
          <w:tcPr>
            <w:tcW w:w="1416" w:type="dxa"/>
            <w:tcBorders>
              <w:top w:val="nil"/>
              <w:left w:val="single" w:sz="4" w:space="0" w:color="auto"/>
              <w:bottom w:val="double" w:sz="4" w:space="0" w:color="auto"/>
              <w:right w:val="single" w:sz="4" w:space="0" w:color="auto"/>
            </w:tcBorders>
            <w:vAlign w:val="bottom"/>
          </w:tcPr>
          <w:p w:rsidR="00CA770D" w:rsidRDefault="00CA770D" w:rsidP="00446599">
            <w:pPr>
              <w:spacing w:before="40" w:after="40" w:line="200" w:lineRule="exact"/>
              <w:ind w:right="284"/>
              <w:jc w:val="right"/>
              <w:rPr>
                <w:sz w:val="22"/>
                <w:szCs w:val="22"/>
              </w:rPr>
            </w:pPr>
            <w:r>
              <w:rPr>
                <w:sz w:val="22"/>
                <w:szCs w:val="22"/>
              </w:rPr>
              <w:t>29,5</w:t>
            </w:r>
          </w:p>
        </w:tc>
        <w:tc>
          <w:tcPr>
            <w:tcW w:w="1431" w:type="dxa"/>
            <w:tcBorders>
              <w:top w:val="nil"/>
              <w:left w:val="single" w:sz="4" w:space="0" w:color="auto"/>
              <w:bottom w:val="double" w:sz="4" w:space="0" w:color="auto"/>
              <w:right w:val="single" w:sz="4" w:space="0" w:color="auto"/>
            </w:tcBorders>
            <w:vAlign w:val="bottom"/>
          </w:tcPr>
          <w:p w:rsidR="00CA770D" w:rsidRDefault="00CA770D" w:rsidP="00446599">
            <w:pPr>
              <w:spacing w:before="40" w:after="40" w:line="200" w:lineRule="exact"/>
              <w:ind w:right="284"/>
              <w:jc w:val="right"/>
              <w:rPr>
                <w:sz w:val="22"/>
                <w:szCs w:val="22"/>
              </w:rPr>
            </w:pPr>
            <w:r>
              <w:rPr>
                <w:sz w:val="22"/>
                <w:szCs w:val="22"/>
              </w:rPr>
              <w:t>13,2</w:t>
            </w:r>
          </w:p>
        </w:tc>
        <w:tc>
          <w:tcPr>
            <w:tcW w:w="1432" w:type="dxa"/>
            <w:tcBorders>
              <w:top w:val="nil"/>
              <w:left w:val="single" w:sz="4" w:space="0" w:color="auto"/>
              <w:bottom w:val="double" w:sz="4" w:space="0" w:color="auto"/>
              <w:right w:val="single" w:sz="4" w:space="0" w:color="auto"/>
            </w:tcBorders>
            <w:vAlign w:val="bottom"/>
          </w:tcPr>
          <w:p w:rsidR="00CA770D" w:rsidRDefault="00CA770D" w:rsidP="00446599">
            <w:pPr>
              <w:spacing w:before="40" w:after="40" w:line="200" w:lineRule="exact"/>
              <w:ind w:right="284"/>
              <w:jc w:val="right"/>
              <w:rPr>
                <w:sz w:val="22"/>
                <w:szCs w:val="22"/>
              </w:rPr>
            </w:pPr>
            <w:r>
              <w:rPr>
                <w:sz w:val="22"/>
                <w:szCs w:val="22"/>
              </w:rPr>
              <w:t>181,2</w:t>
            </w:r>
          </w:p>
        </w:tc>
      </w:tr>
    </w:tbl>
    <w:p w:rsidR="00A23CFF" w:rsidRPr="004F35A9" w:rsidRDefault="00A23CFF" w:rsidP="00024E96">
      <w:pPr>
        <w:spacing w:before="120" w:after="120" w:line="260" w:lineRule="exact"/>
        <w:jc w:val="center"/>
        <w:rPr>
          <w:rFonts w:ascii="Arial" w:hAnsi="Arial" w:cs="Arial"/>
          <w:b/>
          <w:bCs/>
          <w:sz w:val="22"/>
          <w:szCs w:val="22"/>
        </w:rPr>
      </w:pPr>
      <w:r w:rsidRPr="004F35A9">
        <w:rPr>
          <w:rFonts w:ascii="Arial" w:hAnsi="Arial" w:cs="Arial"/>
          <w:b/>
          <w:bCs/>
          <w:sz w:val="22"/>
          <w:szCs w:val="22"/>
        </w:rPr>
        <w:t>Импорт товаров, по которым произош</w:t>
      </w:r>
      <w:r w:rsidR="00DD2043" w:rsidRPr="004F35A9">
        <w:rPr>
          <w:rFonts w:ascii="Arial" w:hAnsi="Arial" w:cs="Arial"/>
          <w:b/>
          <w:bCs/>
          <w:sz w:val="22"/>
          <w:szCs w:val="22"/>
        </w:rPr>
        <w:t>ло</w:t>
      </w:r>
      <w:r w:rsidRPr="004F35A9">
        <w:rPr>
          <w:rFonts w:ascii="Arial" w:hAnsi="Arial" w:cs="Arial"/>
          <w:b/>
          <w:bCs/>
          <w:sz w:val="22"/>
          <w:szCs w:val="22"/>
        </w:rPr>
        <w:t xml:space="preserve"> наиболее </w:t>
      </w:r>
      <w:r w:rsidRPr="004F35A9">
        <w:rPr>
          <w:rFonts w:ascii="Arial" w:hAnsi="Arial" w:cs="Arial"/>
          <w:b/>
          <w:bCs/>
          <w:sz w:val="22"/>
          <w:szCs w:val="22"/>
        </w:rPr>
        <w:br/>
        <w:t>существенн</w:t>
      </w:r>
      <w:r w:rsidR="00C545DE" w:rsidRPr="004F35A9">
        <w:rPr>
          <w:rFonts w:ascii="Arial" w:hAnsi="Arial" w:cs="Arial"/>
          <w:b/>
          <w:bCs/>
          <w:sz w:val="22"/>
          <w:szCs w:val="22"/>
        </w:rPr>
        <w:t>ое</w:t>
      </w:r>
      <w:r w:rsidRPr="004F35A9">
        <w:rPr>
          <w:rFonts w:ascii="Arial" w:hAnsi="Arial" w:cs="Arial"/>
          <w:b/>
          <w:bCs/>
          <w:sz w:val="22"/>
          <w:szCs w:val="22"/>
        </w:rPr>
        <w:t xml:space="preserve"> </w:t>
      </w:r>
      <w:r w:rsidR="00C545DE" w:rsidRPr="004F35A9">
        <w:rPr>
          <w:rFonts w:ascii="Arial" w:hAnsi="Arial" w:cs="Arial"/>
          <w:b/>
          <w:bCs/>
          <w:sz w:val="22"/>
          <w:szCs w:val="22"/>
        </w:rPr>
        <w:t>уменьшение</w:t>
      </w:r>
      <w:r w:rsidRPr="004F35A9">
        <w:rPr>
          <w:rFonts w:ascii="Arial" w:hAnsi="Arial" w:cs="Arial"/>
          <w:b/>
          <w:bCs/>
          <w:sz w:val="22"/>
          <w:szCs w:val="22"/>
        </w:rPr>
        <w:t xml:space="preserve"> стоимостного объема поставок</w:t>
      </w:r>
    </w:p>
    <w:tbl>
      <w:tblPr>
        <w:tblW w:w="9065" w:type="dxa"/>
        <w:jc w:val="center"/>
        <w:tblBorders>
          <w:top w:val="single" w:sz="4" w:space="0" w:color="auto"/>
        </w:tblBorders>
        <w:tblLayout w:type="fixed"/>
        <w:tblLook w:val="0000" w:firstRow="0" w:lastRow="0" w:firstColumn="0" w:lastColumn="0" w:noHBand="0" w:noVBand="0"/>
      </w:tblPr>
      <w:tblGrid>
        <w:gridCol w:w="3399"/>
        <w:gridCol w:w="1417"/>
        <w:gridCol w:w="1418"/>
        <w:gridCol w:w="1560"/>
        <w:gridCol w:w="1271"/>
      </w:tblGrid>
      <w:tr w:rsidR="00292BF1" w:rsidRPr="004F35A9" w:rsidTr="00097C03">
        <w:trPr>
          <w:cantSplit/>
          <w:tblHeader/>
          <w:jc w:val="center"/>
        </w:trPr>
        <w:tc>
          <w:tcPr>
            <w:tcW w:w="3399" w:type="dxa"/>
            <w:vMerge w:val="restart"/>
            <w:tcBorders>
              <w:top w:val="single" w:sz="4" w:space="0" w:color="auto"/>
              <w:left w:val="single" w:sz="4" w:space="0" w:color="auto"/>
              <w:bottom w:val="nil"/>
              <w:right w:val="single" w:sz="4" w:space="0" w:color="auto"/>
            </w:tcBorders>
          </w:tcPr>
          <w:p w:rsidR="00292BF1" w:rsidRPr="004F35A9" w:rsidRDefault="00292BF1" w:rsidP="00446599">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292BF1" w:rsidRPr="004F35A9" w:rsidRDefault="003B28A7" w:rsidP="00446599">
            <w:pPr>
              <w:spacing w:before="40" w:after="40" w:line="200" w:lineRule="exact"/>
              <w:jc w:val="center"/>
            </w:pPr>
            <w:r>
              <w:rPr>
                <w:sz w:val="22"/>
                <w:szCs w:val="22"/>
              </w:rPr>
              <w:t>I квартал</w:t>
            </w:r>
            <w:r w:rsidR="00292BF1" w:rsidRPr="004F35A9">
              <w:rPr>
                <w:sz w:val="22"/>
                <w:szCs w:val="22"/>
                <w:lang w:val="be-BY"/>
              </w:rPr>
              <w:br/>
            </w:r>
            <w:r w:rsidR="00292BF1" w:rsidRPr="004F35A9">
              <w:rPr>
                <w:sz w:val="22"/>
                <w:szCs w:val="22"/>
              </w:rPr>
              <w:t>20</w:t>
            </w:r>
            <w:r w:rsidR="00292BF1" w:rsidRPr="004F35A9">
              <w:rPr>
                <w:sz w:val="22"/>
                <w:szCs w:val="22"/>
                <w:lang w:val="be-BY"/>
              </w:rPr>
              <w:t>20</w:t>
            </w:r>
            <w:r w:rsidR="00292BF1" w:rsidRPr="004F35A9">
              <w:rPr>
                <w:sz w:val="22"/>
                <w:szCs w:val="22"/>
              </w:rPr>
              <w:t xml:space="preserve"> г.,</w:t>
            </w:r>
            <w:r w:rsidR="00292BF1" w:rsidRPr="004F35A9">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292BF1" w:rsidRPr="004F35A9" w:rsidRDefault="003B28A7" w:rsidP="00446599">
            <w:pPr>
              <w:spacing w:before="40" w:after="40" w:line="200" w:lineRule="exact"/>
              <w:ind w:left="-57" w:right="-57"/>
              <w:jc w:val="center"/>
            </w:pPr>
            <w:r>
              <w:rPr>
                <w:sz w:val="22"/>
                <w:szCs w:val="22"/>
              </w:rPr>
              <w:t>I квартал</w:t>
            </w:r>
            <w:r w:rsidR="00292BF1" w:rsidRPr="004F35A9">
              <w:rPr>
                <w:sz w:val="22"/>
                <w:szCs w:val="22"/>
              </w:rPr>
              <w:t xml:space="preserve"> </w:t>
            </w:r>
            <w:r w:rsidR="00292BF1" w:rsidRPr="004F35A9">
              <w:rPr>
                <w:sz w:val="22"/>
                <w:szCs w:val="22"/>
                <w:lang w:val="be-BY"/>
              </w:rPr>
              <w:br/>
            </w:r>
            <w:r w:rsidR="00292BF1" w:rsidRPr="004F35A9">
              <w:rPr>
                <w:sz w:val="22"/>
                <w:szCs w:val="22"/>
              </w:rPr>
              <w:t>202</w:t>
            </w:r>
            <w:r w:rsidR="00292BF1" w:rsidRPr="004F35A9">
              <w:rPr>
                <w:sz w:val="22"/>
                <w:szCs w:val="22"/>
                <w:lang w:val="be-BY"/>
              </w:rPr>
              <w:t>1</w:t>
            </w:r>
            <w:r w:rsidR="00292BF1" w:rsidRPr="004F35A9">
              <w:rPr>
                <w:sz w:val="22"/>
                <w:szCs w:val="22"/>
              </w:rPr>
              <w:t xml:space="preserve"> г.,</w:t>
            </w:r>
            <w:r w:rsidR="00292BF1" w:rsidRPr="004F35A9">
              <w:rPr>
                <w:sz w:val="22"/>
                <w:szCs w:val="22"/>
              </w:rPr>
              <w:br/>
              <w:t>млн. долл. США</w:t>
            </w:r>
          </w:p>
        </w:tc>
        <w:tc>
          <w:tcPr>
            <w:tcW w:w="2831" w:type="dxa"/>
            <w:gridSpan w:val="2"/>
            <w:tcBorders>
              <w:top w:val="single" w:sz="4" w:space="0" w:color="auto"/>
              <w:left w:val="single" w:sz="4" w:space="0" w:color="auto"/>
              <w:bottom w:val="single" w:sz="4" w:space="0" w:color="auto"/>
              <w:right w:val="single" w:sz="4" w:space="0" w:color="auto"/>
            </w:tcBorders>
          </w:tcPr>
          <w:p w:rsidR="00292BF1" w:rsidRPr="004F35A9" w:rsidRDefault="003B28A7" w:rsidP="00446599">
            <w:pPr>
              <w:spacing w:before="40" w:after="40" w:line="200" w:lineRule="exact"/>
              <w:ind w:right="-106"/>
              <w:jc w:val="center"/>
            </w:pPr>
            <w:r>
              <w:rPr>
                <w:sz w:val="22"/>
                <w:szCs w:val="22"/>
              </w:rPr>
              <w:t>I квартал</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 к </w:t>
            </w:r>
            <w:r w:rsidR="00292BF1" w:rsidRPr="004F35A9">
              <w:rPr>
                <w:sz w:val="22"/>
                <w:szCs w:val="22"/>
              </w:rPr>
              <w:br/>
            </w:r>
            <w:r>
              <w:rPr>
                <w:sz w:val="22"/>
                <w:szCs w:val="22"/>
              </w:rPr>
              <w:t>I кварталу</w:t>
            </w:r>
            <w:r w:rsidR="00292BF1" w:rsidRPr="004F35A9">
              <w:rPr>
                <w:sz w:val="22"/>
                <w:szCs w:val="22"/>
              </w:rPr>
              <w:t xml:space="preserve"> 20</w:t>
            </w:r>
            <w:r w:rsidR="00292BF1" w:rsidRPr="004F35A9">
              <w:rPr>
                <w:sz w:val="22"/>
                <w:szCs w:val="22"/>
                <w:lang w:val="be-BY"/>
              </w:rPr>
              <w:t>20</w:t>
            </w:r>
            <w:r w:rsidR="00292BF1" w:rsidRPr="004F35A9">
              <w:rPr>
                <w:sz w:val="22"/>
                <w:szCs w:val="22"/>
              </w:rPr>
              <w:t xml:space="preserve"> г.</w:t>
            </w:r>
          </w:p>
        </w:tc>
      </w:tr>
      <w:tr w:rsidR="00A23CFF" w:rsidRPr="004F35A9" w:rsidTr="00097C03">
        <w:trPr>
          <w:cantSplit/>
          <w:trHeight w:val="355"/>
          <w:tblHeader/>
          <w:jc w:val="center"/>
        </w:trPr>
        <w:tc>
          <w:tcPr>
            <w:tcW w:w="3399" w:type="dxa"/>
            <w:vMerge/>
            <w:tcBorders>
              <w:top w:val="nil"/>
              <w:left w:val="single" w:sz="4" w:space="0" w:color="auto"/>
              <w:bottom w:val="single" w:sz="4" w:space="0" w:color="auto"/>
              <w:right w:val="single" w:sz="4" w:space="0" w:color="auto"/>
            </w:tcBorders>
          </w:tcPr>
          <w:p w:rsidR="00A23CFF" w:rsidRPr="004F35A9" w:rsidRDefault="00A23CFF" w:rsidP="00446599">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A23CFF" w:rsidRPr="004F35A9" w:rsidRDefault="00A23CFF" w:rsidP="00446599">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A23CFF" w:rsidRPr="004F35A9" w:rsidRDefault="00A23CFF" w:rsidP="00446599">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A23CFF" w:rsidRPr="004F35A9" w:rsidRDefault="00E72A92" w:rsidP="00446599">
            <w:pPr>
              <w:pStyle w:val="21"/>
              <w:spacing w:before="40" w:after="40" w:line="200" w:lineRule="exact"/>
              <w:ind w:left="-85" w:right="-85" w:firstLine="0"/>
              <w:jc w:val="center"/>
              <w:rPr>
                <w:sz w:val="22"/>
                <w:szCs w:val="22"/>
              </w:rPr>
            </w:pPr>
            <w:r w:rsidRPr="004F35A9">
              <w:rPr>
                <w:spacing w:val="-4"/>
                <w:sz w:val="22"/>
                <w:szCs w:val="22"/>
              </w:rPr>
              <w:t>уменьшение</w:t>
            </w:r>
            <w:proofErr w:type="gramStart"/>
            <w:r w:rsidRPr="004F35A9">
              <w:rPr>
                <w:spacing w:val="-4"/>
                <w:sz w:val="22"/>
                <w:szCs w:val="22"/>
              </w:rPr>
              <w:t xml:space="preserve"> (-),</w:t>
            </w:r>
            <w:r w:rsidR="00A23CFF" w:rsidRPr="004F35A9">
              <w:rPr>
                <w:sz w:val="22"/>
                <w:szCs w:val="22"/>
              </w:rPr>
              <w:t xml:space="preserve"> </w:t>
            </w:r>
            <w:r w:rsidR="00A23CFF" w:rsidRPr="004F35A9">
              <w:rPr>
                <w:sz w:val="22"/>
                <w:szCs w:val="22"/>
              </w:rPr>
              <w:br/>
            </w:r>
            <w:proofErr w:type="gramEnd"/>
            <w:r w:rsidR="00A23CFF" w:rsidRPr="004F35A9">
              <w:rPr>
                <w:sz w:val="22"/>
                <w:szCs w:val="22"/>
              </w:rPr>
              <w:t>млн. долл. США</w:t>
            </w:r>
          </w:p>
        </w:tc>
        <w:tc>
          <w:tcPr>
            <w:tcW w:w="1271" w:type="dxa"/>
            <w:tcBorders>
              <w:top w:val="nil"/>
              <w:left w:val="single" w:sz="4" w:space="0" w:color="auto"/>
              <w:bottom w:val="single" w:sz="4" w:space="0" w:color="auto"/>
              <w:right w:val="single" w:sz="4" w:space="0" w:color="auto"/>
            </w:tcBorders>
          </w:tcPr>
          <w:p w:rsidR="00A23CFF" w:rsidRPr="004F35A9" w:rsidRDefault="00A23CFF" w:rsidP="00446599">
            <w:pPr>
              <w:pStyle w:val="21"/>
              <w:spacing w:before="40" w:after="40" w:line="200" w:lineRule="exact"/>
              <w:ind w:firstLine="0"/>
              <w:jc w:val="center"/>
              <w:rPr>
                <w:sz w:val="22"/>
                <w:szCs w:val="22"/>
              </w:rPr>
            </w:pPr>
            <w:r w:rsidRPr="004F35A9">
              <w:rPr>
                <w:sz w:val="22"/>
                <w:szCs w:val="22"/>
              </w:rPr>
              <w:t xml:space="preserve">в </w:t>
            </w:r>
            <w:r w:rsidRPr="004F35A9">
              <w:rPr>
                <w:sz w:val="22"/>
                <w:szCs w:val="22"/>
              </w:rPr>
              <w:br/>
              <w:t>процентах</w:t>
            </w:r>
          </w:p>
        </w:tc>
      </w:tr>
      <w:tr w:rsidR="00DD44FE" w:rsidRPr="00CA5C05" w:rsidTr="00446599">
        <w:trPr>
          <w:jc w:val="center"/>
        </w:trPr>
        <w:tc>
          <w:tcPr>
            <w:tcW w:w="3399" w:type="dxa"/>
            <w:tcBorders>
              <w:top w:val="nil"/>
              <w:left w:val="single" w:sz="4" w:space="0" w:color="auto"/>
              <w:bottom w:val="nil"/>
              <w:right w:val="single" w:sz="4" w:space="0" w:color="auto"/>
            </w:tcBorders>
            <w:vAlign w:val="bottom"/>
          </w:tcPr>
          <w:p w:rsidR="00DD44FE" w:rsidRPr="00CA5C05" w:rsidRDefault="00DD44FE" w:rsidP="00446599">
            <w:pPr>
              <w:spacing w:before="40" w:after="40" w:line="200" w:lineRule="exact"/>
              <w:rPr>
                <w:snapToGrid w:val="0"/>
              </w:rPr>
            </w:pPr>
            <w:r w:rsidRPr="00CA5C05">
              <w:rPr>
                <w:snapToGrid w:val="0"/>
                <w:sz w:val="22"/>
                <w:szCs w:val="22"/>
              </w:rPr>
              <w:t>Автомобили легковые</w:t>
            </w:r>
          </w:p>
        </w:tc>
        <w:tc>
          <w:tcPr>
            <w:tcW w:w="1417"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284" w:firstLine="0"/>
              <w:jc w:val="right"/>
              <w:rPr>
                <w:sz w:val="22"/>
                <w:szCs w:val="22"/>
              </w:rPr>
            </w:pPr>
            <w:r>
              <w:rPr>
                <w:sz w:val="22"/>
                <w:szCs w:val="22"/>
              </w:rPr>
              <w:t>262,0</w:t>
            </w:r>
          </w:p>
        </w:tc>
        <w:tc>
          <w:tcPr>
            <w:tcW w:w="1418"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284" w:firstLine="0"/>
              <w:jc w:val="right"/>
              <w:rPr>
                <w:sz w:val="22"/>
                <w:szCs w:val="22"/>
              </w:rPr>
            </w:pPr>
            <w:r>
              <w:rPr>
                <w:sz w:val="22"/>
                <w:szCs w:val="22"/>
              </w:rPr>
              <w:t>204,5</w:t>
            </w:r>
          </w:p>
        </w:tc>
        <w:tc>
          <w:tcPr>
            <w:tcW w:w="1560"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397" w:firstLine="0"/>
              <w:jc w:val="right"/>
              <w:rPr>
                <w:sz w:val="22"/>
                <w:szCs w:val="22"/>
              </w:rPr>
            </w:pPr>
            <w:r>
              <w:rPr>
                <w:sz w:val="22"/>
                <w:szCs w:val="22"/>
              </w:rPr>
              <w:t>-57,5</w:t>
            </w:r>
          </w:p>
        </w:tc>
        <w:tc>
          <w:tcPr>
            <w:tcW w:w="1271"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284" w:firstLine="0"/>
              <w:jc w:val="right"/>
              <w:rPr>
                <w:sz w:val="22"/>
                <w:szCs w:val="22"/>
              </w:rPr>
            </w:pPr>
            <w:r>
              <w:rPr>
                <w:sz w:val="22"/>
                <w:szCs w:val="22"/>
              </w:rPr>
              <w:t>78,1</w:t>
            </w:r>
          </w:p>
        </w:tc>
      </w:tr>
      <w:tr w:rsidR="00DD44FE" w:rsidRPr="00CA5C05" w:rsidTr="00446599">
        <w:trPr>
          <w:jc w:val="center"/>
        </w:trPr>
        <w:tc>
          <w:tcPr>
            <w:tcW w:w="3399" w:type="dxa"/>
            <w:tcBorders>
              <w:top w:val="nil"/>
              <w:left w:val="single" w:sz="4" w:space="0" w:color="auto"/>
              <w:bottom w:val="nil"/>
              <w:right w:val="single" w:sz="4" w:space="0" w:color="auto"/>
            </w:tcBorders>
            <w:vAlign w:val="bottom"/>
          </w:tcPr>
          <w:p w:rsidR="00DD44FE" w:rsidRPr="00CA5C05" w:rsidRDefault="00DD44FE" w:rsidP="00446599">
            <w:pPr>
              <w:spacing w:before="40" w:after="40" w:line="200" w:lineRule="exact"/>
              <w:rPr>
                <w:snapToGrid w:val="0"/>
              </w:rPr>
            </w:pPr>
            <w:r w:rsidRPr="00CA5C05">
              <w:rPr>
                <w:snapToGrid w:val="0"/>
                <w:sz w:val="22"/>
                <w:szCs w:val="22"/>
              </w:rPr>
              <w:t>Соевые бобы</w:t>
            </w:r>
          </w:p>
        </w:tc>
        <w:tc>
          <w:tcPr>
            <w:tcW w:w="1417"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284" w:firstLine="0"/>
              <w:jc w:val="right"/>
              <w:rPr>
                <w:sz w:val="22"/>
                <w:szCs w:val="22"/>
              </w:rPr>
            </w:pPr>
            <w:r>
              <w:rPr>
                <w:sz w:val="22"/>
                <w:szCs w:val="22"/>
              </w:rPr>
              <w:t>84,8</w:t>
            </w:r>
          </w:p>
        </w:tc>
        <w:tc>
          <w:tcPr>
            <w:tcW w:w="1418"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284" w:firstLine="0"/>
              <w:jc w:val="right"/>
              <w:rPr>
                <w:sz w:val="22"/>
                <w:szCs w:val="22"/>
              </w:rPr>
            </w:pPr>
            <w:r>
              <w:rPr>
                <w:sz w:val="22"/>
                <w:szCs w:val="22"/>
              </w:rPr>
              <w:t>42,7</w:t>
            </w:r>
          </w:p>
        </w:tc>
        <w:tc>
          <w:tcPr>
            <w:tcW w:w="1560"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397" w:firstLine="0"/>
              <w:jc w:val="right"/>
              <w:rPr>
                <w:sz w:val="22"/>
                <w:szCs w:val="22"/>
              </w:rPr>
            </w:pPr>
            <w:r>
              <w:rPr>
                <w:sz w:val="22"/>
                <w:szCs w:val="22"/>
              </w:rPr>
              <w:t>-42,1</w:t>
            </w:r>
          </w:p>
        </w:tc>
        <w:tc>
          <w:tcPr>
            <w:tcW w:w="1271"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284" w:firstLine="0"/>
              <w:jc w:val="right"/>
              <w:rPr>
                <w:sz w:val="22"/>
                <w:szCs w:val="22"/>
              </w:rPr>
            </w:pPr>
            <w:r>
              <w:rPr>
                <w:sz w:val="22"/>
                <w:szCs w:val="22"/>
              </w:rPr>
              <w:t>50,3</w:t>
            </w:r>
          </w:p>
        </w:tc>
      </w:tr>
      <w:tr w:rsidR="00DD44FE" w:rsidRPr="00CA5C05" w:rsidTr="00446599">
        <w:trPr>
          <w:jc w:val="center"/>
        </w:trPr>
        <w:tc>
          <w:tcPr>
            <w:tcW w:w="3399" w:type="dxa"/>
            <w:tcBorders>
              <w:top w:val="nil"/>
              <w:left w:val="single" w:sz="4" w:space="0" w:color="auto"/>
              <w:bottom w:val="nil"/>
              <w:right w:val="single" w:sz="4" w:space="0" w:color="auto"/>
            </w:tcBorders>
          </w:tcPr>
          <w:p w:rsidR="00DD44FE" w:rsidRPr="00CA5C05" w:rsidRDefault="00DD44FE" w:rsidP="00446599">
            <w:pPr>
              <w:spacing w:before="40" w:after="40" w:line="200" w:lineRule="exact"/>
              <w:rPr>
                <w:snapToGrid w:val="0"/>
              </w:rPr>
            </w:pPr>
            <w:r w:rsidRPr="00CA5C05">
              <w:rPr>
                <w:snapToGrid w:val="0"/>
                <w:sz w:val="22"/>
                <w:szCs w:val="22"/>
              </w:rPr>
              <w:t xml:space="preserve">Вагоны железнодорожные </w:t>
            </w:r>
            <w:r>
              <w:rPr>
                <w:snapToGrid w:val="0"/>
                <w:sz w:val="22"/>
                <w:szCs w:val="22"/>
              </w:rPr>
              <w:br/>
            </w:r>
            <w:r w:rsidRPr="00CA5C05">
              <w:rPr>
                <w:snapToGrid w:val="0"/>
                <w:sz w:val="22"/>
                <w:szCs w:val="22"/>
              </w:rPr>
              <w:t>или трамвайные</w:t>
            </w:r>
          </w:p>
        </w:tc>
        <w:tc>
          <w:tcPr>
            <w:tcW w:w="1417"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284" w:firstLine="0"/>
              <w:jc w:val="right"/>
              <w:rPr>
                <w:sz w:val="22"/>
                <w:szCs w:val="22"/>
              </w:rPr>
            </w:pPr>
            <w:r>
              <w:rPr>
                <w:sz w:val="22"/>
                <w:szCs w:val="22"/>
              </w:rPr>
              <w:t>29,3</w:t>
            </w:r>
          </w:p>
        </w:tc>
        <w:tc>
          <w:tcPr>
            <w:tcW w:w="1418"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284" w:firstLine="0"/>
              <w:jc w:val="right"/>
              <w:rPr>
                <w:sz w:val="22"/>
                <w:szCs w:val="22"/>
              </w:rPr>
            </w:pPr>
            <w:r>
              <w:rPr>
                <w:sz w:val="22"/>
                <w:szCs w:val="22"/>
              </w:rPr>
              <w:t>2,1</w:t>
            </w:r>
          </w:p>
        </w:tc>
        <w:tc>
          <w:tcPr>
            <w:tcW w:w="1560"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397" w:firstLine="0"/>
              <w:jc w:val="right"/>
              <w:rPr>
                <w:sz w:val="22"/>
                <w:szCs w:val="22"/>
              </w:rPr>
            </w:pPr>
            <w:r>
              <w:rPr>
                <w:sz w:val="22"/>
                <w:szCs w:val="22"/>
              </w:rPr>
              <w:t>-27,2</w:t>
            </w:r>
          </w:p>
        </w:tc>
        <w:tc>
          <w:tcPr>
            <w:tcW w:w="1271"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284" w:firstLine="0"/>
              <w:jc w:val="right"/>
              <w:rPr>
                <w:sz w:val="22"/>
                <w:szCs w:val="22"/>
              </w:rPr>
            </w:pPr>
            <w:r>
              <w:rPr>
                <w:sz w:val="22"/>
                <w:szCs w:val="22"/>
              </w:rPr>
              <w:t>7,3</w:t>
            </w:r>
          </w:p>
        </w:tc>
      </w:tr>
      <w:tr w:rsidR="00DD44FE" w:rsidRPr="00CA5C05" w:rsidTr="00EA5247">
        <w:trPr>
          <w:jc w:val="center"/>
        </w:trPr>
        <w:tc>
          <w:tcPr>
            <w:tcW w:w="3399" w:type="dxa"/>
            <w:tcBorders>
              <w:top w:val="nil"/>
              <w:left w:val="single" w:sz="4" w:space="0" w:color="auto"/>
              <w:bottom w:val="nil"/>
              <w:right w:val="single" w:sz="4" w:space="0" w:color="auto"/>
            </w:tcBorders>
            <w:vAlign w:val="bottom"/>
          </w:tcPr>
          <w:p w:rsidR="00DD44FE" w:rsidRPr="00CA5C05" w:rsidRDefault="00DD44FE" w:rsidP="00446599">
            <w:pPr>
              <w:spacing w:before="40" w:after="40" w:line="200" w:lineRule="exact"/>
              <w:rPr>
                <w:snapToGrid w:val="0"/>
              </w:rPr>
            </w:pPr>
            <w:r w:rsidRPr="00CA5C05">
              <w:rPr>
                <w:snapToGrid w:val="0"/>
                <w:sz w:val="22"/>
                <w:szCs w:val="22"/>
              </w:rPr>
              <w:t>Оборудование для мукомольной промышленности, обработки зерновых или бобовых культур</w:t>
            </w:r>
          </w:p>
        </w:tc>
        <w:tc>
          <w:tcPr>
            <w:tcW w:w="1417"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284" w:firstLine="0"/>
              <w:jc w:val="right"/>
              <w:rPr>
                <w:sz w:val="22"/>
                <w:szCs w:val="22"/>
              </w:rPr>
            </w:pPr>
            <w:r>
              <w:rPr>
                <w:sz w:val="22"/>
                <w:szCs w:val="22"/>
              </w:rPr>
              <w:t>25,6</w:t>
            </w:r>
          </w:p>
        </w:tc>
        <w:tc>
          <w:tcPr>
            <w:tcW w:w="1418"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284" w:firstLine="0"/>
              <w:jc w:val="right"/>
              <w:rPr>
                <w:sz w:val="22"/>
                <w:szCs w:val="22"/>
              </w:rPr>
            </w:pPr>
            <w:r>
              <w:rPr>
                <w:sz w:val="22"/>
                <w:szCs w:val="22"/>
              </w:rPr>
              <w:t>0,4</w:t>
            </w:r>
          </w:p>
        </w:tc>
        <w:tc>
          <w:tcPr>
            <w:tcW w:w="1560"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397" w:firstLine="0"/>
              <w:jc w:val="right"/>
              <w:rPr>
                <w:sz w:val="22"/>
                <w:szCs w:val="22"/>
              </w:rPr>
            </w:pPr>
            <w:r>
              <w:rPr>
                <w:sz w:val="22"/>
                <w:szCs w:val="22"/>
              </w:rPr>
              <w:t>-25,2</w:t>
            </w:r>
          </w:p>
        </w:tc>
        <w:tc>
          <w:tcPr>
            <w:tcW w:w="1271"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284" w:firstLine="0"/>
              <w:jc w:val="right"/>
              <w:rPr>
                <w:sz w:val="22"/>
                <w:szCs w:val="22"/>
              </w:rPr>
            </w:pPr>
            <w:r>
              <w:rPr>
                <w:sz w:val="22"/>
                <w:szCs w:val="22"/>
              </w:rPr>
              <w:t>1,4</w:t>
            </w:r>
          </w:p>
        </w:tc>
      </w:tr>
      <w:tr w:rsidR="00DD44FE" w:rsidRPr="00CA5C05" w:rsidTr="00EA5247">
        <w:trPr>
          <w:jc w:val="center"/>
        </w:trPr>
        <w:tc>
          <w:tcPr>
            <w:tcW w:w="3399" w:type="dxa"/>
            <w:tcBorders>
              <w:top w:val="nil"/>
              <w:left w:val="single" w:sz="4" w:space="0" w:color="auto"/>
              <w:bottom w:val="nil"/>
              <w:right w:val="single" w:sz="4" w:space="0" w:color="auto"/>
            </w:tcBorders>
            <w:vAlign w:val="bottom"/>
          </w:tcPr>
          <w:p w:rsidR="00DD44FE" w:rsidRPr="00CA5C05" w:rsidRDefault="00DD44FE" w:rsidP="00446599">
            <w:pPr>
              <w:spacing w:before="40" w:after="40" w:line="200" w:lineRule="exact"/>
              <w:rPr>
                <w:snapToGrid w:val="0"/>
              </w:rPr>
            </w:pPr>
            <w:r w:rsidRPr="00CA5C05">
              <w:rPr>
                <w:snapToGrid w:val="0"/>
                <w:sz w:val="22"/>
                <w:szCs w:val="22"/>
              </w:rPr>
              <w:t xml:space="preserve">Части и принадлежности </w:t>
            </w:r>
            <w:r w:rsidRPr="00CA5C05">
              <w:rPr>
                <w:snapToGrid w:val="0"/>
                <w:sz w:val="22"/>
                <w:szCs w:val="22"/>
              </w:rPr>
              <w:br/>
              <w:t>для автомобилей и тракторов</w:t>
            </w:r>
          </w:p>
        </w:tc>
        <w:tc>
          <w:tcPr>
            <w:tcW w:w="1417"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284" w:firstLine="0"/>
              <w:jc w:val="right"/>
              <w:rPr>
                <w:sz w:val="22"/>
                <w:szCs w:val="22"/>
              </w:rPr>
            </w:pPr>
            <w:r>
              <w:rPr>
                <w:sz w:val="22"/>
                <w:szCs w:val="22"/>
              </w:rPr>
              <w:t>111,3</w:t>
            </w:r>
          </w:p>
        </w:tc>
        <w:tc>
          <w:tcPr>
            <w:tcW w:w="1418"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284" w:firstLine="0"/>
              <w:jc w:val="right"/>
              <w:rPr>
                <w:sz w:val="22"/>
                <w:szCs w:val="22"/>
              </w:rPr>
            </w:pPr>
            <w:r>
              <w:rPr>
                <w:sz w:val="22"/>
                <w:szCs w:val="22"/>
              </w:rPr>
              <w:t>93,3</w:t>
            </w:r>
          </w:p>
        </w:tc>
        <w:tc>
          <w:tcPr>
            <w:tcW w:w="1560"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397" w:firstLine="0"/>
              <w:jc w:val="right"/>
              <w:rPr>
                <w:sz w:val="22"/>
                <w:szCs w:val="22"/>
              </w:rPr>
            </w:pPr>
            <w:r>
              <w:rPr>
                <w:sz w:val="22"/>
                <w:szCs w:val="22"/>
              </w:rPr>
              <w:t>-18,0</w:t>
            </w:r>
          </w:p>
        </w:tc>
        <w:tc>
          <w:tcPr>
            <w:tcW w:w="1271"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284" w:firstLine="0"/>
              <w:jc w:val="right"/>
              <w:rPr>
                <w:sz w:val="22"/>
                <w:szCs w:val="22"/>
              </w:rPr>
            </w:pPr>
            <w:r>
              <w:rPr>
                <w:sz w:val="22"/>
                <w:szCs w:val="22"/>
              </w:rPr>
              <w:t>83,9</w:t>
            </w:r>
          </w:p>
        </w:tc>
      </w:tr>
      <w:tr w:rsidR="00DD44FE" w:rsidRPr="00CA5C05" w:rsidTr="00097C03">
        <w:trPr>
          <w:jc w:val="center"/>
        </w:trPr>
        <w:tc>
          <w:tcPr>
            <w:tcW w:w="3399" w:type="dxa"/>
            <w:tcBorders>
              <w:top w:val="nil"/>
              <w:left w:val="single" w:sz="4" w:space="0" w:color="auto"/>
              <w:bottom w:val="nil"/>
              <w:right w:val="single" w:sz="4" w:space="0" w:color="auto"/>
            </w:tcBorders>
            <w:vAlign w:val="bottom"/>
          </w:tcPr>
          <w:p w:rsidR="00DD44FE" w:rsidRPr="00CA5C05" w:rsidRDefault="00DD44FE" w:rsidP="00446599">
            <w:pPr>
              <w:spacing w:before="40" w:after="40" w:line="200" w:lineRule="exact"/>
              <w:rPr>
                <w:snapToGrid w:val="0"/>
                <w:sz w:val="22"/>
                <w:szCs w:val="22"/>
              </w:rPr>
            </w:pPr>
            <w:r w:rsidRPr="00FA10BB">
              <w:rPr>
                <w:snapToGrid w:val="0"/>
                <w:sz w:val="22"/>
                <w:szCs w:val="22"/>
              </w:rPr>
              <w:t>Лекарственные средства, расфасованные для розничной продажи</w:t>
            </w:r>
          </w:p>
        </w:tc>
        <w:tc>
          <w:tcPr>
            <w:tcW w:w="1417"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284" w:firstLine="0"/>
              <w:jc w:val="right"/>
              <w:rPr>
                <w:sz w:val="22"/>
                <w:szCs w:val="22"/>
              </w:rPr>
            </w:pPr>
            <w:r>
              <w:rPr>
                <w:sz w:val="22"/>
                <w:szCs w:val="22"/>
              </w:rPr>
              <w:t>132,7</w:t>
            </w:r>
          </w:p>
        </w:tc>
        <w:tc>
          <w:tcPr>
            <w:tcW w:w="1418"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284" w:firstLine="0"/>
              <w:jc w:val="right"/>
              <w:rPr>
                <w:sz w:val="22"/>
                <w:szCs w:val="22"/>
              </w:rPr>
            </w:pPr>
            <w:r>
              <w:rPr>
                <w:sz w:val="22"/>
                <w:szCs w:val="22"/>
              </w:rPr>
              <w:t>116,6</w:t>
            </w:r>
          </w:p>
        </w:tc>
        <w:tc>
          <w:tcPr>
            <w:tcW w:w="1560"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397" w:firstLine="0"/>
              <w:jc w:val="right"/>
              <w:rPr>
                <w:sz w:val="22"/>
                <w:szCs w:val="22"/>
              </w:rPr>
            </w:pPr>
            <w:r>
              <w:rPr>
                <w:sz w:val="22"/>
                <w:szCs w:val="22"/>
              </w:rPr>
              <w:t>-16,1</w:t>
            </w:r>
          </w:p>
        </w:tc>
        <w:tc>
          <w:tcPr>
            <w:tcW w:w="1271"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284" w:firstLine="0"/>
              <w:jc w:val="right"/>
              <w:rPr>
                <w:sz w:val="22"/>
                <w:szCs w:val="22"/>
              </w:rPr>
            </w:pPr>
            <w:r>
              <w:rPr>
                <w:sz w:val="22"/>
                <w:szCs w:val="22"/>
              </w:rPr>
              <w:t>87,9</w:t>
            </w:r>
          </w:p>
        </w:tc>
      </w:tr>
      <w:tr w:rsidR="00DD44FE" w:rsidRPr="00CA5C05" w:rsidTr="00097C03">
        <w:trPr>
          <w:jc w:val="center"/>
        </w:trPr>
        <w:tc>
          <w:tcPr>
            <w:tcW w:w="3399" w:type="dxa"/>
            <w:tcBorders>
              <w:top w:val="nil"/>
              <w:left w:val="single" w:sz="4" w:space="0" w:color="auto"/>
              <w:bottom w:val="nil"/>
              <w:right w:val="single" w:sz="4" w:space="0" w:color="auto"/>
            </w:tcBorders>
            <w:vAlign w:val="bottom"/>
          </w:tcPr>
          <w:p w:rsidR="00DD44FE" w:rsidRPr="00FA10BB" w:rsidRDefault="00DD44FE" w:rsidP="00446599">
            <w:pPr>
              <w:spacing w:before="40" w:after="40" w:line="200" w:lineRule="exact"/>
              <w:rPr>
                <w:snapToGrid w:val="0"/>
                <w:sz w:val="22"/>
                <w:szCs w:val="22"/>
              </w:rPr>
            </w:pPr>
            <w:r w:rsidRPr="00FA10BB">
              <w:rPr>
                <w:snapToGrid w:val="0"/>
                <w:sz w:val="22"/>
                <w:szCs w:val="22"/>
              </w:rPr>
              <w:t xml:space="preserve">Оборудование для обработки </w:t>
            </w:r>
            <w:r w:rsidR="00446599">
              <w:rPr>
                <w:snapToGrid w:val="0"/>
                <w:sz w:val="22"/>
                <w:szCs w:val="22"/>
              </w:rPr>
              <w:br/>
            </w:r>
            <w:r w:rsidRPr="00FA10BB">
              <w:rPr>
                <w:snapToGrid w:val="0"/>
                <w:sz w:val="22"/>
                <w:szCs w:val="22"/>
              </w:rPr>
              <w:t>и переработки молока</w:t>
            </w:r>
          </w:p>
        </w:tc>
        <w:tc>
          <w:tcPr>
            <w:tcW w:w="1417"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284" w:firstLine="0"/>
              <w:jc w:val="right"/>
              <w:rPr>
                <w:sz w:val="22"/>
                <w:szCs w:val="22"/>
              </w:rPr>
            </w:pPr>
            <w:r>
              <w:rPr>
                <w:sz w:val="22"/>
                <w:szCs w:val="22"/>
              </w:rPr>
              <w:t>20,1</w:t>
            </w:r>
          </w:p>
        </w:tc>
        <w:tc>
          <w:tcPr>
            <w:tcW w:w="1418"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284" w:firstLine="0"/>
              <w:jc w:val="right"/>
              <w:rPr>
                <w:sz w:val="22"/>
                <w:szCs w:val="22"/>
              </w:rPr>
            </w:pPr>
            <w:r>
              <w:rPr>
                <w:sz w:val="22"/>
                <w:szCs w:val="22"/>
              </w:rPr>
              <w:t>4,2</w:t>
            </w:r>
          </w:p>
        </w:tc>
        <w:tc>
          <w:tcPr>
            <w:tcW w:w="1560"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397" w:firstLine="0"/>
              <w:jc w:val="right"/>
              <w:rPr>
                <w:sz w:val="22"/>
                <w:szCs w:val="22"/>
              </w:rPr>
            </w:pPr>
            <w:r>
              <w:rPr>
                <w:sz w:val="22"/>
                <w:szCs w:val="22"/>
              </w:rPr>
              <w:t>-15,9</w:t>
            </w:r>
          </w:p>
        </w:tc>
        <w:tc>
          <w:tcPr>
            <w:tcW w:w="1271"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284" w:firstLine="0"/>
              <w:jc w:val="right"/>
              <w:rPr>
                <w:sz w:val="22"/>
                <w:szCs w:val="22"/>
              </w:rPr>
            </w:pPr>
            <w:r>
              <w:rPr>
                <w:sz w:val="22"/>
                <w:szCs w:val="22"/>
              </w:rPr>
              <w:t>20,9</w:t>
            </w:r>
          </w:p>
        </w:tc>
      </w:tr>
      <w:tr w:rsidR="00DD44FE" w:rsidRPr="00CA5C05" w:rsidTr="00097C03">
        <w:trPr>
          <w:jc w:val="center"/>
        </w:trPr>
        <w:tc>
          <w:tcPr>
            <w:tcW w:w="3399" w:type="dxa"/>
            <w:tcBorders>
              <w:top w:val="nil"/>
              <w:left w:val="single" w:sz="4" w:space="0" w:color="auto"/>
              <w:bottom w:val="nil"/>
              <w:right w:val="single" w:sz="4" w:space="0" w:color="auto"/>
            </w:tcBorders>
            <w:vAlign w:val="bottom"/>
          </w:tcPr>
          <w:p w:rsidR="00DD44FE" w:rsidRPr="00CA5C05" w:rsidRDefault="00DD44FE" w:rsidP="00446599">
            <w:pPr>
              <w:spacing w:before="40" w:after="40" w:line="200" w:lineRule="exact"/>
              <w:rPr>
                <w:snapToGrid w:val="0"/>
              </w:rPr>
            </w:pPr>
            <w:r w:rsidRPr="00CA5C05">
              <w:rPr>
                <w:snapToGrid w:val="0"/>
                <w:sz w:val="22"/>
                <w:szCs w:val="22"/>
              </w:rPr>
              <w:t>Рельсы</w:t>
            </w:r>
          </w:p>
        </w:tc>
        <w:tc>
          <w:tcPr>
            <w:tcW w:w="1417"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284" w:firstLine="0"/>
              <w:jc w:val="right"/>
              <w:rPr>
                <w:sz w:val="22"/>
                <w:szCs w:val="22"/>
              </w:rPr>
            </w:pPr>
            <w:r>
              <w:rPr>
                <w:sz w:val="22"/>
                <w:szCs w:val="22"/>
              </w:rPr>
              <w:t>17,8</w:t>
            </w:r>
          </w:p>
        </w:tc>
        <w:tc>
          <w:tcPr>
            <w:tcW w:w="1418"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284" w:firstLine="0"/>
              <w:jc w:val="right"/>
              <w:rPr>
                <w:sz w:val="22"/>
                <w:szCs w:val="22"/>
              </w:rPr>
            </w:pPr>
            <w:r>
              <w:rPr>
                <w:sz w:val="22"/>
                <w:szCs w:val="22"/>
              </w:rPr>
              <w:t>2,0</w:t>
            </w:r>
          </w:p>
        </w:tc>
        <w:tc>
          <w:tcPr>
            <w:tcW w:w="1560"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397" w:firstLine="0"/>
              <w:jc w:val="right"/>
              <w:rPr>
                <w:sz w:val="22"/>
                <w:szCs w:val="22"/>
              </w:rPr>
            </w:pPr>
            <w:r>
              <w:rPr>
                <w:sz w:val="22"/>
                <w:szCs w:val="22"/>
              </w:rPr>
              <w:t>-15,8</w:t>
            </w:r>
          </w:p>
        </w:tc>
        <w:tc>
          <w:tcPr>
            <w:tcW w:w="1271"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284" w:firstLine="0"/>
              <w:jc w:val="right"/>
              <w:rPr>
                <w:sz w:val="22"/>
                <w:szCs w:val="22"/>
              </w:rPr>
            </w:pPr>
            <w:r>
              <w:rPr>
                <w:sz w:val="22"/>
                <w:szCs w:val="22"/>
              </w:rPr>
              <w:t>11,2</w:t>
            </w:r>
          </w:p>
        </w:tc>
      </w:tr>
      <w:tr w:rsidR="00DD44FE" w:rsidRPr="00CA5C05" w:rsidTr="00097C03">
        <w:trPr>
          <w:jc w:val="center"/>
        </w:trPr>
        <w:tc>
          <w:tcPr>
            <w:tcW w:w="3399" w:type="dxa"/>
            <w:tcBorders>
              <w:top w:val="nil"/>
              <w:left w:val="single" w:sz="4" w:space="0" w:color="auto"/>
              <w:bottom w:val="nil"/>
              <w:right w:val="single" w:sz="4" w:space="0" w:color="auto"/>
            </w:tcBorders>
            <w:vAlign w:val="bottom"/>
          </w:tcPr>
          <w:p w:rsidR="00DD44FE" w:rsidRPr="00FA10BB" w:rsidRDefault="00DD44FE" w:rsidP="00446599">
            <w:pPr>
              <w:spacing w:before="40" w:after="40" w:line="200" w:lineRule="exact"/>
              <w:rPr>
                <w:snapToGrid w:val="0"/>
                <w:sz w:val="22"/>
                <w:szCs w:val="22"/>
              </w:rPr>
            </w:pPr>
            <w:r w:rsidRPr="00FA10BB">
              <w:rPr>
                <w:snapToGrid w:val="0"/>
                <w:sz w:val="22"/>
                <w:szCs w:val="22"/>
              </w:rPr>
              <w:t xml:space="preserve">Двигатели турбореактивные </w:t>
            </w:r>
            <w:r w:rsidR="00446599">
              <w:rPr>
                <w:snapToGrid w:val="0"/>
                <w:sz w:val="22"/>
                <w:szCs w:val="22"/>
              </w:rPr>
              <w:br/>
            </w:r>
            <w:r w:rsidRPr="00FA10BB">
              <w:rPr>
                <w:snapToGrid w:val="0"/>
                <w:sz w:val="22"/>
                <w:szCs w:val="22"/>
              </w:rPr>
              <w:t xml:space="preserve">и турбовинтовые, газовые турбины </w:t>
            </w:r>
          </w:p>
        </w:tc>
        <w:tc>
          <w:tcPr>
            <w:tcW w:w="1417"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284" w:firstLine="0"/>
              <w:jc w:val="right"/>
              <w:rPr>
                <w:sz w:val="22"/>
                <w:szCs w:val="22"/>
              </w:rPr>
            </w:pPr>
            <w:r>
              <w:rPr>
                <w:sz w:val="22"/>
                <w:szCs w:val="22"/>
              </w:rPr>
              <w:t>15,9</w:t>
            </w:r>
          </w:p>
        </w:tc>
        <w:tc>
          <w:tcPr>
            <w:tcW w:w="1418"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284" w:firstLine="0"/>
              <w:jc w:val="right"/>
              <w:rPr>
                <w:sz w:val="22"/>
                <w:szCs w:val="22"/>
              </w:rPr>
            </w:pPr>
            <w:r>
              <w:rPr>
                <w:sz w:val="22"/>
                <w:szCs w:val="22"/>
              </w:rPr>
              <w:t>0,4</w:t>
            </w:r>
          </w:p>
        </w:tc>
        <w:tc>
          <w:tcPr>
            <w:tcW w:w="1560"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397" w:firstLine="0"/>
              <w:jc w:val="right"/>
              <w:rPr>
                <w:sz w:val="22"/>
                <w:szCs w:val="22"/>
              </w:rPr>
            </w:pPr>
            <w:r>
              <w:rPr>
                <w:sz w:val="22"/>
                <w:szCs w:val="22"/>
              </w:rPr>
              <w:t>-15,5</w:t>
            </w:r>
          </w:p>
        </w:tc>
        <w:tc>
          <w:tcPr>
            <w:tcW w:w="1271" w:type="dxa"/>
            <w:tcBorders>
              <w:top w:val="nil"/>
              <w:left w:val="single" w:sz="4" w:space="0" w:color="auto"/>
              <w:bottom w:val="nil"/>
              <w:right w:val="single" w:sz="4" w:space="0" w:color="auto"/>
            </w:tcBorders>
            <w:vAlign w:val="bottom"/>
          </w:tcPr>
          <w:p w:rsidR="00DD44FE" w:rsidRDefault="00DD44FE" w:rsidP="00446599">
            <w:pPr>
              <w:pStyle w:val="21"/>
              <w:spacing w:before="40" w:after="40" w:line="200" w:lineRule="exact"/>
              <w:ind w:right="284" w:firstLine="0"/>
              <w:jc w:val="right"/>
              <w:rPr>
                <w:sz w:val="22"/>
                <w:szCs w:val="22"/>
              </w:rPr>
            </w:pPr>
            <w:r>
              <w:rPr>
                <w:sz w:val="22"/>
                <w:szCs w:val="22"/>
              </w:rPr>
              <w:t>2,5</w:t>
            </w:r>
          </w:p>
        </w:tc>
      </w:tr>
      <w:tr w:rsidR="00DD44FE" w:rsidRPr="00CA5C05" w:rsidTr="00097C03">
        <w:trPr>
          <w:jc w:val="center"/>
        </w:trPr>
        <w:tc>
          <w:tcPr>
            <w:tcW w:w="3399" w:type="dxa"/>
            <w:tcBorders>
              <w:top w:val="nil"/>
              <w:left w:val="single" w:sz="4" w:space="0" w:color="auto"/>
              <w:bottom w:val="double" w:sz="4" w:space="0" w:color="auto"/>
              <w:right w:val="single" w:sz="4" w:space="0" w:color="auto"/>
            </w:tcBorders>
            <w:vAlign w:val="bottom"/>
          </w:tcPr>
          <w:p w:rsidR="00DD44FE" w:rsidRPr="00FA10BB" w:rsidRDefault="00DD44FE" w:rsidP="00446599">
            <w:pPr>
              <w:spacing w:before="40" w:after="40" w:line="200" w:lineRule="exact"/>
              <w:rPr>
                <w:snapToGrid w:val="0"/>
                <w:sz w:val="22"/>
                <w:szCs w:val="22"/>
              </w:rPr>
            </w:pPr>
            <w:r w:rsidRPr="00FA10BB">
              <w:rPr>
                <w:snapToGrid w:val="0"/>
                <w:sz w:val="22"/>
                <w:szCs w:val="22"/>
              </w:rPr>
              <w:t xml:space="preserve">Оборудование для сортировки </w:t>
            </w:r>
            <w:r w:rsidR="00446599">
              <w:rPr>
                <w:snapToGrid w:val="0"/>
                <w:sz w:val="22"/>
                <w:szCs w:val="22"/>
              </w:rPr>
              <w:br/>
            </w:r>
            <w:r w:rsidRPr="00FA10BB">
              <w:rPr>
                <w:snapToGrid w:val="0"/>
                <w:sz w:val="22"/>
                <w:szCs w:val="22"/>
              </w:rPr>
              <w:t>и измельчения грунта</w:t>
            </w:r>
          </w:p>
        </w:tc>
        <w:tc>
          <w:tcPr>
            <w:tcW w:w="1417" w:type="dxa"/>
            <w:tcBorders>
              <w:top w:val="nil"/>
              <w:left w:val="single" w:sz="4" w:space="0" w:color="auto"/>
              <w:bottom w:val="double" w:sz="4" w:space="0" w:color="auto"/>
              <w:right w:val="single" w:sz="4" w:space="0" w:color="auto"/>
            </w:tcBorders>
            <w:vAlign w:val="bottom"/>
          </w:tcPr>
          <w:p w:rsidR="00DD44FE" w:rsidRDefault="00DD44FE" w:rsidP="00446599">
            <w:pPr>
              <w:pStyle w:val="21"/>
              <w:spacing w:before="40" w:after="40" w:line="200" w:lineRule="exact"/>
              <w:ind w:right="284" w:firstLine="0"/>
              <w:jc w:val="right"/>
              <w:rPr>
                <w:sz w:val="22"/>
                <w:szCs w:val="22"/>
              </w:rPr>
            </w:pPr>
            <w:r>
              <w:rPr>
                <w:sz w:val="22"/>
                <w:szCs w:val="22"/>
              </w:rPr>
              <w:t>16,1</w:t>
            </w:r>
          </w:p>
        </w:tc>
        <w:tc>
          <w:tcPr>
            <w:tcW w:w="1418" w:type="dxa"/>
            <w:tcBorders>
              <w:top w:val="nil"/>
              <w:left w:val="single" w:sz="4" w:space="0" w:color="auto"/>
              <w:bottom w:val="double" w:sz="4" w:space="0" w:color="auto"/>
              <w:right w:val="single" w:sz="4" w:space="0" w:color="auto"/>
            </w:tcBorders>
            <w:vAlign w:val="bottom"/>
          </w:tcPr>
          <w:p w:rsidR="00DD44FE" w:rsidRDefault="00DD44FE" w:rsidP="00446599">
            <w:pPr>
              <w:pStyle w:val="21"/>
              <w:spacing w:before="40" w:after="40" w:line="200" w:lineRule="exact"/>
              <w:ind w:right="284" w:firstLine="0"/>
              <w:jc w:val="right"/>
              <w:rPr>
                <w:sz w:val="22"/>
                <w:szCs w:val="22"/>
              </w:rPr>
            </w:pPr>
            <w:r>
              <w:rPr>
                <w:sz w:val="22"/>
                <w:szCs w:val="22"/>
              </w:rPr>
              <w:t>2,0</w:t>
            </w:r>
          </w:p>
        </w:tc>
        <w:tc>
          <w:tcPr>
            <w:tcW w:w="1560" w:type="dxa"/>
            <w:tcBorders>
              <w:top w:val="nil"/>
              <w:left w:val="single" w:sz="4" w:space="0" w:color="auto"/>
              <w:bottom w:val="double" w:sz="4" w:space="0" w:color="auto"/>
              <w:right w:val="single" w:sz="4" w:space="0" w:color="auto"/>
            </w:tcBorders>
            <w:vAlign w:val="bottom"/>
          </w:tcPr>
          <w:p w:rsidR="00DD44FE" w:rsidRDefault="00DD44FE" w:rsidP="00446599">
            <w:pPr>
              <w:pStyle w:val="21"/>
              <w:spacing w:before="40" w:after="40" w:line="200" w:lineRule="exact"/>
              <w:ind w:right="397" w:firstLine="0"/>
              <w:jc w:val="right"/>
              <w:rPr>
                <w:sz w:val="22"/>
                <w:szCs w:val="22"/>
              </w:rPr>
            </w:pPr>
            <w:r>
              <w:rPr>
                <w:sz w:val="22"/>
                <w:szCs w:val="22"/>
              </w:rPr>
              <w:t>-14,1</w:t>
            </w:r>
          </w:p>
        </w:tc>
        <w:tc>
          <w:tcPr>
            <w:tcW w:w="1271" w:type="dxa"/>
            <w:tcBorders>
              <w:top w:val="nil"/>
              <w:left w:val="single" w:sz="4" w:space="0" w:color="auto"/>
              <w:bottom w:val="double" w:sz="4" w:space="0" w:color="auto"/>
              <w:right w:val="single" w:sz="4" w:space="0" w:color="auto"/>
            </w:tcBorders>
            <w:vAlign w:val="bottom"/>
          </w:tcPr>
          <w:p w:rsidR="00DD44FE" w:rsidRDefault="00DD44FE" w:rsidP="00446599">
            <w:pPr>
              <w:pStyle w:val="21"/>
              <w:spacing w:before="40" w:after="40" w:line="200" w:lineRule="exact"/>
              <w:ind w:right="284" w:firstLine="0"/>
              <w:jc w:val="right"/>
              <w:rPr>
                <w:sz w:val="22"/>
                <w:szCs w:val="22"/>
              </w:rPr>
            </w:pPr>
            <w:r>
              <w:rPr>
                <w:sz w:val="22"/>
                <w:szCs w:val="22"/>
              </w:rPr>
              <w:t>12,2</w:t>
            </w:r>
          </w:p>
        </w:tc>
      </w:tr>
    </w:tbl>
    <w:p w:rsidR="007E43DA" w:rsidRPr="00F9173F" w:rsidRDefault="00866BF0" w:rsidP="00191F6F">
      <w:pPr>
        <w:pStyle w:val="31"/>
        <w:spacing w:before="120" w:line="350" w:lineRule="exact"/>
        <w:jc w:val="both"/>
      </w:pPr>
      <w:r w:rsidRPr="00F9173F">
        <w:lastRenderedPageBreak/>
        <w:t xml:space="preserve">В </w:t>
      </w:r>
      <w:r w:rsidR="003B28A7" w:rsidRPr="00F9173F">
        <w:t>I квартале</w:t>
      </w:r>
      <w:r w:rsidRPr="00F9173F">
        <w:t xml:space="preserve"> 2021</w:t>
      </w:r>
      <w:r w:rsidR="00292BF1" w:rsidRPr="00F9173F">
        <w:rPr>
          <w:lang w:val="be-BY"/>
        </w:rPr>
        <w:t> </w:t>
      </w:r>
      <w:r w:rsidRPr="00F9173F">
        <w:t>г.</w:t>
      </w:r>
      <w:r w:rsidR="007E43DA" w:rsidRPr="00F9173F">
        <w:t xml:space="preserve"> степень товарной концентрации экспорта характеризовалась как низкая. Показатель товарной концентрации экспорта составил </w:t>
      </w:r>
      <w:r w:rsidR="00481894" w:rsidRPr="00F9173F">
        <w:t>6</w:t>
      </w:r>
      <w:r w:rsidR="001B3892" w:rsidRPr="00F9173F">
        <w:t>29</w:t>
      </w:r>
      <w:r w:rsidR="007E43DA" w:rsidRPr="00F9173F">
        <w:t xml:space="preserve">, </w:t>
      </w:r>
      <w:r w:rsidRPr="00F9173F">
        <w:t xml:space="preserve">в </w:t>
      </w:r>
      <w:r w:rsidR="003B28A7" w:rsidRPr="00F9173F">
        <w:t>I квартале</w:t>
      </w:r>
      <w:r w:rsidRPr="00F9173F">
        <w:t xml:space="preserve"> 2020</w:t>
      </w:r>
      <w:r w:rsidR="00292BF1" w:rsidRPr="00F9173F">
        <w:rPr>
          <w:lang w:val="be-BY"/>
        </w:rPr>
        <w:t> </w:t>
      </w:r>
      <w:r w:rsidRPr="00F9173F">
        <w:t>г.</w:t>
      </w:r>
      <w:r w:rsidR="008A4B1D" w:rsidRPr="00F9173F">
        <w:t> </w:t>
      </w:r>
      <w:r w:rsidR="007E43DA" w:rsidRPr="00F9173F">
        <w:t>–</w:t>
      </w:r>
      <w:r w:rsidR="008A4B1D" w:rsidRPr="00F9173F">
        <w:t> </w:t>
      </w:r>
      <w:r w:rsidR="00577B00" w:rsidRPr="00F9173F">
        <w:t>49</w:t>
      </w:r>
      <w:r w:rsidR="001B3892" w:rsidRPr="00F9173F">
        <w:t>7</w:t>
      </w:r>
      <w:r w:rsidR="00F87C36" w:rsidRPr="00F9173F">
        <w:t xml:space="preserve">. </w:t>
      </w:r>
      <w:r w:rsidR="00481894" w:rsidRPr="00F9173F">
        <w:t>Рост</w:t>
      </w:r>
      <w:r w:rsidR="00F87C36" w:rsidRPr="00F9173F">
        <w:t xml:space="preserve"> показателя </w:t>
      </w:r>
      <w:r w:rsidR="00481894" w:rsidRPr="00F9173F">
        <w:t>обусловлен</w:t>
      </w:r>
      <w:r w:rsidR="00F87C36" w:rsidRPr="00F9173F">
        <w:t xml:space="preserve"> </w:t>
      </w:r>
      <w:r w:rsidR="00292BF1" w:rsidRPr="00F9173F">
        <w:rPr>
          <w:lang w:val="be-BY"/>
        </w:rPr>
        <w:br/>
      </w:r>
      <w:r w:rsidR="00481894" w:rsidRPr="00F9173F">
        <w:t>увеличением</w:t>
      </w:r>
      <w:r w:rsidR="007E43DA" w:rsidRPr="00F9173F">
        <w:t xml:space="preserve"> доли минерального топлива, </w:t>
      </w:r>
      <w:r w:rsidR="00F87C36" w:rsidRPr="00F9173F">
        <w:t xml:space="preserve">нефти и продуктов их перегонки </w:t>
      </w:r>
      <w:r w:rsidR="00292BF1" w:rsidRPr="00F9173F">
        <w:rPr>
          <w:lang w:val="be-BY"/>
        </w:rPr>
        <w:br/>
      </w:r>
      <w:r w:rsidR="007E43DA" w:rsidRPr="00F9173F">
        <w:t>в общем объеме экспорта Республики Беларусь.</w:t>
      </w:r>
    </w:p>
    <w:p w:rsidR="00682AD0" w:rsidRPr="00F9173F" w:rsidRDefault="00527F09" w:rsidP="00507B90">
      <w:pPr>
        <w:pStyle w:val="31"/>
        <w:spacing w:before="240" w:after="120" w:line="260" w:lineRule="exact"/>
        <w:ind w:hanging="6"/>
        <w:jc w:val="center"/>
        <w:rPr>
          <w:rFonts w:ascii="Arial" w:hAnsi="Arial" w:cs="Arial"/>
          <w:b/>
          <w:bCs/>
        </w:rPr>
      </w:pPr>
      <w:r w:rsidRPr="00F9173F">
        <w:rPr>
          <w:rFonts w:ascii="Arial" w:hAnsi="Arial" w:cs="Arial"/>
          <w:b/>
          <w:bCs/>
        </w:rPr>
        <w:t>1</w:t>
      </w:r>
      <w:r w:rsidR="00B43B41">
        <w:rPr>
          <w:rFonts w:ascii="Arial" w:hAnsi="Arial" w:cs="Arial"/>
          <w:b/>
          <w:bCs/>
          <w:lang w:val="en-US"/>
        </w:rPr>
        <w:t>1</w:t>
      </w:r>
      <w:r w:rsidR="00682AD0" w:rsidRPr="00F9173F">
        <w:rPr>
          <w:rFonts w:ascii="Arial" w:hAnsi="Arial" w:cs="Arial"/>
          <w:b/>
          <w:bCs/>
        </w:rPr>
        <w:t>.1.4. География внешней торговли</w:t>
      </w:r>
    </w:p>
    <w:p w:rsidR="00682AD0" w:rsidRPr="00F9173F" w:rsidRDefault="00682AD0" w:rsidP="000D6D00">
      <w:pPr>
        <w:pStyle w:val="23"/>
        <w:spacing w:before="160" w:after="120" w:line="260" w:lineRule="exact"/>
        <w:ind w:firstLine="0"/>
        <w:jc w:val="center"/>
        <w:outlineLvl w:val="0"/>
        <w:rPr>
          <w:rFonts w:ascii="Arial" w:hAnsi="Arial" w:cs="Arial"/>
          <w:b/>
          <w:bCs/>
          <w:sz w:val="22"/>
          <w:szCs w:val="22"/>
        </w:rPr>
      </w:pPr>
      <w:r w:rsidRPr="00F9173F">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292BF1" w:rsidRPr="00F9173F"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292BF1" w:rsidRPr="00F9173F" w:rsidRDefault="00292BF1" w:rsidP="00446599">
            <w:pPr>
              <w:spacing w:before="40" w:after="40" w:line="20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292BF1" w:rsidRPr="00F9173F" w:rsidRDefault="003B28A7" w:rsidP="00446599">
            <w:pPr>
              <w:spacing w:before="40" w:after="40" w:line="200" w:lineRule="exact"/>
              <w:jc w:val="center"/>
            </w:pPr>
            <w:r w:rsidRPr="00F9173F">
              <w:rPr>
                <w:sz w:val="22"/>
                <w:szCs w:val="22"/>
              </w:rPr>
              <w:t>I квартал</w:t>
            </w:r>
            <w:r w:rsidR="00292BF1" w:rsidRPr="00F9173F">
              <w:rPr>
                <w:sz w:val="22"/>
                <w:szCs w:val="22"/>
              </w:rPr>
              <w:t xml:space="preserve"> 202</w:t>
            </w:r>
            <w:r w:rsidR="00292BF1" w:rsidRPr="00F9173F">
              <w:rPr>
                <w:sz w:val="22"/>
                <w:szCs w:val="22"/>
                <w:lang w:val="be-BY"/>
              </w:rPr>
              <w:t>1</w:t>
            </w:r>
            <w:r w:rsidR="00292BF1" w:rsidRPr="00F9173F">
              <w:rPr>
                <w:sz w:val="22"/>
                <w:szCs w:val="22"/>
              </w:rPr>
              <w:t xml:space="preserve"> г.,</w:t>
            </w:r>
            <w:r w:rsidR="00292BF1" w:rsidRPr="00F9173F">
              <w:rPr>
                <w:sz w:val="22"/>
                <w:szCs w:val="22"/>
              </w:rPr>
              <w:br/>
              <w:t xml:space="preserve">млн. долл. </w:t>
            </w:r>
            <w:r w:rsidR="00292BF1" w:rsidRPr="00F9173F">
              <w:rPr>
                <w:sz w:val="22"/>
                <w:szCs w:val="22"/>
              </w:rPr>
              <w:br/>
              <w:t>США</w:t>
            </w:r>
          </w:p>
        </w:tc>
        <w:tc>
          <w:tcPr>
            <w:tcW w:w="1985" w:type="dxa"/>
            <w:tcBorders>
              <w:top w:val="single" w:sz="4" w:space="0" w:color="auto"/>
              <w:left w:val="single" w:sz="4" w:space="0" w:color="auto"/>
              <w:bottom w:val="single" w:sz="4" w:space="0" w:color="auto"/>
              <w:right w:val="nil"/>
            </w:tcBorders>
          </w:tcPr>
          <w:p w:rsidR="00292BF1" w:rsidRPr="00F9173F" w:rsidRDefault="003B28A7" w:rsidP="00446599">
            <w:pPr>
              <w:spacing w:before="40" w:after="40" w:line="200" w:lineRule="exact"/>
              <w:jc w:val="center"/>
            </w:pPr>
            <w:r w:rsidRPr="00F9173F">
              <w:rPr>
                <w:sz w:val="22"/>
                <w:szCs w:val="22"/>
              </w:rPr>
              <w:t>I квартал</w:t>
            </w:r>
            <w:r w:rsidR="00292BF1" w:rsidRPr="00F9173F">
              <w:rPr>
                <w:sz w:val="22"/>
                <w:szCs w:val="22"/>
              </w:rPr>
              <w:t xml:space="preserve"> 202</w:t>
            </w:r>
            <w:r w:rsidR="00292BF1" w:rsidRPr="00F9173F">
              <w:rPr>
                <w:sz w:val="22"/>
                <w:szCs w:val="22"/>
                <w:lang w:val="be-BY"/>
              </w:rPr>
              <w:t>1</w:t>
            </w:r>
            <w:r w:rsidR="00292BF1" w:rsidRPr="00F9173F">
              <w:rPr>
                <w:sz w:val="22"/>
                <w:szCs w:val="22"/>
              </w:rPr>
              <w:t xml:space="preserve"> г. </w:t>
            </w:r>
            <w:r w:rsidR="00636580" w:rsidRPr="00F9173F">
              <w:rPr>
                <w:sz w:val="22"/>
                <w:szCs w:val="22"/>
              </w:rPr>
              <w:br/>
            </w:r>
            <w:proofErr w:type="gramStart"/>
            <w:r w:rsidR="00292BF1" w:rsidRPr="00F9173F">
              <w:rPr>
                <w:sz w:val="22"/>
                <w:szCs w:val="22"/>
              </w:rPr>
              <w:t>в</w:t>
            </w:r>
            <w:proofErr w:type="gramEnd"/>
            <w:r w:rsidR="00292BF1" w:rsidRPr="00F9173F">
              <w:rPr>
                <w:sz w:val="22"/>
                <w:szCs w:val="22"/>
              </w:rPr>
              <w:t xml:space="preserve"> % к </w:t>
            </w:r>
            <w:r w:rsidR="00292BF1" w:rsidRPr="00F9173F">
              <w:rPr>
                <w:sz w:val="22"/>
                <w:szCs w:val="22"/>
              </w:rPr>
              <w:br/>
            </w:r>
            <w:r w:rsidRPr="00F9173F">
              <w:rPr>
                <w:sz w:val="22"/>
                <w:szCs w:val="22"/>
              </w:rPr>
              <w:t xml:space="preserve">I </w:t>
            </w:r>
            <w:proofErr w:type="gramStart"/>
            <w:r w:rsidRPr="00F9173F">
              <w:rPr>
                <w:sz w:val="22"/>
                <w:szCs w:val="22"/>
              </w:rPr>
              <w:t>кварталу</w:t>
            </w:r>
            <w:proofErr w:type="gramEnd"/>
            <w:r w:rsidR="00292BF1" w:rsidRPr="00F9173F">
              <w:rPr>
                <w:sz w:val="22"/>
                <w:szCs w:val="22"/>
              </w:rPr>
              <w:t xml:space="preserve"> 20</w:t>
            </w:r>
            <w:r w:rsidR="00292BF1" w:rsidRPr="00F9173F">
              <w:rPr>
                <w:sz w:val="22"/>
                <w:szCs w:val="22"/>
                <w:lang w:val="be-BY"/>
              </w:rPr>
              <w:t>20</w:t>
            </w:r>
            <w:r w:rsidR="00292BF1" w:rsidRPr="00F9173F">
              <w:rPr>
                <w:sz w:val="22"/>
                <w:szCs w:val="22"/>
              </w:rPr>
              <w:t xml:space="preserve"> г. </w:t>
            </w:r>
          </w:p>
        </w:tc>
        <w:tc>
          <w:tcPr>
            <w:tcW w:w="1978" w:type="dxa"/>
            <w:tcBorders>
              <w:top w:val="single" w:sz="4" w:space="0" w:color="auto"/>
              <w:left w:val="single" w:sz="4" w:space="0" w:color="auto"/>
              <w:bottom w:val="single" w:sz="4" w:space="0" w:color="auto"/>
              <w:right w:val="single" w:sz="4" w:space="0" w:color="auto"/>
            </w:tcBorders>
          </w:tcPr>
          <w:p w:rsidR="00292BF1" w:rsidRPr="00F9173F" w:rsidRDefault="00292BF1" w:rsidP="00446599">
            <w:pPr>
              <w:spacing w:before="40" w:after="40" w:line="200" w:lineRule="exact"/>
              <w:ind w:left="-57" w:right="-57"/>
              <w:jc w:val="center"/>
            </w:pPr>
            <w:r w:rsidRPr="00F9173F">
              <w:rPr>
                <w:sz w:val="22"/>
                <w:szCs w:val="22"/>
                <w:u w:val="single"/>
              </w:rPr>
              <w:t>Справочно</w:t>
            </w:r>
            <w:r w:rsidRPr="00F9173F">
              <w:rPr>
                <w:sz w:val="22"/>
                <w:szCs w:val="22"/>
              </w:rPr>
              <w:br/>
              <w:t xml:space="preserve"> </w:t>
            </w:r>
            <w:r w:rsidR="003B28A7" w:rsidRPr="00F9173F">
              <w:rPr>
                <w:sz w:val="22"/>
                <w:szCs w:val="22"/>
              </w:rPr>
              <w:t>I квартал</w:t>
            </w:r>
            <w:r w:rsidRPr="00F9173F">
              <w:rPr>
                <w:sz w:val="22"/>
                <w:szCs w:val="22"/>
              </w:rPr>
              <w:t xml:space="preserve"> 20</w:t>
            </w:r>
            <w:r w:rsidRPr="00F9173F">
              <w:rPr>
                <w:sz w:val="22"/>
                <w:szCs w:val="22"/>
                <w:lang w:val="be-BY"/>
              </w:rPr>
              <w:t>20</w:t>
            </w:r>
            <w:r w:rsidRPr="00F9173F">
              <w:rPr>
                <w:sz w:val="22"/>
                <w:szCs w:val="22"/>
              </w:rPr>
              <w:t xml:space="preserve"> г. </w:t>
            </w:r>
            <w:r w:rsidR="00636580" w:rsidRPr="00F9173F">
              <w:rPr>
                <w:sz w:val="22"/>
                <w:szCs w:val="22"/>
              </w:rPr>
              <w:br/>
            </w:r>
            <w:proofErr w:type="gramStart"/>
            <w:r w:rsidRPr="00F9173F">
              <w:rPr>
                <w:sz w:val="22"/>
                <w:szCs w:val="22"/>
              </w:rPr>
              <w:t>в</w:t>
            </w:r>
            <w:proofErr w:type="gramEnd"/>
            <w:r w:rsidRPr="00F9173F">
              <w:rPr>
                <w:sz w:val="22"/>
                <w:szCs w:val="22"/>
              </w:rPr>
              <w:t xml:space="preserve"> % к </w:t>
            </w:r>
            <w:r w:rsidR="003B28A7" w:rsidRPr="00F9173F">
              <w:rPr>
                <w:sz w:val="22"/>
                <w:szCs w:val="22"/>
              </w:rPr>
              <w:t xml:space="preserve">I </w:t>
            </w:r>
            <w:proofErr w:type="gramStart"/>
            <w:r w:rsidR="003B28A7" w:rsidRPr="00F9173F">
              <w:rPr>
                <w:sz w:val="22"/>
                <w:szCs w:val="22"/>
              </w:rPr>
              <w:t>кварталу</w:t>
            </w:r>
            <w:proofErr w:type="gramEnd"/>
            <w:r w:rsidRPr="00F9173F">
              <w:rPr>
                <w:sz w:val="22"/>
                <w:szCs w:val="22"/>
              </w:rPr>
              <w:t xml:space="preserve"> 201</w:t>
            </w:r>
            <w:r w:rsidRPr="00F9173F">
              <w:rPr>
                <w:sz w:val="22"/>
                <w:szCs w:val="22"/>
                <w:lang w:val="be-BY"/>
              </w:rPr>
              <w:t>9</w:t>
            </w:r>
            <w:r w:rsidRPr="00F9173F">
              <w:rPr>
                <w:sz w:val="22"/>
                <w:szCs w:val="22"/>
              </w:rPr>
              <w:t xml:space="preserve"> г.</w:t>
            </w:r>
          </w:p>
        </w:tc>
      </w:tr>
      <w:tr w:rsidR="00682AD0" w:rsidRPr="00F9173F"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F9173F" w:rsidRDefault="00682AD0" w:rsidP="00446599">
            <w:pPr>
              <w:spacing w:before="60" w:after="60" w:line="200" w:lineRule="exact"/>
              <w:rPr>
                <w:b/>
                <w:bCs/>
              </w:rPr>
            </w:pPr>
            <w:r w:rsidRPr="00F9173F">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F9173F" w:rsidRDefault="00682AD0" w:rsidP="00446599">
            <w:pPr>
              <w:spacing w:before="60" w:after="60" w:line="20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F9173F" w:rsidRDefault="00682AD0" w:rsidP="00446599">
            <w:pPr>
              <w:spacing w:before="60" w:after="60" w:line="20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F9173F" w:rsidRDefault="00682AD0" w:rsidP="00446599">
            <w:pPr>
              <w:spacing w:before="60" w:after="60" w:line="200" w:lineRule="exact"/>
              <w:ind w:right="794"/>
              <w:jc w:val="right"/>
              <w:rPr>
                <w:b/>
                <w:bCs/>
              </w:rPr>
            </w:pPr>
          </w:p>
        </w:tc>
      </w:tr>
      <w:tr w:rsidR="007E43DA" w:rsidRPr="00F9173F" w:rsidTr="00163019">
        <w:trPr>
          <w:cantSplit/>
          <w:trHeight w:val="155"/>
          <w:jc w:val="center"/>
        </w:trPr>
        <w:tc>
          <w:tcPr>
            <w:tcW w:w="3115" w:type="dxa"/>
            <w:tcBorders>
              <w:top w:val="nil"/>
              <w:left w:val="single" w:sz="4" w:space="0" w:color="auto"/>
              <w:bottom w:val="nil"/>
              <w:right w:val="single" w:sz="4" w:space="0" w:color="auto"/>
            </w:tcBorders>
            <w:vAlign w:val="bottom"/>
          </w:tcPr>
          <w:p w:rsidR="007E43DA" w:rsidRPr="00F9173F" w:rsidRDefault="007E43DA" w:rsidP="00446599">
            <w:pPr>
              <w:spacing w:before="60" w:after="60" w:line="200" w:lineRule="exact"/>
              <w:ind w:left="907"/>
            </w:pPr>
            <w:r w:rsidRPr="00F9173F">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7E43DA" w:rsidRPr="00F9173F" w:rsidRDefault="00400017" w:rsidP="00446599">
            <w:pPr>
              <w:tabs>
                <w:tab w:val="left" w:pos="1159"/>
                <w:tab w:val="left" w:pos="1346"/>
              </w:tabs>
              <w:spacing w:before="60" w:after="60" w:line="200" w:lineRule="exact"/>
              <w:ind w:right="510"/>
              <w:jc w:val="right"/>
            </w:pPr>
            <w:r w:rsidRPr="00F9173F">
              <w:rPr>
                <w:sz w:val="22"/>
                <w:szCs w:val="22"/>
              </w:rPr>
              <w:t>16</w:t>
            </w:r>
            <w:r w:rsidR="00F20D49" w:rsidRPr="00F9173F">
              <w:rPr>
                <w:sz w:val="22"/>
                <w:szCs w:val="22"/>
              </w:rPr>
              <w:t> </w:t>
            </w:r>
            <w:r w:rsidRPr="00F9173F">
              <w:rPr>
                <w:sz w:val="22"/>
                <w:szCs w:val="22"/>
              </w:rPr>
              <w:t>993,8</w:t>
            </w:r>
          </w:p>
        </w:tc>
        <w:tc>
          <w:tcPr>
            <w:tcW w:w="1985" w:type="dxa"/>
            <w:tcBorders>
              <w:top w:val="nil"/>
              <w:left w:val="single" w:sz="4" w:space="0" w:color="auto"/>
              <w:bottom w:val="nil"/>
              <w:right w:val="single" w:sz="4" w:space="0" w:color="auto"/>
            </w:tcBorders>
            <w:shd w:val="clear" w:color="auto" w:fill="auto"/>
            <w:vAlign w:val="bottom"/>
          </w:tcPr>
          <w:p w:rsidR="007E43DA" w:rsidRPr="00F9173F" w:rsidRDefault="00400017" w:rsidP="00446599">
            <w:pPr>
              <w:spacing w:before="60" w:after="60" w:line="200" w:lineRule="exact"/>
              <w:ind w:right="680"/>
              <w:jc w:val="right"/>
            </w:pPr>
            <w:r w:rsidRPr="00F9173F">
              <w:rPr>
                <w:sz w:val="22"/>
                <w:szCs w:val="22"/>
              </w:rPr>
              <w:t>118,9</w:t>
            </w:r>
          </w:p>
        </w:tc>
        <w:tc>
          <w:tcPr>
            <w:tcW w:w="1978" w:type="dxa"/>
            <w:tcBorders>
              <w:top w:val="nil"/>
              <w:left w:val="single" w:sz="4" w:space="0" w:color="auto"/>
              <w:bottom w:val="nil"/>
              <w:right w:val="single" w:sz="4" w:space="0" w:color="auto"/>
            </w:tcBorders>
            <w:shd w:val="clear" w:color="auto" w:fill="auto"/>
            <w:vAlign w:val="bottom"/>
          </w:tcPr>
          <w:p w:rsidR="007E43DA" w:rsidRPr="00F9173F" w:rsidRDefault="003D7EFA" w:rsidP="00446599">
            <w:pPr>
              <w:tabs>
                <w:tab w:val="left" w:pos="1346"/>
              </w:tabs>
              <w:spacing w:before="60" w:after="60" w:line="200" w:lineRule="exact"/>
              <w:ind w:right="680"/>
              <w:jc w:val="right"/>
            </w:pPr>
            <w:r w:rsidRPr="00F9173F">
              <w:rPr>
                <w:sz w:val="22"/>
                <w:szCs w:val="22"/>
              </w:rPr>
              <w:t>86,3</w:t>
            </w:r>
          </w:p>
        </w:tc>
      </w:tr>
      <w:tr w:rsidR="007E43DA" w:rsidRPr="00F9173F" w:rsidTr="00163019">
        <w:trPr>
          <w:cantSplit/>
          <w:trHeight w:val="93"/>
          <w:jc w:val="center"/>
        </w:trPr>
        <w:tc>
          <w:tcPr>
            <w:tcW w:w="3115" w:type="dxa"/>
            <w:tcBorders>
              <w:top w:val="nil"/>
              <w:left w:val="single" w:sz="4" w:space="0" w:color="auto"/>
              <w:bottom w:val="nil"/>
              <w:right w:val="single" w:sz="4" w:space="0" w:color="auto"/>
            </w:tcBorders>
            <w:vAlign w:val="bottom"/>
          </w:tcPr>
          <w:p w:rsidR="007E43DA" w:rsidRPr="00F9173F" w:rsidRDefault="007E43DA" w:rsidP="00446599">
            <w:pPr>
              <w:spacing w:before="60" w:after="60" w:line="200" w:lineRule="exact"/>
              <w:ind w:left="907"/>
            </w:pPr>
            <w:r w:rsidRPr="00F9173F">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7E43DA" w:rsidRPr="00F9173F" w:rsidRDefault="00400017" w:rsidP="00446599">
            <w:pPr>
              <w:tabs>
                <w:tab w:val="left" w:pos="1159"/>
                <w:tab w:val="left" w:pos="1346"/>
              </w:tabs>
              <w:spacing w:before="60" w:after="60" w:line="200" w:lineRule="exact"/>
              <w:ind w:right="510"/>
              <w:jc w:val="right"/>
            </w:pPr>
            <w:r w:rsidRPr="00F9173F">
              <w:rPr>
                <w:sz w:val="22"/>
                <w:szCs w:val="22"/>
              </w:rPr>
              <w:t>8</w:t>
            </w:r>
            <w:r w:rsidR="00F20D49" w:rsidRPr="00F9173F">
              <w:rPr>
                <w:sz w:val="22"/>
                <w:szCs w:val="22"/>
              </w:rPr>
              <w:t> </w:t>
            </w:r>
            <w:r w:rsidRPr="00F9173F">
              <w:rPr>
                <w:sz w:val="22"/>
                <w:szCs w:val="22"/>
              </w:rPr>
              <w:t>205,6</w:t>
            </w:r>
          </w:p>
        </w:tc>
        <w:tc>
          <w:tcPr>
            <w:tcW w:w="1985" w:type="dxa"/>
            <w:tcBorders>
              <w:top w:val="nil"/>
              <w:left w:val="single" w:sz="4" w:space="0" w:color="auto"/>
              <w:bottom w:val="nil"/>
              <w:right w:val="single" w:sz="4" w:space="0" w:color="auto"/>
            </w:tcBorders>
            <w:shd w:val="clear" w:color="auto" w:fill="auto"/>
            <w:vAlign w:val="bottom"/>
          </w:tcPr>
          <w:p w:rsidR="007E43DA" w:rsidRPr="00F9173F" w:rsidRDefault="00400017" w:rsidP="00446599">
            <w:pPr>
              <w:spacing w:before="60" w:after="60" w:line="200" w:lineRule="exact"/>
              <w:ind w:right="680"/>
              <w:jc w:val="right"/>
            </w:pPr>
            <w:r w:rsidRPr="00F9173F">
              <w:rPr>
                <w:sz w:val="22"/>
                <w:szCs w:val="22"/>
              </w:rPr>
              <w:t>124,3</w:t>
            </w:r>
          </w:p>
        </w:tc>
        <w:tc>
          <w:tcPr>
            <w:tcW w:w="1978" w:type="dxa"/>
            <w:tcBorders>
              <w:top w:val="nil"/>
              <w:left w:val="single" w:sz="4" w:space="0" w:color="auto"/>
              <w:bottom w:val="nil"/>
              <w:right w:val="single" w:sz="4" w:space="0" w:color="auto"/>
            </w:tcBorders>
            <w:shd w:val="clear" w:color="auto" w:fill="auto"/>
            <w:vAlign w:val="bottom"/>
          </w:tcPr>
          <w:p w:rsidR="007E43DA" w:rsidRPr="00F9173F" w:rsidRDefault="003D7EFA" w:rsidP="00446599">
            <w:pPr>
              <w:tabs>
                <w:tab w:val="left" w:pos="1346"/>
              </w:tabs>
              <w:spacing w:before="60" w:after="60" w:line="200" w:lineRule="exact"/>
              <w:ind w:right="680"/>
              <w:jc w:val="right"/>
            </w:pPr>
            <w:r w:rsidRPr="00F9173F">
              <w:rPr>
                <w:sz w:val="22"/>
                <w:szCs w:val="22"/>
              </w:rPr>
              <w:t>84,8</w:t>
            </w:r>
          </w:p>
        </w:tc>
      </w:tr>
      <w:tr w:rsidR="007E43DA" w:rsidRPr="00F9173F" w:rsidTr="00163019">
        <w:trPr>
          <w:cantSplit/>
          <w:trHeight w:val="20"/>
          <w:jc w:val="center"/>
        </w:trPr>
        <w:tc>
          <w:tcPr>
            <w:tcW w:w="3115" w:type="dxa"/>
            <w:tcBorders>
              <w:top w:val="nil"/>
              <w:left w:val="single" w:sz="4" w:space="0" w:color="auto"/>
              <w:right w:val="single" w:sz="4" w:space="0" w:color="auto"/>
            </w:tcBorders>
            <w:vAlign w:val="bottom"/>
          </w:tcPr>
          <w:p w:rsidR="007E43DA" w:rsidRPr="00F9173F" w:rsidRDefault="007E43DA" w:rsidP="00446599">
            <w:pPr>
              <w:spacing w:before="60" w:after="60" w:line="200" w:lineRule="exact"/>
              <w:ind w:left="907"/>
            </w:pPr>
            <w:r w:rsidRPr="00F9173F">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7E43DA" w:rsidRPr="00F9173F" w:rsidRDefault="00400017" w:rsidP="00446599">
            <w:pPr>
              <w:tabs>
                <w:tab w:val="left" w:pos="1159"/>
                <w:tab w:val="left" w:pos="1346"/>
              </w:tabs>
              <w:spacing w:before="60" w:after="60" w:line="200" w:lineRule="exact"/>
              <w:ind w:right="510"/>
              <w:jc w:val="right"/>
            </w:pPr>
            <w:r w:rsidRPr="00F9173F">
              <w:rPr>
                <w:sz w:val="22"/>
                <w:szCs w:val="22"/>
              </w:rPr>
              <w:t>8</w:t>
            </w:r>
            <w:r w:rsidR="00F20D49" w:rsidRPr="00F9173F">
              <w:rPr>
                <w:sz w:val="22"/>
                <w:szCs w:val="22"/>
              </w:rPr>
              <w:t> </w:t>
            </w:r>
            <w:r w:rsidRPr="00F9173F">
              <w:rPr>
                <w:sz w:val="22"/>
                <w:szCs w:val="22"/>
              </w:rPr>
              <w:t>788,2</w:t>
            </w:r>
          </w:p>
        </w:tc>
        <w:tc>
          <w:tcPr>
            <w:tcW w:w="1985" w:type="dxa"/>
            <w:tcBorders>
              <w:top w:val="nil"/>
              <w:left w:val="single" w:sz="4" w:space="0" w:color="auto"/>
              <w:right w:val="single" w:sz="4" w:space="0" w:color="auto"/>
            </w:tcBorders>
            <w:shd w:val="clear" w:color="auto" w:fill="auto"/>
            <w:vAlign w:val="bottom"/>
          </w:tcPr>
          <w:p w:rsidR="007E43DA" w:rsidRPr="00F9173F" w:rsidRDefault="00400017" w:rsidP="00446599">
            <w:pPr>
              <w:spacing w:before="60" w:after="60" w:line="200" w:lineRule="exact"/>
              <w:ind w:right="680"/>
              <w:jc w:val="right"/>
            </w:pPr>
            <w:r w:rsidRPr="00F9173F">
              <w:rPr>
                <w:sz w:val="22"/>
                <w:szCs w:val="22"/>
              </w:rPr>
              <w:t>114,3</w:t>
            </w:r>
          </w:p>
        </w:tc>
        <w:tc>
          <w:tcPr>
            <w:tcW w:w="1978" w:type="dxa"/>
            <w:tcBorders>
              <w:top w:val="nil"/>
              <w:left w:val="single" w:sz="4" w:space="0" w:color="auto"/>
              <w:right w:val="single" w:sz="4" w:space="0" w:color="auto"/>
            </w:tcBorders>
            <w:shd w:val="clear" w:color="auto" w:fill="auto"/>
            <w:vAlign w:val="bottom"/>
          </w:tcPr>
          <w:p w:rsidR="007E43DA" w:rsidRPr="00F9173F" w:rsidRDefault="003D7EFA" w:rsidP="00446599">
            <w:pPr>
              <w:tabs>
                <w:tab w:val="left" w:pos="1346"/>
              </w:tabs>
              <w:spacing w:before="60" w:after="60" w:line="200" w:lineRule="exact"/>
              <w:ind w:right="680"/>
              <w:jc w:val="right"/>
            </w:pPr>
            <w:r w:rsidRPr="00F9173F">
              <w:rPr>
                <w:sz w:val="22"/>
                <w:szCs w:val="22"/>
              </w:rPr>
              <w:t>87,6</w:t>
            </w:r>
          </w:p>
        </w:tc>
      </w:tr>
      <w:tr w:rsidR="007E43DA" w:rsidRPr="00F9173F" w:rsidTr="00163019">
        <w:trPr>
          <w:cantSplit/>
          <w:trHeight w:val="20"/>
          <w:jc w:val="center"/>
        </w:trPr>
        <w:tc>
          <w:tcPr>
            <w:tcW w:w="3115" w:type="dxa"/>
            <w:tcBorders>
              <w:top w:val="nil"/>
              <w:left w:val="single" w:sz="4" w:space="0" w:color="auto"/>
              <w:right w:val="single" w:sz="4" w:space="0" w:color="auto"/>
            </w:tcBorders>
            <w:vAlign w:val="bottom"/>
          </w:tcPr>
          <w:p w:rsidR="007E43DA" w:rsidRPr="00F9173F" w:rsidRDefault="007E43DA" w:rsidP="00446599">
            <w:pPr>
              <w:spacing w:before="60" w:after="60" w:line="200" w:lineRule="exact"/>
              <w:ind w:left="907"/>
            </w:pPr>
            <w:r w:rsidRPr="00F9173F">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7E43DA" w:rsidRPr="00F9173F" w:rsidRDefault="00400017" w:rsidP="00446599">
            <w:pPr>
              <w:tabs>
                <w:tab w:val="left" w:pos="1159"/>
                <w:tab w:val="left" w:pos="1346"/>
              </w:tabs>
              <w:spacing w:before="60" w:after="60" w:line="200" w:lineRule="exact"/>
              <w:ind w:right="510"/>
              <w:jc w:val="right"/>
            </w:pPr>
            <w:r w:rsidRPr="00F9173F">
              <w:rPr>
                <w:sz w:val="22"/>
                <w:szCs w:val="22"/>
              </w:rPr>
              <w:t>-582,6</w:t>
            </w:r>
          </w:p>
        </w:tc>
        <w:tc>
          <w:tcPr>
            <w:tcW w:w="1985" w:type="dxa"/>
            <w:tcBorders>
              <w:top w:val="nil"/>
              <w:left w:val="single" w:sz="4" w:space="0" w:color="auto"/>
              <w:right w:val="single" w:sz="4" w:space="0" w:color="auto"/>
            </w:tcBorders>
            <w:shd w:val="clear" w:color="auto" w:fill="auto"/>
            <w:vAlign w:val="bottom"/>
          </w:tcPr>
          <w:p w:rsidR="007E43DA" w:rsidRPr="00F9173F" w:rsidRDefault="007E43DA" w:rsidP="00446599">
            <w:pPr>
              <w:spacing w:before="60" w:after="60" w:line="200" w:lineRule="exact"/>
              <w:ind w:right="680"/>
              <w:jc w:val="right"/>
            </w:pPr>
          </w:p>
        </w:tc>
        <w:tc>
          <w:tcPr>
            <w:tcW w:w="1978" w:type="dxa"/>
            <w:tcBorders>
              <w:top w:val="nil"/>
              <w:left w:val="single" w:sz="4" w:space="0" w:color="auto"/>
              <w:right w:val="single" w:sz="4" w:space="0" w:color="auto"/>
            </w:tcBorders>
            <w:shd w:val="clear" w:color="auto" w:fill="auto"/>
            <w:vAlign w:val="bottom"/>
          </w:tcPr>
          <w:p w:rsidR="007E43DA" w:rsidRPr="00F9173F" w:rsidRDefault="007E43DA" w:rsidP="00446599">
            <w:pPr>
              <w:tabs>
                <w:tab w:val="left" w:pos="1346"/>
              </w:tabs>
              <w:spacing w:before="60" w:after="60" w:line="200" w:lineRule="exact"/>
              <w:ind w:right="680"/>
              <w:jc w:val="right"/>
            </w:pPr>
          </w:p>
        </w:tc>
      </w:tr>
      <w:tr w:rsidR="003D7EFA" w:rsidRPr="00F9173F" w:rsidTr="00163019">
        <w:trPr>
          <w:cantSplit/>
          <w:trHeight w:val="175"/>
          <w:jc w:val="center"/>
        </w:trPr>
        <w:tc>
          <w:tcPr>
            <w:tcW w:w="3115" w:type="dxa"/>
            <w:tcBorders>
              <w:left w:val="single" w:sz="4" w:space="0" w:color="auto"/>
              <w:bottom w:val="nil"/>
              <w:right w:val="single" w:sz="4" w:space="0" w:color="auto"/>
            </w:tcBorders>
            <w:vAlign w:val="bottom"/>
          </w:tcPr>
          <w:p w:rsidR="003D7EFA" w:rsidRPr="00F9173F" w:rsidRDefault="003D7EFA" w:rsidP="00446599">
            <w:pPr>
              <w:spacing w:before="60" w:after="60" w:line="200" w:lineRule="exact"/>
              <w:ind w:left="493" w:hanging="186"/>
            </w:pPr>
            <w:r w:rsidRPr="00F9173F">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3D7EFA" w:rsidRPr="00F9173F" w:rsidRDefault="003D7EFA" w:rsidP="00446599">
            <w:pPr>
              <w:spacing w:before="60" w:after="60" w:line="200" w:lineRule="exact"/>
              <w:jc w:val="right"/>
              <w:rPr>
                <w:rFonts w:ascii="Arial CYR" w:hAnsi="Arial CYR" w:cs="Arial CYR"/>
                <w:b/>
                <w:bCs/>
              </w:rPr>
            </w:pPr>
          </w:p>
        </w:tc>
        <w:tc>
          <w:tcPr>
            <w:tcW w:w="1985" w:type="dxa"/>
            <w:tcBorders>
              <w:left w:val="single" w:sz="4" w:space="0" w:color="auto"/>
              <w:bottom w:val="nil"/>
              <w:right w:val="single" w:sz="4" w:space="0" w:color="auto"/>
            </w:tcBorders>
            <w:shd w:val="clear" w:color="auto" w:fill="auto"/>
            <w:vAlign w:val="bottom"/>
          </w:tcPr>
          <w:p w:rsidR="003D7EFA" w:rsidRPr="00F9173F" w:rsidRDefault="003D7EFA" w:rsidP="00446599">
            <w:pPr>
              <w:spacing w:before="60" w:after="60" w:line="200" w:lineRule="exact"/>
              <w:jc w:val="right"/>
              <w:rPr>
                <w:rFonts w:ascii="Arial CYR" w:hAnsi="Arial CYR" w:cs="Arial CYR"/>
                <w:b/>
                <w:bCs/>
              </w:rPr>
            </w:pPr>
          </w:p>
        </w:tc>
        <w:tc>
          <w:tcPr>
            <w:tcW w:w="1978" w:type="dxa"/>
            <w:tcBorders>
              <w:left w:val="single" w:sz="4" w:space="0" w:color="auto"/>
              <w:bottom w:val="nil"/>
              <w:right w:val="single" w:sz="4" w:space="0" w:color="auto"/>
            </w:tcBorders>
            <w:shd w:val="clear" w:color="auto" w:fill="auto"/>
            <w:vAlign w:val="bottom"/>
          </w:tcPr>
          <w:p w:rsidR="003D7EFA" w:rsidRPr="00F9173F" w:rsidRDefault="003D7EFA" w:rsidP="00446599">
            <w:pPr>
              <w:spacing w:before="60" w:after="60" w:line="200" w:lineRule="exact"/>
              <w:jc w:val="right"/>
              <w:rPr>
                <w:rFonts w:ascii="Arial CYR" w:hAnsi="Arial CYR" w:cs="Arial CYR"/>
                <w:b/>
                <w:bCs/>
              </w:rPr>
            </w:pPr>
          </w:p>
        </w:tc>
      </w:tr>
      <w:tr w:rsidR="007E43DA" w:rsidRPr="00F9173F" w:rsidTr="00163019">
        <w:trPr>
          <w:cantSplit/>
          <w:trHeight w:val="20"/>
          <w:jc w:val="center"/>
        </w:trPr>
        <w:tc>
          <w:tcPr>
            <w:tcW w:w="3115" w:type="dxa"/>
            <w:tcBorders>
              <w:top w:val="nil"/>
              <w:left w:val="single" w:sz="4" w:space="0" w:color="auto"/>
              <w:bottom w:val="nil"/>
              <w:right w:val="single" w:sz="4" w:space="0" w:color="auto"/>
            </w:tcBorders>
            <w:vAlign w:val="bottom"/>
          </w:tcPr>
          <w:p w:rsidR="007E43DA" w:rsidRPr="00F9173F" w:rsidRDefault="007E43DA" w:rsidP="00446599">
            <w:pPr>
              <w:spacing w:before="60" w:after="60" w:line="200" w:lineRule="exact"/>
              <w:ind w:left="907"/>
            </w:pPr>
            <w:r w:rsidRPr="00F9173F">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7E43DA" w:rsidRPr="00F9173F" w:rsidRDefault="00400017" w:rsidP="00446599">
            <w:pPr>
              <w:tabs>
                <w:tab w:val="left" w:pos="1159"/>
                <w:tab w:val="left" w:pos="1346"/>
              </w:tabs>
              <w:spacing w:before="60" w:after="60" w:line="200" w:lineRule="exact"/>
              <w:ind w:right="510"/>
              <w:jc w:val="right"/>
            </w:pPr>
            <w:r w:rsidRPr="00F9173F">
              <w:rPr>
                <w:sz w:val="22"/>
                <w:szCs w:val="22"/>
              </w:rPr>
              <w:t>10</w:t>
            </w:r>
            <w:r w:rsidR="00F20D49" w:rsidRPr="00F9173F">
              <w:rPr>
                <w:sz w:val="22"/>
                <w:szCs w:val="22"/>
              </w:rPr>
              <w:t> </w:t>
            </w:r>
            <w:r w:rsidRPr="00F9173F">
              <w:rPr>
                <w:sz w:val="22"/>
                <w:szCs w:val="22"/>
              </w:rPr>
              <w:t>118,2</w:t>
            </w:r>
          </w:p>
        </w:tc>
        <w:tc>
          <w:tcPr>
            <w:tcW w:w="1985" w:type="dxa"/>
            <w:tcBorders>
              <w:top w:val="nil"/>
              <w:left w:val="single" w:sz="4" w:space="0" w:color="auto"/>
              <w:bottom w:val="nil"/>
              <w:right w:val="single" w:sz="4" w:space="0" w:color="auto"/>
            </w:tcBorders>
            <w:shd w:val="clear" w:color="auto" w:fill="auto"/>
            <w:vAlign w:val="bottom"/>
          </w:tcPr>
          <w:p w:rsidR="007E43DA" w:rsidRPr="00F9173F" w:rsidRDefault="00400017" w:rsidP="00446599">
            <w:pPr>
              <w:spacing w:before="60" w:after="60" w:line="200" w:lineRule="exact"/>
              <w:ind w:right="680"/>
              <w:jc w:val="right"/>
            </w:pPr>
            <w:r w:rsidRPr="00F9173F">
              <w:rPr>
                <w:sz w:val="22"/>
                <w:szCs w:val="22"/>
              </w:rPr>
              <w:t>121,0</w:t>
            </w:r>
          </w:p>
        </w:tc>
        <w:tc>
          <w:tcPr>
            <w:tcW w:w="1978" w:type="dxa"/>
            <w:tcBorders>
              <w:top w:val="nil"/>
              <w:left w:val="single" w:sz="4" w:space="0" w:color="auto"/>
              <w:bottom w:val="nil"/>
              <w:right w:val="single" w:sz="4" w:space="0" w:color="auto"/>
            </w:tcBorders>
            <w:shd w:val="clear" w:color="auto" w:fill="auto"/>
            <w:vAlign w:val="bottom"/>
          </w:tcPr>
          <w:p w:rsidR="007E43DA" w:rsidRPr="00F9173F" w:rsidRDefault="00853ED5" w:rsidP="00446599">
            <w:pPr>
              <w:tabs>
                <w:tab w:val="left" w:pos="1346"/>
              </w:tabs>
              <w:spacing w:before="60" w:after="60" w:line="200" w:lineRule="exact"/>
              <w:ind w:right="680"/>
              <w:jc w:val="right"/>
            </w:pPr>
            <w:r w:rsidRPr="00F9173F">
              <w:rPr>
                <w:sz w:val="22"/>
                <w:szCs w:val="22"/>
              </w:rPr>
              <w:t>87,1</w:t>
            </w:r>
          </w:p>
        </w:tc>
      </w:tr>
      <w:tr w:rsidR="007E43DA" w:rsidRPr="00F9173F" w:rsidTr="00163019">
        <w:trPr>
          <w:cantSplit/>
          <w:trHeight w:val="20"/>
          <w:jc w:val="center"/>
        </w:trPr>
        <w:tc>
          <w:tcPr>
            <w:tcW w:w="3115" w:type="dxa"/>
            <w:tcBorders>
              <w:top w:val="nil"/>
              <w:left w:val="single" w:sz="4" w:space="0" w:color="auto"/>
              <w:bottom w:val="nil"/>
              <w:right w:val="single" w:sz="4" w:space="0" w:color="auto"/>
            </w:tcBorders>
            <w:vAlign w:val="bottom"/>
          </w:tcPr>
          <w:p w:rsidR="007E43DA" w:rsidRPr="00F9173F" w:rsidRDefault="007E43DA" w:rsidP="00446599">
            <w:pPr>
              <w:spacing w:before="60" w:after="60" w:line="200" w:lineRule="exact"/>
              <w:ind w:left="907"/>
            </w:pPr>
            <w:r w:rsidRPr="00F9173F">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7E43DA" w:rsidRPr="00F9173F" w:rsidRDefault="00400017" w:rsidP="00446599">
            <w:pPr>
              <w:tabs>
                <w:tab w:val="left" w:pos="1159"/>
                <w:tab w:val="left" w:pos="1346"/>
              </w:tabs>
              <w:spacing w:before="60" w:after="60" w:line="200" w:lineRule="exact"/>
              <w:ind w:right="510"/>
              <w:jc w:val="right"/>
            </w:pPr>
            <w:r w:rsidRPr="00F9173F">
              <w:rPr>
                <w:sz w:val="22"/>
                <w:szCs w:val="22"/>
              </w:rPr>
              <w:t>4</w:t>
            </w:r>
            <w:r w:rsidR="00F20D49" w:rsidRPr="00F9173F">
              <w:rPr>
                <w:sz w:val="22"/>
                <w:szCs w:val="22"/>
              </w:rPr>
              <w:t> </w:t>
            </w:r>
            <w:r w:rsidRPr="00F9173F">
              <w:rPr>
                <w:sz w:val="22"/>
                <w:szCs w:val="22"/>
              </w:rPr>
              <w:t>776,1</w:t>
            </w:r>
          </w:p>
        </w:tc>
        <w:tc>
          <w:tcPr>
            <w:tcW w:w="1985" w:type="dxa"/>
            <w:tcBorders>
              <w:top w:val="nil"/>
              <w:left w:val="single" w:sz="4" w:space="0" w:color="auto"/>
              <w:bottom w:val="nil"/>
              <w:right w:val="single" w:sz="4" w:space="0" w:color="auto"/>
            </w:tcBorders>
            <w:shd w:val="clear" w:color="auto" w:fill="auto"/>
            <w:vAlign w:val="bottom"/>
          </w:tcPr>
          <w:p w:rsidR="007E43DA" w:rsidRPr="00F9173F" w:rsidRDefault="00400017" w:rsidP="00446599">
            <w:pPr>
              <w:spacing w:before="60" w:after="60" w:line="200" w:lineRule="exact"/>
              <w:ind w:right="680"/>
              <w:jc w:val="right"/>
            </w:pPr>
            <w:r w:rsidRPr="00F9173F">
              <w:rPr>
                <w:sz w:val="22"/>
                <w:szCs w:val="22"/>
              </w:rPr>
              <w:t>113,2</w:t>
            </w:r>
          </w:p>
        </w:tc>
        <w:tc>
          <w:tcPr>
            <w:tcW w:w="1978" w:type="dxa"/>
            <w:tcBorders>
              <w:top w:val="nil"/>
              <w:left w:val="single" w:sz="4" w:space="0" w:color="auto"/>
              <w:bottom w:val="nil"/>
              <w:right w:val="single" w:sz="4" w:space="0" w:color="auto"/>
            </w:tcBorders>
            <w:shd w:val="clear" w:color="auto" w:fill="auto"/>
            <w:vAlign w:val="bottom"/>
          </w:tcPr>
          <w:p w:rsidR="007E43DA" w:rsidRPr="00F9173F" w:rsidRDefault="00853ED5" w:rsidP="00446599">
            <w:pPr>
              <w:tabs>
                <w:tab w:val="left" w:pos="1346"/>
              </w:tabs>
              <w:spacing w:before="60" w:after="60" w:line="200" w:lineRule="exact"/>
              <w:ind w:right="680"/>
              <w:jc w:val="right"/>
            </w:pPr>
            <w:r w:rsidRPr="00F9173F">
              <w:rPr>
                <w:sz w:val="22"/>
                <w:szCs w:val="22"/>
              </w:rPr>
              <w:t>102,3</w:t>
            </w:r>
          </w:p>
        </w:tc>
      </w:tr>
      <w:tr w:rsidR="007E43DA" w:rsidRPr="00F9173F" w:rsidTr="00446599">
        <w:trPr>
          <w:cantSplit/>
          <w:trHeight w:val="20"/>
          <w:jc w:val="center"/>
        </w:trPr>
        <w:tc>
          <w:tcPr>
            <w:tcW w:w="3115" w:type="dxa"/>
            <w:tcBorders>
              <w:top w:val="nil"/>
              <w:left w:val="single" w:sz="4" w:space="0" w:color="auto"/>
              <w:right w:val="single" w:sz="4" w:space="0" w:color="auto"/>
            </w:tcBorders>
            <w:vAlign w:val="bottom"/>
          </w:tcPr>
          <w:p w:rsidR="007E43DA" w:rsidRPr="00F9173F" w:rsidRDefault="007E43DA" w:rsidP="00446599">
            <w:pPr>
              <w:spacing w:before="60" w:after="60" w:line="200" w:lineRule="exact"/>
              <w:ind w:left="907"/>
            </w:pPr>
            <w:r w:rsidRPr="00F9173F">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7E43DA" w:rsidRPr="00F9173F" w:rsidRDefault="00400017" w:rsidP="00446599">
            <w:pPr>
              <w:tabs>
                <w:tab w:val="left" w:pos="1159"/>
                <w:tab w:val="left" w:pos="1346"/>
              </w:tabs>
              <w:spacing w:before="60" w:after="60" w:line="200" w:lineRule="exact"/>
              <w:ind w:right="510"/>
              <w:jc w:val="right"/>
            </w:pPr>
            <w:r w:rsidRPr="00F9173F">
              <w:rPr>
                <w:sz w:val="22"/>
                <w:szCs w:val="22"/>
              </w:rPr>
              <w:t>5</w:t>
            </w:r>
            <w:r w:rsidR="00F20D49" w:rsidRPr="00F9173F">
              <w:rPr>
                <w:sz w:val="22"/>
                <w:szCs w:val="22"/>
              </w:rPr>
              <w:t> </w:t>
            </w:r>
            <w:r w:rsidRPr="00F9173F">
              <w:rPr>
                <w:sz w:val="22"/>
                <w:szCs w:val="22"/>
              </w:rPr>
              <w:t>342,1</w:t>
            </w:r>
          </w:p>
        </w:tc>
        <w:tc>
          <w:tcPr>
            <w:tcW w:w="1985" w:type="dxa"/>
            <w:tcBorders>
              <w:top w:val="nil"/>
              <w:left w:val="single" w:sz="4" w:space="0" w:color="auto"/>
              <w:right w:val="single" w:sz="4" w:space="0" w:color="auto"/>
            </w:tcBorders>
            <w:shd w:val="clear" w:color="auto" w:fill="auto"/>
            <w:vAlign w:val="bottom"/>
          </w:tcPr>
          <w:p w:rsidR="007E43DA" w:rsidRPr="00F9173F" w:rsidRDefault="00400017" w:rsidP="00446599">
            <w:pPr>
              <w:spacing w:before="60" w:after="60" w:line="200" w:lineRule="exact"/>
              <w:ind w:right="680"/>
              <w:jc w:val="right"/>
            </w:pPr>
            <w:r w:rsidRPr="00F9173F">
              <w:rPr>
                <w:sz w:val="22"/>
                <w:szCs w:val="22"/>
              </w:rPr>
              <w:t>128,9</w:t>
            </w:r>
          </w:p>
        </w:tc>
        <w:tc>
          <w:tcPr>
            <w:tcW w:w="1978" w:type="dxa"/>
            <w:tcBorders>
              <w:top w:val="nil"/>
              <w:left w:val="single" w:sz="4" w:space="0" w:color="auto"/>
              <w:right w:val="single" w:sz="4" w:space="0" w:color="auto"/>
            </w:tcBorders>
            <w:shd w:val="clear" w:color="auto" w:fill="auto"/>
            <w:vAlign w:val="bottom"/>
          </w:tcPr>
          <w:p w:rsidR="007E43DA" w:rsidRPr="00F9173F" w:rsidRDefault="00853ED5" w:rsidP="00446599">
            <w:pPr>
              <w:tabs>
                <w:tab w:val="left" w:pos="1346"/>
              </w:tabs>
              <w:spacing w:before="60" w:after="60" w:line="200" w:lineRule="exact"/>
              <w:ind w:right="680"/>
              <w:jc w:val="right"/>
            </w:pPr>
            <w:r w:rsidRPr="00F9173F">
              <w:rPr>
                <w:sz w:val="22"/>
                <w:szCs w:val="22"/>
              </w:rPr>
              <w:t>75,6</w:t>
            </w:r>
          </w:p>
        </w:tc>
      </w:tr>
      <w:tr w:rsidR="007E43DA" w:rsidRPr="008826DA" w:rsidTr="00446599">
        <w:trPr>
          <w:cantSplit/>
          <w:trHeight w:val="20"/>
          <w:jc w:val="center"/>
        </w:trPr>
        <w:tc>
          <w:tcPr>
            <w:tcW w:w="3115" w:type="dxa"/>
            <w:tcBorders>
              <w:top w:val="nil"/>
              <w:left w:val="single" w:sz="4" w:space="0" w:color="auto"/>
              <w:right w:val="single" w:sz="4" w:space="0" w:color="auto"/>
            </w:tcBorders>
            <w:vAlign w:val="bottom"/>
          </w:tcPr>
          <w:p w:rsidR="007E43DA" w:rsidRPr="00F9173F" w:rsidRDefault="007E43DA" w:rsidP="00446599">
            <w:pPr>
              <w:spacing w:before="60" w:after="60" w:line="200" w:lineRule="exact"/>
              <w:ind w:left="907"/>
            </w:pPr>
            <w:r w:rsidRPr="00F9173F">
              <w:rPr>
                <w:sz w:val="22"/>
                <w:szCs w:val="22"/>
              </w:rPr>
              <w:t>сальдо</w:t>
            </w:r>
          </w:p>
        </w:tc>
        <w:tc>
          <w:tcPr>
            <w:tcW w:w="1984" w:type="dxa"/>
            <w:tcBorders>
              <w:top w:val="nil"/>
              <w:left w:val="single" w:sz="4" w:space="0" w:color="auto"/>
              <w:right w:val="single" w:sz="4" w:space="0" w:color="auto"/>
            </w:tcBorders>
            <w:vAlign w:val="bottom"/>
          </w:tcPr>
          <w:p w:rsidR="007E43DA" w:rsidRPr="00F9173F" w:rsidRDefault="00400017" w:rsidP="00446599">
            <w:pPr>
              <w:tabs>
                <w:tab w:val="left" w:pos="1159"/>
                <w:tab w:val="left" w:pos="1346"/>
              </w:tabs>
              <w:spacing w:before="60" w:after="60" w:line="200" w:lineRule="exact"/>
              <w:ind w:right="510"/>
              <w:jc w:val="right"/>
            </w:pPr>
            <w:r w:rsidRPr="00F9173F">
              <w:rPr>
                <w:sz w:val="22"/>
                <w:szCs w:val="22"/>
              </w:rPr>
              <w:t>-566,0</w:t>
            </w:r>
          </w:p>
        </w:tc>
        <w:tc>
          <w:tcPr>
            <w:tcW w:w="1985" w:type="dxa"/>
            <w:tcBorders>
              <w:top w:val="nil"/>
              <w:left w:val="single" w:sz="4" w:space="0" w:color="auto"/>
              <w:right w:val="single" w:sz="4" w:space="0" w:color="auto"/>
            </w:tcBorders>
            <w:vAlign w:val="bottom"/>
          </w:tcPr>
          <w:p w:rsidR="007E43DA" w:rsidRPr="00F9173F" w:rsidRDefault="007E43DA" w:rsidP="00446599">
            <w:pPr>
              <w:spacing w:before="60" w:after="60" w:line="200" w:lineRule="exact"/>
              <w:ind w:right="680"/>
              <w:jc w:val="right"/>
            </w:pPr>
          </w:p>
        </w:tc>
        <w:tc>
          <w:tcPr>
            <w:tcW w:w="1978" w:type="dxa"/>
            <w:tcBorders>
              <w:top w:val="nil"/>
              <w:left w:val="single" w:sz="4" w:space="0" w:color="auto"/>
              <w:right w:val="single" w:sz="4" w:space="0" w:color="auto"/>
            </w:tcBorders>
            <w:vAlign w:val="bottom"/>
          </w:tcPr>
          <w:p w:rsidR="007E43DA" w:rsidRPr="00F9173F" w:rsidRDefault="007E43DA" w:rsidP="00446599">
            <w:pPr>
              <w:tabs>
                <w:tab w:val="left" w:pos="1346"/>
              </w:tabs>
              <w:spacing w:before="60" w:after="60" w:line="200" w:lineRule="exact"/>
              <w:ind w:right="680"/>
              <w:jc w:val="right"/>
            </w:pPr>
          </w:p>
        </w:tc>
      </w:tr>
      <w:tr w:rsidR="00853ED5" w:rsidRPr="00F9173F" w:rsidTr="00446599">
        <w:trPr>
          <w:cantSplit/>
          <w:trHeight w:val="20"/>
          <w:jc w:val="center"/>
        </w:trPr>
        <w:tc>
          <w:tcPr>
            <w:tcW w:w="3115" w:type="dxa"/>
            <w:tcBorders>
              <w:left w:val="single" w:sz="4" w:space="0" w:color="auto"/>
              <w:bottom w:val="nil"/>
              <w:right w:val="single" w:sz="4" w:space="0" w:color="auto"/>
            </w:tcBorders>
            <w:vAlign w:val="bottom"/>
          </w:tcPr>
          <w:p w:rsidR="00853ED5" w:rsidRPr="00F9173F" w:rsidRDefault="00853ED5" w:rsidP="00446599">
            <w:pPr>
              <w:spacing w:before="60" w:after="60" w:line="200" w:lineRule="exact"/>
              <w:ind w:left="527"/>
            </w:pPr>
            <w:r w:rsidRPr="00F9173F">
              <w:rPr>
                <w:sz w:val="22"/>
                <w:szCs w:val="22"/>
              </w:rPr>
              <w:br w:type="page"/>
            </w:r>
            <w:r w:rsidRPr="00F9173F">
              <w:rPr>
                <w:sz w:val="22"/>
                <w:szCs w:val="22"/>
              </w:rPr>
              <w:br w:type="page"/>
              <w:t>государства-члены Евразийского экономического союза</w:t>
            </w:r>
          </w:p>
        </w:tc>
        <w:tc>
          <w:tcPr>
            <w:tcW w:w="1984" w:type="dxa"/>
            <w:tcBorders>
              <w:left w:val="single" w:sz="4" w:space="0" w:color="auto"/>
              <w:bottom w:val="nil"/>
              <w:right w:val="single" w:sz="4" w:space="0" w:color="auto"/>
            </w:tcBorders>
            <w:vAlign w:val="bottom"/>
          </w:tcPr>
          <w:p w:rsidR="00853ED5" w:rsidRPr="00F9173F" w:rsidRDefault="00853ED5" w:rsidP="00446599">
            <w:pPr>
              <w:spacing w:before="60" w:after="60" w:line="200" w:lineRule="exact"/>
              <w:jc w:val="right"/>
              <w:rPr>
                <w:rFonts w:ascii="Arial CYR" w:hAnsi="Arial CYR" w:cs="Arial CYR"/>
                <w:b/>
                <w:bCs/>
              </w:rPr>
            </w:pPr>
          </w:p>
        </w:tc>
        <w:tc>
          <w:tcPr>
            <w:tcW w:w="1985" w:type="dxa"/>
            <w:tcBorders>
              <w:left w:val="single" w:sz="4" w:space="0" w:color="auto"/>
              <w:bottom w:val="nil"/>
              <w:right w:val="single" w:sz="4" w:space="0" w:color="auto"/>
            </w:tcBorders>
            <w:vAlign w:val="bottom"/>
          </w:tcPr>
          <w:p w:rsidR="00853ED5" w:rsidRPr="00F9173F" w:rsidRDefault="00853ED5" w:rsidP="00446599">
            <w:pPr>
              <w:spacing w:before="60" w:after="60" w:line="200" w:lineRule="exact"/>
              <w:jc w:val="right"/>
              <w:rPr>
                <w:rFonts w:ascii="Arial CYR" w:hAnsi="Arial CYR" w:cs="Arial CYR"/>
                <w:b/>
                <w:bCs/>
              </w:rPr>
            </w:pPr>
          </w:p>
        </w:tc>
        <w:tc>
          <w:tcPr>
            <w:tcW w:w="1978" w:type="dxa"/>
            <w:tcBorders>
              <w:left w:val="single" w:sz="4" w:space="0" w:color="auto"/>
              <w:bottom w:val="nil"/>
              <w:right w:val="single" w:sz="4" w:space="0" w:color="auto"/>
            </w:tcBorders>
            <w:vAlign w:val="bottom"/>
          </w:tcPr>
          <w:p w:rsidR="00853ED5" w:rsidRPr="00F9173F" w:rsidRDefault="00853ED5" w:rsidP="00446599">
            <w:pPr>
              <w:spacing w:before="60" w:after="60" w:line="200" w:lineRule="exact"/>
              <w:jc w:val="right"/>
              <w:rPr>
                <w:rFonts w:ascii="Arial CYR" w:hAnsi="Arial CYR" w:cs="Arial CYR"/>
                <w:b/>
                <w:bCs/>
              </w:rPr>
            </w:pPr>
          </w:p>
        </w:tc>
      </w:tr>
      <w:tr w:rsidR="007E43DA" w:rsidRPr="00F9173F" w:rsidTr="00163019">
        <w:trPr>
          <w:cantSplit/>
          <w:trHeight w:val="20"/>
          <w:jc w:val="center"/>
        </w:trPr>
        <w:tc>
          <w:tcPr>
            <w:tcW w:w="3115" w:type="dxa"/>
            <w:tcBorders>
              <w:top w:val="nil"/>
              <w:left w:val="single" w:sz="4" w:space="0" w:color="auto"/>
              <w:right w:val="single" w:sz="4" w:space="0" w:color="auto"/>
            </w:tcBorders>
            <w:vAlign w:val="bottom"/>
          </w:tcPr>
          <w:p w:rsidR="007E43DA" w:rsidRPr="00F9173F" w:rsidRDefault="007E43DA" w:rsidP="00446599">
            <w:pPr>
              <w:spacing w:before="60" w:after="60" w:line="200" w:lineRule="exact"/>
              <w:ind w:left="907"/>
            </w:pPr>
            <w:r w:rsidRPr="00F9173F">
              <w:rPr>
                <w:sz w:val="22"/>
                <w:szCs w:val="22"/>
              </w:rPr>
              <w:t>оборот</w:t>
            </w:r>
          </w:p>
        </w:tc>
        <w:tc>
          <w:tcPr>
            <w:tcW w:w="1984" w:type="dxa"/>
            <w:tcBorders>
              <w:top w:val="nil"/>
              <w:left w:val="single" w:sz="4" w:space="0" w:color="auto"/>
              <w:right w:val="single" w:sz="4" w:space="0" w:color="auto"/>
            </w:tcBorders>
            <w:vAlign w:val="bottom"/>
          </w:tcPr>
          <w:p w:rsidR="007E43DA" w:rsidRPr="00F9173F" w:rsidRDefault="00400017" w:rsidP="00446599">
            <w:pPr>
              <w:tabs>
                <w:tab w:val="left" w:pos="1159"/>
                <w:tab w:val="left" w:pos="1346"/>
              </w:tabs>
              <w:spacing w:before="60" w:after="60" w:line="200" w:lineRule="exact"/>
              <w:ind w:right="510"/>
              <w:jc w:val="right"/>
            </w:pPr>
            <w:r w:rsidRPr="00F9173F">
              <w:rPr>
                <w:sz w:val="22"/>
                <w:szCs w:val="22"/>
              </w:rPr>
              <w:t>8</w:t>
            </w:r>
            <w:r w:rsidR="00F20D49" w:rsidRPr="00F9173F">
              <w:rPr>
                <w:sz w:val="22"/>
                <w:szCs w:val="22"/>
              </w:rPr>
              <w:t> </w:t>
            </w:r>
            <w:r w:rsidRPr="00F9173F">
              <w:rPr>
                <w:sz w:val="22"/>
                <w:szCs w:val="22"/>
              </w:rPr>
              <w:t>514,7</w:t>
            </w:r>
          </w:p>
        </w:tc>
        <w:tc>
          <w:tcPr>
            <w:tcW w:w="1985" w:type="dxa"/>
            <w:tcBorders>
              <w:top w:val="nil"/>
              <w:left w:val="single" w:sz="4" w:space="0" w:color="auto"/>
              <w:right w:val="single" w:sz="4" w:space="0" w:color="auto"/>
            </w:tcBorders>
            <w:vAlign w:val="bottom"/>
          </w:tcPr>
          <w:p w:rsidR="007E43DA" w:rsidRPr="00F9173F" w:rsidRDefault="00400017" w:rsidP="00446599">
            <w:pPr>
              <w:spacing w:before="60" w:after="60" w:line="200" w:lineRule="exact"/>
              <w:ind w:right="680"/>
              <w:jc w:val="right"/>
            </w:pPr>
            <w:r w:rsidRPr="00F9173F">
              <w:rPr>
                <w:sz w:val="22"/>
                <w:szCs w:val="22"/>
              </w:rPr>
              <w:t>120,9</w:t>
            </w:r>
          </w:p>
        </w:tc>
        <w:tc>
          <w:tcPr>
            <w:tcW w:w="1978" w:type="dxa"/>
            <w:tcBorders>
              <w:top w:val="nil"/>
              <w:left w:val="single" w:sz="4" w:space="0" w:color="auto"/>
              <w:right w:val="single" w:sz="4" w:space="0" w:color="auto"/>
            </w:tcBorders>
            <w:shd w:val="clear" w:color="auto" w:fill="auto"/>
            <w:vAlign w:val="bottom"/>
          </w:tcPr>
          <w:p w:rsidR="007E43DA" w:rsidRPr="00F9173F" w:rsidRDefault="00C80754" w:rsidP="00446599">
            <w:pPr>
              <w:tabs>
                <w:tab w:val="left" w:pos="1346"/>
              </w:tabs>
              <w:spacing w:before="60" w:after="60" w:line="200" w:lineRule="exact"/>
              <w:ind w:right="680"/>
              <w:jc w:val="right"/>
            </w:pPr>
            <w:r w:rsidRPr="00F9173F">
              <w:rPr>
                <w:sz w:val="22"/>
                <w:szCs w:val="22"/>
              </w:rPr>
              <w:t>85,0</w:t>
            </w:r>
          </w:p>
        </w:tc>
      </w:tr>
      <w:tr w:rsidR="007E43DA" w:rsidRPr="00F9173F" w:rsidTr="00163019">
        <w:trPr>
          <w:cantSplit/>
          <w:trHeight w:val="20"/>
          <w:jc w:val="center"/>
        </w:trPr>
        <w:tc>
          <w:tcPr>
            <w:tcW w:w="3115" w:type="dxa"/>
            <w:tcBorders>
              <w:top w:val="nil"/>
              <w:left w:val="single" w:sz="4" w:space="0" w:color="auto"/>
              <w:right w:val="single" w:sz="4" w:space="0" w:color="auto"/>
            </w:tcBorders>
            <w:vAlign w:val="bottom"/>
          </w:tcPr>
          <w:p w:rsidR="007E43DA" w:rsidRPr="00F9173F" w:rsidRDefault="007E43DA" w:rsidP="00446599">
            <w:pPr>
              <w:spacing w:before="60" w:after="60" w:line="200" w:lineRule="exact"/>
              <w:ind w:left="907"/>
            </w:pPr>
            <w:r w:rsidRPr="00F9173F">
              <w:rPr>
                <w:sz w:val="22"/>
                <w:szCs w:val="22"/>
              </w:rPr>
              <w:t>экспорт</w:t>
            </w:r>
          </w:p>
        </w:tc>
        <w:tc>
          <w:tcPr>
            <w:tcW w:w="1984" w:type="dxa"/>
            <w:tcBorders>
              <w:top w:val="nil"/>
              <w:left w:val="single" w:sz="4" w:space="0" w:color="auto"/>
              <w:right w:val="single" w:sz="4" w:space="0" w:color="auto"/>
            </w:tcBorders>
            <w:vAlign w:val="bottom"/>
          </w:tcPr>
          <w:p w:rsidR="007E43DA" w:rsidRPr="00F9173F" w:rsidRDefault="00400017" w:rsidP="00446599">
            <w:pPr>
              <w:tabs>
                <w:tab w:val="left" w:pos="1159"/>
                <w:tab w:val="left" w:pos="1346"/>
              </w:tabs>
              <w:spacing w:before="60" w:after="60" w:line="200" w:lineRule="exact"/>
              <w:ind w:right="510"/>
              <w:jc w:val="right"/>
            </w:pPr>
            <w:r w:rsidRPr="00F9173F">
              <w:rPr>
                <w:sz w:val="22"/>
                <w:szCs w:val="22"/>
              </w:rPr>
              <w:t>3</w:t>
            </w:r>
            <w:r w:rsidR="00F20D49" w:rsidRPr="00F9173F">
              <w:rPr>
                <w:sz w:val="22"/>
                <w:szCs w:val="22"/>
              </w:rPr>
              <w:t> </w:t>
            </w:r>
            <w:r w:rsidRPr="00F9173F">
              <w:rPr>
                <w:sz w:val="22"/>
                <w:szCs w:val="22"/>
              </w:rPr>
              <w:t>646,4</w:t>
            </w:r>
          </w:p>
        </w:tc>
        <w:tc>
          <w:tcPr>
            <w:tcW w:w="1985" w:type="dxa"/>
            <w:tcBorders>
              <w:top w:val="nil"/>
              <w:left w:val="single" w:sz="4" w:space="0" w:color="auto"/>
              <w:right w:val="single" w:sz="4" w:space="0" w:color="auto"/>
            </w:tcBorders>
            <w:vAlign w:val="bottom"/>
          </w:tcPr>
          <w:p w:rsidR="007E43DA" w:rsidRPr="00F9173F" w:rsidRDefault="00400017" w:rsidP="00446599">
            <w:pPr>
              <w:spacing w:before="60" w:after="60" w:line="200" w:lineRule="exact"/>
              <w:ind w:right="680"/>
              <w:jc w:val="right"/>
            </w:pPr>
            <w:r w:rsidRPr="00F9173F">
              <w:rPr>
                <w:sz w:val="22"/>
                <w:szCs w:val="22"/>
              </w:rPr>
              <w:t>107,9</w:t>
            </w:r>
          </w:p>
        </w:tc>
        <w:tc>
          <w:tcPr>
            <w:tcW w:w="1978" w:type="dxa"/>
            <w:tcBorders>
              <w:top w:val="nil"/>
              <w:left w:val="single" w:sz="4" w:space="0" w:color="auto"/>
              <w:right w:val="single" w:sz="4" w:space="0" w:color="auto"/>
            </w:tcBorders>
            <w:shd w:val="clear" w:color="auto" w:fill="auto"/>
            <w:vAlign w:val="bottom"/>
          </w:tcPr>
          <w:p w:rsidR="007E43DA" w:rsidRPr="00F9173F" w:rsidRDefault="00C80754" w:rsidP="00446599">
            <w:pPr>
              <w:tabs>
                <w:tab w:val="left" w:pos="1346"/>
              </w:tabs>
              <w:spacing w:before="60" w:after="60" w:line="200" w:lineRule="exact"/>
              <w:ind w:right="680"/>
              <w:jc w:val="right"/>
            </w:pPr>
            <w:r w:rsidRPr="00F9173F">
              <w:rPr>
                <w:sz w:val="22"/>
                <w:szCs w:val="22"/>
              </w:rPr>
              <w:t>105,7</w:t>
            </w:r>
          </w:p>
        </w:tc>
      </w:tr>
      <w:tr w:rsidR="007E43DA" w:rsidRPr="00F9173F" w:rsidTr="00EA5247">
        <w:trPr>
          <w:cantSplit/>
          <w:trHeight w:val="20"/>
          <w:jc w:val="center"/>
        </w:trPr>
        <w:tc>
          <w:tcPr>
            <w:tcW w:w="3115" w:type="dxa"/>
            <w:tcBorders>
              <w:left w:val="single" w:sz="4" w:space="0" w:color="auto"/>
              <w:right w:val="single" w:sz="4" w:space="0" w:color="auto"/>
            </w:tcBorders>
            <w:vAlign w:val="bottom"/>
          </w:tcPr>
          <w:p w:rsidR="007E43DA" w:rsidRPr="00F9173F" w:rsidRDefault="007E43DA" w:rsidP="00446599">
            <w:pPr>
              <w:spacing w:before="60" w:after="60" w:line="200" w:lineRule="exact"/>
              <w:ind w:left="907"/>
            </w:pPr>
            <w:r w:rsidRPr="00F9173F">
              <w:rPr>
                <w:sz w:val="22"/>
                <w:szCs w:val="22"/>
              </w:rPr>
              <w:t>импорт</w:t>
            </w:r>
          </w:p>
        </w:tc>
        <w:tc>
          <w:tcPr>
            <w:tcW w:w="1984" w:type="dxa"/>
            <w:tcBorders>
              <w:left w:val="single" w:sz="4" w:space="0" w:color="auto"/>
              <w:right w:val="single" w:sz="4" w:space="0" w:color="auto"/>
            </w:tcBorders>
            <w:vAlign w:val="bottom"/>
          </w:tcPr>
          <w:p w:rsidR="007E43DA" w:rsidRPr="00F9173F" w:rsidRDefault="00400017" w:rsidP="00446599">
            <w:pPr>
              <w:tabs>
                <w:tab w:val="left" w:pos="1159"/>
                <w:tab w:val="left" w:pos="1346"/>
              </w:tabs>
              <w:spacing w:before="60" w:after="60" w:line="200" w:lineRule="exact"/>
              <w:ind w:right="510"/>
              <w:jc w:val="right"/>
            </w:pPr>
            <w:r w:rsidRPr="00F9173F">
              <w:rPr>
                <w:sz w:val="22"/>
                <w:szCs w:val="22"/>
              </w:rPr>
              <w:t>4</w:t>
            </w:r>
            <w:r w:rsidR="00F20D49" w:rsidRPr="00F9173F">
              <w:rPr>
                <w:sz w:val="22"/>
                <w:szCs w:val="22"/>
              </w:rPr>
              <w:t> </w:t>
            </w:r>
            <w:r w:rsidRPr="00F9173F">
              <w:rPr>
                <w:sz w:val="22"/>
                <w:szCs w:val="22"/>
              </w:rPr>
              <w:t>868,3</w:t>
            </w:r>
          </w:p>
        </w:tc>
        <w:tc>
          <w:tcPr>
            <w:tcW w:w="1985" w:type="dxa"/>
            <w:tcBorders>
              <w:left w:val="single" w:sz="4" w:space="0" w:color="auto"/>
              <w:right w:val="single" w:sz="4" w:space="0" w:color="auto"/>
            </w:tcBorders>
            <w:vAlign w:val="bottom"/>
          </w:tcPr>
          <w:p w:rsidR="007E43DA" w:rsidRPr="00F9173F" w:rsidRDefault="00400017" w:rsidP="00446599">
            <w:pPr>
              <w:spacing w:before="60" w:after="60" w:line="200" w:lineRule="exact"/>
              <w:ind w:right="680"/>
              <w:jc w:val="right"/>
            </w:pPr>
            <w:r w:rsidRPr="00F9173F">
              <w:rPr>
                <w:sz w:val="22"/>
                <w:szCs w:val="22"/>
              </w:rPr>
              <w:t>132,7</w:t>
            </w:r>
          </w:p>
        </w:tc>
        <w:tc>
          <w:tcPr>
            <w:tcW w:w="1978" w:type="dxa"/>
            <w:tcBorders>
              <w:left w:val="single" w:sz="4" w:space="0" w:color="auto"/>
              <w:right w:val="single" w:sz="4" w:space="0" w:color="auto"/>
            </w:tcBorders>
            <w:shd w:val="clear" w:color="auto" w:fill="auto"/>
            <w:vAlign w:val="bottom"/>
          </w:tcPr>
          <w:p w:rsidR="007E43DA" w:rsidRPr="00F9173F" w:rsidRDefault="00C80754" w:rsidP="00446599">
            <w:pPr>
              <w:tabs>
                <w:tab w:val="left" w:pos="1346"/>
              </w:tabs>
              <w:spacing w:before="60" w:after="60" w:line="200" w:lineRule="exact"/>
              <w:ind w:right="680"/>
              <w:jc w:val="right"/>
            </w:pPr>
            <w:r w:rsidRPr="00F9173F">
              <w:rPr>
                <w:sz w:val="22"/>
                <w:szCs w:val="22"/>
              </w:rPr>
              <w:t>72,1</w:t>
            </w:r>
          </w:p>
        </w:tc>
      </w:tr>
      <w:tr w:rsidR="007E43DA" w:rsidRPr="00F9173F" w:rsidTr="00EA5247">
        <w:trPr>
          <w:cantSplit/>
          <w:trHeight w:val="20"/>
          <w:jc w:val="center"/>
        </w:trPr>
        <w:tc>
          <w:tcPr>
            <w:tcW w:w="3115" w:type="dxa"/>
            <w:tcBorders>
              <w:top w:val="nil"/>
              <w:left w:val="single" w:sz="4" w:space="0" w:color="auto"/>
              <w:right w:val="single" w:sz="4" w:space="0" w:color="auto"/>
            </w:tcBorders>
            <w:vAlign w:val="bottom"/>
          </w:tcPr>
          <w:p w:rsidR="007E43DA" w:rsidRPr="00F9173F" w:rsidRDefault="007E43DA" w:rsidP="00446599">
            <w:pPr>
              <w:spacing w:before="60" w:after="60" w:line="200" w:lineRule="exact"/>
              <w:ind w:left="907"/>
            </w:pPr>
            <w:r w:rsidRPr="00F9173F">
              <w:rPr>
                <w:sz w:val="22"/>
                <w:szCs w:val="22"/>
              </w:rPr>
              <w:t>сальдо</w:t>
            </w:r>
          </w:p>
        </w:tc>
        <w:tc>
          <w:tcPr>
            <w:tcW w:w="1984" w:type="dxa"/>
            <w:tcBorders>
              <w:top w:val="nil"/>
              <w:left w:val="single" w:sz="4" w:space="0" w:color="auto"/>
              <w:right w:val="single" w:sz="4" w:space="0" w:color="auto"/>
            </w:tcBorders>
            <w:vAlign w:val="bottom"/>
          </w:tcPr>
          <w:p w:rsidR="007E43DA" w:rsidRPr="00F9173F" w:rsidRDefault="00400017" w:rsidP="00446599">
            <w:pPr>
              <w:tabs>
                <w:tab w:val="left" w:pos="1159"/>
                <w:tab w:val="left" w:pos="1346"/>
              </w:tabs>
              <w:spacing w:before="60" w:after="60" w:line="200" w:lineRule="exact"/>
              <w:ind w:right="510"/>
              <w:jc w:val="right"/>
            </w:pPr>
            <w:r w:rsidRPr="00F9173F">
              <w:rPr>
                <w:sz w:val="22"/>
                <w:szCs w:val="22"/>
              </w:rPr>
              <w:t>-1</w:t>
            </w:r>
            <w:r w:rsidR="00F20D49" w:rsidRPr="00F9173F">
              <w:rPr>
                <w:sz w:val="22"/>
                <w:szCs w:val="22"/>
              </w:rPr>
              <w:t> </w:t>
            </w:r>
            <w:r w:rsidRPr="00F9173F">
              <w:rPr>
                <w:sz w:val="22"/>
                <w:szCs w:val="22"/>
              </w:rPr>
              <w:t>221,9</w:t>
            </w:r>
          </w:p>
        </w:tc>
        <w:tc>
          <w:tcPr>
            <w:tcW w:w="1985" w:type="dxa"/>
            <w:tcBorders>
              <w:top w:val="nil"/>
              <w:left w:val="single" w:sz="4" w:space="0" w:color="auto"/>
              <w:right w:val="single" w:sz="4" w:space="0" w:color="auto"/>
            </w:tcBorders>
            <w:vAlign w:val="bottom"/>
          </w:tcPr>
          <w:p w:rsidR="007E43DA" w:rsidRPr="00F9173F" w:rsidRDefault="007E43DA" w:rsidP="00446599">
            <w:pPr>
              <w:spacing w:before="60" w:after="60" w:line="200" w:lineRule="exact"/>
              <w:ind w:right="680"/>
              <w:jc w:val="right"/>
            </w:pPr>
          </w:p>
        </w:tc>
        <w:tc>
          <w:tcPr>
            <w:tcW w:w="1978" w:type="dxa"/>
            <w:tcBorders>
              <w:top w:val="nil"/>
              <w:left w:val="single" w:sz="4" w:space="0" w:color="auto"/>
              <w:right w:val="single" w:sz="4" w:space="0" w:color="auto"/>
            </w:tcBorders>
            <w:vAlign w:val="bottom"/>
          </w:tcPr>
          <w:p w:rsidR="007E43DA" w:rsidRPr="00F9173F" w:rsidRDefault="007E43DA" w:rsidP="00446599">
            <w:pPr>
              <w:tabs>
                <w:tab w:val="left" w:pos="1346"/>
              </w:tabs>
              <w:spacing w:before="60" w:after="60" w:line="200" w:lineRule="exact"/>
              <w:ind w:right="680"/>
              <w:jc w:val="right"/>
            </w:pPr>
          </w:p>
        </w:tc>
      </w:tr>
      <w:tr w:rsidR="00C80754" w:rsidRPr="00F9173F" w:rsidTr="00EA5247">
        <w:trPr>
          <w:cantSplit/>
          <w:trHeight w:val="20"/>
          <w:jc w:val="center"/>
        </w:trPr>
        <w:tc>
          <w:tcPr>
            <w:tcW w:w="3115" w:type="dxa"/>
            <w:tcBorders>
              <w:left w:val="single" w:sz="4" w:space="0" w:color="auto"/>
              <w:bottom w:val="nil"/>
              <w:right w:val="single" w:sz="4" w:space="0" w:color="auto"/>
            </w:tcBorders>
            <w:vAlign w:val="bottom"/>
          </w:tcPr>
          <w:p w:rsidR="00C80754" w:rsidRPr="00F9173F" w:rsidRDefault="00C80754" w:rsidP="00446599">
            <w:pPr>
              <w:spacing w:before="60" w:after="60" w:line="200" w:lineRule="exact"/>
              <w:ind w:left="777"/>
            </w:pPr>
            <w:r w:rsidRPr="00F9173F">
              <w:rPr>
                <w:sz w:val="22"/>
                <w:szCs w:val="22"/>
              </w:rPr>
              <w:t>Российская Федерация</w:t>
            </w:r>
          </w:p>
        </w:tc>
        <w:tc>
          <w:tcPr>
            <w:tcW w:w="1984" w:type="dxa"/>
            <w:tcBorders>
              <w:left w:val="single" w:sz="4" w:space="0" w:color="auto"/>
              <w:bottom w:val="nil"/>
              <w:right w:val="single" w:sz="4" w:space="0" w:color="auto"/>
            </w:tcBorders>
            <w:vAlign w:val="bottom"/>
          </w:tcPr>
          <w:p w:rsidR="00C80754" w:rsidRPr="00F9173F" w:rsidRDefault="00C80754" w:rsidP="00446599">
            <w:pPr>
              <w:spacing w:before="60" w:after="60" w:line="200" w:lineRule="exact"/>
              <w:jc w:val="right"/>
              <w:rPr>
                <w:rFonts w:ascii="Arial CYR" w:hAnsi="Arial CYR" w:cs="Arial CYR"/>
                <w:b/>
                <w:bCs/>
              </w:rPr>
            </w:pPr>
          </w:p>
        </w:tc>
        <w:tc>
          <w:tcPr>
            <w:tcW w:w="1985" w:type="dxa"/>
            <w:tcBorders>
              <w:left w:val="single" w:sz="4" w:space="0" w:color="auto"/>
              <w:bottom w:val="nil"/>
              <w:right w:val="single" w:sz="4" w:space="0" w:color="auto"/>
            </w:tcBorders>
            <w:vAlign w:val="bottom"/>
          </w:tcPr>
          <w:p w:rsidR="00C80754" w:rsidRPr="00F9173F" w:rsidRDefault="00C80754" w:rsidP="00446599">
            <w:pPr>
              <w:spacing w:before="60" w:after="60" w:line="200" w:lineRule="exact"/>
              <w:jc w:val="right"/>
              <w:rPr>
                <w:rFonts w:ascii="Arial CYR" w:hAnsi="Arial CYR" w:cs="Arial CYR"/>
                <w:b/>
                <w:bCs/>
              </w:rPr>
            </w:pPr>
          </w:p>
        </w:tc>
        <w:tc>
          <w:tcPr>
            <w:tcW w:w="1978" w:type="dxa"/>
            <w:tcBorders>
              <w:left w:val="single" w:sz="4" w:space="0" w:color="auto"/>
              <w:bottom w:val="nil"/>
              <w:right w:val="single" w:sz="4" w:space="0" w:color="auto"/>
            </w:tcBorders>
            <w:vAlign w:val="bottom"/>
          </w:tcPr>
          <w:p w:rsidR="00C80754" w:rsidRPr="00F9173F" w:rsidRDefault="00C80754" w:rsidP="00446599">
            <w:pPr>
              <w:spacing w:before="60" w:after="60" w:line="200" w:lineRule="exact"/>
              <w:jc w:val="right"/>
              <w:rPr>
                <w:rFonts w:ascii="Arial CYR" w:hAnsi="Arial CYR" w:cs="Arial CYR"/>
                <w:b/>
                <w:bCs/>
              </w:rPr>
            </w:pPr>
          </w:p>
        </w:tc>
      </w:tr>
      <w:tr w:rsidR="007E43DA" w:rsidRPr="00F9173F" w:rsidTr="00163019">
        <w:trPr>
          <w:cantSplit/>
          <w:trHeight w:val="20"/>
          <w:jc w:val="center"/>
        </w:trPr>
        <w:tc>
          <w:tcPr>
            <w:tcW w:w="3115" w:type="dxa"/>
            <w:tcBorders>
              <w:left w:val="single" w:sz="4" w:space="0" w:color="auto"/>
              <w:bottom w:val="nil"/>
              <w:right w:val="single" w:sz="4" w:space="0" w:color="auto"/>
            </w:tcBorders>
            <w:vAlign w:val="bottom"/>
          </w:tcPr>
          <w:p w:rsidR="007E43DA" w:rsidRPr="00F9173F" w:rsidRDefault="007E43DA" w:rsidP="00446599">
            <w:pPr>
              <w:spacing w:before="60" w:after="60" w:line="200" w:lineRule="exact"/>
              <w:ind w:left="919"/>
            </w:pPr>
            <w:r w:rsidRPr="00F9173F">
              <w:rPr>
                <w:sz w:val="22"/>
                <w:szCs w:val="22"/>
              </w:rPr>
              <w:t>оборот</w:t>
            </w:r>
          </w:p>
        </w:tc>
        <w:tc>
          <w:tcPr>
            <w:tcW w:w="1984" w:type="dxa"/>
            <w:tcBorders>
              <w:left w:val="single" w:sz="4" w:space="0" w:color="auto"/>
              <w:bottom w:val="nil"/>
              <w:right w:val="single" w:sz="4" w:space="0" w:color="auto"/>
            </w:tcBorders>
            <w:vAlign w:val="bottom"/>
          </w:tcPr>
          <w:p w:rsidR="007E43DA" w:rsidRPr="00F9173F" w:rsidRDefault="00400017" w:rsidP="00446599">
            <w:pPr>
              <w:tabs>
                <w:tab w:val="left" w:pos="1159"/>
                <w:tab w:val="left" w:pos="1346"/>
              </w:tabs>
              <w:spacing w:before="60" w:after="60" w:line="200" w:lineRule="exact"/>
              <w:ind w:right="510"/>
              <w:jc w:val="right"/>
            </w:pPr>
            <w:r w:rsidRPr="00F9173F">
              <w:rPr>
                <w:sz w:val="22"/>
                <w:szCs w:val="22"/>
              </w:rPr>
              <w:t>8</w:t>
            </w:r>
            <w:r w:rsidR="00F20D49" w:rsidRPr="00F9173F">
              <w:rPr>
                <w:sz w:val="22"/>
                <w:szCs w:val="22"/>
              </w:rPr>
              <w:t> </w:t>
            </w:r>
            <w:r w:rsidRPr="00F9173F">
              <w:rPr>
                <w:sz w:val="22"/>
                <w:szCs w:val="22"/>
              </w:rPr>
              <w:t>269,4</w:t>
            </w:r>
          </w:p>
        </w:tc>
        <w:tc>
          <w:tcPr>
            <w:tcW w:w="1985" w:type="dxa"/>
            <w:tcBorders>
              <w:left w:val="single" w:sz="4" w:space="0" w:color="auto"/>
              <w:bottom w:val="nil"/>
              <w:right w:val="single" w:sz="4" w:space="0" w:color="auto"/>
            </w:tcBorders>
            <w:vAlign w:val="bottom"/>
          </w:tcPr>
          <w:p w:rsidR="007E43DA" w:rsidRPr="00F9173F" w:rsidRDefault="00400017" w:rsidP="00446599">
            <w:pPr>
              <w:spacing w:before="60" w:after="60" w:line="200" w:lineRule="exact"/>
              <w:ind w:right="680"/>
              <w:jc w:val="right"/>
            </w:pPr>
            <w:r w:rsidRPr="00F9173F">
              <w:rPr>
                <w:sz w:val="22"/>
                <w:szCs w:val="22"/>
              </w:rPr>
              <w:t>121,3</w:t>
            </w:r>
          </w:p>
        </w:tc>
        <w:tc>
          <w:tcPr>
            <w:tcW w:w="1978" w:type="dxa"/>
            <w:tcBorders>
              <w:left w:val="single" w:sz="4" w:space="0" w:color="auto"/>
              <w:bottom w:val="nil"/>
              <w:right w:val="single" w:sz="4" w:space="0" w:color="auto"/>
            </w:tcBorders>
            <w:vAlign w:val="bottom"/>
          </w:tcPr>
          <w:p w:rsidR="007E43DA" w:rsidRPr="00F9173F" w:rsidRDefault="00AF66EA" w:rsidP="00446599">
            <w:pPr>
              <w:tabs>
                <w:tab w:val="left" w:pos="1346"/>
              </w:tabs>
              <w:spacing w:before="60" w:after="60" w:line="200" w:lineRule="exact"/>
              <w:ind w:right="680"/>
              <w:jc w:val="right"/>
            </w:pPr>
            <w:r w:rsidRPr="00F9173F">
              <w:rPr>
                <w:sz w:val="22"/>
                <w:szCs w:val="22"/>
              </w:rPr>
              <w:t>84,1</w:t>
            </w:r>
          </w:p>
        </w:tc>
      </w:tr>
      <w:tr w:rsidR="007E43DA" w:rsidRPr="00F9173F" w:rsidTr="00163019">
        <w:trPr>
          <w:cantSplit/>
          <w:trHeight w:val="20"/>
          <w:jc w:val="center"/>
        </w:trPr>
        <w:tc>
          <w:tcPr>
            <w:tcW w:w="3115" w:type="dxa"/>
            <w:tcBorders>
              <w:left w:val="single" w:sz="4" w:space="0" w:color="auto"/>
              <w:bottom w:val="nil"/>
              <w:right w:val="single" w:sz="4" w:space="0" w:color="auto"/>
            </w:tcBorders>
            <w:vAlign w:val="bottom"/>
          </w:tcPr>
          <w:p w:rsidR="007E43DA" w:rsidRPr="00F9173F" w:rsidRDefault="007E43DA" w:rsidP="00446599">
            <w:pPr>
              <w:spacing w:before="60" w:after="60" w:line="200" w:lineRule="exact"/>
              <w:ind w:left="919"/>
            </w:pPr>
            <w:r w:rsidRPr="00F9173F">
              <w:rPr>
                <w:sz w:val="22"/>
                <w:szCs w:val="22"/>
              </w:rPr>
              <w:t>экспорт</w:t>
            </w:r>
          </w:p>
        </w:tc>
        <w:tc>
          <w:tcPr>
            <w:tcW w:w="1984" w:type="dxa"/>
            <w:tcBorders>
              <w:left w:val="single" w:sz="4" w:space="0" w:color="auto"/>
              <w:bottom w:val="nil"/>
              <w:right w:val="single" w:sz="4" w:space="0" w:color="auto"/>
            </w:tcBorders>
            <w:vAlign w:val="bottom"/>
          </w:tcPr>
          <w:p w:rsidR="007E43DA" w:rsidRPr="00F9173F" w:rsidRDefault="00400017" w:rsidP="00446599">
            <w:pPr>
              <w:tabs>
                <w:tab w:val="left" w:pos="1159"/>
                <w:tab w:val="left" w:pos="1346"/>
              </w:tabs>
              <w:spacing w:before="60" w:after="60" w:line="200" w:lineRule="exact"/>
              <w:ind w:right="510"/>
              <w:jc w:val="right"/>
            </w:pPr>
            <w:r w:rsidRPr="00F9173F">
              <w:rPr>
                <w:sz w:val="22"/>
                <w:szCs w:val="22"/>
              </w:rPr>
              <w:t>3</w:t>
            </w:r>
            <w:r w:rsidR="00F20D49" w:rsidRPr="00F9173F">
              <w:rPr>
                <w:sz w:val="22"/>
                <w:szCs w:val="22"/>
              </w:rPr>
              <w:t> </w:t>
            </w:r>
            <w:r w:rsidRPr="00F9173F">
              <w:rPr>
                <w:sz w:val="22"/>
                <w:szCs w:val="22"/>
              </w:rPr>
              <w:t>448,3</w:t>
            </w:r>
          </w:p>
        </w:tc>
        <w:tc>
          <w:tcPr>
            <w:tcW w:w="1985" w:type="dxa"/>
            <w:tcBorders>
              <w:left w:val="single" w:sz="4" w:space="0" w:color="auto"/>
              <w:bottom w:val="nil"/>
              <w:right w:val="single" w:sz="4" w:space="0" w:color="auto"/>
            </w:tcBorders>
            <w:vAlign w:val="bottom"/>
          </w:tcPr>
          <w:p w:rsidR="007E43DA" w:rsidRPr="00F9173F" w:rsidRDefault="00400017" w:rsidP="00446599">
            <w:pPr>
              <w:spacing w:before="60" w:after="60" w:line="200" w:lineRule="exact"/>
              <w:ind w:right="680"/>
              <w:jc w:val="right"/>
            </w:pPr>
            <w:r w:rsidRPr="00F9173F">
              <w:rPr>
                <w:sz w:val="22"/>
                <w:szCs w:val="22"/>
              </w:rPr>
              <w:t>108,3</w:t>
            </w:r>
          </w:p>
        </w:tc>
        <w:tc>
          <w:tcPr>
            <w:tcW w:w="1978" w:type="dxa"/>
            <w:tcBorders>
              <w:left w:val="single" w:sz="4" w:space="0" w:color="auto"/>
              <w:bottom w:val="nil"/>
              <w:right w:val="single" w:sz="4" w:space="0" w:color="auto"/>
            </w:tcBorders>
            <w:vAlign w:val="bottom"/>
          </w:tcPr>
          <w:p w:rsidR="007E43DA" w:rsidRPr="00F9173F" w:rsidRDefault="00AF66EA" w:rsidP="00446599">
            <w:pPr>
              <w:tabs>
                <w:tab w:val="left" w:pos="1346"/>
              </w:tabs>
              <w:spacing w:before="60" w:after="60" w:line="200" w:lineRule="exact"/>
              <w:ind w:right="680"/>
              <w:jc w:val="right"/>
            </w:pPr>
            <w:r w:rsidRPr="00F9173F">
              <w:rPr>
                <w:sz w:val="22"/>
                <w:szCs w:val="22"/>
              </w:rPr>
              <w:t>104,6</w:t>
            </w:r>
          </w:p>
        </w:tc>
      </w:tr>
      <w:tr w:rsidR="007E43DA" w:rsidRPr="00F9173F" w:rsidTr="00163019">
        <w:trPr>
          <w:cantSplit/>
          <w:trHeight w:val="20"/>
          <w:jc w:val="center"/>
        </w:trPr>
        <w:tc>
          <w:tcPr>
            <w:tcW w:w="3115" w:type="dxa"/>
            <w:tcBorders>
              <w:left w:val="single" w:sz="4" w:space="0" w:color="auto"/>
              <w:bottom w:val="nil"/>
              <w:right w:val="single" w:sz="4" w:space="0" w:color="auto"/>
            </w:tcBorders>
            <w:vAlign w:val="bottom"/>
          </w:tcPr>
          <w:p w:rsidR="007E43DA" w:rsidRPr="00F9173F" w:rsidRDefault="007E43DA" w:rsidP="00446599">
            <w:pPr>
              <w:spacing w:before="60" w:after="60" w:line="200" w:lineRule="exact"/>
              <w:ind w:left="919"/>
            </w:pPr>
            <w:r w:rsidRPr="00F9173F">
              <w:rPr>
                <w:sz w:val="22"/>
                <w:szCs w:val="22"/>
              </w:rPr>
              <w:t>импорт</w:t>
            </w:r>
          </w:p>
        </w:tc>
        <w:tc>
          <w:tcPr>
            <w:tcW w:w="1984" w:type="dxa"/>
            <w:tcBorders>
              <w:left w:val="single" w:sz="4" w:space="0" w:color="auto"/>
              <w:bottom w:val="nil"/>
              <w:right w:val="single" w:sz="4" w:space="0" w:color="auto"/>
            </w:tcBorders>
            <w:vAlign w:val="bottom"/>
          </w:tcPr>
          <w:p w:rsidR="007E43DA" w:rsidRPr="00F9173F" w:rsidRDefault="00400017" w:rsidP="00446599">
            <w:pPr>
              <w:tabs>
                <w:tab w:val="left" w:pos="1159"/>
                <w:tab w:val="left" w:pos="1346"/>
              </w:tabs>
              <w:spacing w:before="60" w:after="60" w:line="200" w:lineRule="exact"/>
              <w:ind w:right="510"/>
              <w:jc w:val="right"/>
            </w:pPr>
            <w:r w:rsidRPr="00F9173F">
              <w:rPr>
                <w:sz w:val="22"/>
                <w:szCs w:val="22"/>
              </w:rPr>
              <w:t>4</w:t>
            </w:r>
            <w:r w:rsidR="00F20D49" w:rsidRPr="00F9173F">
              <w:rPr>
                <w:sz w:val="22"/>
                <w:szCs w:val="22"/>
              </w:rPr>
              <w:t> </w:t>
            </w:r>
            <w:r w:rsidRPr="00F9173F">
              <w:rPr>
                <w:sz w:val="22"/>
                <w:szCs w:val="22"/>
              </w:rPr>
              <w:t>821,1</w:t>
            </w:r>
          </w:p>
        </w:tc>
        <w:tc>
          <w:tcPr>
            <w:tcW w:w="1985" w:type="dxa"/>
            <w:tcBorders>
              <w:left w:val="single" w:sz="4" w:space="0" w:color="auto"/>
              <w:bottom w:val="nil"/>
              <w:right w:val="single" w:sz="4" w:space="0" w:color="auto"/>
            </w:tcBorders>
            <w:vAlign w:val="bottom"/>
          </w:tcPr>
          <w:p w:rsidR="007E43DA" w:rsidRPr="00F9173F" w:rsidRDefault="00400017" w:rsidP="00446599">
            <w:pPr>
              <w:spacing w:before="60" w:after="60" w:line="200" w:lineRule="exact"/>
              <w:ind w:right="680"/>
              <w:jc w:val="right"/>
            </w:pPr>
            <w:r w:rsidRPr="00F9173F">
              <w:rPr>
                <w:sz w:val="22"/>
                <w:szCs w:val="22"/>
              </w:rPr>
              <w:t>132,8</w:t>
            </w:r>
          </w:p>
        </w:tc>
        <w:tc>
          <w:tcPr>
            <w:tcW w:w="1978" w:type="dxa"/>
            <w:tcBorders>
              <w:left w:val="single" w:sz="4" w:space="0" w:color="auto"/>
              <w:bottom w:val="nil"/>
              <w:right w:val="single" w:sz="4" w:space="0" w:color="auto"/>
            </w:tcBorders>
            <w:vAlign w:val="bottom"/>
          </w:tcPr>
          <w:p w:rsidR="007E43DA" w:rsidRPr="00F9173F" w:rsidRDefault="00AF66EA" w:rsidP="00446599">
            <w:pPr>
              <w:tabs>
                <w:tab w:val="left" w:pos="1346"/>
              </w:tabs>
              <w:spacing w:before="60" w:after="60" w:line="200" w:lineRule="exact"/>
              <w:ind w:right="680"/>
              <w:jc w:val="right"/>
            </w:pPr>
            <w:r w:rsidRPr="00F9173F">
              <w:rPr>
                <w:sz w:val="22"/>
                <w:szCs w:val="22"/>
              </w:rPr>
              <w:t>71,8</w:t>
            </w:r>
          </w:p>
        </w:tc>
      </w:tr>
      <w:tr w:rsidR="007E43DA" w:rsidRPr="00F9173F" w:rsidTr="00163019">
        <w:trPr>
          <w:cantSplit/>
          <w:trHeight w:val="20"/>
          <w:jc w:val="center"/>
        </w:trPr>
        <w:tc>
          <w:tcPr>
            <w:tcW w:w="3115" w:type="dxa"/>
            <w:tcBorders>
              <w:left w:val="single" w:sz="4" w:space="0" w:color="auto"/>
              <w:bottom w:val="nil"/>
              <w:right w:val="single" w:sz="4" w:space="0" w:color="auto"/>
            </w:tcBorders>
            <w:vAlign w:val="bottom"/>
          </w:tcPr>
          <w:p w:rsidR="007E43DA" w:rsidRPr="00F9173F" w:rsidRDefault="007E43DA" w:rsidP="00446599">
            <w:pPr>
              <w:spacing w:before="60" w:after="60" w:line="200" w:lineRule="exact"/>
              <w:ind w:left="919"/>
            </w:pPr>
            <w:r w:rsidRPr="00F9173F">
              <w:rPr>
                <w:sz w:val="22"/>
                <w:szCs w:val="22"/>
              </w:rPr>
              <w:t>сальдо</w:t>
            </w:r>
          </w:p>
        </w:tc>
        <w:tc>
          <w:tcPr>
            <w:tcW w:w="1984" w:type="dxa"/>
            <w:tcBorders>
              <w:left w:val="single" w:sz="4" w:space="0" w:color="auto"/>
              <w:bottom w:val="nil"/>
              <w:right w:val="single" w:sz="4" w:space="0" w:color="auto"/>
            </w:tcBorders>
            <w:vAlign w:val="bottom"/>
          </w:tcPr>
          <w:p w:rsidR="007E43DA" w:rsidRPr="00F9173F" w:rsidRDefault="00400017" w:rsidP="00446599">
            <w:pPr>
              <w:tabs>
                <w:tab w:val="left" w:pos="1159"/>
                <w:tab w:val="left" w:pos="1346"/>
              </w:tabs>
              <w:spacing w:before="60" w:after="60" w:line="200" w:lineRule="exact"/>
              <w:ind w:right="510"/>
              <w:jc w:val="right"/>
            </w:pPr>
            <w:r w:rsidRPr="00F9173F">
              <w:rPr>
                <w:sz w:val="22"/>
                <w:szCs w:val="22"/>
              </w:rPr>
              <w:t>-1</w:t>
            </w:r>
            <w:r w:rsidR="00F20D49" w:rsidRPr="00F9173F">
              <w:rPr>
                <w:sz w:val="22"/>
                <w:szCs w:val="22"/>
              </w:rPr>
              <w:t> </w:t>
            </w:r>
            <w:r w:rsidRPr="00F9173F">
              <w:rPr>
                <w:sz w:val="22"/>
                <w:szCs w:val="22"/>
              </w:rPr>
              <w:t>372,8</w:t>
            </w:r>
          </w:p>
        </w:tc>
        <w:tc>
          <w:tcPr>
            <w:tcW w:w="1985" w:type="dxa"/>
            <w:tcBorders>
              <w:left w:val="single" w:sz="4" w:space="0" w:color="auto"/>
              <w:bottom w:val="nil"/>
              <w:right w:val="single" w:sz="4" w:space="0" w:color="auto"/>
            </w:tcBorders>
            <w:vAlign w:val="bottom"/>
          </w:tcPr>
          <w:p w:rsidR="007E43DA" w:rsidRPr="00F9173F" w:rsidRDefault="007E43DA" w:rsidP="00446599">
            <w:pPr>
              <w:tabs>
                <w:tab w:val="left" w:pos="1159"/>
                <w:tab w:val="left" w:pos="1346"/>
              </w:tabs>
              <w:spacing w:before="60" w:after="60" w:line="200" w:lineRule="exact"/>
              <w:ind w:right="680"/>
              <w:jc w:val="right"/>
            </w:pPr>
          </w:p>
        </w:tc>
        <w:tc>
          <w:tcPr>
            <w:tcW w:w="1978" w:type="dxa"/>
            <w:tcBorders>
              <w:left w:val="single" w:sz="4" w:space="0" w:color="auto"/>
              <w:bottom w:val="nil"/>
              <w:right w:val="single" w:sz="4" w:space="0" w:color="auto"/>
            </w:tcBorders>
            <w:vAlign w:val="center"/>
          </w:tcPr>
          <w:p w:rsidR="007E43DA" w:rsidRPr="00F9173F" w:rsidRDefault="007E43DA" w:rsidP="00446599">
            <w:pPr>
              <w:spacing w:before="60" w:after="60" w:line="200" w:lineRule="exact"/>
              <w:ind w:right="680" w:firstLineChars="100" w:firstLine="240"/>
              <w:jc w:val="right"/>
              <w:rPr>
                <w:lang w:val="en-US"/>
              </w:rPr>
            </w:pPr>
          </w:p>
        </w:tc>
      </w:tr>
      <w:tr w:rsidR="00AF66EA" w:rsidRPr="00F9173F" w:rsidTr="00163019">
        <w:trPr>
          <w:cantSplit/>
          <w:trHeight w:val="20"/>
          <w:jc w:val="center"/>
        </w:trPr>
        <w:tc>
          <w:tcPr>
            <w:tcW w:w="3115" w:type="dxa"/>
            <w:tcBorders>
              <w:left w:val="single" w:sz="4" w:space="0" w:color="auto"/>
              <w:bottom w:val="nil"/>
              <w:right w:val="single" w:sz="4" w:space="0" w:color="auto"/>
            </w:tcBorders>
            <w:vAlign w:val="bottom"/>
          </w:tcPr>
          <w:p w:rsidR="00AF66EA" w:rsidRPr="00F9173F" w:rsidRDefault="00AF66EA" w:rsidP="00446599">
            <w:pPr>
              <w:spacing w:before="60" w:after="60" w:line="200" w:lineRule="exact"/>
              <w:ind w:left="493" w:hanging="186"/>
            </w:pPr>
            <w:r w:rsidRPr="00F9173F">
              <w:rPr>
                <w:sz w:val="22"/>
                <w:szCs w:val="22"/>
              </w:rPr>
              <w:t>страны вне СНГ</w:t>
            </w:r>
          </w:p>
        </w:tc>
        <w:tc>
          <w:tcPr>
            <w:tcW w:w="1984" w:type="dxa"/>
            <w:tcBorders>
              <w:left w:val="single" w:sz="4" w:space="0" w:color="auto"/>
              <w:bottom w:val="nil"/>
              <w:right w:val="single" w:sz="4" w:space="0" w:color="auto"/>
            </w:tcBorders>
            <w:vAlign w:val="bottom"/>
          </w:tcPr>
          <w:p w:rsidR="00AF66EA" w:rsidRPr="00F9173F" w:rsidRDefault="00AF66EA" w:rsidP="00446599">
            <w:pPr>
              <w:spacing w:before="60" w:after="60" w:line="200" w:lineRule="exact"/>
              <w:jc w:val="right"/>
              <w:rPr>
                <w:rFonts w:ascii="Arial CYR" w:hAnsi="Arial CYR" w:cs="Arial CYR"/>
                <w:b/>
                <w:bCs/>
              </w:rPr>
            </w:pPr>
          </w:p>
        </w:tc>
        <w:tc>
          <w:tcPr>
            <w:tcW w:w="1985" w:type="dxa"/>
            <w:tcBorders>
              <w:left w:val="single" w:sz="4" w:space="0" w:color="auto"/>
              <w:bottom w:val="nil"/>
              <w:right w:val="single" w:sz="4" w:space="0" w:color="auto"/>
            </w:tcBorders>
            <w:vAlign w:val="bottom"/>
          </w:tcPr>
          <w:p w:rsidR="00AF66EA" w:rsidRPr="00F9173F" w:rsidRDefault="00AF66EA" w:rsidP="00446599">
            <w:pPr>
              <w:spacing w:before="60" w:after="60" w:line="200" w:lineRule="exact"/>
              <w:jc w:val="right"/>
              <w:rPr>
                <w:rFonts w:ascii="Arial CYR" w:hAnsi="Arial CYR" w:cs="Arial CYR"/>
                <w:b/>
                <w:bCs/>
              </w:rPr>
            </w:pPr>
          </w:p>
        </w:tc>
        <w:tc>
          <w:tcPr>
            <w:tcW w:w="1978" w:type="dxa"/>
            <w:tcBorders>
              <w:left w:val="single" w:sz="4" w:space="0" w:color="auto"/>
              <w:bottom w:val="nil"/>
              <w:right w:val="single" w:sz="4" w:space="0" w:color="auto"/>
            </w:tcBorders>
            <w:vAlign w:val="bottom"/>
          </w:tcPr>
          <w:p w:rsidR="00AF66EA" w:rsidRPr="00F9173F" w:rsidRDefault="00AF66EA" w:rsidP="00446599">
            <w:pPr>
              <w:spacing w:before="60" w:after="60" w:line="200" w:lineRule="exact"/>
              <w:jc w:val="right"/>
              <w:rPr>
                <w:rFonts w:ascii="Arial CYR" w:hAnsi="Arial CYR" w:cs="Arial CYR"/>
                <w:b/>
                <w:bCs/>
              </w:rPr>
            </w:pPr>
          </w:p>
        </w:tc>
      </w:tr>
      <w:tr w:rsidR="007E43DA" w:rsidRPr="00F9173F" w:rsidTr="00163019">
        <w:trPr>
          <w:cantSplit/>
          <w:trHeight w:val="20"/>
          <w:jc w:val="center"/>
        </w:trPr>
        <w:tc>
          <w:tcPr>
            <w:tcW w:w="3115" w:type="dxa"/>
            <w:tcBorders>
              <w:top w:val="nil"/>
              <w:left w:val="single" w:sz="4" w:space="0" w:color="auto"/>
              <w:bottom w:val="nil"/>
              <w:right w:val="single" w:sz="4" w:space="0" w:color="auto"/>
            </w:tcBorders>
            <w:vAlign w:val="bottom"/>
          </w:tcPr>
          <w:p w:rsidR="007E43DA" w:rsidRPr="00F9173F" w:rsidRDefault="007E43DA" w:rsidP="00446599">
            <w:pPr>
              <w:spacing w:before="60" w:after="60" w:line="200" w:lineRule="exact"/>
              <w:ind w:left="907"/>
            </w:pPr>
            <w:r w:rsidRPr="00F9173F">
              <w:rPr>
                <w:sz w:val="22"/>
                <w:szCs w:val="22"/>
              </w:rPr>
              <w:t>оборот</w:t>
            </w:r>
          </w:p>
        </w:tc>
        <w:tc>
          <w:tcPr>
            <w:tcW w:w="1984" w:type="dxa"/>
            <w:tcBorders>
              <w:top w:val="nil"/>
              <w:left w:val="single" w:sz="4" w:space="0" w:color="auto"/>
              <w:bottom w:val="nil"/>
              <w:right w:val="single" w:sz="4" w:space="0" w:color="auto"/>
            </w:tcBorders>
            <w:vAlign w:val="bottom"/>
          </w:tcPr>
          <w:p w:rsidR="007E43DA" w:rsidRPr="00F9173F" w:rsidRDefault="00400017" w:rsidP="00446599">
            <w:pPr>
              <w:tabs>
                <w:tab w:val="left" w:pos="1159"/>
                <w:tab w:val="left" w:pos="1346"/>
              </w:tabs>
              <w:spacing w:before="60" w:after="60" w:line="200" w:lineRule="exact"/>
              <w:ind w:right="510"/>
              <w:jc w:val="right"/>
            </w:pPr>
            <w:r w:rsidRPr="00F9173F">
              <w:rPr>
                <w:sz w:val="22"/>
                <w:szCs w:val="22"/>
              </w:rPr>
              <w:t>6</w:t>
            </w:r>
            <w:r w:rsidR="00F20D49" w:rsidRPr="00F9173F">
              <w:rPr>
                <w:sz w:val="22"/>
                <w:szCs w:val="22"/>
              </w:rPr>
              <w:t> </w:t>
            </w:r>
            <w:r w:rsidRPr="00F9173F">
              <w:rPr>
                <w:sz w:val="22"/>
                <w:szCs w:val="22"/>
              </w:rPr>
              <w:t>875,6</w:t>
            </w:r>
          </w:p>
        </w:tc>
        <w:tc>
          <w:tcPr>
            <w:tcW w:w="1985" w:type="dxa"/>
            <w:tcBorders>
              <w:top w:val="nil"/>
              <w:left w:val="single" w:sz="4" w:space="0" w:color="auto"/>
              <w:bottom w:val="nil"/>
              <w:right w:val="single" w:sz="4" w:space="0" w:color="auto"/>
            </w:tcBorders>
            <w:vAlign w:val="bottom"/>
          </w:tcPr>
          <w:p w:rsidR="007E43DA" w:rsidRPr="00F9173F" w:rsidRDefault="00400017" w:rsidP="00446599">
            <w:pPr>
              <w:spacing w:before="60" w:after="60" w:line="200" w:lineRule="exact"/>
              <w:ind w:right="680"/>
              <w:jc w:val="right"/>
            </w:pPr>
            <w:r w:rsidRPr="00F9173F">
              <w:rPr>
                <w:sz w:val="22"/>
                <w:szCs w:val="22"/>
              </w:rPr>
              <w:t>116,1</w:t>
            </w:r>
          </w:p>
        </w:tc>
        <w:tc>
          <w:tcPr>
            <w:tcW w:w="1978" w:type="dxa"/>
            <w:tcBorders>
              <w:top w:val="nil"/>
              <w:left w:val="single" w:sz="4" w:space="0" w:color="auto"/>
              <w:bottom w:val="nil"/>
              <w:right w:val="single" w:sz="4" w:space="0" w:color="auto"/>
            </w:tcBorders>
            <w:vAlign w:val="bottom"/>
          </w:tcPr>
          <w:p w:rsidR="007E43DA" w:rsidRPr="00F9173F" w:rsidRDefault="00BB29B6" w:rsidP="00446599">
            <w:pPr>
              <w:tabs>
                <w:tab w:val="left" w:pos="1346"/>
              </w:tabs>
              <w:spacing w:before="60" w:after="60" w:line="200" w:lineRule="exact"/>
              <w:ind w:right="680"/>
              <w:jc w:val="right"/>
            </w:pPr>
            <w:r w:rsidRPr="00F9173F">
              <w:rPr>
                <w:sz w:val="22"/>
                <w:szCs w:val="22"/>
              </w:rPr>
              <w:t>85,3</w:t>
            </w:r>
          </w:p>
        </w:tc>
      </w:tr>
      <w:tr w:rsidR="007E43DA" w:rsidRPr="00F9173F" w:rsidTr="00163019">
        <w:trPr>
          <w:cantSplit/>
          <w:trHeight w:val="20"/>
          <w:jc w:val="center"/>
        </w:trPr>
        <w:tc>
          <w:tcPr>
            <w:tcW w:w="3115" w:type="dxa"/>
            <w:tcBorders>
              <w:top w:val="nil"/>
              <w:left w:val="single" w:sz="4" w:space="0" w:color="auto"/>
              <w:bottom w:val="nil"/>
              <w:right w:val="single" w:sz="4" w:space="0" w:color="auto"/>
            </w:tcBorders>
            <w:vAlign w:val="bottom"/>
          </w:tcPr>
          <w:p w:rsidR="007E43DA" w:rsidRPr="00F9173F" w:rsidRDefault="007E43DA" w:rsidP="00446599">
            <w:pPr>
              <w:spacing w:before="60" w:after="60" w:line="200" w:lineRule="exact"/>
              <w:ind w:left="907"/>
            </w:pPr>
            <w:r w:rsidRPr="00F9173F">
              <w:rPr>
                <w:sz w:val="22"/>
                <w:szCs w:val="22"/>
              </w:rPr>
              <w:t>экспорт</w:t>
            </w:r>
          </w:p>
        </w:tc>
        <w:tc>
          <w:tcPr>
            <w:tcW w:w="1984" w:type="dxa"/>
            <w:tcBorders>
              <w:top w:val="nil"/>
              <w:left w:val="single" w:sz="4" w:space="0" w:color="auto"/>
              <w:bottom w:val="nil"/>
              <w:right w:val="single" w:sz="4" w:space="0" w:color="auto"/>
            </w:tcBorders>
            <w:vAlign w:val="bottom"/>
          </w:tcPr>
          <w:p w:rsidR="007E43DA" w:rsidRPr="00F9173F" w:rsidRDefault="00400017" w:rsidP="00446599">
            <w:pPr>
              <w:tabs>
                <w:tab w:val="left" w:pos="1159"/>
                <w:tab w:val="left" w:pos="1346"/>
              </w:tabs>
              <w:spacing w:before="60" w:after="60" w:line="200" w:lineRule="exact"/>
              <w:ind w:right="510"/>
              <w:jc w:val="right"/>
            </w:pPr>
            <w:r w:rsidRPr="00F9173F">
              <w:rPr>
                <w:sz w:val="22"/>
                <w:szCs w:val="22"/>
              </w:rPr>
              <w:t>3</w:t>
            </w:r>
            <w:r w:rsidR="00F20D49" w:rsidRPr="00F9173F">
              <w:rPr>
                <w:sz w:val="22"/>
                <w:szCs w:val="22"/>
              </w:rPr>
              <w:t> </w:t>
            </w:r>
            <w:r w:rsidRPr="00F9173F">
              <w:rPr>
                <w:sz w:val="22"/>
                <w:szCs w:val="22"/>
              </w:rPr>
              <w:t>429,5</w:t>
            </w:r>
          </w:p>
        </w:tc>
        <w:tc>
          <w:tcPr>
            <w:tcW w:w="1985" w:type="dxa"/>
            <w:tcBorders>
              <w:top w:val="nil"/>
              <w:left w:val="single" w:sz="4" w:space="0" w:color="auto"/>
              <w:bottom w:val="nil"/>
              <w:right w:val="single" w:sz="4" w:space="0" w:color="auto"/>
            </w:tcBorders>
            <w:vAlign w:val="bottom"/>
          </w:tcPr>
          <w:p w:rsidR="007E43DA" w:rsidRPr="00F9173F" w:rsidRDefault="00400017" w:rsidP="00446599">
            <w:pPr>
              <w:spacing w:before="60" w:after="60" w:line="200" w:lineRule="exact"/>
              <w:ind w:right="680"/>
              <w:jc w:val="right"/>
            </w:pPr>
            <w:r w:rsidRPr="00F9173F">
              <w:rPr>
                <w:sz w:val="22"/>
                <w:szCs w:val="22"/>
              </w:rPr>
              <w:t>144,1</w:t>
            </w:r>
          </w:p>
        </w:tc>
        <w:tc>
          <w:tcPr>
            <w:tcW w:w="1978" w:type="dxa"/>
            <w:tcBorders>
              <w:top w:val="nil"/>
              <w:left w:val="single" w:sz="4" w:space="0" w:color="auto"/>
              <w:bottom w:val="nil"/>
              <w:right w:val="single" w:sz="4" w:space="0" w:color="auto"/>
            </w:tcBorders>
            <w:vAlign w:val="bottom"/>
          </w:tcPr>
          <w:p w:rsidR="007E43DA" w:rsidRPr="00F9173F" w:rsidRDefault="00BB29B6" w:rsidP="00446599">
            <w:pPr>
              <w:tabs>
                <w:tab w:val="left" w:pos="1346"/>
              </w:tabs>
              <w:spacing w:before="60" w:after="60" w:line="200" w:lineRule="exact"/>
              <w:ind w:right="680"/>
              <w:jc w:val="right"/>
            </w:pPr>
            <w:r w:rsidRPr="00F9173F">
              <w:rPr>
                <w:sz w:val="22"/>
                <w:szCs w:val="22"/>
              </w:rPr>
              <w:t>65,1</w:t>
            </w:r>
          </w:p>
        </w:tc>
      </w:tr>
      <w:tr w:rsidR="007E43DA" w:rsidRPr="00F9173F" w:rsidTr="00163019">
        <w:trPr>
          <w:cantSplit/>
          <w:trHeight w:val="20"/>
          <w:jc w:val="center"/>
        </w:trPr>
        <w:tc>
          <w:tcPr>
            <w:tcW w:w="3115" w:type="dxa"/>
            <w:tcBorders>
              <w:top w:val="nil"/>
              <w:left w:val="single" w:sz="4" w:space="0" w:color="auto"/>
              <w:right w:val="single" w:sz="4" w:space="0" w:color="auto"/>
            </w:tcBorders>
            <w:vAlign w:val="bottom"/>
          </w:tcPr>
          <w:p w:rsidR="007E43DA" w:rsidRPr="00F9173F" w:rsidRDefault="007E43DA" w:rsidP="00446599">
            <w:pPr>
              <w:spacing w:before="60" w:after="60" w:line="200" w:lineRule="exact"/>
              <w:ind w:left="907"/>
            </w:pPr>
            <w:r w:rsidRPr="00F9173F">
              <w:rPr>
                <w:sz w:val="22"/>
                <w:szCs w:val="22"/>
              </w:rPr>
              <w:t>импорт</w:t>
            </w:r>
          </w:p>
        </w:tc>
        <w:tc>
          <w:tcPr>
            <w:tcW w:w="1984" w:type="dxa"/>
            <w:tcBorders>
              <w:top w:val="nil"/>
              <w:left w:val="single" w:sz="4" w:space="0" w:color="auto"/>
              <w:right w:val="single" w:sz="4" w:space="0" w:color="auto"/>
            </w:tcBorders>
            <w:vAlign w:val="bottom"/>
          </w:tcPr>
          <w:p w:rsidR="007E43DA" w:rsidRPr="00F9173F" w:rsidRDefault="00400017" w:rsidP="00446599">
            <w:pPr>
              <w:tabs>
                <w:tab w:val="left" w:pos="1159"/>
                <w:tab w:val="left" w:pos="1346"/>
              </w:tabs>
              <w:spacing w:before="60" w:after="60" w:line="200" w:lineRule="exact"/>
              <w:ind w:right="510"/>
              <w:jc w:val="right"/>
            </w:pPr>
            <w:r w:rsidRPr="00F9173F">
              <w:rPr>
                <w:sz w:val="22"/>
                <w:szCs w:val="22"/>
              </w:rPr>
              <w:t>3</w:t>
            </w:r>
            <w:r w:rsidR="00F20D49" w:rsidRPr="00F9173F">
              <w:rPr>
                <w:sz w:val="22"/>
                <w:szCs w:val="22"/>
              </w:rPr>
              <w:t> </w:t>
            </w:r>
            <w:r w:rsidRPr="00F9173F">
              <w:rPr>
                <w:sz w:val="22"/>
                <w:szCs w:val="22"/>
              </w:rPr>
              <w:t>446,1</w:t>
            </w:r>
          </w:p>
        </w:tc>
        <w:tc>
          <w:tcPr>
            <w:tcW w:w="1985" w:type="dxa"/>
            <w:tcBorders>
              <w:top w:val="nil"/>
              <w:left w:val="single" w:sz="4" w:space="0" w:color="auto"/>
              <w:right w:val="single" w:sz="4" w:space="0" w:color="auto"/>
            </w:tcBorders>
            <w:vAlign w:val="bottom"/>
          </w:tcPr>
          <w:p w:rsidR="007E43DA" w:rsidRPr="00F9173F" w:rsidRDefault="00400017" w:rsidP="00446599">
            <w:pPr>
              <w:spacing w:before="60" w:after="60" w:line="200" w:lineRule="exact"/>
              <w:ind w:right="680"/>
              <w:jc w:val="right"/>
            </w:pPr>
            <w:r w:rsidRPr="00F9173F">
              <w:rPr>
                <w:sz w:val="22"/>
                <w:szCs w:val="22"/>
              </w:rPr>
              <w:t>97,3</w:t>
            </w:r>
          </w:p>
        </w:tc>
        <w:tc>
          <w:tcPr>
            <w:tcW w:w="1978" w:type="dxa"/>
            <w:tcBorders>
              <w:top w:val="nil"/>
              <w:left w:val="single" w:sz="4" w:space="0" w:color="auto"/>
              <w:right w:val="single" w:sz="4" w:space="0" w:color="auto"/>
            </w:tcBorders>
            <w:vAlign w:val="bottom"/>
          </w:tcPr>
          <w:p w:rsidR="007E43DA" w:rsidRPr="00F9173F" w:rsidRDefault="00BB29B6" w:rsidP="00446599">
            <w:pPr>
              <w:tabs>
                <w:tab w:val="left" w:pos="1346"/>
              </w:tabs>
              <w:spacing w:before="60" w:after="60" w:line="200" w:lineRule="exact"/>
              <w:ind w:right="680"/>
              <w:jc w:val="right"/>
            </w:pPr>
            <w:r w:rsidRPr="00F9173F">
              <w:rPr>
                <w:sz w:val="22"/>
                <w:szCs w:val="22"/>
              </w:rPr>
              <w:t>107,7</w:t>
            </w:r>
          </w:p>
        </w:tc>
      </w:tr>
      <w:tr w:rsidR="007E43DA" w:rsidRPr="00F9173F" w:rsidTr="00163019">
        <w:trPr>
          <w:cantSplit/>
          <w:trHeight w:val="20"/>
          <w:jc w:val="center"/>
        </w:trPr>
        <w:tc>
          <w:tcPr>
            <w:tcW w:w="3115" w:type="dxa"/>
            <w:tcBorders>
              <w:top w:val="nil"/>
              <w:left w:val="single" w:sz="4" w:space="0" w:color="auto"/>
              <w:right w:val="single" w:sz="4" w:space="0" w:color="auto"/>
            </w:tcBorders>
            <w:vAlign w:val="bottom"/>
          </w:tcPr>
          <w:p w:rsidR="007E43DA" w:rsidRPr="00F9173F" w:rsidRDefault="007E43DA" w:rsidP="00446599">
            <w:pPr>
              <w:spacing w:before="60" w:after="60" w:line="200" w:lineRule="exact"/>
              <w:ind w:left="907"/>
            </w:pPr>
            <w:r w:rsidRPr="00F9173F">
              <w:rPr>
                <w:sz w:val="22"/>
                <w:szCs w:val="22"/>
              </w:rPr>
              <w:t>сальдо</w:t>
            </w:r>
          </w:p>
        </w:tc>
        <w:tc>
          <w:tcPr>
            <w:tcW w:w="1984" w:type="dxa"/>
            <w:tcBorders>
              <w:top w:val="nil"/>
              <w:left w:val="single" w:sz="4" w:space="0" w:color="auto"/>
              <w:right w:val="single" w:sz="4" w:space="0" w:color="auto"/>
            </w:tcBorders>
            <w:vAlign w:val="bottom"/>
          </w:tcPr>
          <w:p w:rsidR="007E43DA" w:rsidRPr="00F9173F" w:rsidRDefault="00400017" w:rsidP="00446599">
            <w:pPr>
              <w:tabs>
                <w:tab w:val="left" w:pos="1159"/>
                <w:tab w:val="left" w:pos="1346"/>
              </w:tabs>
              <w:spacing w:before="60" w:after="60" w:line="200" w:lineRule="exact"/>
              <w:ind w:right="510"/>
              <w:jc w:val="right"/>
            </w:pPr>
            <w:r w:rsidRPr="00F9173F">
              <w:rPr>
                <w:sz w:val="22"/>
                <w:szCs w:val="22"/>
              </w:rPr>
              <w:t>-16,6</w:t>
            </w:r>
          </w:p>
        </w:tc>
        <w:tc>
          <w:tcPr>
            <w:tcW w:w="1985" w:type="dxa"/>
            <w:tcBorders>
              <w:top w:val="nil"/>
              <w:left w:val="single" w:sz="4" w:space="0" w:color="auto"/>
              <w:right w:val="single" w:sz="4" w:space="0" w:color="auto"/>
            </w:tcBorders>
            <w:vAlign w:val="bottom"/>
          </w:tcPr>
          <w:p w:rsidR="007E43DA" w:rsidRPr="00F9173F" w:rsidRDefault="007E43DA" w:rsidP="00446599">
            <w:pPr>
              <w:spacing w:before="60" w:after="60" w:line="200" w:lineRule="exact"/>
              <w:ind w:right="680"/>
              <w:jc w:val="right"/>
            </w:pPr>
          </w:p>
        </w:tc>
        <w:tc>
          <w:tcPr>
            <w:tcW w:w="1978" w:type="dxa"/>
            <w:tcBorders>
              <w:top w:val="nil"/>
              <w:left w:val="single" w:sz="4" w:space="0" w:color="auto"/>
              <w:right w:val="single" w:sz="4" w:space="0" w:color="auto"/>
            </w:tcBorders>
            <w:vAlign w:val="bottom"/>
          </w:tcPr>
          <w:p w:rsidR="007E43DA" w:rsidRPr="00F9173F" w:rsidRDefault="007E43DA" w:rsidP="00446599">
            <w:pPr>
              <w:tabs>
                <w:tab w:val="left" w:pos="460"/>
                <w:tab w:val="left" w:pos="1346"/>
              </w:tabs>
              <w:spacing w:before="60" w:after="60" w:line="200" w:lineRule="exact"/>
              <w:ind w:right="680"/>
              <w:jc w:val="right"/>
            </w:pPr>
          </w:p>
        </w:tc>
      </w:tr>
      <w:tr w:rsidR="00BB29B6" w:rsidRPr="00F9173F" w:rsidTr="00163019">
        <w:trPr>
          <w:cantSplit/>
          <w:trHeight w:val="80"/>
          <w:jc w:val="center"/>
        </w:trPr>
        <w:tc>
          <w:tcPr>
            <w:tcW w:w="3115" w:type="dxa"/>
            <w:tcBorders>
              <w:left w:val="single" w:sz="4" w:space="0" w:color="auto"/>
              <w:bottom w:val="nil"/>
              <w:right w:val="single" w:sz="4" w:space="0" w:color="auto"/>
            </w:tcBorders>
            <w:vAlign w:val="bottom"/>
          </w:tcPr>
          <w:p w:rsidR="00BB29B6" w:rsidRPr="00F9173F" w:rsidRDefault="00BB29B6" w:rsidP="00446599">
            <w:pPr>
              <w:spacing w:before="60" w:after="60" w:line="200" w:lineRule="exact"/>
              <w:ind w:left="529"/>
              <w:rPr>
                <w:lang w:val="be-BY"/>
              </w:rPr>
            </w:pPr>
            <w:r w:rsidRPr="00F9173F">
              <w:rPr>
                <w:sz w:val="22"/>
                <w:szCs w:val="22"/>
              </w:rPr>
              <w:t>страны ЕС</w:t>
            </w:r>
          </w:p>
        </w:tc>
        <w:tc>
          <w:tcPr>
            <w:tcW w:w="1984" w:type="dxa"/>
            <w:tcBorders>
              <w:left w:val="single" w:sz="4" w:space="0" w:color="auto"/>
              <w:bottom w:val="nil"/>
              <w:right w:val="single" w:sz="4" w:space="0" w:color="auto"/>
            </w:tcBorders>
            <w:vAlign w:val="bottom"/>
          </w:tcPr>
          <w:p w:rsidR="00BB29B6" w:rsidRPr="00F9173F" w:rsidRDefault="00BB29B6" w:rsidP="00446599">
            <w:pPr>
              <w:spacing w:before="60" w:after="60" w:line="200" w:lineRule="exact"/>
              <w:jc w:val="right"/>
              <w:rPr>
                <w:rFonts w:ascii="Arial CYR" w:hAnsi="Arial CYR" w:cs="Arial CYR"/>
                <w:b/>
                <w:bCs/>
              </w:rPr>
            </w:pPr>
          </w:p>
        </w:tc>
        <w:tc>
          <w:tcPr>
            <w:tcW w:w="1985" w:type="dxa"/>
            <w:tcBorders>
              <w:left w:val="single" w:sz="4" w:space="0" w:color="auto"/>
              <w:bottom w:val="nil"/>
              <w:right w:val="single" w:sz="4" w:space="0" w:color="auto"/>
            </w:tcBorders>
            <w:vAlign w:val="bottom"/>
          </w:tcPr>
          <w:p w:rsidR="00BB29B6" w:rsidRPr="00F9173F" w:rsidRDefault="00BB29B6" w:rsidP="00446599">
            <w:pPr>
              <w:spacing w:before="60" w:after="60" w:line="200" w:lineRule="exact"/>
              <w:jc w:val="right"/>
              <w:rPr>
                <w:rFonts w:ascii="Arial CYR" w:hAnsi="Arial CYR" w:cs="Arial CYR"/>
                <w:b/>
                <w:bCs/>
              </w:rPr>
            </w:pPr>
          </w:p>
        </w:tc>
        <w:tc>
          <w:tcPr>
            <w:tcW w:w="1978" w:type="dxa"/>
            <w:tcBorders>
              <w:left w:val="single" w:sz="4" w:space="0" w:color="auto"/>
              <w:bottom w:val="nil"/>
              <w:right w:val="single" w:sz="4" w:space="0" w:color="auto"/>
            </w:tcBorders>
            <w:vAlign w:val="bottom"/>
          </w:tcPr>
          <w:p w:rsidR="00BB29B6" w:rsidRPr="00F9173F" w:rsidRDefault="00BB29B6" w:rsidP="00446599">
            <w:pPr>
              <w:spacing w:before="60" w:after="60" w:line="200" w:lineRule="exact"/>
              <w:jc w:val="right"/>
              <w:rPr>
                <w:rFonts w:ascii="Arial CYR" w:hAnsi="Arial CYR" w:cs="Arial CYR"/>
                <w:b/>
                <w:bCs/>
              </w:rPr>
            </w:pPr>
          </w:p>
        </w:tc>
      </w:tr>
      <w:tr w:rsidR="00F20D49" w:rsidRPr="00F9173F" w:rsidTr="00FF4586">
        <w:trPr>
          <w:cantSplit/>
          <w:trHeight w:val="80"/>
          <w:jc w:val="center"/>
        </w:trPr>
        <w:tc>
          <w:tcPr>
            <w:tcW w:w="3115" w:type="dxa"/>
            <w:tcBorders>
              <w:top w:val="nil"/>
              <w:left w:val="single" w:sz="4" w:space="0" w:color="auto"/>
              <w:bottom w:val="nil"/>
              <w:right w:val="single" w:sz="4" w:space="0" w:color="auto"/>
            </w:tcBorders>
            <w:vAlign w:val="bottom"/>
          </w:tcPr>
          <w:p w:rsidR="00F20D49" w:rsidRPr="00F9173F" w:rsidRDefault="00F20D49" w:rsidP="00446599">
            <w:pPr>
              <w:spacing w:before="60" w:after="60" w:line="200" w:lineRule="exact"/>
              <w:ind w:left="907"/>
            </w:pPr>
            <w:r w:rsidRPr="00F9173F">
              <w:rPr>
                <w:sz w:val="22"/>
                <w:szCs w:val="22"/>
              </w:rPr>
              <w:t>оборот</w:t>
            </w:r>
          </w:p>
        </w:tc>
        <w:tc>
          <w:tcPr>
            <w:tcW w:w="1984" w:type="dxa"/>
            <w:tcBorders>
              <w:top w:val="nil"/>
              <w:left w:val="single" w:sz="4" w:space="0" w:color="auto"/>
              <w:bottom w:val="nil"/>
              <w:right w:val="single" w:sz="4" w:space="0" w:color="auto"/>
            </w:tcBorders>
            <w:vAlign w:val="bottom"/>
          </w:tcPr>
          <w:p w:rsidR="00F20D49" w:rsidRPr="00F9173F" w:rsidRDefault="00F20D49" w:rsidP="00446599">
            <w:pPr>
              <w:tabs>
                <w:tab w:val="left" w:pos="1159"/>
                <w:tab w:val="left" w:pos="1346"/>
              </w:tabs>
              <w:spacing w:before="60" w:after="60" w:line="200" w:lineRule="exact"/>
              <w:ind w:right="510"/>
              <w:jc w:val="right"/>
            </w:pPr>
            <w:r w:rsidRPr="00F9173F">
              <w:rPr>
                <w:sz w:val="22"/>
                <w:szCs w:val="22"/>
              </w:rPr>
              <w:t>3 541,8</w:t>
            </w:r>
          </w:p>
        </w:tc>
        <w:tc>
          <w:tcPr>
            <w:tcW w:w="1985" w:type="dxa"/>
            <w:tcBorders>
              <w:top w:val="nil"/>
              <w:left w:val="single" w:sz="4" w:space="0" w:color="auto"/>
              <w:bottom w:val="nil"/>
              <w:right w:val="single" w:sz="4" w:space="0" w:color="auto"/>
            </w:tcBorders>
            <w:vAlign w:val="bottom"/>
          </w:tcPr>
          <w:p w:rsidR="00F20D49" w:rsidRPr="00F9173F" w:rsidRDefault="00F20D49" w:rsidP="00446599">
            <w:pPr>
              <w:tabs>
                <w:tab w:val="left" w:pos="1207"/>
              </w:tabs>
              <w:spacing w:before="60" w:after="60" w:line="200" w:lineRule="exact"/>
              <w:ind w:right="680"/>
              <w:jc w:val="right"/>
            </w:pPr>
            <w:r w:rsidRPr="00F9173F">
              <w:rPr>
                <w:sz w:val="22"/>
                <w:szCs w:val="22"/>
              </w:rPr>
              <w:t>128,8</w:t>
            </w:r>
          </w:p>
        </w:tc>
        <w:tc>
          <w:tcPr>
            <w:tcW w:w="1978" w:type="dxa"/>
            <w:tcBorders>
              <w:top w:val="nil"/>
              <w:left w:val="single" w:sz="4" w:space="0" w:color="auto"/>
              <w:bottom w:val="nil"/>
              <w:right w:val="single" w:sz="4" w:space="0" w:color="auto"/>
            </w:tcBorders>
            <w:vAlign w:val="bottom"/>
          </w:tcPr>
          <w:p w:rsidR="00F20D49" w:rsidRPr="00F9173F" w:rsidRDefault="00F20D49" w:rsidP="00446599">
            <w:pPr>
              <w:tabs>
                <w:tab w:val="left" w:pos="1346"/>
              </w:tabs>
              <w:spacing w:before="60" w:after="60" w:line="200" w:lineRule="exact"/>
              <w:ind w:right="680"/>
              <w:jc w:val="right"/>
            </w:pPr>
            <w:r w:rsidRPr="00F9173F">
              <w:rPr>
                <w:sz w:val="22"/>
                <w:szCs w:val="22"/>
              </w:rPr>
              <w:t>88,3</w:t>
            </w:r>
          </w:p>
        </w:tc>
      </w:tr>
      <w:tr w:rsidR="00F20D49" w:rsidRPr="00F9173F" w:rsidTr="00FF4586">
        <w:trPr>
          <w:cantSplit/>
          <w:jc w:val="center"/>
        </w:trPr>
        <w:tc>
          <w:tcPr>
            <w:tcW w:w="3115" w:type="dxa"/>
            <w:tcBorders>
              <w:top w:val="nil"/>
              <w:left w:val="single" w:sz="4" w:space="0" w:color="auto"/>
              <w:bottom w:val="nil"/>
              <w:right w:val="single" w:sz="4" w:space="0" w:color="auto"/>
            </w:tcBorders>
            <w:vAlign w:val="bottom"/>
          </w:tcPr>
          <w:p w:rsidR="00F20D49" w:rsidRPr="00F9173F" w:rsidRDefault="00F20D49" w:rsidP="00446599">
            <w:pPr>
              <w:spacing w:before="60" w:after="60" w:line="200" w:lineRule="exact"/>
              <w:ind w:left="907"/>
            </w:pPr>
            <w:r w:rsidRPr="00F9173F">
              <w:rPr>
                <w:sz w:val="22"/>
                <w:szCs w:val="22"/>
              </w:rPr>
              <w:t>экспорт</w:t>
            </w:r>
          </w:p>
        </w:tc>
        <w:tc>
          <w:tcPr>
            <w:tcW w:w="1984" w:type="dxa"/>
            <w:tcBorders>
              <w:top w:val="nil"/>
              <w:left w:val="single" w:sz="4" w:space="0" w:color="auto"/>
              <w:bottom w:val="nil"/>
              <w:right w:val="single" w:sz="4" w:space="0" w:color="auto"/>
            </w:tcBorders>
            <w:vAlign w:val="bottom"/>
          </w:tcPr>
          <w:p w:rsidR="00F20D49" w:rsidRPr="00F9173F" w:rsidRDefault="00F20D49" w:rsidP="00446599">
            <w:pPr>
              <w:tabs>
                <w:tab w:val="left" w:pos="1159"/>
                <w:tab w:val="left" w:pos="1346"/>
              </w:tabs>
              <w:spacing w:before="60" w:after="60" w:line="200" w:lineRule="exact"/>
              <w:ind w:right="510"/>
              <w:jc w:val="right"/>
            </w:pPr>
            <w:r w:rsidRPr="00F9173F">
              <w:rPr>
                <w:sz w:val="22"/>
                <w:szCs w:val="22"/>
              </w:rPr>
              <w:t>2 088,0</w:t>
            </w:r>
          </w:p>
        </w:tc>
        <w:tc>
          <w:tcPr>
            <w:tcW w:w="1985" w:type="dxa"/>
            <w:tcBorders>
              <w:top w:val="nil"/>
              <w:left w:val="single" w:sz="4" w:space="0" w:color="auto"/>
              <w:bottom w:val="nil"/>
              <w:right w:val="single" w:sz="4" w:space="0" w:color="auto"/>
            </w:tcBorders>
            <w:vAlign w:val="bottom"/>
          </w:tcPr>
          <w:p w:rsidR="00F20D49" w:rsidRPr="00F9173F" w:rsidRDefault="00F20D49" w:rsidP="00446599">
            <w:pPr>
              <w:tabs>
                <w:tab w:val="left" w:pos="1207"/>
              </w:tabs>
              <w:spacing w:before="60" w:after="60" w:line="200" w:lineRule="exact"/>
              <w:ind w:right="680"/>
              <w:jc w:val="right"/>
            </w:pPr>
            <w:r w:rsidRPr="00F9173F">
              <w:rPr>
                <w:sz w:val="22"/>
                <w:szCs w:val="22"/>
              </w:rPr>
              <w:t>186,5</w:t>
            </w:r>
          </w:p>
        </w:tc>
        <w:tc>
          <w:tcPr>
            <w:tcW w:w="1978" w:type="dxa"/>
            <w:tcBorders>
              <w:top w:val="nil"/>
              <w:left w:val="single" w:sz="4" w:space="0" w:color="auto"/>
              <w:bottom w:val="nil"/>
              <w:right w:val="single" w:sz="4" w:space="0" w:color="auto"/>
            </w:tcBorders>
            <w:vAlign w:val="bottom"/>
          </w:tcPr>
          <w:p w:rsidR="00F20D49" w:rsidRPr="00F9173F" w:rsidRDefault="00F20D49" w:rsidP="00446599">
            <w:pPr>
              <w:tabs>
                <w:tab w:val="left" w:pos="1346"/>
              </w:tabs>
              <w:spacing w:before="60" w:after="60" w:line="200" w:lineRule="exact"/>
              <w:ind w:right="680"/>
              <w:jc w:val="right"/>
            </w:pPr>
            <w:r w:rsidRPr="00F9173F">
              <w:rPr>
                <w:sz w:val="22"/>
                <w:szCs w:val="22"/>
              </w:rPr>
              <w:t>70,2</w:t>
            </w:r>
          </w:p>
        </w:tc>
      </w:tr>
      <w:tr w:rsidR="00F20D49" w:rsidRPr="00F9173F" w:rsidTr="00FF4586">
        <w:trPr>
          <w:cantSplit/>
          <w:jc w:val="center"/>
        </w:trPr>
        <w:tc>
          <w:tcPr>
            <w:tcW w:w="3115" w:type="dxa"/>
            <w:tcBorders>
              <w:top w:val="nil"/>
              <w:left w:val="single" w:sz="4" w:space="0" w:color="auto"/>
              <w:bottom w:val="nil"/>
              <w:right w:val="single" w:sz="4" w:space="0" w:color="auto"/>
            </w:tcBorders>
            <w:vAlign w:val="bottom"/>
          </w:tcPr>
          <w:p w:rsidR="00F20D49" w:rsidRPr="00F9173F" w:rsidRDefault="00F20D49" w:rsidP="00446599">
            <w:pPr>
              <w:spacing w:before="60" w:after="60" w:line="200" w:lineRule="exact"/>
              <w:ind w:left="907"/>
            </w:pPr>
            <w:r w:rsidRPr="00F9173F">
              <w:rPr>
                <w:sz w:val="22"/>
                <w:szCs w:val="22"/>
              </w:rPr>
              <w:t>импорт</w:t>
            </w:r>
          </w:p>
        </w:tc>
        <w:tc>
          <w:tcPr>
            <w:tcW w:w="1984" w:type="dxa"/>
            <w:tcBorders>
              <w:top w:val="nil"/>
              <w:left w:val="single" w:sz="4" w:space="0" w:color="auto"/>
              <w:bottom w:val="nil"/>
              <w:right w:val="single" w:sz="4" w:space="0" w:color="auto"/>
            </w:tcBorders>
            <w:vAlign w:val="bottom"/>
          </w:tcPr>
          <w:p w:rsidR="00F20D49" w:rsidRPr="00F9173F" w:rsidRDefault="00F20D49" w:rsidP="00446599">
            <w:pPr>
              <w:tabs>
                <w:tab w:val="left" w:pos="1159"/>
                <w:tab w:val="left" w:pos="1346"/>
              </w:tabs>
              <w:spacing w:before="60" w:after="60" w:line="200" w:lineRule="exact"/>
              <w:ind w:right="510"/>
              <w:jc w:val="right"/>
            </w:pPr>
            <w:r w:rsidRPr="00F9173F">
              <w:rPr>
                <w:sz w:val="22"/>
                <w:szCs w:val="22"/>
              </w:rPr>
              <w:t>1 453,8</w:t>
            </w:r>
          </w:p>
        </w:tc>
        <w:tc>
          <w:tcPr>
            <w:tcW w:w="1985" w:type="dxa"/>
            <w:tcBorders>
              <w:top w:val="nil"/>
              <w:left w:val="single" w:sz="4" w:space="0" w:color="auto"/>
              <w:bottom w:val="nil"/>
              <w:right w:val="single" w:sz="4" w:space="0" w:color="auto"/>
            </w:tcBorders>
            <w:vAlign w:val="bottom"/>
          </w:tcPr>
          <w:p w:rsidR="00F20D49" w:rsidRPr="00F9173F" w:rsidRDefault="00F20D49" w:rsidP="00446599">
            <w:pPr>
              <w:tabs>
                <w:tab w:val="left" w:pos="1207"/>
              </w:tabs>
              <w:spacing w:before="60" w:after="60" w:line="200" w:lineRule="exact"/>
              <w:ind w:right="680"/>
              <w:jc w:val="right"/>
            </w:pPr>
            <w:r w:rsidRPr="00F9173F">
              <w:rPr>
                <w:sz w:val="22"/>
                <w:szCs w:val="22"/>
              </w:rPr>
              <w:t>89,2</w:t>
            </w:r>
          </w:p>
        </w:tc>
        <w:tc>
          <w:tcPr>
            <w:tcW w:w="1978" w:type="dxa"/>
            <w:tcBorders>
              <w:top w:val="nil"/>
              <w:left w:val="single" w:sz="4" w:space="0" w:color="auto"/>
              <w:bottom w:val="nil"/>
              <w:right w:val="single" w:sz="4" w:space="0" w:color="auto"/>
            </w:tcBorders>
            <w:vAlign w:val="bottom"/>
          </w:tcPr>
          <w:p w:rsidR="00F20D49" w:rsidRPr="00F9173F" w:rsidRDefault="00F20D49" w:rsidP="00446599">
            <w:pPr>
              <w:tabs>
                <w:tab w:val="left" w:pos="1346"/>
              </w:tabs>
              <w:spacing w:before="60" w:after="60" w:line="200" w:lineRule="exact"/>
              <w:ind w:right="680"/>
              <w:jc w:val="right"/>
            </w:pPr>
            <w:r w:rsidRPr="00F9173F">
              <w:rPr>
                <w:sz w:val="22"/>
                <w:szCs w:val="22"/>
              </w:rPr>
              <w:t>107,2</w:t>
            </w:r>
          </w:p>
        </w:tc>
      </w:tr>
      <w:tr w:rsidR="007E43DA" w:rsidRPr="00F9173F"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7E43DA" w:rsidRPr="00F9173F" w:rsidRDefault="007E43DA" w:rsidP="00446599">
            <w:pPr>
              <w:spacing w:before="60" w:after="60" w:line="200" w:lineRule="exact"/>
              <w:ind w:left="907"/>
            </w:pPr>
            <w:r w:rsidRPr="00F9173F">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7E43DA" w:rsidRPr="00F9173F" w:rsidRDefault="00400017" w:rsidP="00446599">
            <w:pPr>
              <w:tabs>
                <w:tab w:val="left" w:pos="1159"/>
                <w:tab w:val="left" w:pos="1346"/>
              </w:tabs>
              <w:spacing w:before="60" w:after="60" w:line="200" w:lineRule="exact"/>
              <w:ind w:right="510"/>
              <w:jc w:val="right"/>
            </w:pPr>
            <w:r w:rsidRPr="00F9173F">
              <w:rPr>
                <w:sz w:val="22"/>
                <w:szCs w:val="22"/>
              </w:rPr>
              <w:t>634,2</w:t>
            </w:r>
          </w:p>
        </w:tc>
        <w:tc>
          <w:tcPr>
            <w:tcW w:w="1985" w:type="dxa"/>
            <w:tcBorders>
              <w:top w:val="nil"/>
              <w:left w:val="single" w:sz="4" w:space="0" w:color="auto"/>
              <w:bottom w:val="double" w:sz="4" w:space="0" w:color="auto"/>
              <w:right w:val="single" w:sz="4" w:space="0" w:color="auto"/>
            </w:tcBorders>
            <w:vAlign w:val="bottom"/>
          </w:tcPr>
          <w:p w:rsidR="007E43DA" w:rsidRPr="00F9173F" w:rsidRDefault="007E43DA" w:rsidP="00446599">
            <w:pPr>
              <w:spacing w:before="60" w:after="60" w:line="200" w:lineRule="exact"/>
              <w:ind w:right="680"/>
              <w:jc w:val="right"/>
            </w:pPr>
          </w:p>
        </w:tc>
        <w:tc>
          <w:tcPr>
            <w:tcW w:w="1978" w:type="dxa"/>
            <w:tcBorders>
              <w:top w:val="nil"/>
              <w:left w:val="single" w:sz="4" w:space="0" w:color="auto"/>
              <w:bottom w:val="double" w:sz="4" w:space="0" w:color="auto"/>
              <w:right w:val="single" w:sz="4" w:space="0" w:color="auto"/>
            </w:tcBorders>
            <w:vAlign w:val="bottom"/>
          </w:tcPr>
          <w:p w:rsidR="007E43DA" w:rsidRPr="00F9173F" w:rsidRDefault="007E43DA" w:rsidP="00446599">
            <w:pPr>
              <w:tabs>
                <w:tab w:val="left" w:pos="460"/>
                <w:tab w:val="left" w:pos="1346"/>
              </w:tabs>
              <w:spacing w:before="60" w:after="60" w:line="200" w:lineRule="exact"/>
              <w:ind w:right="680"/>
              <w:jc w:val="right"/>
            </w:pPr>
          </w:p>
        </w:tc>
      </w:tr>
    </w:tbl>
    <w:p w:rsidR="007E43DA" w:rsidRPr="00F9173F" w:rsidRDefault="007E43DA" w:rsidP="00F87FCF">
      <w:pPr>
        <w:pStyle w:val="21"/>
        <w:spacing w:before="120" w:after="20" w:line="380" w:lineRule="exact"/>
        <w:ind w:firstLine="709"/>
        <w:rPr>
          <w:sz w:val="26"/>
          <w:szCs w:val="26"/>
        </w:rPr>
      </w:pPr>
      <w:r w:rsidRPr="00F9173F">
        <w:rPr>
          <w:sz w:val="26"/>
          <w:szCs w:val="26"/>
        </w:rPr>
        <w:lastRenderedPageBreak/>
        <w:t xml:space="preserve">Из общего объема экспорта республики </w:t>
      </w:r>
      <w:r w:rsidR="00866BF0" w:rsidRPr="00F9173F">
        <w:rPr>
          <w:sz w:val="26"/>
          <w:szCs w:val="26"/>
        </w:rPr>
        <w:t xml:space="preserve">в </w:t>
      </w:r>
      <w:r w:rsidR="003B28A7" w:rsidRPr="00F9173F">
        <w:rPr>
          <w:sz w:val="26"/>
          <w:szCs w:val="26"/>
        </w:rPr>
        <w:t>I квартале</w:t>
      </w:r>
      <w:r w:rsidR="00866BF0" w:rsidRPr="00F9173F">
        <w:rPr>
          <w:sz w:val="26"/>
          <w:szCs w:val="26"/>
        </w:rPr>
        <w:t xml:space="preserve"> 2021</w:t>
      </w:r>
      <w:r w:rsidR="008A4B1D" w:rsidRPr="00F9173F">
        <w:rPr>
          <w:sz w:val="26"/>
          <w:szCs w:val="26"/>
        </w:rPr>
        <w:t> </w:t>
      </w:r>
      <w:r w:rsidR="00866BF0" w:rsidRPr="00F9173F">
        <w:rPr>
          <w:sz w:val="26"/>
          <w:szCs w:val="26"/>
        </w:rPr>
        <w:t>г.</w:t>
      </w:r>
      <w:r w:rsidRPr="00F9173F">
        <w:rPr>
          <w:sz w:val="26"/>
          <w:szCs w:val="26"/>
        </w:rPr>
        <w:t xml:space="preserve"> на долю стран ЕАЭС приходилось </w:t>
      </w:r>
      <w:r w:rsidR="004971A7" w:rsidRPr="00F9173F">
        <w:rPr>
          <w:sz w:val="26"/>
          <w:szCs w:val="26"/>
        </w:rPr>
        <w:t>44,4</w:t>
      </w:r>
      <w:r w:rsidRPr="00F9173F">
        <w:rPr>
          <w:sz w:val="26"/>
          <w:szCs w:val="26"/>
        </w:rPr>
        <w:t>% (</w:t>
      </w:r>
      <w:r w:rsidR="00866BF0" w:rsidRPr="00F9173F">
        <w:rPr>
          <w:sz w:val="26"/>
          <w:szCs w:val="26"/>
        </w:rPr>
        <w:t xml:space="preserve">в </w:t>
      </w:r>
      <w:r w:rsidR="003B28A7" w:rsidRPr="00F9173F">
        <w:rPr>
          <w:sz w:val="26"/>
          <w:szCs w:val="26"/>
        </w:rPr>
        <w:t>I квартале</w:t>
      </w:r>
      <w:r w:rsidR="00866BF0" w:rsidRPr="00F9173F">
        <w:rPr>
          <w:sz w:val="26"/>
          <w:szCs w:val="26"/>
        </w:rPr>
        <w:t xml:space="preserve"> 2020 г.</w:t>
      </w:r>
      <w:r w:rsidRPr="00F9173F">
        <w:rPr>
          <w:sz w:val="26"/>
          <w:szCs w:val="26"/>
        </w:rPr>
        <w:t xml:space="preserve"> – </w:t>
      </w:r>
      <w:r w:rsidR="001D4352" w:rsidRPr="00F9173F">
        <w:rPr>
          <w:sz w:val="26"/>
          <w:szCs w:val="26"/>
        </w:rPr>
        <w:t>5</w:t>
      </w:r>
      <w:r w:rsidR="00A6777A" w:rsidRPr="00F9173F">
        <w:rPr>
          <w:sz w:val="26"/>
          <w:szCs w:val="26"/>
        </w:rPr>
        <w:t>1</w:t>
      </w:r>
      <w:r w:rsidR="004971A7" w:rsidRPr="00F9173F">
        <w:rPr>
          <w:sz w:val="26"/>
          <w:szCs w:val="26"/>
        </w:rPr>
        <w:t>,2</w:t>
      </w:r>
      <w:r w:rsidRPr="00F9173F">
        <w:rPr>
          <w:sz w:val="26"/>
          <w:szCs w:val="26"/>
        </w:rPr>
        <w:t xml:space="preserve">%), из них на долю Российской Федерации – </w:t>
      </w:r>
      <w:r w:rsidR="004971A7" w:rsidRPr="00F9173F">
        <w:rPr>
          <w:sz w:val="26"/>
          <w:szCs w:val="26"/>
        </w:rPr>
        <w:t>42</w:t>
      </w:r>
      <w:r w:rsidRPr="00F9173F">
        <w:rPr>
          <w:sz w:val="26"/>
          <w:szCs w:val="26"/>
        </w:rPr>
        <w:t>% (4</w:t>
      </w:r>
      <w:r w:rsidR="00A6777A" w:rsidRPr="00F9173F">
        <w:rPr>
          <w:sz w:val="26"/>
          <w:szCs w:val="26"/>
        </w:rPr>
        <w:t>8,</w:t>
      </w:r>
      <w:r w:rsidR="004971A7" w:rsidRPr="00F9173F">
        <w:rPr>
          <w:sz w:val="26"/>
          <w:szCs w:val="26"/>
        </w:rPr>
        <w:t>2</w:t>
      </w:r>
      <w:r w:rsidRPr="00F9173F">
        <w:rPr>
          <w:sz w:val="26"/>
          <w:szCs w:val="26"/>
        </w:rPr>
        <w:t xml:space="preserve">%), стран ЕС – </w:t>
      </w:r>
      <w:r w:rsidR="001D4352" w:rsidRPr="00F9173F">
        <w:rPr>
          <w:sz w:val="26"/>
          <w:szCs w:val="26"/>
        </w:rPr>
        <w:t>25,</w:t>
      </w:r>
      <w:r w:rsidR="00A6777A" w:rsidRPr="00F9173F">
        <w:rPr>
          <w:sz w:val="26"/>
          <w:szCs w:val="26"/>
        </w:rPr>
        <w:t>4</w:t>
      </w:r>
      <w:r w:rsidRPr="00F9173F">
        <w:rPr>
          <w:sz w:val="26"/>
          <w:szCs w:val="26"/>
        </w:rPr>
        <w:t>% (1</w:t>
      </w:r>
      <w:r w:rsidR="001D4352" w:rsidRPr="00F9173F">
        <w:rPr>
          <w:sz w:val="26"/>
          <w:szCs w:val="26"/>
        </w:rPr>
        <w:t>7</w:t>
      </w:r>
      <w:r w:rsidRPr="00F9173F">
        <w:rPr>
          <w:sz w:val="26"/>
          <w:szCs w:val="26"/>
        </w:rPr>
        <w:t>%),</w:t>
      </w:r>
      <w:r w:rsidR="00191F6F" w:rsidRPr="00F9173F">
        <w:rPr>
          <w:sz w:val="26"/>
          <w:szCs w:val="26"/>
        </w:rPr>
        <w:t xml:space="preserve"> </w:t>
      </w:r>
      <w:r w:rsidRPr="00F9173F">
        <w:rPr>
          <w:sz w:val="26"/>
          <w:szCs w:val="26"/>
        </w:rPr>
        <w:t xml:space="preserve">остальных </w:t>
      </w:r>
      <w:r w:rsidR="006517FA">
        <w:rPr>
          <w:sz w:val="26"/>
          <w:szCs w:val="26"/>
        </w:rPr>
        <w:br/>
      </w:r>
      <w:r w:rsidRPr="00F9173F">
        <w:rPr>
          <w:sz w:val="26"/>
          <w:szCs w:val="26"/>
        </w:rPr>
        <w:t>стран</w:t>
      </w:r>
      <w:r w:rsidR="006517FA">
        <w:rPr>
          <w:sz w:val="26"/>
          <w:szCs w:val="26"/>
        </w:rPr>
        <w:t xml:space="preserve"> </w:t>
      </w:r>
      <w:r w:rsidRPr="00F9173F">
        <w:rPr>
          <w:sz w:val="26"/>
          <w:szCs w:val="26"/>
        </w:rPr>
        <w:t>– 3</w:t>
      </w:r>
      <w:r w:rsidR="001D4352" w:rsidRPr="00F9173F">
        <w:rPr>
          <w:sz w:val="26"/>
          <w:szCs w:val="26"/>
        </w:rPr>
        <w:t>0,</w:t>
      </w:r>
      <w:r w:rsidR="004971A7" w:rsidRPr="00F9173F">
        <w:rPr>
          <w:sz w:val="26"/>
          <w:szCs w:val="26"/>
        </w:rPr>
        <w:t>2</w:t>
      </w:r>
      <w:r w:rsidRPr="00F9173F">
        <w:rPr>
          <w:sz w:val="26"/>
          <w:szCs w:val="26"/>
        </w:rPr>
        <w:t>% (3</w:t>
      </w:r>
      <w:r w:rsidR="00A6777A" w:rsidRPr="00F9173F">
        <w:rPr>
          <w:sz w:val="26"/>
          <w:szCs w:val="26"/>
        </w:rPr>
        <w:t>1,</w:t>
      </w:r>
      <w:r w:rsidR="004971A7" w:rsidRPr="00F9173F">
        <w:rPr>
          <w:sz w:val="26"/>
          <w:szCs w:val="26"/>
        </w:rPr>
        <w:t>8</w:t>
      </w:r>
      <w:r w:rsidRPr="00F9173F">
        <w:rPr>
          <w:sz w:val="26"/>
          <w:szCs w:val="26"/>
        </w:rPr>
        <w:t xml:space="preserve">%). Импорт из стран ЕАЭС составил </w:t>
      </w:r>
      <w:r w:rsidR="00A561A8" w:rsidRPr="00F9173F">
        <w:rPr>
          <w:sz w:val="26"/>
          <w:szCs w:val="26"/>
        </w:rPr>
        <w:t>5</w:t>
      </w:r>
      <w:r w:rsidR="00A6777A" w:rsidRPr="00F9173F">
        <w:rPr>
          <w:sz w:val="26"/>
          <w:szCs w:val="26"/>
        </w:rPr>
        <w:t>5,</w:t>
      </w:r>
      <w:r w:rsidR="004971A7" w:rsidRPr="00F9173F">
        <w:rPr>
          <w:sz w:val="26"/>
          <w:szCs w:val="26"/>
        </w:rPr>
        <w:t>4</w:t>
      </w:r>
      <w:r w:rsidRPr="00F9173F">
        <w:rPr>
          <w:sz w:val="26"/>
          <w:szCs w:val="26"/>
        </w:rPr>
        <w:t xml:space="preserve">% общего </w:t>
      </w:r>
      <w:r w:rsidRPr="00F9173F">
        <w:rPr>
          <w:spacing w:val="-4"/>
          <w:sz w:val="26"/>
          <w:szCs w:val="26"/>
        </w:rPr>
        <w:t>объема импорта (</w:t>
      </w:r>
      <w:r w:rsidR="00866BF0" w:rsidRPr="00F9173F">
        <w:rPr>
          <w:spacing w:val="-4"/>
          <w:sz w:val="26"/>
          <w:szCs w:val="26"/>
        </w:rPr>
        <w:t xml:space="preserve">в </w:t>
      </w:r>
      <w:r w:rsidR="003B28A7" w:rsidRPr="00F9173F">
        <w:rPr>
          <w:spacing w:val="-4"/>
          <w:sz w:val="26"/>
          <w:szCs w:val="26"/>
        </w:rPr>
        <w:t>I квартале</w:t>
      </w:r>
      <w:r w:rsidR="00866BF0" w:rsidRPr="00F9173F">
        <w:rPr>
          <w:spacing w:val="-4"/>
          <w:sz w:val="26"/>
          <w:szCs w:val="26"/>
        </w:rPr>
        <w:t xml:space="preserve"> 2020</w:t>
      </w:r>
      <w:r w:rsidR="008A4B1D" w:rsidRPr="00F9173F">
        <w:rPr>
          <w:spacing w:val="-4"/>
          <w:sz w:val="26"/>
          <w:szCs w:val="26"/>
        </w:rPr>
        <w:t> </w:t>
      </w:r>
      <w:r w:rsidR="00866BF0" w:rsidRPr="00F9173F">
        <w:rPr>
          <w:spacing w:val="-4"/>
          <w:sz w:val="26"/>
          <w:szCs w:val="26"/>
        </w:rPr>
        <w:t>г.</w:t>
      </w:r>
      <w:r w:rsidRPr="00F9173F">
        <w:rPr>
          <w:spacing w:val="-4"/>
          <w:sz w:val="26"/>
          <w:szCs w:val="26"/>
        </w:rPr>
        <w:t xml:space="preserve"> – </w:t>
      </w:r>
      <w:r w:rsidR="00A6777A" w:rsidRPr="00F9173F">
        <w:rPr>
          <w:spacing w:val="-4"/>
          <w:sz w:val="26"/>
          <w:szCs w:val="26"/>
        </w:rPr>
        <w:t>4</w:t>
      </w:r>
      <w:r w:rsidR="004971A7" w:rsidRPr="00F9173F">
        <w:rPr>
          <w:spacing w:val="-4"/>
          <w:sz w:val="26"/>
          <w:szCs w:val="26"/>
        </w:rPr>
        <w:t>7,7</w:t>
      </w:r>
      <w:r w:rsidRPr="00F9173F">
        <w:rPr>
          <w:spacing w:val="-4"/>
          <w:sz w:val="26"/>
          <w:szCs w:val="26"/>
        </w:rPr>
        <w:t xml:space="preserve">%), из них из Российской Федерации – </w:t>
      </w:r>
      <w:r w:rsidR="00636580" w:rsidRPr="00F9173F">
        <w:rPr>
          <w:spacing w:val="-4"/>
          <w:sz w:val="26"/>
          <w:szCs w:val="26"/>
        </w:rPr>
        <w:br/>
      </w:r>
      <w:r w:rsidR="001D4352" w:rsidRPr="00F9173F">
        <w:rPr>
          <w:spacing w:val="-4"/>
          <w:sz w:val="26"/>
          <w:szCs w:val="26"/>
        </w:rPr>
        <w:t>5</w:t>
      </w:r>
      <w:r w:rsidR="004971A7" w:rsidRPr="00F9173F">
        <w:rPr>
          <w:spacing w:val="-4"/>
          <w:sz w:val="26"/>
          <w:szCs w:val="26"/>
        </w:rPr>
        <w:t>4,9</w:t>
      </w:r>
      <w:r w:rsidRPr="00F9173F">
        <w:rPr>
          <w:spacing w:val="-4"/>
          <w:sz w:val="26"/>
          <w:szCs w:val="26"/>
        </w:rPr>
        <w:t>% (</w:t>
      </w:r>
      <w:r w:rsidR="001D4352" w:rsidRPr="00F9173F">
        <w:rPr>
          <w:spacing w:val="-4"/>
          <w:sz w:val="26"/>
          <w:szCs w:val="26"/>
        </w:rPr>
        <w:t>4</w:t>
      </w:r>
      <w:r w:rsidR="004971A7" w:rsidRPr="00F9173F">
        <w:rPr>
          <w:spacing w:val="-4"/>
          <w:sz w:val="26"/>
          <w:szCs w:val="26"/>
        </w:rPr>
        <w:t>7,2</w:t>
      </w:r>
      <w:r w:rsidRPr="00F9173F">
        <w:rPr>
          <w:spacing w:val="-4"/>
          <w:sz w:val="26"/>
          <w:szCs w:val="26"/>
        </w:rPr>
        <w:t>%), стран ЕС –</w:t>
      </w:r>
      <w:r w:rsidRPr="00F9173F">
        <w:rPr>
          <w:sz w:val="26"/>
          <w:szCs w:val="26"/>
        </w:rPr>
        <w:t xml:space="preserve"> </w:t>
      </w:r>
      <w:r w:rsidR="0006320F" w:rsidRPr="00F9173F">
        <w:rPr>
          <w:sz w:val="26"/>
          <w:szCs w:val="26"/>
        </w:rPr>
        <w:t>1</w:t>
      </w:r>
      <w:r w:rsidR="004971A7" w:rsidRPr="00F9173F">
        <w:rPr>
          <w:sz w:val="26"/>
          <w:szCs w:val="26"/>
        </w:rPr>
        <w:t>6,5</w:t>
      </w:r>
      <w:r w:rsidRPr="00F9173F">
        <w:rPr>
          <w:sz w:val="26"/>
          <w:szCs w:val="26"/>
        </w:rPr>
        <w:t>% (</w:t>
      </w:r>
      <w:r w:rsidR="004971A7" w:rsidRPr="00F9173F">
        <w:rPr>
          <w:sz w:val="26"/>
          <w:szCs w:val="26"/>
        </w:rPr>
        <w:t>21,2</w:t>
      </w:r>
      <w:r w:rsidRPr="00F9173F">
        <w:rPr>
          <w:sz w:val="26"/>
          <w:szCs w:val="26"/>
        </w:rPr>
        <w:t>%), остальных стран – 2</w:t>
      </w:r>
      <w:r w:rsidR="00A6777A" w:rsidRPr="00F9173F">
        <w:rPr>
          <w:sz w:val="26"/>
          <w:szCs w:val="26"/>
        </w:rPr>
        <w:t>8,</w:t>
      </w:r>
      <w:r w:rsidR="004971A7" w:rsidRPr="00F9173F">
        <w:rPr>
          <w:sz w:val="26"/>
          <w:szCs w:val="26"/>
        </w:rPr>
        <w:t>1</w:t>
      </w:r>
      <w:r w:rsidRPr="00F9173F">
        <w:rPr>
          <w:sz w:val="26"/>
          <w:szCs w:val="26"/>
        </w:rPr>
        <w:t>% (</w:t>
      </w:r>
      <w:r w:rsidR="001D4352" w:rsidRPr="00F9173F">
        <w:rPr>
          <w:sz w:val="26"/>
          <w:szCs w:val="26"/>
        </w:rPr>
        <w:t>3</w:t>
      </w:r>
      <w:r w:rsidR="00A6777A" w:rsidRPr="00F9173F">
        <w:rPr>
          <w:sz w:val="26"/>
          <w:szCs w:val="26"/>
        </w:rPr>
        <w:t>1,</w:t>
      </w:r>
      <w:r w:rsidR="004971A7" w:rsidRPr="00F9173F">
        <w:rPr>
          <w:sz w:val="26"/>
          <w:szCs w:val="26"/>
        </w:rPr>
        <w:t>1</w:t>
      </w:r>
      <w:r w:rsidRPr="00F9173F">
        <w:rPr>
          <w:sz w:val="26"/>
          <w:szCs w:val="26"/>
        </w:rPr>
        <w:t>%).</w:t>
      </w:r>
    </w:p>
    <w:p w:rsidR="007E43DA" w:rsidRPr="00F9173F" w:rsidRDefault="00866BF0" w:rsidP="00F87FCF">
      <w:pPr>
        <w:pStyle w:val="21"/>
        <w:spacing w:after="20" w:line="380" w:lineRule="exact"/>
        <w:ind w:firstLine="709"/>
        <w:rPr>
          <w:sz w:val="26"/>
          <w:szCs w:val="26"/>
        </w:rPr>
      </w:pPr>
      <w:r w:rsidRPr="00F9173F">
        <w:rPr>
          <w:sz w:val="26"/>
          <w:szCs w:val="26"/>
        </w:rPr>
        <w:t xml:space="preserve">В </w:t>
      </w:r>
      <w:r w:rsidR="003B28A7" w:rsidRPr="00F9173F">
        <w:rPr>
          <w:sz w:val="26"/>
          <w:szCs w:val="26"/>
        </w:rPr>
        <w:t>I квартале</w:t>
      </w:r>
      <w:r w:rsidRPr="00F9173F">
        <w:rPr>
          <w:sz w:val="26"/>
          <w:szCs w:val="26"/>
        </w:rPr>
        <w:t xml:space="preserve"> 2021</w:t>
      </w:r>
      <w:r w:rsidR="00292BF1" w:rsidRPr="00F9173F">
        <w:rPr>
          <w:sz w:val="26"/>
          <w:szCs w:val="26"/>
          <w:lang w:val="be-BY"/>
        </w:rPr>
        <w:t> </w:t>
      </w:r>
      <w:r w:rsidRPr="00F9173F">
        <w:rPr>
          <w:sz w:val="26"/>
          <w:szCs w:val="26"/>
        </w:rPr>
        <w:t>г.</w:t>
      </w:r>
      <w:r w:rsidR="007E43DA" w:rsidRPr="00F9173F">
        <w:rPr>
          <w:sz w:val="26"/>
          <w:szCs w:val="26"/>
        </w:rPr>
        <w:t xml:space="preserve"> зарегистрированы объемы экспортно-импортных операций с</w:t>
      </w:r>
      <w:r w:rsidR="001918E6" w:rsidRPr="00F9173F">
        <w:rPr>
          <w:sz w:val="26"/>
          <w:szCs w:val="26"/>
        </w:rPr>
        <w:t>о</w:t>
      </w:r>
      <w:r w:rsidR="007E43DA" w:rsidRPr="00F9173F">
        <w:rPr>
          <w:sz w:val="26"/>
          <w:szCs w:val="26"/>
        </w:rPr>
        <w:t xml:space="preserve"> </w:t>
      </w:r>
      <w:r w:rsidR="001918E6" w:rsidRPr="00F9173F">
        <w:rPr>
          <w:sz w:val="26"/>
          <w:szCs w:val="26"/>
        </w:rPr>
        <w:t>1</w:t>
      </w:r>
      <w:r w:rsidR="00675520" w:rsidRPr="00F9173F">
        <w:rPr>
          <w:sz w:val="26"/>
          <w:szCs w:val="26"/>
        </w:rPr>
        <w:t>82</w:t>
      </w:r>
      <w:r w:rsidR="007E43DA" w:rsidRPr="00F9173F">
        <w:rPr>
          <w:sz w:val="26"/>
          <w:szCs w:val="26"/>
        </w:rPr>
        <w:t xml:space="preserve"> странами мира. Товары поставлялись на рынки 1</w:t>
      </w:r>
      <w:r w:rsidR="00675520" w:rsidRPr="00F9173F">
        <w:rPr>
          <w:sz w:val="26"/>
          <w:szCs w:val="26"/>
        </w:rPr>
        <w:t>5</w:t>
      </w:r>
      <w:r w:rsidR="00A6777A" w:rsidRPr="00F9173F">
        <w:rPr>
          <w:sz w:val="26"/>
          <w:szCs w:val="26"/>
        </w:rPr>
        <w:t>2</w:t>
      </w:r>
      <w:r w:rsidR="007E43DA" w:rsidRPr="00F9173F">
        <w:rPr>
          <w:sz w:val="26"/>
          <w:szCs w:val="26"/>
        </w:rPr>
        <w:t xml:space="preserve"> государств, импортировалась продукция из </w:t>
      </w:r>
      <w:r w:rsidR="00675520" w:rsidRPr="00F9173F">
        <w:rPr>
          <w:sz w:val="26"/>
          <w:szCs w:val="26"/>
        </w:rPr>
        <w:t>161</w:t>
      </w:r>
      <w:r w:rsidR="007E43DA" w:rsidRPr="00F9173F">
        <w:rPr>
          <w:sz w:val="26"/>
          <w:szCs w:val="26"/>
        </w:rPr>
        <w:t xml:space="preserve"> стран</w:t>
      </w:r>
      <w:r w:rsidR="00675520" w:rsidRPr="00F9173F">
        <w:rPr>
          <w:sz w:val="26"/>
          <w:szCs w:val="26"/>
        </w:rPr>
        <w:t>ы</w:t>
      </w:r>
      <w:r w:rsidR="007E43DA" w:rsidRPr="00F9173F">
        <w:rPr>
          <w:sz w:val="26"/>
          <w:szCs w:val="26"/>
        </w:rPr>
        <w:t xml:space="preserve">. </w:t>
      </w:r>
      <w:r w:rsidRPr="00F9173F">
        <w:rPr>
          <w:sz w:val="26"/>
          <w:szCs w:val="26"/>
        </w:rPr>
        <w:t xml:space="preserve">В </w:t>
      </w:r>
      <w:r w:rsidR="003B28A7" w:rsidRPr="00F9173F">
        <w:rPr>
          <w:sz w:val="26"/>
          <w:szCs w:val="26"/>
        </w:rPr>
        <w:t>I квартале</w:t>
      </w:r>
      <w:r w:rsidRPr="00F9173F">
        <w:rPr>
          <w:sz w:val="26"/>
          <w:szCs w:val="26"/>
        </w:rPr>
        <w:t xml:space="preserve"> 2020</w:t>
      </w:r>
      <w:r w:rsidR="00636580" w:rsidRPr="00F9173F">
        <w:rPr>
          <w:sz w:val="26"/>
          <w:szCs w:val="26"/>
          <w:lang w:val="en-US"/>
        </w:rPr>
        <w:t> </w:t>
      </w:r>
      <w:r w:rsidRPr="00F9173F">
        <w:rPr>
          <w:sz w:val="26"/>
          <w:szCs w:val="26"/>
        </w:rPr>
        <w:t>г.</w:t>
      </w:r>
      <w:r w:rsidR="007E43DA" w:rsidRPr="00F9173F">
        <w:rPr>
          <w:sz w:val="26"/>
          <w:szCs w:val="26"/>
        </w:rPr>
        <w:t xml:space="preserve"> </w:t>
      </w:r>
      <w:r w:rsidR="007E43DA" w:rsidRPr="00F9173F">
        <w:rPr>
          <w:spacing w:val="-2"/>
          <w:sz w:val="26"/>
          <w:szCs w:val="26"/>
        </w:rPr>
        <w:t>экспортно-импортные операц</w:t>
      </w:r>
      <w:r w:rsidR="00701B63" w:rsidRPr="00F9173F">
        <w:rPr>
          <w:spacing w:val="-2"/>
          <w:sz w:val="26"/>
          <w:szCs w:val="26"/>
        </w:rPr>
        <w:t>ии осуществлялись с</w:t>
      </w:r>
      <w:r w:rsidR="001918E6" w:rsidRPr="00F9173F">
        <w:rPr>
          <w:spacing w:val="-2"/>
          <w:sz w:val="26"/>
          <w:szCs w:val="26"/>
        </w:rPr>
        <w:t>о</w:t>
      </w:r>
      <w:r w:rsidR="00701B63" w:rsidRPr="00F9173F">
        <w:rPr>
          <w:spacing w:val="-2"/>
          <w:sz w:val="26"/>
          <w:szCs w:val="26"/>
        </w:rPr>
        <w:t xml:space="preserve"> </w:t>
      </w:r>
      <w:r w:rsidR="001918E6" w:rsidRPr="00F9173F">
        <w:rPr>
          <w:spacing w:val="-2"/>
          <w:sz w:val="26"/>
          <w:szCs w:val="26"/>
        </w:rPr>
        <w:t>1</w:t>
      </w:r>
      <w:r w:rsidR="00675520" w:rsidRPr="00F9173F">
        <w:rPr>
          <w:spacing w:val="-2"/>
          <w:sz w:val="26"/>
          <w:szCs w:val="26"/>
        </w:rPr>
        <w:t>84</w:t>
      </w:r>
      <w:r w:rsidR="00701B63" w:rsidRPr="00F9173F">
        <w:rPr>
          <w:spacing w:val="-2"/>
          <w:sz w:val="26"/>
          <w:szCs w:val="26"/>
        </w:rPr>
        <w:t xml:space="preserve"> стран</w:t>
      </w:r>
      <w:r w:rsidR="00331767" w:rsidRPr="00F9173F">
        <w:rPr>
          <w:spacing w:val="-2"/>
          <w:sz w:val="26"/>
          <w:szCs w:val="26"/>
        </w:rPr>
        <w:t>ами</w:t>
      </w:r>
      <w:r w:rsidR="007E43DA" w:rsidRPr="00F9173F">
        <w:rPr>
          <w:spacing w:val="-2"/>
          <w:sz w:val="26"/>
          <w:szCs w:val="26"/>
        </w:rPr>
        <w:t xml:space="preserve"> мира, товары поставлялись</w:t>
      </w:r>
      <w:r w:rsidR="007E43DA" w:rsidRPr="00F9173F">
        <w:rPr>
          <w:sz w:val="26"/>
          <w:szCs w:val="26"/>
        </w:rPr>
        <w:t xml:space="preserve"> на рынки 1</w:t>
      </w:r>
      <w:r w:rsidR="00A6777A" w:rsidRPr="00F9173F">
        <w:rPr>
          <w:sz w:val="26"/>
          <w:szCs w:val="26"/>
        </w:rPr>
        <w:t>5</w:t>
      </w:r>
      <w:r w:rsidR="00675520" w:rsidRPr="00F9173F">
        <w:rPr>
          <w:sz w:val="26"/>
          <w:szCs w:val="26"/>
        </w:rPr>
        <w:t>6</w:t>
      </w:r>
      <w:r w:rsidR="007E43DA" w:rsidRPr="00F9173F">
        <w:rPr>
          <w:sz w:val="26"/>
          <w:szCs w:val="26"/>
        </w:rPr>
        <w:t xml:space="preserve"> государств, импортировалась продукция из 1</w:t>
      </w:r>
      <w:r w:rsidR="00A6777A" w:rsidRPr="00F9173F">
        <w:rPr>
          <w:sz w:val="26"/>
          <w:szCs w:val="26"/>
        </w:rPr>
        <w:t>5</w:t>
      </w:r>
      <w:r w:rsidR="00675520" w:rsidRPr="00F9173F">
        <w:rPr>
          <w:sz w:val="26"/>
          <w:szCs w:val="26"/>
        </w:rPr>
        <w:t>9</w:t>
      </w:r>
      <w:r w:rsidR="007E43DA" w:rsidRPr="00F9173F">
        <w:rPr>
          <w:sz w:val="26"/>
          <w:szCs w:val="26"/>
        </w:rPr>
        <w:t xml:space="preserve"> стран.</w:t>
      </w:r>
    </w:p>
    <w:p w:rsidR="00A54FB0" w:rsidRPr="004F35A9" w:rsidRDefault="00866BF0" w:rsidP="00F87FCF">
      <w:pPr>
        <w:pStyle w:val="21"/>
        <w:spacing w:after="20" w:line="380" w:lineRule="exact"/>
        <w:ind w:firstLine="709"/>
        <w:rPr>
          <w:sz w:val="26"/>
          <w:szCs w:val="26"/>
          <w:lang w:val="be-BY"/>
        </w:rPr>
      </w:pPr>
      <w:r w:rsidRPr="00F9173F">
        <w:rPr>
          <w:sz w:val="26"/>
          <w:szCs w:val="26"/>
        </w:rPr>
        <w:t xml:space="preserve">В </w:t>
      </w:r>
      <w:r w:rsidR="003B28A7" w:rsidRPr="00F9173F">
        <w:rPr>
          <w:sz w:val="26"/>
          <w:szCs w:val="26"/>
        </w:rPr>
        <w:t>I квартале</w:t>
      </w:r>
      <w:r w:rsidRPr="00F9173F">
        <w:rPr>
          <w:sz w:val="26"/>
          <w:szCs w:val="26"/>
        </w:rPr>
        <w:t xml:space="preserve"> 2021</w:t>
      </w:r>
      <w:r w:rsidR="00292BF1" w:rsidRPr="00F9173F">
        <w:rPr>
          <w:sz w:val="26"/>
          <w:szCs w:val="26"/>
          <w:lang w:val="be-BY"/>
        </w:rPr>
        <w:t> </w:t>
      </w:r>
      <w:r w:rsidRPr="00F9173F">
        <w:rPr>
          <w:sz w:val="26"/>
          <w:szCs w:val="26"/>
        </w:rPr>
        <w:t>г.</w:t>
      </w:r>
      <w:r w:rsidR="00A54FB0" w:rsidRPr="00F9173F">
        <w:rPr>
          <w:sz w:val="26"/>
          <w:szCs w:val="26"/>
        </w:rPr>
        <w:t xml:space="preserve"> степень географической концентрации экспортных поставок составила </w:t>
      </w:r>
      <w:r w:rsidR="002424CD" w:rsidRPr="00F9173F">
        <w:rPr>
          <w:sz w:val="26"/>
          <w:szCs w:val="26"/>
        </w:rPr>
        <w:t>2 027</w:t>
      </w:r>
      <w:r w:rsidR="00A54FB0" w:rsidRPr="00F9173F">
        <w:rPr>
          <w:sz w:val="26"/>
          <w:szCs w:val="26"/>
        </w:rPr>
        <w:t xml:space="preserve"> против </w:t>
      </w:r>
      <w:r w:rsidR="002A60CD" w:rsidRPr="00F9173F">
        <w:rPr>
          <w:sz w:val="26"/>
          <w:szCs w:val="26"/>
        </w:rPr>
        <w:t>2 </w:t>
      </w:r>
      <w:r w:rsidR="00A6777A" w:rsidRPr="00F9173F">
        <w:rPr>
          <w:sz w:val="26"/>
          <w:szCs w:val="26"/>
        </w:rPr>
        <w:t>51</w:t>
      </w:r>
      <w:r w:rsidR="002424CD" w:rsidRPr="00F9173F">
        <w:rPr>
          <w:sz w:val="26"/>
          <w:szCs w:val="26"/>
        </w:rPr>
        <w:t>8</w:t>
      </w:r>
      <w:r w:rsidR="00A54FB0" w:rsidRPr="00F9173F">
        <w:rPr>
          <w:sz w:val="26"/>
          <w:szCs w:val="26"/>
        </w:rPr>
        <w:t xml:space="preserve"> </w:t>
      </w:r>
      <w:r w:rsidRPr="00F9173F">
        <w:rPr>
          <w:sz w:val="26"/>
          <w:szCs w:val="26"/>
        </w:rPr>
        <w:t xml:space="preserve">в </w:t>
      </w:r>
      <w:r w:rsidR="003B28A7" w:rsidRPr="00F9173F">
        <w:rPr>
          <w:sz w:val="26"/>
          <w:szCs w:val="26"/>
        </w:rPr>
        <w:t>I квартале</w:t>
      </w:r>
      <w:r w:rsidRPr="00F9173F">
        <w:rPr>
          <w:sz w:val="26"/>
          <w:szCs w:val="26"/>
        </w:rPr>
        <w:t xml:space="preserve"> 2020</w:t>
      </w:r>
      <w:r w:rsidR="00292BF1" w:rsidRPr="00F9173F">
        <w:rPr>
          <w:sz w:val="26"/>
          <w:szCs w:val="26"/>
          <w:lang w:val="be-BY"/>
        </w:rPr>
        <w:t> </w:t>
      </w:r>
      <w:r w:rsidRPr="00F9173F">
        <w:rPr>
          <w:sz w:val="26"/>
          <w:szCs w:val="26"/>
        </w:rPr>
        <w:t>г</w:t>
      </w:r>
      <w:r w:rsidR="006C400E" w:rsidRPr="00F9173F">
        <w:rPr>
          <w:sz w:val="26"/>
          <w:szCs w:val="26"/>
        </w:rPr>
        <w:t>.</w:t>
      </w:r>
      <w:r w:rsidR="005C425E" w:rsidRPr="00F9173F">
        <w:rPr>
          <w:sz w:val="26"/>
          <w:szCs w:val="26"/>
        </w:rPr>
        <w:t xml:space="preserve"> </w:t>
      </w:r>
      <w:r w:rsidR="00D905A2" w:rsidRPr="00F9173F">
        <w:rPr>
          <w:sz w:val="26"/>
          <w:szCs w:val="26"/>
        </w:rPr>
        <w:t>Снижение</w:t>
      </w:r>
      <w:r w:rsidR="005C425E" w:rsidRPr="00F9173F">
        <w:rPr>
          <w:sz w:val="26"/>
          <w:szCs w:val="26"/>
        </w:rPr>
        <w:t xml:space="preserve"> показателя </w:t>
      </w:r>
      <w:r w:rsidR="00D905A2" w:rsidRPr="00F9173F">
        <w:rPr>
          <w:sz w:val="26"/>
          <w:szCs w:val="26"/>
        </w:rPr>
        <w:t>связано с уменьшением</w:t>
      </w:r>
      <w:r w:rsidR="00A54FB0" w:rsidRPr="00F9173F">
        <w:rPr>
          <w:sz w:val="26"/>
          <w:szCs w:val="26"/>
        </w:rPr>
        <w:t xml:space="preserve"> удельного веса</w:t>
      </w:r>
      <w:r w:rsidR="005C425E" w:rsidRPr="00F9173F">
        <w:rPr>
          <w:spacing w:val="-4"/>
          <w:sz w:val="26"/>
          <w:szCs w:val="26"/>
        </w:rPr>
        <w:t xml:space="preserve"> Российской Федерации</w:t>
      </w:r>
      <w:r w:rsidR="00116030" w:rsidRPr="00F9173F">
        <w:rPr>
          <w:spacing w:val="-4"/>
          <w:sz w:val="26"/>
          <w:szCs w:val="26"/>
        </w:rPr>
        <w:t xml:space="preserve"> </w:t>
      </w:r>
      <w:r w:rsidR="00A54FB0" w:rsidRPr="00F9173F">
        <w:rPr>
          <w:sz w:val="26"/>
          <w:szCs w:val="26"/>
        </w:rPr>
        <w:t>в общем объеме белорусского экспорта.</w:t>
      </w:r>
    </w:p>
    <w:p w:rsidR="00FD0603" w:rsidRPr="004F35A9" w:rsidRDefault="00FD0603" w:rsidP="002E48A6">
      <w:pPr>
        <w:spacing w:before="240" w:line="260" w:lineRule="exact"/>
        <w:jc w:val="center"/>
        <w:rPr>
          <w:rFonts w:ascii="Arial" w:hAnsi="Arial" w:cs="Arial"/>
          <w:b/>
          <w:bCs/>
          <w:sz w:val="22"/>
          <w:szCs w:val="22"/>
        </w:rPr>
      </w:pPr>
      <w:r w:rsidRPr="004F35A9">
        <w:rPr>
          <w:rFonts w:ascii="Arial" w:hAnsi="Arial" w:cs="Arial"/>
          <w:b/>
          <w:bCs/>
          <w:sz w:val="22"/>
          <w:szCs w:val="22"/>
        </w:rPr>
        <w:t xml:space="preserve">Концентрация экспорта и импорта Республики Беларусь </w:t>
      </w:r>
      <w:r w:rsidRPr="004F35A9">
        <w:rPr>
          <w:rFonts w:ascii="Arial" w:hAnsi="Arial" w:cs="Arial"/>
          <w:b/>
          <w:bCs/>
          <w:sz w:val="22"/>
          <w:szCs w:val="22"/>
        </w:rPr>
        <w:br/>
        <w:t xml:space="preserve">по странам – основным торговым партнерам </w:t>
      </w:r>
    </w:p>
    <w:tbl>
      <w:tblPr>
        <w:tblpPr w:leftFromText="180" w:rightFromText="180" w:vertAnchor="text" w:horzAnchor="margin" w:tblpY="380"/>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8"/>
        <w:gridCol w:w="1207"/>
        <w:gridCol w:w="4401"/>
      </w:tblGrid>
      <w:tr w:rsidR="0099320E" w:rsidRPr="004F35A9" w:rsidTr="00D65E8B">
        <w:trPr>
          <w:cantSplit/>
          <w:trHeight w:val="666"/>
        </w:trPr>
        <w:tc>
          <w:tcPr>
            <w:tcW w:w="2041" w:type="pct"/>
            <w:vMerge w:val="restart"/>
            <w:tcBorders>
              <w:top w:val="nil"/>
              <w:left w:val="nil"/>
              <w:bottom w:val="nil"/>
              <w:right w:val="nil"/>
            </w:tcBorders>
            <w:vAlign w:val="center"/>
          </w:tcPr>
          <w:p w:rsidR="0099320E" w:rsidRPr="004F35A9" w:rsidRDefault="0073568C" w:rsidP="000D6877">
            <w:pPr>
              <w:keepNext/>
              <w:ind w:left="-426"/>
              <w:jc w:val="center"/>
              <w:rPr>
                <w:sz w:val="28"/>
                <w:szCs w:val="28"/>
              </w:rPr>
            </w:pPr>
            <w:r>
              <w:rPr>
                <w:noProof/>
              </w:rPr>
              <mc:AlternateContent>
                <mc:Choice Requires="wps">
                  <w:drawing>
                    <wp:anchor distT="0" distB="0" distL="114300" distR="114300" simplePos="0" relativeHeight="251660800" behindDoc="0" locked="0" layoutInCell="1" allowOverlap="1">
                      <wp:simplePos x="0" y="0"/>
                      <wp:positionH relativeFrom="column">
                        <wp:posOffset>685800</wp:posOffset>
                      </wp:positionH>
                      <wp:positionV relativeFrom="paragraph">
                        <wp:posOffset>2357120</wp:posOffset>
                      </wp:positionV>
                      <wp:extent cx="1295400" cy="243205"/>
                      <wp:effectExtent l="0" t="0" r="0" b="4445"/>
                      <wp:wrapNone/>
                      <wp:docPr id="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243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7584" w:rsidRPr="00094A11" w:rsidRDefault="003C7584" w:rsidP="0099320E">
                                  <w:pPr>
                                    <w:jc w:val="center"/>
                                    <w:rPr>
                                      <w:rFonts w:ascii="Arial" w:hAnsi="Arial" w:cs="Arial"/>
                                      <w:sz w:val="18"/>
                                      <w:szCs w:val="20"/>
                                    </w:rPr>
                                  </w:pPr>
                                  <w:r w:rsidRPr="00094A11">
                                    <w:rPr>
                                      <w:rFonts w:ascii="Arial" w:hAnsi="Arial" w:cs="Arial"/>
                                      <w:sz w:val="18"/>
                                      <w:szCs w:val="20"/>
                                    </w:rPr>
                                    <w:t>Импорт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6" type="#_x0000_t202" style="position:absolute;left:0;text-align:left;margin-left:54pt;margin-top:185.6pt;width:102pt;height:19.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VAAsAIAALE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" filled="f" stroked="f">
                      <v:textbox inset="0,0,0,0">
                        <w:txbxContent>
                          <w:p w:rsidR="003C7584" w:rsidRPr="00094A11" w:rsidRDefault="003C7584" w:rsidP="0099320E">
                            <w:pPr>
                              <w:jc w:val="center"/>
                              <w:rPr>
                                <w:rFonts w:ascii="Arial" w:hAnsi="Arial" w:cs="Arial"/>
                                <w:sz w:val="18"/>
                                <w:szCs w:val="20"/>
                              </w:rPr>
                            </w:pPr>
                            <w:r w:rsidRPr="00094A11">
                              <w:rPr>
                                <w:rFonts w:ascii="Arial" w:hAnsi="Arial" w:cs="Arial"/>
                                <w:sz w:val="18"/>
                                <w:szCs w:val="20"/>
                              </w:rPr>
                              <w:t>Импорт</w:t>
                            </w:r>
                          </w:p>
                        </w:txbxContent>
                      </v:textbox>
                    </v:shape>
                  </w:pict>
                </mc:Fallback>
              </mc:AlternateContent>
            </w:r>
            <w:r w:rsidR="0099320E" w:rsidRPr="004F35A9">
              <w:rPr>
                <w:noProof/>
                <w:sz w:val="30"/>
                <w:szCs w:val="30"/>
              </w:rPr>
              <w:drawing>
                <wp:inline distT="0" distB="0" distL="0" distR="0" wp14:anchorId="75A58582" wp14:editId="69FFB9D8">
                  <wp:extent cx="2743200" cy="2428875"/>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637" w:type="pct"/>
            <w:tcBorders>
              <w:top w:val="nil"/>
              <w:left w:val="nil"/>
              <w:bottom w:val="nil"/>
              <w:right w:val="nil"/>
            </w:tcBorders>
            <w:vAlign w:val="center"/>
          </w:tcPr>
          <w:p w:rsidR="0099320E" w:rsidRPr="004F35A9" w:rsidRDefault="0099320E" w:rsidP="000D6877">
            <w:pPr>
              <w:keepNext/>
              <w:ind w:left="-109" w:right="-109"/>
              <w:jc w:val="center"/>
              <w:rPr>
                <w:rFonts w:ascii="Arial" w:hAnsi="Arial" w:cs="Arial"/>
                <w:sz w:val="20"/>
                <w:szCs w:val="20"/>
                <w:lang w:val="en-US"/>
              </w:rPr>
            </w:pPr>
          </w:p>
          <w:p w:rsidR="0099320E" w:rsidRPr="004F35A9" w:rsidRDefault="0099320E" w:rsidP="00844E51">
            <w:pPr>
              <w:keepNext/>
              <w:ind w:left="-109" w:right="-109"/>
              <w:jc w:val="center"/>
              <w:rPr>
                <w:rFonts w:ascii="Arial" w:hAnsi="Arial" w:cs="Arial"/>
                <w:sz w:val="18"/>
                <w:szCs w:val="16"/>
                <w:lang w:val="en-US"/>
              </w:rPr>
            </w:pPr>
            <w:r w:rsidRPr="004F35A9">
              <w:rPr>
                <w:rFonts w:ascii="Arial" w:hAnsi="Arial" w:cs="Arial"/>
                <w:sz w:val="18"/>
                <w:szCs w:val="16"/>
              </w:rPr>
              <w:t>5 стран</w:t>
            </w:r>
          </w:p>
        </w:tc>
        <w:tc>
          <w:tcPr>
            <w:tcW w:w="2321" w:type="pct"/>
            <w:vMerge w:val="restart"/>
            <w:tcBorders>
              <w:top w:val="nil"/>
              <w:left w:val="nil"/>
              <w:bottom w:val="nil"/>
              <w:right w:val="nil"/>
            </w:tcBorders>
          </w:tcPr>
          <w:p w:rsidR="0099320E" w:rsidRPr="004F35A9" w:rsidRDefault="0073568C" w:rsidP="000D6877">
            <w:pPr>
              <w:keepNext/>
              <w:ind w:left="-107" w:right="-427"/>
              <w:rPr>
                <w:sz w:val="28"/>
                <w:szCs w:val="28"/>
              </w:rPr>
            </w:pPr>
            <w:r>
              <w:rPr>
                <w:noProof/>
              </w:rPr>
              <mc:AlternateContent>
                <mc:Choice Requires="wps">
                  <w:drawing>
                    <wp:anchor distT="0" distB="0" distL="114300" distR="114300" simplePos="0" relativeHeight="251661824" behindDoc="0" locked="0" layoutInCell="1" allowOverlap="1">
                      <wp:simplePos x="0" y="0"/>
                      <wp:positionH relativeFrom="column">
                        <wp:posOffset>542925</wp:posOffset>
                      </wp:positionH>
                      <wp:positionV relativeFrom="paragraph">
                        <wp:posOffset>2364740</wp:posOffset>
                      </wp:positionV>
                      <wp:extent cx="1304925" cy="180340"/>
                      <wp:effectExtent l="0" t="0" r="9525" b="1016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7584" w:rsidRPr="00094A11" w:rsidRDefault="003C7584" w:rsidP="0099320E">
                                  <w:pPr>
                                    <w:jc w:val="center"/>
                                    <w:rPr>
                                      <w:rFonts w:ascii="Arial" w:hAnsi="Arial" w:cs="Arial"/>
                                      <w:sz w:val="18"/>
                                      <w:szCs w:val="20"/>
                                    </w:rPr>
                                  </w:pPr>
                                  <w:r w:rsidRPr="00094A11">
                                    <w:rPr>
                                      <w:rFonts w:ascii="Arial" w:hAnsi="Arial" w:cs="Arial"/>
                                      <w:sz w:val="18"/>
                                      <w:szCs w:val="20"/>
                                    </w:rPr>
                                    <w:t xml:space="preserve">Экспорт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7" type="#_x0000_t202" style="position:absolute;left:0;text-align:left;margin-left:42.75pt;margin-top:186.2pt;width:102.75pt;height:1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" filled="f" stroked="f">
                      <v:textbox inset="0,0,0,0">
                        <w:txbxContent>
                          <w:p w:rsidR="003C7584" w:rsidRPr="00094A11" w:rsidRDefault="003C7584"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mc:Fallback>
              </mc:AlternateContent>
            </w:r>
            <w:r w:rsidR="0099320E" w:rsidRPr="004F35A9">
              <w:rPr>
                <w:noProof/>
                <w:sz w:val="30"/>
                <w:szCs w:val="30"/>
              </w:rPr>
              <w:drawing>
                <wp:inline distT="0" distB="0" distL="0" distR="0" wp14:anchorId="128989C9" wp14:editId="4177903A">
                  <wp:extent cx="2676525" cy="2571750"/>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r w:rsidR="0099320E" w:rsidRPr="004F35A9" w:rsidTr="00D65E8B">
        <w:trPr>
          <w:cantSplit/>
          <w:trHeight w:val="623"/>
        </w:trPr>
        <w:tc>
          <w:tcPr>
            <w:tcW w:w="2041" w:type="pct"/>
            <w:vMerge/>
            <w:tcBorders>
              <w:top w:val="nil"/>
              <w:left w:val="nil"/>
              <w:bottom w:val="nil"/>
              <w:right w:val="nil"/>
            </w:tcBorders>
          </w:tcPr>
          <w:p w:rsidR="0099320E" w:rsidRPr="004F35A9" w:rsidRDefault="0099320E" w:rsidP="000D6877">
            <w:pPr>
              <w:keepNext/>
              <w:jc w:val="center"/>
              <w:rPr>
                <w:sz w:val="30"/>
                <w:szCs w:val="30"/>
              </w:rPr>
            </w:pPr>
          </w:p>
        </w:tc>
        <w:tc>
          <w:tcPr>
            <w:tcW w:w="637" w:type="pct"/>
            <w:tcBorders>
              <w:top w:val="nil"/>
              <w:left w:val="nil"/>
              <w:bottom w:val="nil"/>
              <w:right w:val="nil"/>
            </w:tcBorders>
            <w:vAlign w:val="center"/>
          </w:tcPr>
          <w:p w:rsidR="0099320E" w:rsidRPr="004F35A9" w:rsidRDefault="0099320E" w:rsidP="000D6877">
            <w:pPr>
              <w:keepNext/>
              <w:ind w:left="-109" w:right="-109"/>
              <w:jc w:val="center"/>
              <w:rPr>
                <w:rFonts w:ascii="Arial" w:hAnsi="Arial" w:cs="Arial"/>
                <w:sz w:val="16"/>
                <w:szCs w:val="16"/>
                <w:lang w:val="en-US"/>
              </w:rPr>
            </w:pPr>
          </w:p>
          <w:p w:rsidR="00965834" w:rsidRPr="004F35A9" w:rsidRDefault="00965834" w:rsidP="000D6877">
            <w:pPr>
              <w:keepNext/>
              <w:ind w:left="-109" w:right="-109"/>
              <w:jc w:val="center"/>
              <w:rPr>
                <w:rFonts w:ascii="Arial" w:hAnsi="Arial" w:cs="Arial"/>
                <w:sz w:val="16"/>
                <w:szCs w:val="16"/>
                <w:lang w:val="en-US"/>
              </w:rPr>
            </w:pPr>
          </w:p>
          <w:p w:rsidR="00965834" w:rsidRPr="004F35A9" w:rsidRDefault="00965834" w:rsidP="000D6877">
            <w:pPr>
              <w:keepNext/>
              <w:ind w:left="-109" w:right="-109"/>
              <w:jc w:val="center"/>
              <w:rPr>
                <w:rFonts w:ascii="Arial" w:hAnsi="Arial" w:cs="Arial"/>
                <w:sz w:val="16"/>
                <w:szCs w:val="16"/>
                <w:lang w:val="en-US"/>
              </w:rPr>
            </w:pPr>
          </w:p>
          <w:p w:rsidR="0099320E" w:rsidRPr="004F35A9" w:rsidRDefault="0099320E" w:rsidP="000D6877">
            <w:pPr>
              <w:keepNext/>
              <w:ind w:left="-109" w:right="-109"/>
              <w:jc w:val="center"/>
              <w:rPr>
                <w:rFonts w:ascii="Arial" w:hAnsi="Arial" w:cs="Arial"/>
                <w:sz w:val="18"/>
                <w:szCs w:val="16"/>
              </w:rPr>
            </w:pPr>
            <w:r w:rsidRPr="004F35A9">
              <w:rPr>
                <w:rFonts w:ascii="Arial" w:hAnsi="Arial" w:cs="Arial"/>
                <w:sz w:val="18"/>
                <w:szCs w:val="16"/>
              </w:rPr>
              <w:t>10 стран</w:t>
            </w:r>
          </w:p>
        </w:tc>
        <w:tc>
          <w:tcPr>
            <w:tcW w:w="2321" w:type="pct"/>
            <w:vMerge/>
            <w:tcBorders>
              <w:top w:val="nil"/>
              <w:left w:val="nil"/>
              <w:bottom w:val="nil"/>
              <w:right w:val="nil"/>
            </w:tcBorders>
          </w:tcPr>
          <w:p w:rsidR="0099320E" w:rsidRPr="004F35A9" w:rsidRDefault="0099320E" w:rsidP="000D6877">
            <w:pPr>
              <w:keepNext/>
              <w:jc w:val="center"/>
              <w:rPr>
                <w:sz w:val="30"/>
                <w:szCs w:val="30"/>
              </w:rPr>
            </w:pPr>
          </w:p>
        </w:tc>
      </w:tr>
      <w:tr w:rsidR="0099320E" w:rsidRPr="004F35A9" w:rsidTr="00D65E8B">
        <w:trPr>
          <w:cantSplit/>
          <w:trHeight w:val="501"/>
        </w:trPr>
        <w:tc>
          <w:tcPr>
            <w:tcW w:w="2041" w:type="pct"/>
            <w:vMerge/>
            <w:tcBorders>
              <w:top w:val="nil"/>
              <w:left w:val="nil"/>
              <w:bottom w:val="nil"/>
              <w:right w:val="nil"/>
            </w:tcBorders>
          </w:tcPr>
          <w:p w:rsidR="0099320E" w:rsidRPr="004F35A9" w:rsidRDefault="0099320E" w:rsidP="000D6877">
            <w:pPr>
              <w:keepNext/>
              <w:jc w:val="center"/>
              <w:rPr>
                <w:sz w:val="30"/>
                <w:szCs w:val="30"/>
              </w:rPr>
            </w:pPr>
          </w:p>
        </w:tc>
        <w:tc>
          <w:tcPr>
            <w:tcW w:w="637" w:type="pct"/>
            <w:tcBorders>
              <w:top w:val="nil"/>
              <w:left w:val="nil"/>
              <w:bottom w:val="nil"/>
              <w:right w:val="nil"/>
            </w:tcBorders>
            <w:vAlign w:val="center"/>
          </w:tcPr>
          <w:p w:rsidR="0099320E" w:rsidRPr="004F35A9" w:rsidRDefault="0099320E" w:rsidP="000D6877">
            <w:pPr>
              <w:keepNext/>
              <w:ind w:left="-109" w:right="-109"/>
              <w:jc w:val="center"/>
              <w:rPr>
                <w:rFonts w:ascii="Arial" w:hAnsi="Arial" w:cs="Arial"/>
                <w:sz w:val="14"/>
                <w:szCs w:val="14"/>
              </w:rPr>
            </w:pPr>
          </w:p>
          <w:p w:rsidR="0099320E" w:rsidRPr="004F35A9" w:rsidRDefault="0099320E" w:rsidP="000D6877">
            <w:pPr>
              <w:keepNext/>
              <w:ind w:left="-109" w:right="-109"/>
              <w:jc w:val="center"/>
              <w:rPr>
                <w:rFonts w:ascii="Arial" w:hAnsi="Arial" w:cs="Arial"/>
                <w:sz w:val="14"/>
                <w:szCs w:val="14"/>
              </w:rPr>
            </w:pPr>
          </w:p>
          <w:p w:rsidR="00965834" w:rsidRPr="004F35A9" w:rsidRDefault="00965834" w:rsidP="000D6877">
            <w:pPr>
              <w:keepNext/>
              <w:ind w:left="-109" w:right="-109"/>
              <w:jc w:val="center"/>
              <w:rPr>
                <w:rFonts w:ascii="Arial" w:hAnsi="Arial" w:cs="Arial"/>
                <w:sz w:val="14"/>
                <w:szCs w:val="14"/>
              </w:rPr>
            </w:pPr>
          </w:p>
          <w:p w:rsidR="00965834" w:rsidRPr="004F35A9" w:rsidRDefault="00965834" w:rsidP="000D6877">
            <w:pPr>
              <w:keepNext/>
              <w:ind w:left="-109" w:right="-109"/>
              <w:jc w:val="center"/>
              <w:rPr>
                <w:rFonts w:ascii="Arial" w:hAnsi="Arial" w:cs="Arial"/>
                <w:sz w:val="14"/>
                <w:szCs w:val="14"/>
              </w:rPr>
            </w:pPr>
          </w:p>
          <w:p w:rsidR="0099320E" w:rsidRPr="004F35A9" w:rsidRDefault="0099320E" w:rsidP="000D6877">
            <w:pPr>
              <w:keepNext/>
              <w:ind w:left="-109" w:right="-109"/>
              <w:jc w:val="center"/>
              <w:rPr>
                <w:rFonts w:ascii="Arial" w:hAnsi="Arial" w:cs="Arial"/>
                <w:sz w:val="18"/>
                <w:szCs w:val="16"/>
              </w:rPr>
            </w:pPr>
            <w:r w:rsidRPr="004F35A9">
              <w:rPr>
                <w:rFonts w:ascii="Arial" w:hAnsi="Arial" w:cs="Arial"/>
                <w:sz w:val="18"/>
                <w:szCs w:val="16"/>
              </w:rPr>
              <w:t>15 стран</w:t>
            </w:r>
          </w:p>
        </w:tc>
        <w:tc>
          <w:tcPr>
            <w:tcW w:w="2321" w:type="pct"/>
            <w:vMerge/>
            <w:tcBorders>
              <w:top w:val="nil"/>
              <w:left w:val="nil"/>
              <w:bottom w:val="nil"/>
              <w:right w:val="nil"/>
            </w:tcBorders>
          </w:tcPr>
          <w:p w:rsidR="0099320E" w:rsidRPr="004F35A9" w:rsidRDefault="0099320E" w:rsidP="000D6877">
            <w:pPr>
              <w:keepNext/>
              <w:jc w:val="center"/>
              <w:rPr>
                <w:sz w:val="30"/>
                <w:szCs w:val="30"/>
              </w:rPr>
            </w:pPr>
          </w:p>
        </w:tc>
      </w:tr>
      <w:tr w:rsidR="0099320E" w:rsidRPr="004F35A9" w:rsidTr="00D65E8B">
        <w:trPr>
          <w:cantSplit/>
          <w:trHeight w:val="837"/>
        </w:trPr>
        <w:tc>
          <w:tcPr>
            <w:tcW w:w="2041" w:type="pct"/>
            <w:vMerge/>
            <w:tcBorders>
              <w:top w:val="nil"/>
              <w:left w:val="nil"/>
              <w:bottom w:val="nil"/>
              <w:right w:val="nil"/>
            </w:tcBorders>
          </w:tcPr>
          <w:p w:rsidR="0099320E" w:rsidRPr="004F35A9" w:rsidRDefault="0099320E" w:rsidP="000D6877">
            <w:pPr>
              <w:keepNext/>
              <w:jc w:val="center"/>
              <w:rPr>
                <w:sz w:val="30"/>
                <w:szCs w:val="30"/>
              </w:rPr>
            </w:pPr>
          </w:p>
        </w:tc>
        <w:tc>
          <w:tcPr>
            <w:tcW w:w="637" w:type="pct"/>
            <w:tcBorders>
              <w:top w:val="nil"/>
              <w:left w:val="nil"/>
              <w:bottom w:val="nil"/>
              <w:right w:val="nil"/>
            </w:tcBorders>
            <w:vAlign w:val="center"/>
          </w:tcPr>
          <w:p w:rsidR="0099320E" w:rsidRPr="004F35A9" w:rsidRDefault="0099320E" w:rsidP="000D6877">
            <w:pPr>
              <w:keepNext/>
              <w:ind w:left="-109" w:right="-109"/>
              <w:jc w:val="center"/>
              <w:rPr>
                <w:rFonts w:ascii="Arial" w:hAnsi="Arial" w:cs="Arial"/>
                <w:sz w:val="18"/>
                <w:szCs w:val="18"/>
              </w:rPr>
            </w:pPr>
          </w:p>
          <w:p w:rsidR="0099320E" w:rsidRPr="004F35A9" w:rsidRDefault="0099320E" w:rsidP="000D6877">
            <w:pPr>
              <w:keepNext/>
              <w:ind w:left="-109" w:right="-109"/>
              <w:jc w:val="center"/>
              <w:rPr>
                <w:rFonts w:ascii="Arial" w:hAnsi="Arial" w:cs="Arial"/>
                <w:sz w:val="18"/>
                <w:szCs w:val="18"/>
                <w:lang w:val="en-US"/>
              </w:rPr>
            </w:pPr>
          </w:p>
          <w:p w:rsidR="0099320E" w:rsidRPr="004F35A9" w:rsidRDefault="0099320E" w:rsidP="000D6877">
            <w:pPr>
              <w:keepNext/>
              <w:ind w:left="-109" w:right="-109"/>
              <w:jc w:val="center"/>
              <w:rPr>
                <w:rFonts w:ascii="Arial" w:hAnsi="Arial" w:cs="Arial"/>
                <w:sz w:val="18"/>
                <w:szCs w:val="18"/>
              </w:rPr>
            </w:pPr>
          </w:p>
          <w:p w:rsidR="0099320E" w:rsidRPr="004F35A9" w:rsidRDefault="0099320E" w:rsidP="000D6877">
            <w:pPr>
              <w:keepNext/>
              <w:ind w:left="-109" w:right="-109"/>
              <w:jc w:val="center"/>
              <w:rPr>
                <w:rFonts w:ascii="Arial" w:hAnsi="Arial" w:cs="Arial"/>
                <w:sz w:val="18"/>
                <w:szCs w:val="16"/>
              </w:rPr>
            </w:pPr>
            <w:r w:rsidRPr="004F35A9">
              <w:rPr>
                <w:rFonts w:ascii="Arial" w:hAnsi="Arial" w:cs="Arial"/>
                <w:sz w:val="18"/>
                <w:szCs w:val="16"/>
              </w:rPr>
              <w:t>20 стран</w:t>
            </w:r>
          </w:p>
          <w:p w:rsidR="0099320E" w:rsidRPr="004F35A9" w:rsidRDefault="0099320E" w:rsidP="000D6877">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4F35A9" w:rsidRDefault="0099320E" w:rsidP="000D6877">
            <w:pPr>
              <w:keepNext/>
              <w:jc w:val="center"/>
              <w:rPr>
                <w:sz w:val="30"/>
                <w:szCs w:val="30"/>
              </w:rPr>
            </w:pPr>
          </w:p>
        </w:tc>
      </w:tr>
      <w:tr w:rsidR="0099320E" w:rsidRPr="004F35A9" w:rsidTr="00D65E8B">
        <w:trPr>
          <w:cantSplit/>
          <w:trHeight w:val="757"/>
        </w:trPr>
        <w:tc>
          <w:tcPr>
            <w:tcW w:w="2041" w:type="pct"/>
            <w:vMerge/>
            <w:tcBorders>
              <w:top w:val="nil"/>
              <w:left w:val="nil"/>
              <w:bottom w:val="nil"/>
              <w:right w:val="nil"/>
            </w:tcBorders>
          </w:tcPr>
          <w:p w:rsidR="0099320E" w:rsidRPr="004F35A9" w:rsidRDefault="0099320E" w:rsidP="000D6877">
            <w:pPr>
              <w:keepNext/>
              <w:jc w:val="center"/>
              <w:rPr>
                <w:sz w:val="30"/>
                <w:szCs w:val="30"/>
              </w:rPr>
            </w:pPr>
          </w:p>
        </w:tc>
        <w:tc>
          <w:tcPr>
            <w:tcW w:w="637" w:type="pct"/>
            <w:tcBorders>
              <w:top w:val="nil"/>
              <w:left w:val="nil"/>
              <w:bottom w:val="nil"/>
              <w:right w:val="nil"/>
            </w:tcBorders>
          </w:tcPr>
          <w:p w:rsidR="0099320E" w:rsidRPr="004F35A9" w:rsidRDefault="0099320E" w:rsidP="000D6877">
            <w:pPr>
              <w:keepNext/>
              <w:jc w:val="center"/>
              <w:rPr>
                <w:sz w:val="28"/>
                <w:szCs w:val="28"/>
              </w:rPr>
            </w:pPr>
          </w:p>
        </w:tc>
        <w:tc>
          <w:tcPr>
            <w:tcW w:w="2321" w:type="pct"/>
            <w:vMerge/>
            <w:tcBorders>
              <w:top w:val="nil"/>
              <w:left w:val="nil"/>
              <w:bottom w:val="nil"/>
              <w:right w:val="nil"/>
            </w:tcBorders>
          </w:tcPr>
          <w:p w:rsidR="0099320E" w:rsidRPr="004F35A9" w:rsidRDefault="0099320E" w:rsidP="000D6877">
            <w:pPr>
              <w:keepNext/>
              <w:jc w:val="center"/>
              <w:rPr>
                <w:sz w:val="30"/>
                <w:szCs w:val="30"/>
              </w:rPr>
            </w:pPr>
          </w:p>
        </w:tc>
      </w:tr>
      <w:tr w:rsidR="0099320E" w:rsidRPr="004F35A9" w:rsidTr="00D65E8B">
        <w:trPr>
          <w:cantSplit/>
          <w:trHeight w:val="399"/>
        </w:trPr>
        <w:tc>
          <w:tcPr>
            <w:tcW w:w="5000" w:type="pct"/>
            <w:gridSpan w:val="3"/>
            <w:tcBorders>
              <w:top w:val="nil"/>
              <w:left w:val="nil"/>
              <w:bottom w:val="nil"/>
              <w:right w:val="nil"/>
            </w:tcBorders>
          </w:tcPr>
          <w:p w:rsidR="0099320E" w:rsidRPr="004F35A9" w:rsidRDefault="006621A2" w:rsidP="000D6877">
            <w:pPr>
              <w:tabs>
                <w:tab w:val="center" w:pos="4532"/>
                <w:tab w:val="left" w:pos="8235"/>
              </w:tabs>
              <w:jc w:val="center"/>
              <w:rPr>
                <w:sz w:val="32"/>
                <w:szCs w:val="32"/>
              </w:rPr>
            </w:pPr>
            <w:r w:rsidRPr="004F35A9">
              <w:rPr>
                <w:noProof/>
                <w:sz w:val="32"/>
                <w:szCs w:val="32"/>
              </w:rPr>
              <w:drawing>
                <wp:inline distT="0" distB="0" distL="0" distR="0" wp14:anchorId="22E4E15B" wp14:editId="41A62332">
                  <wp:extent cx="5648325" cy="238125"/>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6D37AF" w:rsidRPr="004F35A9" w:rsidRDefault="006D37AF" w:rsidP="000D6877">
      <w:pPr>
        <w:spacing w:after="120" w:line="260" w:lineRule="exact"/>
        <w:jc w:val="center"/>
        <w:rPr>
          <w:rFonts w:ascii="Arial" w:hAnsi="Arial" w:cs="Arial"/>
          <w:i/>
          <w:iCs/>
          <w:sz w:val="20"/>
          <w:szCs w:val="20"/>
        </w:rPr>
      </w:pPr>
      <w:r w:rsidRPr="004F35A9">
        <w:rPr>
          <w:rFonts w:ascii="Arial" w:hAnsi="Arial" w:cs="Arial"/>
          <w:i/>
          <w:iCs/>
          <w:sz w:val="20"/>
          <w:szCs w:val="20"/>
        </w:rPr>
        <w:t>(</w:t>
      </w:r>
      <w:proofErr w:type="gramStart"/>
      <w:r w:rsidRPr="004F35A9">
        <w:rPr>
          <w:rFonts w:ascii="Arial" w:hAnsi="Arial" w:cs="Arial"/>
          <w:i/>
          <w:iCs/>
          <w:sz w:val="20"/>
          <w:szCs w:val="20"/>
        </w:rPr>
        <w:t>в</w:t>
      </w:r>
      <w:proofErr w:type="gramEnd"/>
      <w:r w:rsidR="004923C1" w:rsidRPr="004F35A9">
        <w:rPr>
          <w:rFonts w:ascii="Arial" w:hAnsi="Arial" w:cs="Arial"/>
          <w:i/>
          <w:iCs/>
          <w:sz w:val="20"/>
          <w:szCs w:val="20"/>
        </w:rPr>
        <w:t xml:space="preserve"> </w:t>
      </w:r>
      <w:r w:rsidR="00094A11" w:rsidRPr="004F35A9">
        <w:rPr>
          <w:rFonts w:ascii="Arial" w:hAnsi="Arial" w:cs="Arial"/>
          <w:i/>
          <w:iCs/>
          <w:sz w:val="20"/>
          <w:szCs w:val="20"/>
        </w:rPr>
        <w:t>%</w:t>
      </w:r>
      <w:r w:rsidRPr="004F35A9">
        <w:rPr>
          <w:rFonts w:ascii="Arial" w:hAnsi="Arial" w:cs="Arial"/>
          <w:i/>
          <w:iCs/>
          <w:sz w:val="20"/>
          <w:szCs w:val="20"/>
        </w:rPr>
        <w:t xml:space="preserve"> к общему объему экспорта и импорта)</w:t>
      </w:r>
    </w:p>
    <w:p w:rsidR="00BD1FE5" w:rsidRPr="004F35A9" w:rsidRDefault="00BD1FE5" w:rsidP="00BD1FE5">
      <w:pPr>
        <w:pStyle w:val="21"/>
        <w:ind w:firstLine="709"/>
        <w:rPr>
          <w:sz w:val="8"/>
          <w:szCs w:val="8"/>
        </w:rPr>
      </w:pPr>
    </w:p>
    <w:p w:rsidR="00137E70" w:rsidRPr="00F9180B" w:rsidRDefault="00F93C95" w:rsidP="002D40E2">
      <w:pPr>
        <w:pStyle w:val="21"/>
        <w:spacing w:after="40" w:line="340" w:lineRule="exact"/>
        <w:ind w:firstLine="709"/>
        <w:rPr>
          <w:sz w:val="26"/>
          <w:szCs w:val="26"/>
        </w:rPr>
      </w:pPr>
      <w:r w:rsidRPr="00F9173F">
        <w:rPr>
          <w:sz w:val="26"/>
          <w:szCs w:val="26"/>
        </w:rPr>
        <w:t xml:space="preserve">Основными торговыми партнерами республики </w:t>
      </w:r>
      <w:r w:rsidR="00866BF0" w:rsidRPr="00F9173F">
        <w:rPr>
          <w:sz w:val="26"/>
          <w:szCs w:val="26"/>
        </w:rPr>
        <w:t xml:space="preserve">в </w:t>
      </w:r>
      <w:r w:rsidR="003B28A7" w:rsidRPr="00F9173F">
        <w:rPr>
          <w:sz w:val="26"/>
          <w:szCs w:val="26"/>
        </w:rPr>
        <w:t>I квартале</w:t>
      </w:r>
      <w:r w:rsidR="00866BF0" w:rsidRPr="00F9173F">
        <w:rPr>
          <w:sz w:val="26"/>
          <w:szCs w:val="26"/>
        </w:rPr>
        <w:t xml:space="preserve"> 2021</w:t>
      </w:r>
      <w:r w:rsidR="00636580" w:rsidRPr="00F9173F">
        <w:t> </w:t>
      </w:r>
      <w:r w:rsidR="00866BF0" w:rsidRPr="00F9173F">
        <w:rPr>
          <w:sz w:val="26"/>
          <w:szCs w:val="26"/>
        </w:rPr>
        <w:t>г.</w:t>
      </w:r>
      <w:r w:rsidR="00636580" w:rsidRPr="00F9173F">
        <w:rPr>
          <w:sz w:val="26"/>
          <w:szCs w:val="26"/>
        </w:rPr>
        <w:t xml:space="preserve"> </w:t>
      </w:r>
      <w:r w:rsidR="00353719" w:rsidRPr="00F9173F">
        <w:rPr>
          <w:sz w:val="26"/>
          <w:szCs w:val="26"/>
        </w:rPr>
        <w:t xml:space="preserve">являлись: </w:t>
      </w:r>
      <w:r w:rsidRPr="00F9173F">
        <w:rPr>
          <w:sz w:val="26"/>
          <w:szCs w:val="26"/>
        </w:rPr>
        <w:t>Российская Федерация</w:t>
      </w:r>
      <w:r w:rsidR="00137E70" w:rsidRPr="00F9173F">
        <w:rPr>
          <w:sz w:val="26"/>
          <w:szCs w:val="26"/>
        </w:rPr>
        <w:t> – </w:t>
      </w:r>
      <w:r w:rsidR="000F4980" w:rsidRPr="00F9173F">
        <w:rPr>
          <w:sz w:val="26"/>
          <w:szCs w:val="26"/>
        </w:rPr>
        <w:t>48,</w:t>
      </w:r>
      <w:r w:rsidR="00A516F6" w:rsidRPr="00F9173F">
        <w:rPr>
          <w:sz w:val="26"/>
          <w:szCs w:val="26"/>
        </w:rPr>
        <w:t>7</w:t>
      </w:r>
      <w:r w:rsidRPr="00F9173F">
        <w:rPr>
          <w:sz w:val="26"/>
          <w:szCs w:val="26"/>
        </w:rPr>
        <w:t>%</w:t>
      </w:r>
      <w:r w:rsidR="00E63022" w:rsidRPr="00F9173F">
        <w:rPr>
          <w:sz w:val="26"/>
          <w:szCs w:val="26"/>
        </w:rPr>
        <w:t xml:space="preserve"> </w:t>
      </w:r>
      <w:r w:rsidRPr="00F9173F">
        <w:rPr>
          <w:sz w:val="26"/>
          <w:szCs w:val="26"/>
        </w:rPr>
        <w:t xml:space="preserve">от всего объема </w:t>
      </w:r>
      <w:r w:rsidR="000F6EB1" w:rsidRPr="00F9173F">
        <w:rPr>
          <w:sz w:val="26"/>
          <w:szCs w:val="26"/>
        </w:rPr>
        <w:t xml:space="preserve">товарооборота, </w:t>
      </w:r>
      <w:r w:rsidR="00A516F6" w:rsidRPr="00F9173F">
        <w:rPr>
          <w:sz w:val="26"/>
          <w:szCs w:val="26"/>
        </w:rPr>
        <w:t xml:space="preserve">Украина – 7,3%, </w:t>
      </w:r>
      <w:r w:rsidR="000F4980" w:rsidRPr="00F9173F">
        <w:rPr>
          <w:sz w:val="26"/>
          <w:szCs w:val="26"/>
        </w:rPr>
        <w:t>Китай – </w:t>
      </w:r>
      <w:r w:rsidR="00A516F6" w:rsidRPr="00F9173F">
        <w:rPr>
          <w:sz w:val="26"/>
          <w:szCs w:val="26"/>
        </w:rPr>
        <w:t>6,9</w:t>
      </w:r>
      <w:r w:rsidR="000F4980" w:rsidRPr="00F9173F">
        <w:rPr>
          <w:sz w:val="26"/>
          <w:szCs w:val="26"/>
        </w:rPr>
        <w:t xml:space="preserve">%, </w:t>
      </w:r>
      <w:r w:rsidR="00A6777A" w:rsidRPr="00F9173F">
        <w:rPr>
          <w:sz w:val="26"/>
          <w:szCs w:val="26"/>
        </w:rPr>
        <w:t>Германия – 4,</w:t>
      </w:r>
      <w:r w:rsidR="00A516F6" w:rsidRPr="00F9173F">
        <w:rPr>
          <w:sz w:val="26"/>
          <w:szCs w:val="26"/>
        </w:rPr>
        <w:t>4</w:t>
      </w:r>
      <w:r w:rsidR="00A6777A" w:rsidRPr="00F9173F">
        <w:rPr>
          <w:sz w:val="26"/>
          <w:szCs w:val="26"/>
        </w:rPr>
        <w:t>%, Польша – 4,1%, Нидерланды –</w:t>
      </w:r>
      <w:r w:rsidR="00F9180B" w:rsidRPr="00F9173F">
        <w:rPr>
          <w:sz w:val="26"/>
          <w:szCs w:val="26"/>
        </w:rPr>
        <w:t xml:space="preserve"> </w:t>
      </w:r>
      <w:r w:rsidR="00A6777A" w:rsidRPr="00F9173F">
        <w:rPr>
          <w:spacing w:val="-2"/>
          <w:sz w:val="26"/>
          <w:szCs w:val="26"/>
        </w:rPr>
        <w:t>3,7%,</w:t>
      </w:r>
      <w:r w:rsidR="00F9180B" w:rsidRPr="00F9173F">
        <w:rPr>
          <w:spacing w:val="-2"/>
          <w:sz w:val="26"/>
          <w:szCs w:val="26"/>
        </w:rPr>
        <w:t xml:space="preserve"> </w:t>
      </w:r>
      <w:r w:rsidR="00A6777A" w:rsidRPr="00F9173F">
        <w:rPr>
          <w:spacing w:val="-2"/>
          <w:sz w:val="26"/>
          <w:szCs w:val="26"/>
        </w:rPr>
        <w:t>Литва – 2,1%, Турция</w:t>
      </w:r>
      <w:r w:rsidR="00A516F6" w:rsidRPr="00F9173F">
        <w:rPr>
          <w:spacing w:val="-2"/>
          <w:sz w:val="26"/>
          <w:szCs w:val="26"/>
        </w:rPr>
        <w:t xml:space="preserve"> и Казахстан</w:t>
      </w:r>
      <w:r w:rsidR="00137E70" w:rsidRPr="00F9173F">
        <w:rPr>
          <w:spacing w:val="-2"/>
          <w:sz w:val="26"/>
          <w:szCs w:val="26"/>
        </w:rPr>
        <w:t> </w:t>
      </w:r>
      <w:r w:rsidR="00A6777A" w:rsidRPr="00F9173F">
        <w:rPr>
          <w:spacing w:val="-2"/>
          <w:sz w:val="26"/>
          <w:szCs w:val="26"/>
        </w:rPr>
        <w:t>– </w:t>
      </w:r>
      <w:r w:rsidR="00FE6809" w:rsidRPr="00F9173F">
        <w:rPr>
          <w:spacing w:val="-2"/>
          <w:sz w:val="26"/>
          <w:szCs w:val="26"/>
        </w:rPr>
        <w:t>по</w:t>
      </w:r>
      <w:r w:rsidR="00AA6250" w:rsidRPr="00F9173F">
        <w:rPr>
          <w:sz w:val="26"/>
          <w:szCs w:val="26"/>
        </w:rPr>
        <w:t> </w:t>
      </w:r>
      <w:r w:rsidR="00A6777A" w:rsidRPr="00F9173F">
        <w:rPr>
          <w:spacing w:val="-2"/>
          <w:sz w:val="26"/>
          <w:szCs w:val="26"/>
        </w:rPr>
        <w:t>1,3%, </w:t>
      </w:r>
      <w:r w:rsidR="00F9180B" w:rsidRPr="00F9173F">
        <w:rPr>
          <w:spacing w:val="-2"/>
          <w:sz w:val="26"/>
          <w:szCs w:val="26"/>
        </w:rPr>
        <w:t>Азербайджан</w:t>
      </w:r>
      <w:r w:rsidR="00FE6809" w:rsidRPr="00F9173F">
        <w:rPr>
          <w:spacing w:val="-2"/>
          <w:sz w:val="26"/>
          <w:szCs w:val="26"/>
        </w:rPr>
        <w:t> – 1,2%, Бразилия,</w:t>
      </w:r>
      <w:r w:rsidR="00F9180B" w:rsidRPr="00F9173F">
        <w:rPr>
          <w:spacing w:val="-2"/>
          <w:sz w:val="26"/>
          <w:szCs w:val="26"/>
        </w:rPr>
        <w:t xml:space="preserve"> </w:t>
      </w:r>
      <w:r w:rsidR="00137E70" w:rsidRPr="00F9173F">
        <w:rPr>
          <w:spacing w:val="-2"/>
          <w:sz w:val="26"/>
          <w:szCs w:val="26"/>
        </w:rPr>
        <w:t>Соединенные</w:t>
      </w:r>
      <w:r w:rsidR="00137E70" w:rsidRPr="00F9173F">
        <w:rPr>
          <w:sz w:val="26"/>
          <w:szCs w:val="26"/>
        </w:rPr>
        <w:t xml:space="preserve"> Штаты Америки и Италия – по 1</w:t>
      </w:r>
      <w:r w:rsidR="00FE6809" w:rsidRPr="00F9173F">
        <w:rPr>
          <w:sz w:val="26"/>
          <w:szCs w:val="26"/>
        </w:rPr>
        <w:t>,1</w:t>
      </w:r>
      <w:r w:rsidR="00137E70" w:rsidRPr="00F9173F">
        <w:rPr>
          <w:sz w:val="26"/>
          <w:szCs w:val="26"/>
        </w:rPr>
        <w:t>%.</w:t>
      </w:r>
      <w:r w:rsidR="00137E70" w:rsidRPr="00F9180B">
        <w:rPr>
          <w:sz w:val="26"/>
          <w:szCs w:val="26"/>
        </w:rPr>
        <w:t xml:space="preserve"> </w:t>
      </w:r>
    </w:p>
    <w:p w:rsidR="00FD0603" w:rsidRPr="004F35A9" w:rsidRDefault="004C496F" w:rsidP="00097C03">
      <w:pPr>
        <w:pStyle w:val="31"/>
        <w:spacing w:before="360" w:after="120" w:line="260" w:lineRule="exact"/>
        <w:ind w:firstLine="0"/>
        <w:jc w:val="center"/>
        <w:rPr>
          <w:rFonts w:ascii="Arial" w:hAnsi="Arial" w:cs="Arial"/>
        </w:rPr>
      </w:pPr>
      <w:r w:rsidRPr="004F35A9">
        <w:rPr>
          <w:rFonts w:ascii="Arial" w:hAnsi="Arial" w:cs="Arial"/>
          <w:b/>
          <w:bCs/>
        </w:rPr>
        <w:lastRenderedPageBreak/>
        <w:t>1</w:t>
      </w:r>
      <w:r w:rsidR="00B43B41">
        <w:rPr>
          <w:rFonts w:ascii="Arial" w:hAnsi="Arial" w:cs="Arial"/>
          <w:b/>
          <w:bCs/>
          <w:lang w:val="en-US"/>
        </w:rPr>
        <w:t>1</w:t>
      </w:r>
      <w:r w:rsidR="00FD0603" w:rsidRPr="004F35A9">
        <w:rPr>
          <w:rFonts w:ascii="Arial" w:hAnsi="Arial" w:cs="Arial"/>
          <w:b/>
          <w:bCs/>
        </w:rPr>
        <w:t xml:space="preserve">.1.5. Изменение стоимостных объемов экспорта и импорта </w:t>
      </w:r>
      <w:r w:rsidR="00FD0603" w:rsidRPr="004F35A9">
        <w:rPr>
          <w:rFonts w:ascii="Arial" w:hAnsi="Arial" w:cs="Arial"/>
          <w:b/>
          <w:bCs/>
        </w:rPr>
        <w:br/>
        <w:t>товаров в торговле с Российской Федерацией</w:t>
      </w:r>
    </w:p>
    <w:p w:rsidR="00733564" w:rsidRPr="004F35A9" w:rsidRDefault="00866BF0" w:rsidP="002D40E2">
      <w:pPr>
        <w:pStyle w:val="31"/>
        <w:spacing w:line="340" w:lineRule="exact"/>
        <w:jc w:val="both"/>
        <w:rPr>
          <w:spacing w:val="-2"/>
        </w:rPr>
      </w:pPr>
      <w:r w:rsidRPr="004F35A9">
        <w:t xml:space="preserve">В </w:t>
      </w:r>
      <w:r w:rsidR="003B28A7">
        <w:t>I квартале</w:t>
      </w:r>
      <w:r w:rsidRPr="004F35A9">
        <w:t xml:space="preserve"> 2021</w:t>
      </w:r>
      <w:r w:rsidR="00292BF1" w:rsidRPr="004F35A9">
        <w:rPr>
          <w:lang w:val="be-BY"/>
        </w:rPr>
        <w:t> </w:t>
      </w:r>
      <w:r w:rsidRPr="004F35A9">
        <w:t>г.</w:t>
      </w:r>
      <w:r w:rsidR="00162D28" w:rsidRPr="004F35A9">
        <w:t xml:space="preserve"> </w:t>
      </w:r>
      <w:r w:rsidR="00733564" w:rsidRPr="004F35A9">
        <w:t xml:space="preserve">экспорт товаров в Российскую Федерацию составил </w:t>
      </w:r>
      <w:r w:rsidR="00ED6EB5">
        <w:t>3 448,3</w:t>
      </w:r>
      <w:r w:rsidR="00B6694C" w:rsidRPr="004F35A9">
        <w:t xml:space="preserve"> </w:t>
      </w:r>
      <w:r w:rsidR="00733564" w:rsidRPr="004F35A9">
        <w:t>млн.</w:t>
      </w:r>
      <w:r w:rsidR="00626B95" w:rsidRPr="004F35A9">
        <w:t> </w:t>
      </w:r>
      <w:r w:rsidR="00733564" w:rsidRPr="004F35A9">
        <w:t xml:space="preserve">долларов США и по сравнению </w:t>
      </w:r>
      <w:r w:rsidRPr="004F35A9">
        <w:t xml:space="preserve">с </w:t>
      </w:r>
      <w:r w:rsidR="003B28A7">
        <w:t>I кварталом</w:t>
      </w:r>
      <w:r w:rsidRPr="004F35A9">
        <w:t xml:space="preserve"> 2020</w:t>
      </w:r>
      <w:r w:rsidR="00191F6F" w:rsidRPr="004F35A9">
        <w:t> </w:t>
      </w:r>
      <w:r w:rsidRPr="004F35A9">
        <w:t>г.</w:t>
      </w:r>
      <w:r w:rsidR="00162D28" w:rsidRPr="004F35A9">
        <w:t xml:space="preserve"> </w:t>
      </w:r>
      <w:r w:rsidR="00733564" w:rsidRPr="004F35A9">
        <w:t>у</w:t>
      </w:r>
      <w:r w:rsidR="001E5EA4" w:rsidRPr="004F35A9">
        <w:t>величился</w:t>
      </w:r>
      <w:r w:rsidR="006B2612" w:rsidRPr="004F35A9">
        <w:t xml:space="preserve"> </w:t>
      </w:r>
      <w:r w:rsidR="00BB52BD">
        <w:br/>
      </w:r>
      <w:r w:rsidR="00FB530B" w:rsidRPr="004F35A9">
        <w:t xml:space="preserve">на </w:t>
      </w:r>
      <w:r w:rsidR="00ED6EB5">
        <w:t>8,3</w:t>
      </w:r>
      <w:r w:rsidR="00733564" w:rsidRPr="004F35A9">
        <w:t>%, импорт</w:t>
      </w:r>
      <w:r w:rsidR="00BD0614" w:rsidRPr="004F35A9">
        <w:t> </w:t>
      </w:r>
      <w:r w:rsidR="00733564" w:rsidRPr="004F35A9">
        <w:t>–</w:t>
      </w:r>
      <w:r w:rsidR="00401678" w:rsidRPr="004F35A9">
        <w:t> </w:t>
      </w:r>
      <w:r w:rsidR="00ED6EB5">
        <w:t>4 821,1</w:t>
      </w:r>
      <w:r w:rsidR="00733564" w:rsidRPr="004F35A9">
        <w:t xml:space="preserve"> млн.</w:t>
      </w:r>
      <w:r w:rsidR="00401678" w:rsidRPr="004F35A9">
        <w:t> </w:t>
      </w:r>
      <w:r w:rsidR="00733564" w:rsidRPr="004F35A9">
        <w:t>долларов (</w:t>
      </w:r>
      <w:r w:rsidR="001E5EA4" w:rsidRPr="004F35A9">
        <w:t>рост</w:t>
      </w:r>
      <w:r w:rsidR="00733564" w:rsidRPr="004F35A9">
        <w:t xml:space="preserve"> на </w:t>
      </w:r>
      <w:r w:rsidR="00ED6EB5">
        <w:t>32,8</w:t>
      </w:r>
      <w:r w:rsidR="00733564" w:rsidRPr="004F35A9">
        <w:t>%). Сальдо сложилось отрицательное в размере</w:t>
      </w:r>
      <w:r w:rsidR="0056422B" w:rsidRPr="004F35A9">
        <w:t xml:space="preserve"> </w:t>
      </w:r>
      <w:r w:rsidR="000F3506">
        <w:t>1 372,8</w:t>
      </w:r>
      <w:r w:rsidR="009B4F35" w:rsidRPr="004F35A9">
        <w:t xml:space="preserve"> </w:t>
      </w:r>
      <w:r w:rsidR="00733564" w:rsidRPr="004F35A9">
        <w:t xml:space="preserve">млн. долларов </w:t>
      </w:r>
      <w:r w:rsidR="00733564" w:rsidRPr="004F35A9">
        <w:rPr>
          <w:spacing w:val="-2"/>
        </w:rPr>
        <w:t>(</w:t>
      </w:r>
      <w:r w:rsidRPr="004F35A9">
        <w:rPr>
          <w:spacing w:val="-2"/>
        </w:rPr>
        <w:t xml:space="preserve">в </w:t>
      </w:r>
      <w:r w:rsidR="003B28A7">
        <w:rPr>
          <w:spacing w:val="-2"/>
        </w:rPr>
        <w:t>I квартале</w:t>
      </w:r>
      <w:r w:rsidRPr="004F35A9">
        <w:rPr>
          <w:spacing w:val="-2"/>
        </w:rPr>
        <w:t xml:space="preserve"> 2020</w:t>
      </w:r>
      <w:r w:rsidR="00446599">
        <w:rPr>
          <w:spacing w:val="-2"/>
        </w:rPr>
        <w:t> </w:t>
      </w:r>
      <w:r w:rsidRPr="004F35A9">
        <w:rPr>
          <w:spacing w:val="-2"/>
        </w:rPr>
        <w:t>г.</w:t>
      </w:r>
      <w:r w:rsidR="00162D28" w:rsidRPr="004F35A9">
        <w:rPr>
          <w:spacing w:val="-2"/>
        </w:rPr>
        <w:t xml:space="preserve"> </w:t>
      </w:r>
      <w:r w:rsidR="00733564" w:rsidRPr="004F35A9">
        <w:rPr>
          <w:spacing w:val="-2"/>
        </w:rPr>
        <w:t>отрицательное сальдо составляло</w:t>
      </w:r>
      <w:r w:rsidR="00F86FF2" w:rsidRPr="004F35A9">
        <w:rPr>
          <w:spacing w:val="-2"/>
        </w:rPr>
        <w:t xml:space="preserve"> </w:t>
      </w:r>
      <w:r w:rsidR="000F3506">
        <w:rPr>
          <w:spacing w:val="-2"/>
        </w:rPr>
        <w:t>447,4</w:t>
      </w:r>
      <w:r w:rsidR="00626857" w:rsidRPr="004F35A9">
        <w:rPr>
          <w:spacing w:val="-2"/>
        </w:rPr>
        <w:t xml:space="preserve"> </w:t>
      </w:r>
      <w:r w:rsidR="00733564" w:rsidRPr="004F35A9">
        <w:rPr>
          <w:spacing w:val="-2"/>
        </w:rPr>
        <w:t>млн. долларов).</w:t>
      </w:r>
    </w:p>
    <w:p w:rsidR="009E5E17" w:rsidRPr="004F35A9" w:rsidRDefault="00733564" w:rsidP="002D40E2">
      <w:pPr>
        <w:pStyle w:val="31"/>
        <w:spacing w:line="340" w:lineRule="exact"/>
        <w:jc w:val="both"/>
      </w:pPr>
      <w:r w:rsidRPr="004F35A9">
        <w:t>Стоимостные объемы экспорта в Ро</w:t>
      </w:r>
      <w:r w:rsidR="004D0E47" w:rsidRPr="004F35A9">
        <w:t>ссийскую Федерацию у</w:t>
      </w:r>
      <w:r w:rsidR="00630132" w:rsidRPr="004F35A9">
        <w:t>величились</w:t>
      </w:r>
      <w:r w:rsidR="00A54FB0" w:rsidRPr="004F35A9">
        <w:t xml:space="preserve"> </w:t>
      </w:r>
      <w:r w:rsidR="00CB62C3" w:rsidRPr="004F35A9">
        <w:br/>
      </w:r>
      <w:r w:rsidR="00CF33EF" w:rsidRPr="004F35A9">
        <w:rPr>
          <w:spacing w:val="-3"/>
        </w:rPr>
        <w:t xml:space="preserve">по </w:t>
      </w:r>
      <w:r w:rsidR="00D70B22" w:rsidRPr="004F35A9">
        <w:rPr>
          <w:spacing w:val="-3"/>
        </w:rPr>
        <w:t xml:space="preserve">всем </w:t>
      </w:r>
      <w:r w:rsidR="00AC0315" w:rsidRPr="004F35A9">
        <w:rPr>
          <w:spacing w:val="-3"/>
        </w:rPr>
        <w:t>группам товаров</w:t>
      </w:r>
      <w:r w:rsidR="00E42810" w:rsidRPr="004F35A9">
        <w:rPr>
          <w:spacing w:val="-3"/>
        </w:rPr>
        <w:t>.</w:t>
      </w:r>
    </w:p>
    <w:p w:rsidR="00FD0603" w:rsidRPr="004F35A9" w:rsidRDefault="00FD0603" w:rsidP="00BB52BD">
      <w:pPr>
        <w:spacing w:before="240" w:after="120" w:line="260" w:lineRule="exact"/>
        <w:jc w:val="center"/>
        <w:rPr>
          <w:rFonts w:ascii="Arial" w:hAnsi="Arial" w:cs="Arial"/>
          <w:b/>
          <w:bCs/>
          <w:sz w:val="22"/>
          <w:szCs w:val="22"/>
        </w:rPr>
      </w:pPr>
      <w:r w:rsidRPr="004F35A9">
        <w:rPr>
          <w:rFonts w:ascii="Arial" w:hAnsi="Arial" w:cs="Arial"/>
          <w:b/>
          <w:bCs/>
          <w:sz w:val="22"/>
          <w:szCs w:val="22"/>
        </w:rPr>
        <w:t>Экспорт в Российскую Федерацию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81"/>
        <w:gridCol w:w="1417"/>
        <w:gridCol w:w="1400"/>
        <w:gridCol w:w="1683"/>
        <w:gridCol w:w="1293"/>
      </w:tblGrid>
      <w:tr w:rsidR="00402F8A" w:rsidRPr="004F35A9" w:rsidTr="001018C4">
        <w:trPr>
          <w:cantSplit/>
          <w:tblHeader/>
          <w:jc w:val="center"/>
        </w:trPr>
        <w:tc>
          <w:tcPr>
            <w:tcW w:w="3281" w:type="dxa"/>
            <w:vMerge w:val="restart"/>
            <w:tcBorders>
              <w:top w:val="single" w:sz="4" w:space="0" w:color="auto"/>
              <w:left w:val="single" w:sz="4" w:space="0" w:color="auto"/>
              <w:bottom w:val="nil"/>
              <w:right w:val="single" w:sz="4" w:space="0" w:color="auto"/>
            </w:tcBorders>
          </w:tcPr>
          <w:p w:rsidR="00402F8A" w:rsidRPr="004F35A9" w:rsidRDefault="00402F8A" w:rsidP="00446599">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4F35A9" w:rsidRDefault="003B28A7" w:rsidP="00446599">
            <w:pPr>
              <w:spacing w:before="40" w:after="40" w:line="200" w:lineRule="exact"/>
              <w:jc w:val="center"/>
            </w:pPr>
            <w:r>
              <w:rPr>
                <w:sz w:val="22"/>
                <w:szCs w:val="22"/>
              </w:rPr>
              <w:t>I квартал</w:t>
            </w:r>
            <w:r w:rsidR="00292BF1" w:rsidRPr="004F35A9">
              <w:rPr>
                <w:sz w:val="22"/>
                <w:szCs w:val="22"/>
              </w:rPr>
              <w:t xml:space="preserve"> </w:t>
            </w:r>
            <w:r w:rsidR="00292BF1" w:rsidRPr="004F35A9">
              <w:rPr>
                <w:sz w:val="22"/>
                <w:szCs w:val="22"/>
                <w:lang w:val="be-BY"/>
              </w:rPr>
              <w:br/>
            </w:r>
            <w:r w:rsidR="00292BF1" w:rsidRPr="004F35A9">
              <w:rPr>
                <w:sz w:val="22"/>
                <w:szCs w:val="22"/>
              </w:rPr>
              <w:t>20</w:t>
            </w:r>
            <w:r w:rsidR="00292BF1" w:rsidRPr="004F35A9">
              <w:rPr>
                <w:sz w:val="22"/>
                <w:szCs w:val="22"/>
                <w:lang w:val="be-BY"/>
              </w:rPr>
              <w:t>20</w:t>
            </w:r>
            <w:r w:rsidR="00292BF1" w:rsidRPr="004F35A9">
              <w:rPr>
                <w:sz w:val="22"/>
                <w:szCs w:val="22"/>
              </w:rPr>
              <w:t xml:space="preserve"> г.,</w:t>
            </w:r>
            <w:r w:rsidR="00402F8A" w:rsidRPr="004F35A9">
              <w:rPr>
                <w:sz w:val="22"/>
                <w:szCs w:val="22"/>
              </w:rPr>
              <w:br/>
              <w:t>млн. долл. США</w:t>
            </w:r>
          </w:p>
        </w:tc>
        <w:tc>
          <w:tcPr>
            <w:tcW w:w="1400" w:type="dxa"/>
            <w:vMerge w:val="restart"/>
            <w:tcBorders>
              <w:top w:val="single" w:sz="4" w:space="0" w:color="auto"/>
              <w:left w:val="single" w:sz="4" w:space="0" w:color="auto"/>
              <w:bottom w:val="nil"/>
              <w:right w:val="single" w:sz="4" w:space="0" w:color="auto"/>
            </w:tcBorders>
          </w:tcPr>
          <w:p w:rsidR="00402F8A" w:rsidRPr="004F35A9" w:rsidRDefault="003B28A7" w:rsidP="00446599">
            <w:pPr>
              <w:spacing w:before="40" w:after="40" w:line="200" w:lineRule="exact"/>
              <w:ind w:left="-57" w:right="-57"/>
              <w:jc w:val="center"/>
            </w:pPr>
            <w:r>
              <w:rPr>
                <w:sz w:val="22"/>
                <w:szCs w:val="22"/>
              </w:rPr>
              <w:t>I квартал</w:t>
            </w:r>
            <w:r w:rsidR="00292BF1" w:rsidRPr="004F35A9">
              <w:rPr>
                <w:sz w:val="22"/>
                <w:szCs w:val="22"/>
              </w:rPr>
              <w:t xml:space="preserve"> </w:t>
            </w:r>
            <w:r w:rsidR="00292BF1" w:rsidRPr="004F35A9">
              <w:rPr>
                <w:sz w:val="22"/>
                <w:szCs w:val="22"/>
                <w:lang w:val="be-BY"/>
              </w:rPr>
              <w:br/>
            </w:r>
            <w:r w:rsidR="00292BF1" w:rsidRPr="004F35A9">
              <w:rPr>
                <w:sz w:val="22"/>
                <w:szCs w:val="22"/>
              </w:rPr>
              <w:t>20</w:t>
            </w:r>
            <w:r w:rsidR="00292BF1" w:rsidRPr="004F35A9">
              <w:rPr>
                <w:sz w:val="22"/>
                <w:szCs w:val="22"/>
                <w:lang w:val="be-BY"/>
              </w:rPr>
              <w:t>21</w:t>
            </w:r>
            <w:r w:rsidR="00292BF1" w:rsidRPr="004F35A9">
              <w:rPr>
                <w:sz w:val="22"/>
                <w:szCs w:val="22"/>
              </w:rPr>
              <w:t xml:space="preserve"> г.,</w:t>
            </w:r>
            <w:r w:rsidR="00402F8A" w:rsidRPr="004F35A9">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402F8A" w:rsidRPr="004F35A9" w:rsidRDefault="003B28A7" w:rsidP="00446599">
            <w:pPr>
              <w:spacing w:before="40" w:after="40" w:line="200" w:lineRule="exact"/>
              <w:ind w:right="-106"/>
              <w:jc w:val="center"/>
            </w:pPr>
            <w:r>
              <w:rPr>
                <w:sz w:val="22"/>
                <w:szCs w:val="22"/>
              </w:rPr>
              <w:t>I квартал</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 к</w:t>
            </w:r>
            <w:r w:rsidR="00292BF1" w:rsidRPr="004F35A9">
              <w:rPr>
                <w:sz w:val="22"/>
                <w:szCs w:val="22"/>
              </w:rPr>
              <w:br/>
            </w:r>
            <w:r>
              <w:rPr>
                <w:sz w:val="22"/>
                <w:szCs w:val="22"/>
              </w:rPr>
              <w:t>I кварталу</w:t>
            </w:r>
            <w:r w:rsidR="00292BF1" w:rsidRPr="004F35A9">
              <w:rPr>
                <w:sz w:val="22"/>
                <w:szCs w:val="22"/>
              </w:rPr>
              <w:t xml:space="preserve"> 20</w:t>
            </w:r>
            <w:r w:rsidR="00292BF1" w:rsidRPr="004F35A9">
              <w:rPr>
                <w:sz w:val="22"/>
                <w:szCs w:val="22"/>
                <w:lang w:val="be-BY"/>
              </w:rPr>
              <w:t>20</w:t>
            </w:r>
            <w:r w:rsidR="00292BF1" w:rsidRPr="004F35A9">
              <w:rPr>
                <w:sz w:val="22"/>
                <w:szCs w:val="22"/>
              </w:rPr>
              <w:t xml:space="preserve"> г.</w:t>
            </w:r>
          </w:p>
        </w:tc>
      </w:tr>
      <w:tr w:rsidR="00AA72C2" w:rsidRPr="004F35A9" w:rsidTr="006F2C74">
        <w:trPr>
          <w:cantSplit/>
          <w:trHeight w:val="23"/>
          <w:tblHeader/>
          <w:jc w:val="center"/>
        </w:trPr>
        <w:tc>
          <w:tcPr>
            <w:tcW w:w="3281" w:type="dxa"/>
            <w:vMerge/>
            <w:tcBorders>
              <w:top w:val="nil"/>
              <w:left w:val="single" w:sz="4" w:space="0" w:color="auto"/>
              <w:bottom w:val="single" w:sz="4" w:space="0" w:color="auto"/>
              <w:right w:val="single" w:sz="4" w:space="0" w:color="auto"/>
            </w:tcBorders>
          </w:tcPr>
          <w:p w:rsidR="00FD0603" w:rsidRPr="004F35A9" w:rsidRDefault="00FD0603" w:rsidP="00446599">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4F35A9" w:rsidRDefault="00FD0603" w:rsidP="00446599">
            <w:pPr>
              <w:pStyle w:val="21"/>
              <w:spacing w:before="40" w:after="40" w:line="200" w:lineRule="exact"/>
              <w:ind w:right="227" w:firstLine="0"/>
              <w:jc w:val="center"/>
              <w:rPr>
                <w:sz w:val="22"/>
                <w:szCs w:val="22"/>
              </w:rPr>
            </w:pPr>
          </w:p>
        </w:tc>
        <w:tc>
          <w:tcPr>
            <w:tcW w:w="1400" w:type="dxa"/>
            <w:vMerge/>
            <w:tcBorders>
              <w:top w:val="nil"/>
              <w:left w:val="single" w:sz="4" w:space="0" w:color="auto"/>
              <w:bottom w:val="single" w:sz="4" w:space="0" w:color="auto"/>
              <w:right w:val="single" w:sz="4" w:space="0" w:color="auto"/>
            </w:tcBorders>
          </w:tcPr>
          <w:p w:rsidR="00FD0603" w:rsidRPr="004F35A9" w:rsidRDefault="00FD0603" w:rsidP="00446599">
            <w:pPr>
              <w:pStyle w:val="21"/>
              <w:spacing w:before="40" w:after="40" w:line="200" w:lineRule="exact"/>
              <w:ind w:right="227" w:firstLine="0"/>
              <w:jc w:val="center"/>
              <w:rPr>
                <w:sz w:val="22"/>
                <w:szCs w:val="22"/>
              </w:rPr>
            </w:pPr>
          </w:p>
        </w:tc>
        <w:tc>
          <w:tcPr>
            <w:tcW w:w="1683" w:type="dxa"/>
            <w:tcBorders>
              <w:top w:val="nil"/>
              <w:left w:val="single" w:sz="4" w:space="0" w:color="auto"/>
              <w:bottom w:val="single" w:sz="4" w:space="0" w:color="auto"/>
              <w:right w:val="single" w:sz="4" w:space="0" w:color="auto"/>
            </w:tcBorders>
          </w:tcPr>
          <w:p w:rsidR="00FD0603" w:rsidRPr="004F35A9" w:rsidRDefault="00FD0603" w:rsidP="00446599">
            <w:pPr>
              <w:pStyle w:val="21"/>
              <w:spacing w:before="40" w:after="40" w:line="200" w:lineRule="exact"/>
              <w:ind w:left="-108" w:right="-108" w:firstLine="0"/>
              <w:jc w:val="center"/>
              <w:rPr>
                <w:sz w:val="22"/>
                <w:szCs w:val="22"/>
              </w:rPr>
            </w:pPr>
            <w:r w:rsidRPr="004F35A9">
              <w:rPr>
                <w:sz w:val="22"/>
                <w:szCs w:val="22"/>
              </w:rPr>
              <w:t>прирост</w:t>
            </w:r>
            <w:r w:rsidR="0046760B" w:rsidRPr="004F35A9">
              <w:rPr>
                <w:sz w:val="22"/>
                <w:szCs w:val="22"/>
              </w:rPr>
              <w:t xml:space="preserve">, </w:t>
            </w:r>
            <w:r w:rsidR="00855B54" w:rsidRPr="004F35A9">
              <w:rPr>
                <w:sz w:val="22"/>
                <w:szCs w:val="22"/>
              </w:rPr>
              <w:br/>
            </w:r>
            <w:r w:rsidRPr="004F35A9">
              <w:rPr>
                <w:sz w:val="22"/>
                <w:szCs w:val="22"/>
              </w:rPr>
              <w:t>млн. долл. США</w:t>
            </w:r>
          </w:p>
        </w:tc>
        <w:tc>
          <w:tcPr>
            <w:tcW w:w="1293" w:type="dxa"/>
            <w:tcBorders>
              <w:top w:val="nil"/>
              <w:left w:val="single" w:sz="4" w:space="0" w:color="auto"/>
              <w:bottom w:val="single" w:sz="4" w:space="0" w:color="auto"/>
              <w:right w:val="single" w:sz="4" w:space="0" w:color="auto"/>
            </w:tcBorders>
          </w:tcPr>
          <w:p w:rsidR="00FD0603" w:rsidRPr="004F35A9" w:rsidRDefault="00FD0603" w:rsidP="00446599">
            <w:pPr>
              <w:pStyle w:val="21"/>
              <w:spacing w:before="40" w:after="40" w:line="200" w:lineRule="exact"/>
              <w:ind w:firstLine="0"/>
              <w:jc w:val="center"/>
              <w:rPr>
                <w:sz w:val="22"/>
                <w:szCs w:val="22"/>
              </w:rPr>
            </w:pPr>
            <w:r w:rsidRPr="004F35A9">
              <w:rPr>
                <w:sz w:val="22"/>
                <w:szCs w:val="22"/>
              </w:rPr>
              <w:t xml:space="preserve">в </w:t>
            </w:r>
            <w:r w:rsidRPr="004F35A9">
              <w:rPr>
                <w:sz w:val="22"/>
                <w:szCs w:val="22"/>
              </w:rPr>
              <w:br/>
              <w:t>процентах</w:t>
            </w:r>
          </w:p>
        </w:tc>
      </w:tr>
      <w:tr w:rsidR="00A90A7A" w:rsidRPr="004F35A9" w:rsidTr="001018C4">
        <w:trPr>
          <w:jc w:val="center"/>
        </w:trPr>
        <w:tc>
          <w:tcPr>
            <w:tcW w:w="3281" w:type="dxa"/>
            <w:tcBorders>
              <w:top w:val="single" w:sz="4" w:space="0" w:color="auto"/>
              <w:left w:val="single" w:sz="4" w:space="0" w:color="auto"/>
              <w:bottom w:val="nil"/>
              <w:right w:val="single" w:sz="4" w:space="0" w:color="auto"/>
            </w:tcBorders>
            <w:vAlign w:val="bottom"/>
          </w:tcPr>
          <w:p w:rsidR="00A90A7A" w:rsidRPr="004F35A9" w:rsidRDefault="00A90A7A" w:rsidP="00446599">
            <w:pPr>
              <w:spacing w:before="40" w:after="40" w:line="200" w:lineRule="exact"/>
              <w:ind w:left="17" w:right="113"/>
              <w:rPr>
                <w:snapToGrid w:val="0"/>
              </w:rPr>
            </w:pPr>
            <w:bookmarkStart w:id="11" w:name="_Hlk453598886"/>
            <w:r w:rsidRPr="004F35A9">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bottom"/>
          </w:tcPr>
          <w:p w:rsidR="00A90A7A" w:rsidRDefault="00A90A7A" w:rsidP="00446599">
            <w:pPr>
              <w:pStyle w:val="21"/>
              <w:spacing w:before="40" w:after="40" w:line="200" w:lineRule="exact"/>
              <w:ind w:right="284" w:firstLine="0"/>
              <w:jc w:val="right"/>
              <w:rPr>
                <w:sz w:val="22"/>
                <w:szCs w:val="22"/>
              </w:rPr>
            </w:pPr>
            <w:r>
              <w:rPr>
                <w:sz w:val="22"/>
                <w:szCs w:val="22"/>
              </w:rPr>
              <w:t xml:space="preserve">476,1  </w:t>
            </w:r>
          </w:p>
        </w:tc>
        <w:tc>
          <w:tcPr>
            <w:tcW w:w="1400" w:type="dxa"/>
            <w:tcBorders>
              <w:top w:val="single" w:sz="4" w:space="0" w:color="auto"/>
              <w:left w:val="single" w:sz="4" w:space="0" w:color="auto"/>
              <w:bottom w:val="nil"/>
              <w:right w:val="single" w:sz="4" w:space="0" w:color="auto"/>
            </w:tcBorders>
            <w:vAlign w:val="bottom"/>
          </w:tcPr>
          <w:p w:rsidR="00A90A7A" w:rsidRDefault="00A90A7A" w:rsidP="00446599">
            <w:pPr>
              <w:pStyle w:val="21"/>
              <w:spacing w:before="40" w:after="40" w:line="200" w:lineRule="exact"/>
              <w:ind w:right="284" w:firstLine="0"/>
              <w:jc w:val="right"/>
              <w:rPr>
                <w:sz w:val="22"/>
                <w:szCs w:val="22"/>
              </w:rPr>
            </w:pPr>
            <w:r>
              <w:rPr>
                <w:sz w:val="22"/>
                <w:szCs w:val="22"/>
              </w:rPr>
              <w:t xml:space="preserve">564,9  </w:t>
            </w:r>
          </w:p>
        </w:tc>
        <w:tc>
          <w:tcPr>
            <w:tcW w:w="1683" w:type="dxa"/>
            <w:tcBorders>
              <w:top w:val="single" w:sz="4" w:space="0" w:color="auto"/>
              <w:left w:val="single" w:sz="4" w:space="0" w:color="auto"/>
              <w:bottom w:val="nil"/>
              <w:right w:val="single" w:sz="4" w:space="0" w:color="auto"/>
            </w:tcBorders>
            <w:vAlign w:val="bottom"/>
          </w:tcPr>
          <w:p w:rsidR="00A90A7A" w:rsidRDefault="00A90A7A" w:rsidP="00446599">
            <w:pPr>
              <w:pStyle w:val="21"/>
              <w:spacing w:before="40" w:after="40" w:line="200" w:lineRule="exact"/>
              <w:ind w:right="454" w:firstLine="0"/>
              <w:jc w:val="right"/>
              <w:rPr>
                <w:sz w:val="22"/>
                <w:szCs w:val="22"/>
              </w:rPr>
            </w:pPr>
            <w:r>
              <w:rPr>
                <w:sz w:val="22"/>
                <w:szCs w:val="22"/>
              </w:rPr>
              <w:t xml:space="preserve">88,8  </w:t>
            </w:r>
          </w:p>
        </w:tc>
        <w:tc>
          <w:tcPr>
            <w:tcW w:w="1293" w:type="dxa"/>
            <w:tcBorders>
              <w:top w:val="single" w:sz="4" w:space="0" w:color="auto"/>
              <w:left w:val="single" w:sz="4" w:space="0" w:color="auto"/>
              <w:bottom w:val="nil"/>
              <w:right w:val="single" w:sz="4" w:space="0" w:color="auto"/>
            </w:tcBorders>
            <w:vAlign w:val="bottom"/>
          </w:tcPr>
          <w:p w:rsidR="00A90A7A" w:rsidRDefault="00A90A7A" w:rsidP="00446599">
            <w:pPr>
              <w:pStyle w:val="21"/>
              <w:spacing w:before="40" w:after="40" w:line="200" w:lineRule="exact"/>
              <w:ind w:right="284" w:firstLine="0"/>
              <w:jc w:val="right"/>
              <w:rPr>
                <w:sz w:val="22"/>
                <w:szCs w:val="22"/>
              </w:rPr>
            </w:pPr>
            <w:r>
              <w:rPr>
                <w:sz w:val="22"/>
                <w:szCs w:val="22"/>
              </w:rPr>
              <w:t xml:space="preserve">118,7  </w:t>
            </w:r>
          </w:p>
        </w:tc>
      </w:tr>
      <w:tr w:rsidR="00A90A7A" w:rsidRPr="004F35A9" w:rsidTr="003658BD">
        <w:trPr>
          <w:jc w:val="center"/>
        </w:trPr>
        <w:tc>
          <w:tcPr>
            <w:tcW w:w="3281" w:type="dxa"/>
            <w:tcBorders>
              <w:top w:val="nil"/>
              <w:left w:val="single" w:sz="4" w:space="0" w:color="auto"/>
              <w:bottom w:val="nil"/>
              <w:right w:val="single" w:sz="4" w:space="0" w:color="auto"/>
            </w:tcBorders>
            <w:vAlign w:val="bottom"/>
          </w:tcPr>
          <w:p w:rsidR="00A90A7A" w:rsidRPr="004F35A9" w:rsidRDefault="00A90A7A" w:rsidP="00446599">
            <w:pPr>
              <w:spacing w:before="40" w:after="40" w:line="200" w:lineRule="exact"/>
              <w:ind w:left="17" w:right="113"/>
              <w:rPr>
                <w:snapToGrid w:val="0"/>
              </w:rPr>
            </w:pPr>
            <w:r w:rsidRPr="004F35A9">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bottom"/>
          </w:tcPr>
          <w:p w:rsidR="00A90A7A" w:rsidRDefault="00A90A7A" w:rsidP="00446599">
            <w:pPr>
              <w:pStyle w:val="21"/>
              <w:spacing w:before="40" w:after="40" w:line="200" w:lineRule="exact"/>
              <w:ind w:right="284" w:firstLine="0"/>
              <w:jc w:val="right"/>
              <w:rPr>
                <w:sz w:val="22"/>
                <w:szCs w:val="22"/>
              </w:rPr>
            </w:pPr>
            <w:r>
              <w:rPr>
                <w:sz w:val="22"/>
                <w:szCs w:val="22"/>
              </w:rPr>
              <w:t xml:space="preserve">1 182,8  </w:t>
            </w:r>
          </w:p>
        </w:tc>
        <w:tc>
          <w:tcPr>
            <w:tcW w:w="1400" w:type="dxa"/>
            <w:tcBorders>
              <w:top w:val="nil"/>
              <w:left w:val="single" w:sz="4" w:space="0" w:color="auto"/>
              <w:bottom w:val="nil"/>
              <w:right w:val="single" w:sz="4" w:space="0" w:color="auto"/>
            </w:tcBorders>
            <w:vAlign w:val="bottom"/>
          </w:tcPr>
          <w:p w:rsidR="00A90A7A" w:rsidRDefault="00A90A7A" w:rsidP="00446599">
            <w:pPr>
              <w:pStyle w:val="21"/>
              <w:spacing w:before="40" w:after="40" w:line="200" w:lineRule="exact"/>
              <w:ind w:right="284" w:firstLine="0"/>
              <w:jc w:val="right"/>
              <w:rPr>
                <w:sz w:val="22"/>
                <w:szCs w:val="22"/>
              </w:rPr>
            </w:pPr>
            <w:r>
              <w:rPr>
                <w:sz w:val="22"/>
                <w:szCs w:val="22"/>
              </w:rPr>
              <w:t xml:space="preserve">1 273,1  </w:t>
            </w:r>
          </w:p>
        </w:tc>
        <w:tc>
          <w:tcPr>
            <w:tcW w:w="1683" w:type="dxa"/>
            <w:tcBorders>
              <w:top w:val="nil"/>
              <w:left w:val="single" w:sz="4" w:space="0" w:color="auto"/>
              <w:bottom w:val="nil"/>
              <w:right w:val="single" w:sz="4" w:space="0" w:color="auto"/>
            </w:tcBorders>
            <w:vAlign w:val="bottom"/>
          </w:tcPr>
          <w:p w:rsidR="00A90A7A" w:rsidRDefault="00A90A7A" w:rsidP="00446599">
            <w:pPr>
              <w:pStyle w:val="21"/>
              <w:spacing w:before="40" w:after="40" w:line="200" w:lineRule="exact"/>
              <w:ind w:right="454" w:firstLine="0"/>
              <w:jc w:val="right"/>
              <w:rPr>
                <w:sz w:val="22"/>
                <w:szCs w:val="22"/>
              </w:rPr>
            </w:pPr>
            <w:r>
              <w:rPr>
                <w:sz w:val="22"/>
                <w:szCs w:val="22"/>
              </w:rPr>
              <w:t xml:space="preserve">90,3  </w:t>
            </w:r>
          </w:p>
        </w:tc>
        <w:tc>
          <w:tcPr>
            <w:tcW w:w="1293" w:type="dxa"/>
            <w:tcBorders>
              <w:top w:val="nil"/>
              <w:left w:val="single" w:sz="4" w:space="0" w:color="auto"/>
              <w:bottom w:val="nil"/>
              <w:right w:val="single" w:sz="4" w:space="0" w:color="auto"/>
            </w:tcBorders>
            <w:vAlign w:val="bottom"/>
          </w:tcPr>
          <w:p w:rsidR="00A90A7A" w:rsidRDefault="00A90A7A" w:rsidP="00446599">
            <w:pPr>
              <w:pStyle w:val="21"/>
              <w:spacing w:before="40" w:after="40" w:line="200" w:lineRule="exact"/>
              <w:ind w:right="284" w:firstLine="0"/>
              <w:jc w:val="right"/>
              <w:rPr>
                <w:sz w:val="22"/>
                <w:szCs w:val="22"/>
              </w:rPr>
            </w:pPr>
            <w:r>
              <w:rPr>
                <w:sz w:val="22"/>
                <w:szCs w:val="22"/>
              </w:rPr>
              <w:t xml:space="preserve">107,6  </w:t>
            </w:r>
          </w:p>
        </w:tc>
      </w:tr>
      <w:tr w:rsidR="00AA72C2" w:rsidRPr="004F35A9" w:rsidTr="00446599">
        <w:trPr>
          <w:jc w:val="center"/>
        </w:trPr>
        <w:tc>
          <w:tcPr>
            <w:tcW w:w="3281" w:type="dxa"/>
            <w:tcBorders>
              <w:top w:val="nil"/>
              <w:left w:val="single" w:sz="4" w:space="0" w:color="auto"/>
              <w:bottom w:val="nil"/>
              <w:right w:val="single" w:sz="4" w:space="0" w:color="auto"/>
            </w:tcBorders>
            <w:vAlign w:val="bottom"/>
          </w:tcPr>
          <w:p w:rsidR="00733564" w:rsidRPr="004F35A9" w:rsidRDefault="00733564" w:rsidP="00446599">
            <w:pPr>
              <w:spacing w:before="40" w:after="40" w:line="200" w:lineRule="exact"/>
              <w:ind w:left="646" w:right="113"/>
              <w:rPr>
                <w:snapToGrid w:val="0"/>
              </w:rPr>
            </w:pPr>
            <w:r w:rsidRPr="004F35A9">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4F35A9" w:rsidRDefault="00733564" w:rsidP="00446599">
            <w:pPr>
              <w:pStyle w:val="21"/>
              <w:spacing w:before="40" w:after="40" w:line="200" w:lineRule="exact"/>
              <w:ind w:right="284" w:firstLine="0"/>
              <w:jc w:val="right"/>
              <w:rPr>
                <w:sz w:val="22"/>
                <w:szCs w:val="22"/>
              </w:rPr>
            </w:pPr>
          </w:p>
        </w:tc>
        <w:tc>
          <w:tcPr>
            <w:tcW w:w="1400" w:type="dxa"/>
            <w:tcBorders>
              <w:top w:val="nil"/>
              <w:left w:val="single" w:sz="4" w:space="0" w:color="auto"/>
              <w:bottom w:val="nil"/>
              <w:right w:val="single" w:sz="4" w:space="0" w:color="auto"/>
            </w:tcBorders>
            <w:vAlign w:val="bottom"/>
          </w:tcPr>
          <w:p w:rsidR="00733564" w:rsidRPr="004F35A9" w:rsidRDefault="00733564" w:rsidP="00446599">
            <w:pPr>
              <w:pStyle w:val="21"/>
              <w:spacing w:before="40" w:after="40" w:line="200" w:lineRule="exact"/>
              <w:ind w:right="284" w:firstLine="0"/>
              <w:jc w:val="right"/>
              <w:rPr>
                <w:sz w:val="22"/>
                <w:szCs w:val="22"/>
              </w:rPr>
            </w:pPr>
          </w:p>
        </w:tc>
        <w:tc>
          <w:tcPr>
            <w:tcW w:w="1683" w:type="dxa"/>
            <w:tcBorders>
              <w:top w:val="nil"/>
              <w:left w:val="single" w:sz="4" w:space="0" w:color="auto"/>
              <w:bottom w:val="nil"/>
              <w:right w:val="single" w:sz="4" w:space="0" w:color="auto"/>
            </w:tcBorders>
            <w:vAlign w:val="bottom"/>
          </w:tcPr>
          <w:p w:rsidR="00733564" w:rsidRPr="004F35A9" w:rsidRDefault="00733564" w:rsidP="00446599">
            <w:pPr>
              <w:pStyle w:val="21"/>
              <w:spacing w:before="40" w:after="40" w:line="200" w:lineRule="exact"/>
              <w:ind w:right="454"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4F35A9" w:rsidRDefault="00733564" w:rsidP="00446599">
            <w:pPr>
              <w:pStyle w:val="21"/>
              <w:spacing w:before="40" w:after="40" w:line="200" w:lineRule="exact"/>
              <w:ind w:right="284" w:firstLine="0"/>
              <w:jc w:val="right"/>
              <w:rPr>
                <w:sz w:val="22"/>
                <w:szCs w:val="22"/>
              </w:rPr>
            </w:pPr>
          </w:p>
        </w:tc>
      </w:tr>
      <w:tr w:rsidR="00A90A7A" w:rsidRPr="004F35A9" w:rsidTr="00446599">
        <w:trPr>
          <w:trHeight w:val="70"/>
          <w:jc w:val="center"/>
        </w:trPr>
        <w:tc>
          <w:tcPr>
            <w:tcW w:w="3281" w:type="dxa"/>
            <w:tcBorders>
              <w:top w:val="nil"/>
              <w:left w:val="single" w:sz="4" w:space="0" w:color="auto"/>
              <w:bottom w:val="nil"/>
              <w:right w:val="single" w:sz="4" w:space="0" w:color="auto"/>
            </w:tcBorders>
            <w:vAlign w:val="bottom"/>
          </w:tcPr>
          <w:p w:rsidR="00A90A7A" w:rsidRPr="004F35A9" w:rsidRDefault="00A90A7A" w:rsidP="00446599">
            <w:pPr>
              <w:spacing w:before="40" w:after="40" w:line="200" w:lineRule="exact"/>
              <w:ind w:left="345" w:right="113"/>
              <w:rPr>
                <w:snapToGrid w:val="0"/>
              </w:rPr>
            </w:pPr>
            <w:r w:rsidRPr="004F35A9">
              <w:rPr>
                <w:snapToGrid w:val="0"/>
                <w:sz w:val="22"/>
                <w:szCs w:val="22"/>
              </w:rPr>
              <w:t>энергетические</w:t>
            </w:r>
          </w:p>
        </w:tc>
        <w:tc>
          <w:tcPr>
            <w:tcW w:w="1417" w:type="dxa"/>
            <w:tcBorders>
              <w:top w:val="nil"/>
              <w:left w:val="single" w:sz="4" w:space="0" w:color="auto"/>
              <w:bottom w:val="nil"/>
              <w:right w:val="single" w:sz="4" w:space="0" w:color="auto"/>
            </w:tcBorders>
            <w:vAlign w:val="bottom"/>
          </w:tcPr>
          <w:p w:rsidR="00A90A7A" w:rsidRDefault="00A90A7A" w:rsidP="00446599">
            <w:pPr>
              <w:pStyle w:val="21"/>
              <w:spacing w:before="40" w:after="40" w:line="200" w:lineRule="exact"/>
              <w:ind w:right="284" w:firstLine="0"/>
              <w:jc w:val="right"/>
              <w:rPr>
                <w:sz w:val="22"/>
                <w:szCs w:val="22"/>
              </w:rPr>
            </w:pPr>
            <w:r>
              <w:rPr>
                <w:sz w:val="22"/>
                <w:szCs w:val="22"/>
              </w:rPr>
              <w:t xml:space="preserve">7,5  </w:t>
            </w:r>
          </w:p>
        </w:tc>
        <w:tc>
          <w:tcPr>
            <w:tcW w:w="1400" w:type="dxa"/>
            <w:tcBorders>
              <w:top w:val="nil"/>
              <w:left w:val="single" w:sz="4" w:space="0" w:color="auto"/>
              <w:bottom w:val="nil"/>
              <w:right w:val="single" w:sz="4" w:space="0" w:color="auto"/>
            </w:tcBorders>
            <w:vAlign w:val="bottom"/>
          </w:tcPr>
          <w:p w:rsidR="00A90A7A" w:rsidRDefault="00A90A7A" w:rsidP="00446599">
            <w:pPr>
              <w:pStyle w:val="21"/>
              <w:spacing w:before="40" w:after="40" w:line="200" w:lineRule="exact"/>
              <w:ind w:right="284" w:firstLine="0"/>
              <w:jc w:val="right"/>
              <w:rPr>
                <w:sz w:val="22"/>
                <w:szCs w:val="22"/>
              </w:rPr>
            </w:pPr>
            <w:r>
              <w:rPr>
                <w:sz w:val="22"/>
                <w:szCs w:val="22"/>
              </w:rPr>
              <w:t xml:space="preserve">22,6  </w:t>
            </w:r>
          </w:p>
        </w:tc>
        <w:tc>
          <w:tcPr>
            <w:tcW w:w="1683" w:type="dxa"/>
            <w:tcBorders>
              <w:top w:val="nil"/>
              <w:left w:val="single" w:sz="4" w:space="0" w:color="auto"/>
              <w:bottom w:val="nil"/>
              <w:right w:val="single" w:sz="4" w:space="0" w:color="auto"/>
            </w:tcBorders>
            <w:vAlign w:val="bottom"/>
          </w:tcPr>
          <w:p w:rsidR="00A90A7A" w:rsidRDefault="00A90A7A" w:rsidP="00446599">
            <w:pPr>
              <w:pStyle w:val="21"/>
              <w:spacing w:before="40" w:after="40" w:line="200" w:lineRule="exact"/>
              <w:ind w:right="454" w:firstLine="0"/>
              <w:jc w:val="right"/>
              <w:rPr>
                <w:sz w:val="22"/>
                <w:szCs w:val="22"/>
              </w:rPr>
            </w:pPr>
            <w:r>
              <w:rPr>
                <w:sz w:val="22"/>
                <w:szCs w:val="22"/>
              </w:rPr>
              <w:t xml:space="preserve">15,1  </w:t>
            </w:r>
          </w:p>
        </w:tc>
        <w:tc>
          <w:tcPr>
            <w:tcW w:w="1293" w:type="dxa"/>
            <w:tcBorders>
              <w:top w:val="nil"/>
              <w:left w:val="single" w:sz="4" w:space="0" w:color="auto"/>
              <w:bottom w:val="nil"/>
              <w:right w:val="single" w:sz="4" w:space="0" w:color="auto"/>
            </w:tcBorders>
            <w:vAlign w:val="bottom"/>
          </w:tcPr>
          <w:p w:rsidR="00A90A7A" w:rsidRDefault="00A90A7A" w:rsidP="00446599">
            <w:pPr>
              <w:pStyle w:val="21"/>
              <w:spacing w:before="40" w:after="40" w:line="200" w:lineRule="exact"/>
              <w:ind w:right="284" w:firstLine="0"/>
              <w:jc w:val="right"/>
              <w:rPr>
                <w:sz w:val="22"/>
                <w:szCs w:val="22"/>
              </w:rPr>
            </w:pPr>
            <w:r>
              <w:rPr>
                <w:sz w:val="22"/>
                <w:szCs w:val="22"/>
              </w:rPr>
              <w:t>в 3р.</w:t>
            </w:r>
          </w:p>
        </w:tc>
      </w:tr>
      <w:tr w:rsidR="00A90A7A" w:rsidRPr="004F35A9" w:rsidTr="00446599">
        <w:trPr>
          <w:trHeight w:val="249"/>
          <w:jc w:val="center"/>
        </w:trPr>
        <w:tc>
          <w:tcPr>
            <w:tcW w:w="3281" w:type="dxa"/>
            <w:tcBorders>
              <w:top w:val="nil"/>
              <w:left w:val="single" w:sz="4" w:space="0" w:color="auto"/>
              <w:bottom w:val="nil"/>
              <w:right w:val="single" w:sz="4" w:space="0" w:color="auto"/>
            </w:tcBorders>
            <w:vAlign w:val="bottom"/>
          </w:tcPr>
          <w:p w:rsidR="00A90A7A" w:rsidRPr="004F35A9" w:rsidRDefault="00A90A7A" w:rsidP="00446599">
            <w:pPr>
              <w:spacing w:before="40" w:after="40" w:line="200" w:lineRule="exact"/>
              <w:ind w:left="345" w:right="113"/>
              <w:rPr>
                <w:snapToGrid w:val="0"/>
              </w:rPr>
            </w:pPr>
            <w:r w:rsidRPr="004F35A9">
              <w:rPr>
                <w:snapToGrid w:val="0"/>
                <w:sz w:val="22"/>
                <w:szCs w:val="22"/>
              </w:rPr>
              <w:t>прочие промежуточные товары</w:t>
            </w:r>
          </w:p>
        </w:tc>
        <w:tc>
          <w:tcPr>
            <w:tcW w:w="1417" w:type="dxa"/>
            <w:tcBorders>
              <w:top w:val="nil"/>
              <w:left w:val="single" w:sz="4" w:space="0" w:color="auto"/>
              <w:bottom w:val="nil"/>
              <w:right w:val="single" w:sz="4" w:space="0" w:color="auto"/>
            </w:tcBorders>
            <w:vAlign w:val="bottom"/>
          </w:tcPr>
          <w:p w:rsidR="00A90A7A" w:rsidRDefault="00A90A7A" w:rsidP="00446599">
            <w:pPr>
              <w:pStyle w:val="21"/>
              <w:spacing w:before="40" w:after="40" w:line="200" w:lineRule="exact"/>
              <w:ind w:right="284" w:firstLine="0"/>
              <w:jc w:val="right"/>
              <w:rPr>
                <w:sz w:val="22"/>
                <w:szCs w:val="22"/>
              </w:rPr>
            </w:pPr>
            <w:r>
              <w:rPr>
                <w:sz w:val="22"/>
                <w:szCs w:val="22"/>
              </w:rPr>
              <w:t xml:space="preserve">1 175,3  </w:t>
            </w:r>
          </w:p>
        </w:tc>
        <w:tc>
          <w:tcPr>
            <w:tcW w:w="1400" w:type="dxa"/>
            <w:tcBorders>
              <w:top w:val="nil"/>
              <w:left w:val="single" w:sz="4" w:space="0" w:color="auto"/>
              <w:bottom w:val="nil"/>
              <w:right w:val="single" w:sz="4" w:space="0" w:color="auto"/>
            </w:tcBorders>
            <w:vAlign w:val="bottom"/>
          </w:tcPr>
          <w:p w:rsidR="00A90A7A" w:rsidRDefault="00A90A7A" w:rsidP="00446599">
            <w:pPr>
              <w:pStyle w:val="21"/>
              <w:spacing w:before="40" w:after="40" w:line="200" w:lineRule="exact"/>
              <w:ind w:right="284" w:firstLine="0"/>
              <w:jc w:val="right"/>
              <w:rPr>
                <w:sz w:val="22"/>
                <w:szCs w:val="22"/>
              </w:rPr>
            </w:pPr>
            <w:r>
              <w:rPr>
                <w:sz w:val="22"/>
                <w:szCs w:val="22"/>
              </w:rPr>
              <w:t xml:space="preserve">1 250,5  </w:t>
            </w:r>
          </w:p>
        </w:tc>
        <w:tc>
          <w:tcPr>
            <w:tcW w:w="1683" w:type="dxa"/>
            <w:tcBorders>
              <w:top w:val="nil"/>
              <w:left w:val="single" w:sz="4" w:space="0" w:color="auto"/>
              <w:bottom w:val="nil"/>
              <w:right w:val="single" w:sz="4" w:space="0" w:color="auto"/>
            </w:tcBorders>
            <w:vAlign w:val="bottom"/>
          </w:tcPr>
          <w:p w:rsidR="00A90A7A" w:rsidRDefault="00A90A7A" w:rsidP="00446599">
            <w:pPr>
              <w:pStyle w:val="21"/>
              <w:spacing w:before="40" w:after="40" w:line="200" w:lineRule="exact"/>
              <w:ind w:right="454" w:firstLine="0"/>
              <w:jc w:val="right"/>
              <w:rPr>
                <w:sz w:val="22"/>
                <w:szCs w:val="22"/>
              </w:rPr>
            </w:pPr>
            <w:r>
              <w:rPr>
                <w:sz w:val="22"/>
                <w:szCs w:val="22"/>
              </w:rPr>
              <w:t xml:space="preserve">75,2  </w:t>
            </w:r>
          </w:p>
        </w:tc>
        <w:tc>
          <w:tcPr>
            <w:tcW w:w="1293" w:type="dxa"/>
            <w:tcBorders>
              <w:top w:val="nil"/>
              <w:left w:val="single" w:sz="4" w:space="0" w:color="auto"/>
              <w:bottom w:val="nil"/>
              <w:right w:val="single" w:sz="4" w:space="0" w:color="auto"/>
            </w:tcBorders>
            <w:vAlign w:val="bottom"/>
          </w:tcPr>
          <w:p w:rsidR="00A90A7A" w:rsidRDefault="00A90A7A" w:rsidP="00446599">
            <w:pPr>
              <w:pStyle w:val="21"/>
              <w:spacing w:before="40" w:after="40" w:line="200" w:lineRule="exact"/>
              <w:ind w:right="284" w:firstLine="0"/>
              <w:jc w:val="right"/>
              <w:rPr>
                <w:sz w:val="22"/>
                <w:szCs w:val="22"/>
              </w:rPr>
            </w:pPr>
            <w:r>
              <w:rPr>
                <w:sz w:val="22"/>
                <w:szCs w:val="22"/>
              </w:rPr>
              <w:t xml:space="preserve">106,4  </w:t>
            </w:r>
          </w:p>
        </w:tc>
      </w:tr>
      <w:tr w:rsidR="00A90A7A" w:rsidRPr="004F35A9" w:rsidTr="00191F6F">
        <w:trPr>
          <w:jc w:val="center"/>
        </w:trPr>
        <w:tc>
          <w:tcPr>
            <w:tcW w:w="3281" w:type="dxa"/>
            <w:tcBorders>
              <w:top w:val="nil"/>
              <w:left w:val="single" w:sz="4" w:space="0" w:color="auto"/>
              <w:bottom w:val="nil"/>
              <w:right w:val="single" w:sz="4" w:space="0" w:color="auto"/>
            </w:tcBorders>
            <w:vAlign w:val="bottom"/>
          </w:tcPr>
          <w:p w:rsidR="00A90A7A" w:rsidRPr="004F35A9" w:rsidRDefault="00A90A7A" w:rsidP="00446599">
            <w:pPr>
              <w:spacing w:before="40" w:after="40" w:line="200" w:lineRule="exact"/>
              <w:ind w:left="153" w:right="113" w:hanging="136"/>
              <w:rPr>
                <w:snapToGrid w:val="0"/>
              </w:rPr>
            </w:pPr>
            <w:r w:rsidRPr="004F35A9">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bottom"/>
          </w:tcPr>
          <w:p w:rsidR="00A90A7A" w:rsidRDefault="00A90A7A" w:rsidP="00446599">
            <w:pPr>
              <w:pStyle w:val="21"/>
              <w:spacing w:before="40" w:after="40" w:line="200" w:lineRule="exact"/>
              <w:ind w:right="284" w:firstLine="0"/>
              <w:jc w:val="right"/>
              <w:rPr>
                <w:sz w:val="22"/>
                <w:szCs w:val="22"/>
              </w:rPr>
            </w:pPr>
            <w:r>
              <w:rPr>
                <w:sz w:val="22"/>
                <w:szCs w:val="22"/>
              </w:rPr>
              <w:t xml:space="preserve">1 499,7  </w:t>
            </w:r>
          </w:p>
        </w:tc>
        <w:tc>
          <w:tcPr>
            <w:tcW w:w="1400" w:type="dxa"/>
            <w:tcBorders>
              <w:top w:val="nil"/>
              <w:left w:val="single" w:sz="4" w:space="0" w:color="auto"/>
              <w:bottom w:val="nil"/>
              <w:right w:val="single" w:sz="4" w:space="0" w:color="auto"/>
            </w:tcBorders>
            <w:vAlign w:val="bottom"/>
          </w:tcPr>
          <w:p w:rsidR="00A90A7A" w:rsidRDefault="00A90A7A" w:rsidP="00446599">
            <w:pPr>
              <w:pStyle w:val="21"/>
              <w:spacing w:before="40" w:after="40" w:line="200" w:lineRule="exact"/>
              <w:ind w:right="284" w:firstLine="0"/>
              <w:jc w:val="right"/>
              <w:rPr>
                <w:sz w:val="22"/>
                <w:szCs w:val="22"/>
              </w:rPr>
            </w:pPr>
            <w:r>
              <w:rPr>
                <w:sz w:val="22"/>
                <w:szCs w:val="22"/>
              </w:rPr>
              <w:t xml:space="preserve">1 577,8  </w:t>
            </w:r>
          </w:p>
        </w:tc>
        <w:tc>
          <w:tcPr>
            <w:tcW w:w="1683" w:type="dxa"/>
            <w:tcBorders>
              <w:top w:val="nil"/>
              <w:left w:val="single" w:sz="4" w:space="0" w:color="auto"/>
              <w:bottom w:val="nil"/>
              <w:right w:val="single" w:sz="4" w:space="0" w:color="auto"/>
            </w:tcBorders>
            <w:vAlign w:val="bottom"/>
          </w:tcPr>
          <w:p w:rsidR="00A90A7A" w:rsidRDefault="00A90A7A" w:rsidP="00446599">
            <w:pPr>
              <w:pStyle w:val="21"/>
              <w:spacing w:before="40" w:after="40" w:line="200" w:lineRule="exact"/>
              <w:ind w:right="454" w:firstLine="0"/>
              <w:jc w:val="right"/>
              <w:rPr>
                <w:sz w:val="22"/>
                <w:szCs w:val="22"/>
              </w:rPr>
            </w:pPr>
            <w:r>
              <w:rPr>
                <w:sz w:val="22"/>
                <w:szCs w:val="22"/>
              </w:rPr>
              <w:t xml:space="preserve">78,1  </w:t>
            </w:r>
          </w:p>
        </w:tc>
        <w:tc>
          <w:tcPr>
            <w:tcW w:w="1293" w:type="dxa"/>
            <w:tcBorders>
              <w:top w:val="nil"/>
              <w:left w:val="single" w:sz="4" w:space="0" w:color="auto"/>
              <w:bottom w:val="nil"/>
              <w:right w:val="single" w:sz="4" w:space="0" w:color="auto"/>
            </w:tcBorders>
            <w:vAlign w:val="bottom"/>
          </w:tcPr>
          <w:p w:rsidR="00A90A7A" w:rsidRDefault="00A90A7A" w:rsidP="00446599">
            <w:pPr>
              <w:pStyle w:val="21"/>
              <w:spacing w:before="40" w:after="40" w:line="200" w:lineRule="exact"/>
              <w:ind w:right="284" w:firstLine="0"/>
              <w:jc w:val="right"/>
              <w:rPr>
                <w:sz w:val="22"/>
                <w:szCs w:val="22"/>
              </w:rPr>
            </w:pPr>
            <w:r>
              <w:rPr>
                <w:sz w:val="22"/>
                <w:szCs w:val="22"/>
              </w:rPr>
              <w:t xml:space="preserve">105,2  </w:t>
            </w:r>
          </w:p>
        </w:tc>
      </w:tr>
      <w:tr w:rsidR="00AA72C2" w:rsidRPr="004F35A9" w:rsidTr="001018C4">
        <w:trPr>
          <w:jc w:val="center"/>
        </w:trPr>
        <w:tc>
          <w:tcPr>
            <w:tcW w:w="3281" w:type="dxa"/>
            <w:tcBorders>
              <w:top w:val="nil"/>
              <w:left w:val="single" w:sz="4" w:space="0" w:color="auto"/>
              <w:bottom w:val="nil"/>
              <w:right w:val="single" w:sz="4" w:space="0" w:color="auto"/>
            </w:tcBorders>
            <w:vAlign w:val="bottom"/>
          </w:tcPr>
          <w:p w:rsidR="00733564" w:rsidRPr="004F35A9" w:rsidRDefault="00733564" w:rsidP="00446599">
            <w:pPr>
              <w:spacing w:before="40" w:after="40" w:line="200" w:lineRule="exact"/>
              <w:ind w:left="645" w:right="113"/>
              <w:rPr>
                <w:snapToGrid w:val="0"/>
              </w:rPr>
            </w:pPr>
            <w:r w:rsidRPr="004F35A9">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4F35A9" w:rsidRDefault="00733564" w:rsidP="00446599">
            <w:pPr>
              <w:pStyle w:val="21"/>
              <w:spacing w:before="40" w:after="40" w:line="200" w:lineRule="exact"/>
              <w:ind w:right="284" w:firstLine="0"/>
              <w:jc w:val="right"/>
              <w:rPr>
                <w:sz w:val="22"/>
                <w:szCs w:val="22"/>
              </w:rPr>
            </w:pPr>
          </w:p>
        </w:tc>
        <w:tc>
          <w:tcPr>
            <w:tcW w:w="1400" w:type="dxa"/>
            <w:tcBorders>
              <w:top w:val="nil"/>
              <w:left w:val="single" w:sz="4" w:space="0" w:color="auto"/>
              <w:bottom w:val="nil"/>
              <w:right w:val="single" w:sz="4" w:space="0" w:color="auto"/>
            </w:tcBorders>
            <w:vAlign w:val="bottom"/>
          </w:tcPr>
          <w:p w:rsidR="00733564" w:rsidRPr="004F35A9" w:rsidRDefault="00733564" w:rsidP="00446599">
            <w:pPr>
              <w:pStyle w:val="21"/>
              <w:spacing w:before="40" w:after="40" w:line="200" w:lineRule="exact"/>
              <w:ind w:right="284" w:firstLine="0"/>
              <w:jc w:val="right"/>
              <w:rPr>
                <w:sz w:val="22"/>
                <w:szCs w:val="22"/>
              </w:rPr>
            </w:pPr>
          </w:p>
        </w:tc>
        <w:tc>
          <w:tcPr>
            <w:tcW w:w="1683" w:type="dxa"/>
            <w:tcBorders>
              <w:top w:val="nil"/>
              <w:left w:val="single" w:sz="4" w:space="0" w:color="auto"/>
              <w:bottom w:val="nil"/>
              <w:right w:val="single" w:sz="4" w:space="0" w:color="auto"/>
            </w:tcBorders>
            <w:vAlign w:val="bottom"/>
          </w:tcPr>
          <w:p w:rsidR="00733564" w:rsidRPr="004F35A9" w:rsidRDefault="00733564" w:rsidP="00446599">
            <w:pPr>
              <w:pStyle w:val="21"/>
              <w:spacing w:before="40" w:after="40" w:line="200" w:lineRule="exact"/>
              <w:ind w:right="454"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4F35A9" w:rsidRDefault="00733564" w:rsidP="00446599">
            <w:pPr>
              <w:pStyle w:val="21"/>
              <w:spacing w:before="40" w:after="40" w:line="200" w:lineRule="exact"/>
              <w:ind w:right="284" w:firstLine="0"/>
              <w:jc w:val="right"/>
              <w:rPr>
                <w:sz w:val="22"/>
                <w:szCs w:val="22"/>
              </w:rPr>
            </w:pPr>
          </w:p>
        </w:tc>
      </w:tr>
      <w:tr w:rsidR="00A90A7A" w:rsidRPr="004F35A9" w:rsidTr="001018C4">
        <w:trPr>
          <w:trHeight w:val="292"/>
          <w:jc w:val="center"/>
        </w:trPr>
        <w:tc>
          <w:tcPr>
            <w:tcW w:w="3281" w:type="dxa"/>
            <w:tcBorders>
              <w:top w:val="nil"/>
              <w:left w:val="single" w:sz="4" w:space="0" w:color="auto"/>
              <w:bottom w:val="nil"/>
              <w:right w:val="single" w:sz="4" w:space="0" w:color="auto"/>
            </w:tcBorders>
            <w:vAlign w:val="bottom"/>
          </w:tcPr>
          <w:p w:rsidR="00A90A7A" w:rsidRPr="004F35A9" w:rsidRDefault="00A90A7A" w:rsidP="00446599">
            <w:pPr>
              <w:spacing w:before="40" w:after="40" w:line="200" w:lineRule="exact"/>
              <w:ind w:left="375" w:right="113"/>
              <w:rPr>
                <w:snapToGrid w:val="0"/>
              </w:rPr>
            </w:pPr>
            <w:r w:rsidRPr="004F35A9">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A90A7A" w:rsidRDefault="00A90A7A" w:rsidP="00446599">
            <w:pPr>
              <w:pStyle w:val="21"/>
              <w:spacing w:before="40" w:after="40" w:line="200" w:lineRule="exact"/>
              <w:ind w:right="284" w:firstLine="0"/>
              <w:jc w:val="right"/>
              <w:rPr>
                <w:sz w:val="22"/>
                <w:szCs w:val="22"/>
              </w:rPr>
            </w:pPr>
            <w:r>
              <w:rPr>
                <w:sz w:val="22"/>
                <w:szCs w:val="22"/>
              </w:rPr>
              <w:t xml:space="preserve">893,1  </w:t>
            </w:r>
          </w:p>
        </w:tc>
        <w:tc>
          <w:tcPr>
            <w:tcW w:w="1400" w:type="dxa"/>
            <w:tcBorders>
              <w:top w:val="nil"/>
              <w:left w:val="single" w:sz="4" w:space="0" w:color="auto"/>
              <w:bottom w:val="nil"/>
              <w:right w:val="single" w:sz="4" w:space="0" w:color="auto"/>
            </w:tcBorders>
            <w:vAlign w:val="bottom"/>
          </w:tcPr>
          <w:p w:rsidR="00A90A7A" w:rsidRDefault="00A90A7A" w:rsidP="00446599">
            <w:pPr>
              <w:pStyle w:val="21"/>
              <w:spacing w:before="40" w:after="40" w:line="200" w:lineRule="exact"/>
              <w:ind w:right="284" w:firstLine="0"/>
              <w:jc w:val="right"/>
              <w:rPr>
                <w:sz w:val="22"/>
                <w:szCs w:val="22"/>
              </w:rPr>
            </w:pPr>
            <w:r>
              <w:rPr>
                <w:sz w:val="22"/>
                <w:szCs w:val="22"/>
              </w:rPr>
              <w:t xml:space="preserve">910,3  </w:t>
            </w:r>
          </w:p>
        </w:tc>
        <w:tc>
          <w:tcPr>
            <w:tcW w:w="1683" w:type="dxa"/>
            <w:tcBorders>
              <w:top w:val="nil"/>
              <w:left w:val="single" w:sz="4" w:space="0" w:color="auto"/>
              <w:bottom w:val="nil"/>
              <w:right w:val="single" w:sz="4" w:space="0" w:color="auto"/>
            </w:tcBorders>
            <w:vAlign w:val="bottom"/>
          </w:tcPr>
          <w:p w:rsidR="00A90A7A" w:rsidRDefault="00A90A7A" w:rsidP="00446599">
            <w:pPr>
              <w:pStyle w:val="21"/>
              <w:spacing w:before="40" w:after="40" w:line="200" w:lineRule="exact"/>
              <w:ind w:right="454" w:firstLine="0"/>
              <w:jc w:val="right"/>
              <w:rPr>
                <w:sz w:val="22"/>
                <w:szCs w:val="22"/>
              </w:rPr>
            </w:pPr>
            <w:r>
              <w:rPr>
                <w:sz w:val="22"/>
                <w:szCs w:val="22"/>
              </w:rPr>
              <w:t xml:space="preserve">17,2  </w:t>
            </w:r>
          </w:p>
        </w:tc>
        <w:tc>
          <w:tcPr>
            <w:tcW w:w="1293" w:type="dxa"/>
            <w:tcBorders>
              <w:top w:val="nil"/>
              <w:left w:val="single" w:sz="4" w:space="0" w:color="auto"/>
              <w:bottom w:val="nil"/>
              <w:right w:val="single" w:sz="4" w:space="0" w:color="auto"/>
            </w:tcBorders>
            <w:vAlign w:val="bottom"/>
          </w:tcPr>
          <w:p w:rsidR="00A90A7A" w:rsidRDefault="00A90A7A" w:rsidP="00446599">
            <w:pPr>
              <w:pStyle w:val="21"/>
              <w:spacing w:before="40" w:after="40" w:line="200" w:lineRule="exact"/>
              <w:ind w:right="284" w:firstLine="0"/>
              <w:jc w:val="right"/>
              <w:rPr>
                <w:sz w:val="22"/>
                <w:szCs w:val="22"/>
              </w:rPr>
            </w:pPr>
            <w:r>
              <w:rPr>
                <w:sz w:val="22"/>
                <w:szCs w:val="22"/>
              </w:rPr>
              <w:t xml:space="preserve">101,9  </w:t>
            </w:r>
          </w:p>
        </w:tc>
      </w:tr>
      <w:tr w:rsidR="00A90A7A" w:rsidRPr="004F35A9" w:rsidTr="001018C4">
        <w:trPr>
          <w:jc w:val="center"/>
        </w:trPr>
        <w:tc>
          <w:tcPr>
            <w:tcW w:w="3281" w:type="dxa"/>
            <w:tcBorders>
              <w:top w:val="nil"/>
              <w:left w:val="single" w:sz="4" w:space="0" w:color="auto"/>
              <w:bottom w:val="double" w:sz="4" w:space="0" w:color="auto"/>
              <w:right w:val="single" w:sz="4" w:space="0" w:color="auto"/>
            </w:tcBorders>
            <w:vAlign w:val="bottom"/>
          </w:tcPr>
          <w:p w:rsidR="00A90A7A" w:rsidRPr="004F35A9" w:rsidRDefault="00A90A7A" w:rsidP="00446599">
            <w:pPr>
              <w:spacing w:before="40" w:after="40" w:line="200" w:lineRule="exact"/>
              <w:ind w:left="375" w:right="113"/>
              <w:rPr>
                <w:snapToGrid w:val="0"/>
              </w:rPr>
            </w:pPr>
            <w:r w:rsidRPr="004F35A9">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A90A7A" w:rsidRDefault="00A90A7A" w:rsidP="00446599">
            <w:pPr>
              <w:pStyle w:val="21"/>
              <w:spacing w:before="40" w:after="40" w:line="200" w:lineRule="exact"/>
              <w:ind w:right="284" w:firstLine="0"/>
              <w:jc w:val="right"/>
              <w:rPr>
                <w:sz w:val="22"/>
                <w:szCs w:val="22"/>
              </w:rPr>
            </w:pPr>
            <w:r>
              <w:rPr>
                <w:sz w:val="22"/>
                <w:szCs w:val="22"/>
              </w:rPr>
              <w:t xml:space="preserve">606,6  </w:t>
            </w:r>
          </w:p>
        </w:tc>
        <w:tc>
          <w:tcPr>
            <w:tcW w:w="1400" w:type="dxa"/>
            <w:tcBorders>
              <w:top w:val="nil"/>
              <w:left w:val="single" w:sz="4" w:space="0" w:color="auto"/>
              <w:bottom w:val="double" w:sz="4" w:space="0" w:color="auto"/>
              <w:right w:val="single" w:sz="4" w:space="0" w:color="auto"/>
            </w:tcBorders>
            <w:vAlign w:val="bottom"/>
          </w:tcPr>
          <w:p w:rsidR="00A90A7A" w:rsidRDefault="00A90A7A" w:rsidP="00446599">
            <w:pPr>
              <w:pStyle w:val="21"/>
              <w:spacing w:before="40" w:after="40" w:line="200" w:lineRule="exact"/>
              <w:ind w:right="284" w:firstLine="0"/>
              <w:jc w:val="right"/>
              <w:rPr>
                <w:sz w:val="22"/>
                <w:szCs w:val="22"/>
              </w:rPr>
            </w:pPr>
            <w:r>
              <w:rPr>
                <w:sz w:val="22"/>
                <w:szCs w:val="22"/>
              </w:rPr>
              <w:t xml:space="preserve">667,5  </w:t>
            </w:r>
          </w:p>
        </w:tc>
        <w:tc>
          <w:tcPr>
            <w:tcW w:w="1683" w:type="dxa"/>
            <w:tcBorders>
              <w:top w:val="nil"/>
              <w:left w:val="single" w:sz="4" w:space="0" w:color="auto"/>
              <w:bottom w:val="double" w:sz="4" w:space="0" w:color="auto"/>
              <w:right w:val="single" w:sz="4" w:space="0" w:color="auto"/>
            </w:tcBorders>
            <w:vAlign w:val="bottom"/>
          </w:tcPr>
          <w:p w:rsidR="00A90A7A" w:rsidRDefault="00A90A7A" w:rsidP="00446599">
            <w:pPr>
              <w:pStyle w:val="21"/>
              <w:spacing w:before="40" w:after="40" w:line="200" w:lineRule="exact"/>
              <w:ind w:right="454" w:firstLine="0"/>
              <w:jc w:val="right"/>
              <w:rPr>
                <w:sz w:val="22"/>
                <w:szCs w:val="22"/>
              </w:rPr>
            </w:pPr>
            <w:r>
              <w:rPr>
                <w:sz w:val="22"/>
                <w:szCs w:val="22"/>
              </w:rPr>
              <w:t xml:space="preserve">60,9  </w:t>
            </w:r>
          </w:p>
        </w:tc>
        <w:tc>
          <w:tcPr>
            <w:tcW w:w="1293" w:type="dxa"/>
            <w:tcBorders>
              <w:top w:val="nil"/>
              <w:left w:val="single" w:sz="4" w:space="0" w:color="auto"/>
              <w:bottom w:val="double" w:sz="4" w:space="0" w:color="auto"/>
              <w:right w:val="single" w:sz="4" w:space="0" w:color="auto"/>
            </w:tcBorders>
            <w:vAlign w:val="bottom"/>
          </w:tcPr>
          <w:p w:rsidR="00A90A7A" w:rsidRDefault="00A90A7A" w:rsidP="00446599">
            <w:pPr>
              <w:pStyle w:val="21"/>
              <w:spacing w:before="40" w:after="40" w:line="200" w:lineRule="exact"/>
              <w:ind w:right="284" w:firstLine="0"/>
              <w:jc w:val="right"/>
              <w:rPr>
                <w:sz w:val="22"/>
                <w:szCs w:val="22"/>
              </w:rPr>
            </w:pPr>
            <w:r>
              <w:rPr>
                <w:sz w:val="22"/>
                <w:szCs w:val="22"/>
              </w:rPr>
              <w:t xml:space="preserve">110,0  </w:t>
            </w:r>
          </w:p>
        </w:tc>
      </w:tr>
    </w:tbl>
    <w:bookmarkEnd w:id="11"/>
    <w:p w:rsidR="00B45765" w:rsidRPr="004F35A9" w:rsidRDefault="00B45765" w:rsidP="00BB52BD">
      <w:pPr>
        <w:spacing w:before="240" w:after="120" w:line="260" w:lineRule="exact"/>
        <w:jc w:val="center"/>
        <w:rPr>
          <w:rFonts w:ascii="Arial" w:hAnsi="Arial" w:cs="Arial"/>
          <w:b/>
          <w:bCs/>
          <w:sz w:val="22"/>
          <w:szCs w:val="22"/>
        </w:rPr>
      </w:pPr>
      <w:r w:rsidRPr="004F35A9">
        <w:rPr>
          <w:rFonts w:ascii="Arial" w:hAnsi="Arial" w:cs="Arial"/>
          <w:b/>
          <w:bCs/>
          <w:sz w:val="22"/>
          <w:szCs w:val="22"/>
        </w:rPr>
        <w:t>Экспорт товаров, по которым произош</w:t>
      </w:r>
      <w:r w:rsidR="00F011E7" w:rsidRPr="004F35A9">
        <w:rPr>
          <w:rFonts w:ascii="Arial" w:hAnsi="Arial" w:cs="Arial"/>
          <w:b/>
          <w:bCs/>
          <w:sz w:val="22"/>
          <w:szCs w:val="22"/>
        </w:rPr>
        <w:t>е</w:t>
      </w:r>
      <w:r w:rsidRPr="004F35A9">
        <w:rPr>
          <w:rFonts w:ascii="Arial" w:hAnsi="Arial" w:cs="Arial"/>
          <w:b/>
          <w:bCs/>
          <w:sz w:val="22"/>
          <w:szCs w:val="22"/>
        </w:rPr>
        <w:t>л наиболее существенн</w:t>
      </w:r>
      <w:r w:rsidR="00F011E7" w:rsidRPr="004F35A9">
        <w:rPr>
          <w:rFonts w:ascii="Arial" w:hAnsi="Arial" w:cs="Arial"/>
          <w:b/>
          <w:bCs/>
          <w:sz w:val="22"/>
          <w:szCs w:val="22"/>
        </w:rPr>
        <w:t>ый</w:t>
      </w:r>
      <w:r w:rsidRPr="004F35A9">
        <w:rPr>
          <w:rFonts w:ascii="Arial" w:hAnsi="Arial" w:cs="Arial"/>
          <w:b/>
          <w:bCs/>
          <w:sz w:val="22"/>
          <w:szCs w:val="22"/>
        </w:rPr>
        <w:t xml:space="preserve"> </w:t>
      </w:r>
      <w:r w:rsidRPr="004F35A9">
        <w:rPr>
          <w:rFonts w:ascii="Arial" w:hAnsi="Arial" w:cs="Arial"/>
          <w:b/>
          <w:bCs/>
          <w:sz w:val="22"/>
          <w:szCs w:val="22"/>
        </w:rPr>
        <w:br/>
      </w:r>
      <w:r w:rsidR="00F011E7" w:rsidRPr="004F35A9">
        <w:rPr>
          <w:rFonts w:ascii="Arial" w:hAnsi="Arial" w:cs="Arial"/>
          <w:b/>
          <w:bCs/>
          <w:sz w:val="22"/>
          <w:szCs w:val="22"/>
        </w:rPr>
        <w:t>рост</w:t>
      </w:r>
      <w:r w:rsidRPr="004F35A9">
        <w:rPr>
          <w:rFonts w:ascii="Arial" w:hAnsi="Arial" w:cs="Arial"/>
          <w:b/>
          <w:bCs/>
          <w:sz w:val="22"/>
          <w:szCs w:val="22"/>
        </w:rPr>
        <w:t xml:space="preserve"> стоимостного объема поставок в Российскую Федерацию </w:t>
      </w:r>
    </w:p>
    <w:tbl>
      <w:tblPr>
        <w:tblW w:w="9095" w:type="dxa"/>
        <w:jc w:val="center"/>
        <w:tblInd w:w="72" w:type="dxa"/>
        <w:tblBorders>
          <w:top w:val="single" w:sz="4" w:space="0" w:color="auto"/>
        </w:tblBorders>
        <w:tblLayout w:type="fixed"/>
        <w:tblLook w:val="0000" w:firstRow="0" w:lastRow="0" w:firstColumn="0" w:lastColumn="0" w:noHBand="0" w:noVBand="0"/>
      </w:tblPr>
      <w:tblGrid>
        <w:gridCol w:w="3237"/>
        <w:gridCol w:w="1417"/>
        <w:gridCol w:w="1418"/>
        <w:gridCol w:w="1737"/>
        <w:gridCol w:w="1286"/>
      </w:tblGrid>
      <w:tr w:rsidR="00292BF1" w:rsidRPr="004F35A9" w:rsidTr="00B80D04">
        <w:trPr>
          <w:cantSplit/>
          <w:trHeight w:val="245"/>
          <w:tblHeader/>
          <w:jc w:val="center"/>
        </w:trPr>
        <w:tc>
          <w:tcPr>
            <w:tcW w:w="3237" w:type="dxa"/>
            <w:vMerge w:val="restart"/>
            <w:tcBorders>
              <w:top w:val="single" w:sz="4" w:space="0" w:color="auto"/>
              <w:left w:val="single" w:sz="4" w:space="0" w:color="auto"/>
              <w:bottom w:val="nil"/>
              <w:right w:val="single" w:sz="4" w:space="0" w:color="auto"/>
            </w:tcBorders>
          </w:tcPr>
          <w:p w:rsidR="00292BF1" w:rsidRPr="004F35A9" w:rsidRDefault="00292BF1" w:rsidP="00446599">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292BF1" w:rsidRPr="004F35A9" w:rsidRDefault="003B28A7" w:rsidP="00446599">
            <w:pPr>
              <w:spacing w:before="40" w:after="40" w:line="200" w:lineRule="exact"/>
              <w:jc w:val="center"/>
            </w:pPr>
            <w:r>
              <w:rPr>
                <w:sz w:val="22"/>
                <w:szCs w:val="22"/>
              </w:rPr>
              <w:t>I квартал</w:t>
            </w:r>
            <w:r w:rsidR="00292BF1" w:rsidRPr="004F35A9">
              <w:rPr>
                <w:sz w:val="22"/>
                <w:szCs w:val="22"/>
              </w:rPr>
              <w:t xml:space="preserve"> </w:t>
            </w:r>
            <w:r w:rsidR="00292BF1" w:rsidRPr="004F35A9">
              <w:rPr>
                <w:sz w:val="22"/>
                <w:szCs w:val="22"/>
                <w:lang w:val="be-BY"/>
              </w:rPr>
              <w:br/>
            </w:r>
            <w:r w:rsidR="00292BF1" w:rsidRPr="004F35A9">
              <w:rPr>
                <w:sz w:val="22"/>
                <w:szCs w:val="22"/>
              </w:rPr>
              <w:t>20</w:t>
            </w:r>
            <w:r w:rsidR="00292BF1" w:rsidRPr="004F35A9">
              <w:rPr>
                <w:sz w:val="22"/>
                <w:szCs w:val="22"/>
                <w:lang w:val="be-BY"/>
              </w:rPr>
              <w:t>20</w:t>
            </w:r>
            <w:r w:rsidR="00292BF1" w:rsidRPr="004F35A9">
              <w:rPr>
                <w:sz w:val="22"/>
                <w:szCs w:val="22"/>
              </w:rPr>
              <w:t xml:space="preserve"> г.,</w:t>
            </w:r>
            <w:r w:rsidR="00292BF1" w:rsidRPr="004F35A9">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292BF1" w:rsidRPr="004F35A9" w:rsidRDefault="003B28A7" w:rsidP="00446599">
            <w:pPr>
              <w:spacing w:before="40" w:after="40" w:line="200" w:lineRule="exact"/>
              <w:ind w:left="-57" w:right="-57"/>
              <w:jc w:val="center"/>
            </w:pPr>
            <w:r>
              <w:rPr>
                <w:sz w:val="22"/>
                <w:szCs w:val="22"/>
              </w:rPr>
              <w:t>I квартал</w:t>
            </w:r>
            <w:r w:rsidR="00292BF1" w:rsidRPr="004F35A9">
              <w:rPr>
                <w:sz w:val="22"/>
                <w:szCs w:val="22"/>
              </w:rPr>
              <w:t xml:space="preserve"> </w:t>
            </w:r>
            <w:r w:rsidR="00292BF1" w:rsidRPr="004F35A9">
              <w:rPr>
                <w:sz w:val="22"/>
                <w:szCs w:val="22"/>
                <w:lang w:val="be-BY"/>
              </w:rPr>
              <w:br/>
            </w:r>
            <w:r w:rsidR="00292BF1" w:rsidRPr="004F35A9">
              <w:rPr>
                <w:sz w:val="22"/>
                <w:szCs w:val="22"/>
              </w:rPr>
              <w:t>20</w:t>
            </w:r>
            <w:r w:rsidR="00292BF1" w:rsidRPr="004F35A9">
              <w:rPr>
                <w:sz w:val="22"/>
                <w:szCs w:val="22"/>
                <w:lang w:val="be-BY"/>
              </w:rPr>
              <w:t>21</w:t>
            </w:r>
            <w:r w:rsidR="00292BF1" w:rsidRPr="004F35A9">
              <w:rPr>
                <w:sz w:val="22"/>
                <w:szCs w:val="22"/>
              </w:rPr>
              <w:t xml:space="preserve"> г.,</w:t>
            </w:r>
            <w:r w:rsidR="00292BF1" w:rsidRPr="004F35A9">
              <w:rPr>
                <w:sz w:val="22"/>
                <w:szCs w:val="22"/>
              </w:rPr>
              <w:br/>
              <w:t>млн. долл. США</w:t>
            </w:r>
          </w:p>
        </w:tc>
        <w:tc>
          <w:tcPr>
            <w:tcW w:w="3023" w:type="dxa"/>
            <w:gridSpan w:val="2"/>
            <w:tcBorders>
              <w:top w:val="single" w:sz="4" w:space="0" w:color="auto"/>
              <w:left w:val="single" w:sz="4" w:space="0" w:color="auto"/>
              <w:bottom w:val="single" w:sz="4" w:space="0" w:color="auto"/>
              <w:right w:val="single" w:sz="4" w:space="0" w:color="auto"/>
            </w:tcBorders>
          </w:tcPr>
          <w:p w:rsidR="00292BF1" w:rsidRPr="004F35A9" w:rsidRDefault="003B28A7" w:rsidP="00446599">
            <w:pPr>
              <w:spacing w:before="40" w:after="40" w:line="200" w:lineRule="exact"/>
              <w:ind w:right="-106"/>
              <w:jc w:val="center"/>
            </w:pPr>
            <w:r>
              <w:rPr>
                <w:sz w:val="22"/>
                <w:szCs w:val="22"/>
              </w:rPr>
              <w:t>I квартал</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 к</w:t>
            </w:r>
            <w:r w:rsidR="00292BF1" w:rsidRPr="004F35A9">
              <w:rPr>
                <w:sz w:val="22"/>
                <w:szCs w:val="22"/>
              </w:rPr>
              <w:br/>
            </w:r>
            <w:r>
              <w:rPr>
                <w:sz w:val="22"/>
                <w:szCs w:val="22"/>
              </w:rPr>
              <w:t>I кварталу</w:t>
            </w:r>
            <w:r w:rsidR="00292BF1" w:rsidRPr="004F35A9">
              <w:rPr>
                <w:sz w:val="22"/>
                <w:szCs w:val="22"/>
              </w:rPr>
              <w:t xml:space="preserve"> 20</w:t>
            </w:r>
            <w:r w:rsidR="00292BF1" w:rsidRPr="004F35A9">
              <w:rPr>
                <w:sz w:val="22"/>
                <w:szCs w:val="22"/>
                <w:lang w:val="be-BY"/>
              </w:rPr>
              <w:t>20</w:t>
            </w:r>
            <w:r w:rsidR="00292BF1" w:rsidRPr="004F35A9">
              <w:rPr>
                <w:sz w:val="22"/>
                <w:szCs w:val="22"/>
              </w:rPr>
              <w:t xml:space="preserve"> г.</w:t>
            </w:r>
          </w:p>
        </w:tc>
      </w:tr>
      <w:tr w:rsidR="00B45765" w:rsidRPr="004F35A9" w:rsidTr="006D7F05">
        <w:trPr>
          <w:cantSplit/>
          <w:trHeight w:val="469"/>
          <w:tblHeader/>
          <w:jc w:val="center"/>
        </w:trPr>
        <w:tc>
          <w:tcPr>
            <w:tcW w:w="3237" w:type="dxa"/>
            <w:vMerge/>
            <w:tcBorders>
              <w:top w:val="nil"/>
              <w:left w:val="single" w:sz="4" w:space="0" w:color="auto"/>
              <w:bottom w:val="single" w:sz="4" w:space="0" w:color="auto"/>
              <w:right w:val="single" w:sz="4" w:space="0" w:color="auto"/>
            </w:tcBorders>
          </w:tcPr>
          <w:p w:rsidR="00B45765" w:rsidRPr="004F35A9" w:rsidRDefault="00B45765" w:rsidP="00446599">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B45765" w:rsidRPr="004F35A9" w:rsidRDefault="00B45765" w:rsidP="00446599">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B45765" w:rsidRPr="004F35A9" w:rsidRDefault="00B45765" w:rsidP="00446599">
            <w:pPr>
              <w:pStyle w:val="21"/>
              <w:spacing w:before="40" w:after="40" w:line="200" w:lineRule="exact"/>
              <w:ind w:right="227" w:firstLine="0"/>
              <w:jc w:val="center"/>
              <w:rPr>
                <w:sz w:val="22"/>
                <w:szCs w:val="22"/>
              </w:rPr>
            </w:pPr>
          </w:p>
        </w:tc>
        <w:tc>
          <w:tcPr>
            <w:tcW w:w="1737" w:type="dxa"/>
            <w:tcBorders>
              <w:top w:val="nil"/>
              <w:left w:val="single" w:sz="4" w:space="0" w:color="auto"/>
              <w:bottom w:val="single" w:sz="4" w:space="0" w:color="auto"/>
              <w:right w:val="single" w:sz="4" w:space="0" w:color="auto"/>
            </w:tcBorders>
          </w:tcPr>
          <w:p w:rsidR="00B45765" w:rsidRPr="004F35A9" w:rsidRDefault="00F011E7" w:rsidP="00446599">
            <w:pPr>
              <w:pStyle w:val="21"/>
              <w:spacing w:before="40" w:after="40" w:line="200" w:lineRule="exact"/>
              <w:ind w:left="-57" w:right="-57" w:firstLine="0"/>
              <w:jc w:val="center"/>
              <w:rPr>
                <w:sz w:val="22"/>
                <w:szCs w:val="22"/>
              </w:rPr>
            </w:pPr>
            <w:r w:rsidRPr="004F35A9">
              <w:rPr>
                <w:sz w:val="22"/>
                <w:szCs w:val="22"/>
              </w:rPr>
              <w:t>прирост</w:t>
            </w:r>
            <w:r w:rsidR="00B45765" w:rsidRPr="004F35A9">
              <w:rPr>
                <w:sz w:val="22"/>
                <w:szCs w:val="22"/>
              </w:rPr>
              <w:t>,</w:t>
            </w:r>
            <w:r w:rsidR="00B45765" w:rsidRPr="004F35A9">
              <w:rPr>
                <w:sz w:val="22"/>
                <w:szCs w:val="22"/>
              </w:rPr>
              <w:br/>
              <w:t>млн. долл. США</w:t>
            </w:r>
          </w:p>
        </w:tc>
        <w:tc>
          <w:tcPr>
            <w:tcW w:w="1286" w:type="dxa"/>
            <w:tcBorders>
              <w:top w:val="nil"/>
              <w:left w:val="single" w:sz="4" w:space="0" w:color="auto"/>
              <w:bottom w:val="single" w:sz="4" w:space="0" w:color="auto"/>
              <w:right w:val="single" w:sz="4" w:space="0" w:color="auto"/>
            </w:tcBorders>
          </w:tcPr>
          <w:p w:rsidR="00B45765" w:rsidRPr="004F35A9" w:rsidRDefault="00B45765" w:rsidP="00446599">
            <w:pPr>
              <w:pStyle w:val="21"/>
              <w:spacing w:before="40" w:after="40" w:line="200" w:lineRule="exact"/>
              <w:ind w:firstLine="0"/>
              <w:jc w:val="center"/>
              <w:rPr>
                <w:sz w:val="22"/>
                <w:szCs w:val="22"/>
              </w:rPr>
            </w:pPr>
            <w:r w:rsidRPr="004F35A9">
              <w:rPr>
                <w:sz w:val="22"/>
                <w:szCs w:val="22"/>
              </w:rPr>
              <w:t>в процентах</w:t>
            </w:r>
          </w:p>
        </w:tc>
      </w:tr>
      <w:tr w:rsidR="00CF347B" w:rsidRPr="004F35A9" w:rsidTr="006D7F05">
        <w:trPr>
          <w:trHeight w:val="20"/>
          <w:jc w:val="center"/>
        </w:trPr>
        <w:tc>
          <w:tcPr>
            <w:tcW w:w="3237" w:type="dxa"/>
            <w:tcBorders>
              <w:top w:val="nil"/>
              <w:left w:val="single" w:sz="4" w:space="0" w:color="auto"/>
              <w:bottom w:val="nil"/>
              <w:right w:val="single" w:sz="4" w:space="0" w:color="auto"/>
            </w:tcBorders>
            <w:vAlign w:val="bottom"/>
          </w:tcPr>
          <w:p w:rsidR="00CF347B" w:rsidRPr="004F35A9" w:rsidRDefault="00CF347B" w:rsidP="00446599">
            <w:pPr>
              <w:spacing w:before="40" w:after="40" w:line="200" w:lineRule="exact"/>
            </w:pPr>
            <w:r w:rsidRPr="004F35A9">
              <w:rPr>
                <w:sz w:val="22"/>
                <w:szCs w:val="22"/>
              </w:rPr>
              <w:t>Автомобили грузовые</w:t>
            </w:r>
          </w:p>
        </w:tc>
        <w:tc>
          <w:tcPr>
            <w:tcW w:w="1417" w:type="dxa"/>
            <w:tcBorders>
              <w:top w:val="nil"/>
              <w:left w:val="single" w:sz="4" w:space="0" w:color="auto"/>
              <w:bottom w:val="nil"/>
              <w:right w:val="single" w:sz="4" w:space="0" w:color="auto"/>
            </w:tcBorders>
            <w:vAlign w:val="bottom"/>
          </w:tcPr>
          <w:p w:rsidR="00CF347B" w:rsidRDefault="00CF347B" w:rsidP="00446599">
            <w:pPr>
              <w:pStyle w:val="21"/>
              <w:spacing w:before="40" w:after="40" w:line="200" w:lineRule="exact"/>
              <w:ind w:right="284" w:firstLine="0"/>
              <w:jc w:val="right"/>
              <w:rPr>
                <w:sz w:val="22"/>
                <w:szCs w:val="22"/>
              </w:rPr>
            </w:pPr>
            <w:r>
              <w:rPr>
                <w:sz w:val="22"/>
                <w:szCs w:val="22"/>
              </w:rPr>
              <w:t>108,9</w:t>
            </w:r>
          </w:p>
        </w:tc>
        <w:tc>
          <w:tcPr>
            <w:tcW w:w="1418" w:type="dxa"/>
            <w:tcBorders>
              <w:top w:val="nil"/>
              <w:left w:val="single" w:sz="4" w:space="0" w:color="auto"/>
              <w:bottom w:val="nil"/>
              <w:right w:val="single" w:sz="4" w:space="0" w:color="auto"/>
            </w:tcBorders>
            <w:vAlign w:val="bottom"/>
          </w:tcPr>
          <w:p w:rsidR="00CF347B" w:rsidRDefault="00CF347B" w:rsidP="00446599">
            <w:pPr>
              <w:pStyle w:val="21"/>
              <w:spacing w:before="40" w:after="40" w:line="200" w:lineRule="exact"/>
              <w:ind w:right="284" w:firstLine="0"/>
              <w:jc w:val="right"/>
              <w:rPr>
                <w:sz w:val="22"/>
                <w:szCs w:val="22"/>
              </w:rPr>
            </w:pPr>
            <w:r>
              <w:rPr>
                <w:sz w:val="22"/>
                <w:szCs w:val="22"/>
              </w:rPr>
              <w:t>181,1</w:t>
            </w:r>
          </w:p>
        </w:tc>
        <w:tc>
          <w:tcPr>
            <w:tcW w:w="1737" w:type="dxa"/>
            <w:tcBorders>
              <w:top w:val="nil"/>
              <w:left w:val="single" w:sz="4" w:space="0" w:color="auto"/>
              <w:bottom w:val="nil"/>
              <w:right w:val="single" w:sz="4" w:space="0" w:color="auto"/>
            </w:tcBorders>
            <w:vAlign w:val="bottom"/>
          </w:tcPr>
          <w:p w:rsidR="00CF347B" w:rsidRDefault="00CF347B" w:rsidP="00446599">
            <w:pPr>
              <w:pStyle w:val="21"/>
              <w:spacing w:before="40" w:after="40" w:line="200" w:lineRule="exact"/>
              <w:ind w:right="567" w:firstLine="0"/>
              <w:jc w:val="right"/>
              <w:rPr>
                <w:sz w:val="22"/>
                <w:szCs w:val="22"/>
              </w:rPr>
            </w:pPr>
            <w:r>
              <w:rPr>
                <w:sz w:val="22"/>
                <w:szCs w:val="22"/>
              </w:rPr>
              <w:t>72,2</w:t>
            </w:r>
          </w:p>
        </w:tc>
        <w:tc>
          <w:tcPr>
            <w:tcW w:w="1286" w:type="dxa"/>
            <w:tcBorders>
              <w:top w:val="nil"/>
              <w:left w:val="single" w:sz="4" w:space="0" w:color="auto"/>
              <w:bottom w:val="nil"/>
              <w:right w:val="single" w:sz="4" w:space="0" w:color="auto"/>
            </w:tcBorders>
            <w:vAlign w:val="bottom"/>
          </w:tcPr>
          <w:p w:rsidR="00CF347B" w:rsidRDefault="00CF347B" w:rsidP="00446599">
            <w:pPr>
              <w:pStyle w:val="21"/>
              <w:spacing w:before="40" w:after="40" w:line="200" w:lineRule="exact"/>
              <w:ind w:right="284" w:firstLine="0"/>
              <w:jc w:val="right"/>
              <w:rPr>
                <w:sz w:val="22"/>
                <w:szCs w:val="22"/>
              </w:rPr>
            </w:pPr>
            <w:r>
              <w:rPr>
                <w:sz w:val="22"/>
                <w:szCs w:val="22"/>
              </w:rPr>
              <w:t>166,3</w:t>
            </w:r>
          </w:p>
        </w:tc>
      </w:tr>
      <w:tr w:rsidR="00CF347B" w:rsidRPr="004F35A9" w:rsidTr="006D7F05">
        <w:trPr>
          <w:trHeight w:val="20"/>
          <w:jc w:val="center"/>
        </w:trPr>
        <w:tc>
          <w:tcPr>
            <w:tcW w:w="3237" w:type="dxa"/>
            <w:tcBorders>
              <w:top w:val="nil"/>
              <w:left w:val="single" w:sz="4" w:space="0" w:color="auto"/>
              <w:bottom w:val="nil"/>
              <w:right w:val="single" w:sz="4" w:space="0" w:color="auto"/>
            </w:tcBorders>
            <w:vAlign w:val="bottom"/>
          </w:tcPr>
          <w:p w:rsidR="00CF347B" w:rsidRPr="004F35A9" w:rsidRDefault="00CF347B" w:rsidP="00446599">
            <w:pPr>
              <w:spacing w:before="40" w:after="40" w:line="200" w:lineRule="exact"/>
            </w:pPr>
            <w:r w:rsidRPr="004F35A9">
              <w:rPr>
                <w:sz w:val="22"/>
                <w:szCs w:val="22"/>
              </w:rPr>
              <w:t xml:space="preserve">Телевизоры, мониторы </w:t>
            </w:r>
            <w:r w:rsidRPr="004F35A9">
              <w:rPr>
                <w:sz w:val="22"/>
                <w:szCs w:val="22"/>
              </w:rPr>
              <w:br/>
              <w:t>и проекторы</w:t>
            </w:r>
          </w:p>
        </w:tc>
        <w:tc>
          <w:tcPr>
            <w:tcW w:w="1417" w:type="dxa"/>
            <w:tcBorders>
              <w:top w:val="nil"/>
              <w:left w:val="single" w:sz="4" w:space="0" w:color="auto"/>
              <w:bottom w:val="nil"/>
              <w:right w:val="single" w:sz="4" w:space="0" w:color="auto"/>
            </w:tcBorders>
            <w:vAlign w:val="bottom"/>
          </w:tcPr>
          <w:p w:rsidR="00CF347B" w:rsidRDefault="00CF347B" w:rsidP="00446599">
            <w:pPr>
              <w:pStyle w:val="21"/>
              <w:spacing w:before="40" w:after="40" w:line="200" w:lineRule="exact"/>
              <w:ind w:right="284" w:firstLine="0"/>
              <w:jc w:val="right"/>
              <w:rPr>
                <w:sz w:val="22"/>
                <w:szCs w:val="22"/>
              </w:rPr>
            </w:pPr>
            <w:r>
              <w:rPr>
                <w:sz w:val="22"/>
                <w:szCs w:val="22"/>
              </w:rPr>
              <w:t>27,9</w:t>
            </w:r>
          </w:p>
        </w:tc>
        <w:tc>
          <w:tcPr>
            <w:tcW w:w="1418" w:type="dxa"/>
            <w:tcBorders>
              <w:top w:val="nil"/>
              <w:left w:val="single" w:sz="4" w:space="0" w:color="auto"/>
              <w:bottom w:val="nil"/>
              <w:right w:val="single" w:sz="4" w:space="0" w:color="auto"/>
            </w:tcBorders>
            <w:vAlign w:val="bottom"/>
          </w:tcPr>
          <w:p w:rsidR="00CF347B" w:rsidRDefault="00CF347B" w:rsidP="00446599">
            <w:pPr>
              <w:pStyle w:val="21"/>
              <w:spacing w:before="40" w:after="40" w:line="200" w:lineRule="exact"/>
              <w:ind w:right="284" w:firstLine="0"/>
              <w:jc w:val="right"/>
              <w:rPr>
                <w:sz w:val="22"/>
                <w:szCs w:val="22"/>
              </w:rPr>
            </w:pPr>
            <w:r>
              <w:rPr>
                <w:sz w:val="22"/>
                <w:szCs w:val="22"/>
              </w:rPr>
              <w:t>62,0</w:t>
            </w:r>
          </w:p>
        </w:tc>
        <w:tc>
          <w:tcPr>
            <w:tcW w:w="1737" w:type="dxa"/>
            <w:tcBorders>
              <w:top w:val="nil"/>
              <w:left w:val="single" w:sz="4" w:space="0" w:color="auto"/>
              <w:bottom w:val="nil"/>
              <w:right w:val="single" w:sz="4" w:space="0" w:color="auto"/>
            </w:tcBorders>
            <w:vAlign w:val="bottom"/>
          </w:tcPr>
          <w:p w:rsidR="00CF347B" w:rsidRDefault="00CF347B" w:rsidP="00446599">
            <w:pPr>
              <w:pStyle w:val="21"/>
              <w:spacing w:before="40" w:after="40" w:line="200" w:lineRule="exact"/>
              <w:ind w:right="567" w:firstLine="0"/>
              <w:jc w:val="right"/>
              <w:rPr>
                <w:sz w:val="22"/>
                <w:szCs w:val="22"/>
              </w:rPr>
            </w:pPr>
            <w:r>
              <w:rPr>
                <w:sz w:val="22"/>
                <w:szCs w:val="22"/>
              </w:rPr>
              <w:t>34,1</w:t>
            </w:r>
          </w:p>
        </w:tc>
        <w:tc>
          <w:tcPr>
            <w:tcW w:w="1286" w:type="dxa"/>
            <w:tcBorders>
              <w:top w:val="nil"/>
              <w:left w:val="single" w:sz="4" w:space="0" w:color="auto"/>
              <w:bottom w:val="nil"/>
              <w:right w:val="single" w:sz="4" w:space="0" w:color="auto"/>
            </w:tcBorders>
            <w:vAlign w:val="bottom"/>
          </w:tcPr>
          <w:p w:rsidR="00CF347B" w:rsidRDefault="00CF347B" w:rsidP="00446599">
            <w:pPr>
              <w:pStyle w:val="21"/>
              <w:spacing w:before="40" w:after="40" w:line="200" w:lineRule="exact"/>
              <w:ind w:right="284" w:firstLine="0"/>
              <w:jc w:val="right"/>
              <w:rPr>
                <w:sz w:val="22"/>
                <w:szCs w:val="22"/>
              </w:rPr>
            </w:pPr>
            <w:r>
              <w:rPr>
                <w:sz w:val="22"/>
                <w:szCs w:val="22"/>
              </w:rPr>
              <w:t>222,4</w:t>
            </w:r>
          </w:p>
        </w:tc>
      </w:tr>
      <w:tr w:rsidR="00CF347B" w:rsidRPr="004F35A9" w:rsidTr="003336CB">
        <w:trPr>
          <w:trHeight w:val="20"/>
          <w:jc w:val="center"/>
        </w:trPr>
        <w:tc>
          <w:tcPr>
            <w:tcW w:w="3237" w:type="dxa"/>
            <w:tcBorders>
              <w:top w:val="nil"/>
              <w:left w:val="single" w:sz="4" w:space="0" w:color="auto"/>
              <w:bottom w:val="nil"/>
              <w:right w:val="single" w:sz="4" w:space="0" w:color="auto"/>
            </w:tcBorders>
            <w:vAlign w:val="bottom"/>
          </w:tcPr>
          <w:p w:rsidR="00CF347B" w:rsidRPr="004F35A9" w:rsidRDefault="00CF347B" w:rsidP="00446599">
            <w:pPr>
              <w:spacing w:before="40" w:after="40" w:line="200" w:lineRule="exact"/>
            </w:pPr>
            <w:r w:rsidRPr="004F35A9">
              <w:rPr>
                <w:sz w:val="22"/>
                <w:szCs w:val="22"/>
              </w:rPr>
              <w:t>Лекарственные средства, расфасованные для розничной продажи</w:t>
            </w:r>
          </w:p>
        </w:tc>
        <w:tc>
          <w:tcPr>
            <w:tcW w:w="1417" w:type="dxa"/>
            <w:tcBorders>
              <w:top w:val="nil"/>
              <w:left w:val="single" w:sz="4" w:space="0" w:color="auto"/>
              <w:bottom w:val="nil"/>
              <w:right w:val="single" w:sz="4" w:space="0" w:color="auto"/>
            </w:tcBorders>
            <w:vAlign w:val="bottom"/>
          </w:tcPr>
          <w:p w:rsidR="00CF347B" w:rsidRDefault="00CF347B" w:rsidP="00446599">
            <w:pPr>
              <w:pStyle w:val="21"/>
              <w:spacing w:before="40" w:after="40" w:line="200" w:lineRule="exact"/>
              <w:ind w:right="284" w:firstLine="0"/>
              <w:jc w:val="right"/>
              <w:rPr>
                <w:sz w:val="22"/>
                <w:szCs w:val="22"/>
              </w:rPr>
            </w:pPr>
            <w:r>
              <w:rPr>
                <w:sz w:val="22"/>
                <w:szCs w:val="22"/>
              </w:rPr>
              <w:t>43,2</w:t>
            </w:r>
          </w:p>
        </w:tc>
        <w:tc>
          <w:tcPr>
            <w:tcW w:w="1418" w:type="dxa"/>
            <w:tcBorders>
              <w:top w:val="nil"/>
              <w:left w:val="single" w:sz="4" w:space="0" w:color="auto"/>
              <w:bottom w:val="nil"/>
              <w:right w:val="single" w:sz="4" w:space="0" w:color="auto"/>
            </w:tcBorders>
            <w:vAlign w:val="bottom"/>
          </w:tcPr>
          <w:p w:rsidR="00CF347B" w:rsidRDefault="00CF347B" w:rsidP="00446599">
            <w:pPr>
              <w:pStyle w:val="21"/>
              <w:spacing w:before="40" w:after="40" w:line="200" w:lineRule="exact"/>
              <w:ind w:right="284" w:firstLine="0"/>
              <w:jc w:val="right"/>
              <w:rPr>
                <w:sz w:val="22"/>
                <w:szCs w:val="22"/>
              </w:rPr>
            </w:pPr>
            <w:r>
              <w:rPr>
                <w:sz w:val="22"/>
                <w:szCs w:val="22"/>
              </w:rPr>
              <w:t>59,5</w:t>
            </w:r>
          </w:p>
        </w:tc>
        <w:tc>
          <w:tcPr>
            <w:tcW w:w="1737" w:type="dxa"/>
            <w:tcBorders>
              <w:top w:val="nil"/>
              <w:left w:val="single" w:sz="4" w:space="0" w:color="auto"/>
              <w:bottom w:val="nil"/>
              <w:right w:val="single" w:sz="4" w:space="0" w:color="auto"/>
            </w:tcBorders>
            <w:vAlign w:val="bottom"/>
          </w:tcPr>
          <w:p w:rsidR="00CF347B" w:rsidRDefault="00CF347B" w:rsidP="00446599">
            <w:pPr>
              <w:pStyle w:val="21"/>
              <w:spacing w:before="40" w:after="40" w:line="200" w:lineRule="exact"/>
              <w:ind w:right="567" w:firstLine="0"/>
              <w:jc w:val="right"/>
              <w:rPr>
                <w:sz w:val="22"/>
                <w:szCs w:val="22"/>
              </w:rPr>
            </w:pPr>
            <w:r>
              <w:rPr>
                <w:sz w:val="22"/>
                <w:szCs w:val="22"/>
              </w:rPr>
              <w:t>16,3</w:t>
            </w:r>
          </w:p>
        </w:tc>
        <w:tc>
          <w:tcPr>
            <w:tcW w:w="1286" w:type="dxa"/>
            <w:tcBorders>
              <w:top w:val="nil"/>
              <w:left w:val="single" w:sz="4" w:space="0" w:color="auto"/>
              <w:bottom w:val="nil"/>
              <w:right w:val="single" w:sz="4" w:space="0" w:color="auto"/>
            </w:tcBorders>
            <w:vAlign w:val="bottom"/>
          </w:tcPr>
          <w:p w:rsidR="00CF347B" w:rsidRDefault="00CF347B" w:rsidP="00446599">
            <w:pPr>
              <w:pStyle w:val="21"/>
              <w:spacing w:before="40" w:after="40" w:line="200" w:lineRule="exact"/>
              <w:ind w:right="284" w:firstLine="0"/>
              <w:jc w:val="right"/>
              <w:rPr>
                <w:sz w:val="22"/>
                <w:szCs w:val="22"/>
              </w:rPr>
            </w:pPr>
            <w:r>
              <w:rPr>
                <w:sz w:val="22"/>
                <w:szCs w:val="22"/>
              </w:rPr>
              <w:t>137,8</w:t>
            </w:r>
          </w:p>
        </w:tc>
      </w:tr>
      <w:tr w:rsidR="00CF347B" w:rsidRPr="00FB4C23" w:rsidTr="00E62BAD">
        <w:trPr>
          <w:trHeight w:val="20"/>
          <w:jc w:val="center"/>
        </w:trPr>
        <w:tc>
          <w:tcPr>
            <w:tcW w:w="3237" w:type="dxa"/>
            <w:tcBorders>
              <w:top w:val="nil"/>
              <w:left w:val="single" w:sz="4" w:space="0" w:color="auto"/>
              <w:bottom w:val="nil"/>
              <w:right w:val="single" w:sz="4" w:space="0" w:color="auto"/>
            </w:tcBorders>
            <w:vAlign w:val="bottom"/>
          </w:tcPr>
          <w:p w:rsidR="00CF347B" w:rsidRPr="00FB4C23" w:rsidRDefault="00CF347B" w:rsidP="00446599">
            <w:pPr>
              <w:spacing w:before="40" w:after="40" w:line="200" w:lineRule="exact"/>
              <w:rPr>
                <w:sz w:val="22"/>
                <w:szCs w:val="22"/>
              </w:rPr>
            </w:pPr>
            <w:r w:rsidRPr="004F35A9">
              <w:rPr>
                <w:sz w:val="22"/>
                <w:szCs w:val="22"/>
              </w:rPr>
              <w:t>Мебель</w:t>
            </w:r>
            <w:r>
              <w:rPr>
                <w:sz w:val="22"/>
                <w:szCs w:val="22"/>
              </w:rPr>
              <w:t>, включая медицинскую</w:t>
            </w:r>
            <w:r w:rsidRPr="004F35A9">
              <w:rPr>
                <w:sz w:val="22"/>
                <w:szCs w:val="22"/>
              </w:rPr>
              <w:t xml:space="preserve"> </w:t>
            </w:r>
          </w:p>
        </w:tc>
        <w:tc>
          <w:tcPr>
            <w:tcW w:w="1417" w:type="dxa"/>
            <w:tcBorders>
              <w:top w:val="nil"/>
              <w:left w:val="single" w:sz="4" w:space="0" w:color="auto"/>
              <w:bottom w:val="nil"/>
              <w:right w:val="single" w:sz="4" w:space="0" w:color="auto"/>
            </w:tcBorders>
            <w:vAlign w:val="bottom"/>
          </w:tcPr>
          <w:p w:rsidR="00CF347B" w:rsidRDefault="00CF347B" w:rsidP="00446599">
            <w:pPr>
              <w:pStyle w:val="21"/>
              <w:spacing w:before="40" w:after="40" w:line="200" w:lineRule="exact"/>
              <w:ind w:right="284" w:firstLine="0"/>
              <w:jc w:val="right"/>
              <w:rPr>
                <w:sz w:val="22"/>
                <w:szCs w:val="22"/>
              </w:rPr>
            </w:pPr>
            <w:r>
              <w:rPr>
                <w:sz w:val="22"/>
                <w:szCs w:val="22"/>
              </w:rPr>
              <w:t>67,8</w:t>
            </w:r>
          </w:p>
        </w:tc>
        <w:tc>
          <w:tcPr>
            <w:tcW w:w="1418" w:type="dxa"/>
            <w:tcBorders>
              <w:top w:val="nil"/>
              <w:left w:val="single" w:sz="4" w:space="0" w:color="auto"/>
              <w:bottom w:val="nil"/>
              <w:right w:val="single" w:sz="4" w:space="0" w:color="auto"/>
            </w:tcBorders>
            <w:vAlign w:val="bottom"/>
          </w:tcPr>
          <w:p w:rsidR="00CF347B" w:rsidRDefault="00CF347B" w:rsidP="00446599">
            <w:pPr>
              <w:pStyle w:val="21"/>
              <w:spacing w:before="40" w:after="40" w:line="200" w:lineRule="exact"/>
              <w:ind w:right="284" w:firstLine="0"/>
              <w:jc w:val="right"/>
              <w:rPr>
                <w:sz w:val="22"/>
                <w:szCs w:val="22"/>
              </w:rPr>
            </w:pPr>
            <w:r>
              <w:rPr>
                <w:sz w:val="22"/>
                <w:szCs w:val="22"/>
              </w:rPr>
              <w:t>83,9</w:t>
            </w:r>
          </w:p>
        </w:tc>
        <w:tc>
          <w:tcPr>
            <w:tcW w:w="1737" w:type="dxa"/>
            <w:tcBorders>
              <w:top w:val="nil"/>
              <w:left w:val="single" w:sz="4" w:space="0" w:color="auto"/>
              <w:bottom w:val="nil"/>
              <w:right w:val="single" w:sz="4" w:space="0" w:color="auto"/>
            </w:tcBorders>
            <w:vAlign w:val="bottom"/>
          </w:tcPr>
          <w:p w:rsidR="00CF347B" w:rsidRDefault="00CF347B" w:rsidP="00446599">
            <w:pPr>
              <w:pStyle w:val="21"/>
              <w:spacing w:before="40" w:after="40" w:line="200" w:lineRule="exact"/>
              <w:ind w:right="567" w:firstLine="0"/>
              <w:jc w:val="right"/>
              <w:rPr>
                <w:sz w:val="22"/>
                <w:szCs w:val="22"/>
              </w:rPr>
            </w:pPr>
            <w:r>
              <w:rPr>
                <w:sz w:val="22"/>
                <w:szCs w:val="22"/>
              </w:rPr>
              <w:t>16,1</w:t>
            </w:r>
          </w:p>
        </w:tc>
        <w:tc>
          <w:tcPr>
            <w:tcW w:w="1286" w:type="dxa"/>
            <w:tcBorders>
              <w:top w:val="nil"/>
              <w:left w:val="single" w:sz="4" w:space="0" w:color="auto"/>
              <w:bottom w:val="nil"/>
              <w:right w:val="single" w:sz="4" w:space="0" w:color="auto"/>
            </w:tcBorders>
            <w:vAlign w:val="bottom"/>
          </w:tcPr>
          <w:p w:rsidR="00CF347B" w:rsidRDefault="00CF347B" w:rsidP="00446599">
            <w:pPr>
              <w:pStyle w:val="21"/>
              <w:spacing w:before="40" w:after="40" w:line="200" w:lineRule="exact"/>
              <w:ind w:right="284" w:firstLine="0"/>
              <w:jc w:val="right"/>
              <w:rPr>
                <w:sz w:val="22"/>
                <w:szCs w:val="22"/>
              </w:rPr>
            </w:pPr>
            <w:r>
              <w:rPr>
                <w:sz w:val="22"/>
                <w:szCs w:val="22"/>
              </w:rPr>
              <w:t>123,8</w:t>
            </w:r>
          </w:p>
        </w:tc>
      </w:tr>
      <w:tr w:rsidR="00CF347B" w:rsidRPr="00FB4C23" w:rsidTr="002D40E2">
        <w:trPr>
          <w:trHeight w:val="20"/>
          <w:jc w:val="center"/>
        </w:trPr>
        <w:tc>
          <w:tcPr>
            <w:tcW w:w="3237" w:type="dxa"/>
            <w:tcBorders>
              <w:top w:val="nil"/>
              <w:left w:val="single" w:sz="4" w:space="0" w:color="auto"/>
              <w:bottom w:val="nil"/>
              <w:right w:val="single" w:sz="4" w:space="0" w:color="auto"/>
            </w:tcBorders>
            <w:vAlign w:val="bottom"/>
          </w:tcPr>
          <w:p w:rsidR="00CF347B" w:rsidRPr="004F35A9" w:rsidRDefault="00CF347B" w:rsidP="00446599">
            <w:pPr>
              <w:spacing w:before="40" w:after="40" w:line="200" w:lineRule="exact"/>
              <w:rPr>
                <w:sz w:val="22"/>
                <w:szCs w:val="22"/>
              </w:rPr>
            </w:pPr>
            <w:r>
              <w:rPr>
                <w:sz w:val="22"/>
                <w:szCs w:val="22"/>
              </w:rPr>
              <w:t>Автомобили легковые</w:t>
            </w:r>
          </w:p>
        </w:tc>
        <w:tc>
          <w:tcPr>
            <w:tcW w:w="1417" w:type="dxa"/>
            <w:tcBorders>
              <w:top w:val="nil"/>
              <w:left w:val="single" w:sz="4" w:space="0" w:color="auto"/>
              <w:bottom w:val="nil"/>
              <w:right w:val="single" w:sz="4" w:space="0" w:color="auto"/>
            </w:tcBorders>
            <w:vAlign w:val="bottom"/>
          </w:tcPr>
          <w:p w:rsidR="00CF347B" w:rsidRDefault="00CF347B" w:rsidP="00446599">
            <w:pPr>
              <w:pStyle w:val="21"/>
              <w:spacing w:before="40" w:after="40" w:line="200" w:lineRule="exact"/>
              <w:ind w:right="284" w:firstLine="0"/>
              <w:jc w:val="right"/>
              <w:rPr>
                <w:sz w:val="22"/>
                <w:szCs w:val="22"/>
              </w:rPr>
            </w:pPr>
            <w:r>
              <w:rPr>
                <w:sz w:val="22"/>
                <w:szCs w:val="22"/>
              </w:rPr>
              <w:t>44,5</w:t>
            </w:r>
          </w:p>
        </w:tc>
        <w:tc>
          <w:tcPr>
            <w:tcW w:w="1418" w:type="dxa"/>
            <w:tcBorders>
              <w:top w:val="nil"/>
              <w:left w:val="single" w:sz="4" w:space="0" w:color="auto"/>
              <w:bottom w:val="nil"/>
              <w:right w:val="single" w:sz="4" w:space="0" w:color="auto"/>
            </w:tcBorders>
            <w:vAlign w:val="bottom"/>
          </w:tcPr>
          <w:p w:rsidR="00CF347B" w:rsidRDefault="00CF347B" w:rsidP="00446599">
            <w:pPr>
              <w:pStyle w:val="21"/>
              <w:spacing w:before="40" w:after="40" w:line="200" w:lineRule="exact"/>
              <w:ind w:right="284" w:firstLine="0"/>
              <w:jc w:val="right"/>
              <w:rPr>
                <w:sz w:val="22"/>
                <w:szCs w:val="22"/>
              </w:rPr>
            </w:pPr>
            <w:r>
              <w:rPr>
                <w:sz w:val="22"/>
                <w:szCs w:val="22"/>
              </w:rPr>
              <w:t>59,8</w:t>
            </w:r>
          </w:p>
        </w:tc>
        <w:tc>
          <w:tcPr>
            <w:tcW w:w="1737" w:type="dxa"/>
            <w:tcBorders>
              <w:top w:val="nil"/>
              <w:left w:val="single" w:sz="4" w:space="0" w:color="auto"/>
              <w:bottom w:val="nil"/>
              <w:right w:val="single" w:sz="4" w:space="0" w:color="auto"/>
            </w:tcBorders>
            <w:vAlign w:val="bottom"/>
          </w:tcPr>
          <w:p w:rsidR="00CF347B" w:rsidRDefault="00CF347B" w:rsidP="00446599">
            <w:pPr>
              <w:pStyle w:val="21"/>
              <w:spacing w:before="40" w:after="40" w:line="200" w:lineRule="exact"/>
              <w:ind w:right="567" w:firstLine="0"/>
              <w:jc w:val="right"/>
              <w:rPr>
                <w:sz w:val="22"/>
                <w:szCs w:val="22"/>
              </w:rPr>
            </w:pPr>
            <w:r>
              <w:rPr>
                <w:sz w:val="22"/>
                <w:szCs w:val="22"/>
              </w:rPr>
              <w:t>15,3</w:t>
            </w:r>
          </w:p>
        </w:tc>
        <w:tc>
          <w:tcPr>
            <w:tcW w:w="1286" w:type="dxa"/>
            <w:tcBorders>
              <w:top w:val="nil"/>
              <w:left w:val="single" w:sz="4" w:space="0" w:color="auto"/>
              <w:bottom w:val="nil"/>
              <w:right w:val="single" w:sz="4" w:space="0" w:color="auto"/>
            </w:tcBorders>
            <w:vAlign w:val="bottom"/>
          </w:tcPr>
          <w:p w:rsidR="00CF347B" w:rsidRDefault="00CF347B" w:rsidP="00446599">
            <w:pPr>
              <w:pStyle w:val="21"/>
              <w:spacing w:before="40" w:after="40" w:line="200" w:lineRule="exact"/>
              <w:ind w:right="284" w:firstLine="0"/>
              <w:jc w:val="right"/>
              <w:rPr>
                <w:sz w:val="22"/>
                <w:szCs w:val="22"/>
              </w:rPr>
            </w:pPr>
            <w:r>
              <w:rPr>
                <w:sz w:val="22"/>
                <w:szCs w:val="22"/>
              </w:rPr>
              <w:t>134,4</w:t>
            </w:r>
          </w:p>
        </w:tc>
      </w:tr>
      <w:tr w:rsidR="00CF347B" w:rsidRPr="004F35A9" w:rsidTr="002D40E2">
        <w:trPr>
          <w:trHeight w:val="20"/>
          <w:jc w:val="center"/>
        </w:trPr>
        <w:tc>
          <w:tcPr>
            <w:tcW w:w="3237" w:type="dxa"/>
            <w:tcBorders>
              <w:top w:val="nil"/>
              <w:left w:val="single" w:sz="4" w:space="0" w:color="auto"/>
              <w:bottom w:val="nil"/>
              <w:right w:val="single" w:sz="4" w:space="0" w:color="auto"/>
            </w:tcBorders>
            <w:vAlign w:val="bottom"/>
          </w:tcPr>
          <w:p w:rsidR="00CF347B" w:rsidRPr="004F35A9" w:rsidRDefault="00CF347B" w:rsidP="00446599">
            <w:pPr>
              <w:spacing w:before="40" w:after="40" w:line="200" w:lineRule="exact"/>
            </w:pPr>
            <w:r w:rsidRPr="004F35A9">
              <w:rPr>
                <w:sz w:val="22"/>
                <w:szCs w:val="22"/>
              </w:rPr>
              <w:t>Прутки горячекатаные в бухтах из нелегированной стали</w:t>
            </w:r>
          </w:p>
        </w:tc>
        <w:tc>
          <w:tcPr>
            <w:tcW w:w="1417" w:type="dxa"/>
            <w:tcBorders>
              <w:top w:val="nil"/>
              <w:left w:val="single" w:sz="4" w:space="0" w:color="auto"/>
              <w:bottom w:val="nil"/>
              <w:right w:val="single" w:sz="4" w:space="0" w:color="auto"/>
            </w:tcBorders>
            <w:vAlign w:val="bottom"/>
          </w:tcPr>
          <w:p w:rsidR="00CF347B" w:rsidRDefault="00CF347B" w:rsidP="00446599">
            <w:pPr>
              <w:pStyle w:val="21"/>
              <w:spacing w:before="40" w:after="40" w:line="200" w:lineRule="exact"/>
              <w:ind w:right="284" w:firstLine="0"/>
              <w:jc w:val="right"/>
              <w:rPr>
                <w:sz w:val="22"/>
                <w:szCs w:val="22"/>
              </w:rPr>
            </w:pPr>
            <w:r>
              <w:rPr>
                <w:sz w:val="22"/>
                <w:szCs w:val="22"/>
              </w:rPr>
              <w:t>22,2</w:t>
            </w:r>
          </w:p>
        </w:tc>
        <w:tc>
          <w:tcPr>
            <w:tcW w:w="1418" w:type="dxa"/>
            <w:tcBorders>
              <w:top w:val="nil"/>
              <w:left w:val="single" w:sz="4" w:space="0" w:color="auto"/>
              <w:bottom w:val="nil"/>
              <w:right w:val="single" w:sz="4" w:space="0" w:color="auto"/>
            </w:tcBorders>
            <w:vAlign w:val="bottom"/>
          </w:tcPr>
          <w:p w:rsidR="00CF347B" w:rsidRDefault="00CF347B" w:rsidP="00446599">
            <w:pPr>
              <w:pStyle w:val="21"/>
              <w:spacing w:before="40" w:after="40" w:line="200" w:lineRule="exact"/>
              <w:ind w:right="284" w:firstLine="0"/>
              <w:jc w:val="right"/>
              <w:rPr>
                <w:sz w:val="22"/>
                <w:szCs w:val="22"/>
              </w:rPr>
            </w:pPr>
            <w:r>
              <w:rPr>
                <w:sz w:val="22"/>
                <w:szCs w:val="22"/>
              </w:rPr>
              <w:t>34,8</w:t>
            </w:r>
          </w:p>
        </w:tc>
        <w:tc>
          <w:tcPr>
            <w:tcW w:w="1737" w:type="dxa"/>
            <w:tcBorders>
              <w:top w:val="nil"/>
              <w:left w:val="single" w:sz="4" w:space="0" w:color="auto"/>
              <w:bottom w:val="nil"/>
              <w:right w:val="single" w:sz="4" w:space="0" w:color="auto"/>
            </w:tcBorders>
            <w:vAlign w:val="bottom"/>
          </w:tcPr>
          <w:p w:rsidR="00CF347B" w:rsidRDefault="00CF347B" w:rsidP="00446599">
            <w:pPr>
              <w:pStyle w:val="21"/>
              <w:spacing w:before="40" w:after="40" w:line="200" w:lineRule="exact"/>
              <w:ind w:right="567" w:firstLine="0"/>
              <w:jc w:val="right"/>
              <w:rPr>
                <w:sz w:val="22"/>
                <w:szCs w:val="22"/>
              </w:rPr>
            </w:pPr>
            <w:r>
              <w:rPr>
                <w:sz w:val="22"/>
                <w:szCs w:val="22"/>
              </w:rPr>
              <w:t>12,6</w:t>
            </w:r>
          </w:p>
        </w:tc>
        <w:tc>
          <w:tcPr>
            <w:tcW w:w="1286" w:type="dxa"/>
            <w:tcBorders>
              <w:top w:val="nil"/>
              <w:left w:val="single" w:sz="4" w:space="0" w:color="auto"/>
              <w:bottom w:val="nil"/>
              <w:right w:val="single" w:sz="4" w:space="0" w:color="auto"/>
            </w:tcBorders>
            <w:vAlign w:val="bottom"/>
          </w:tcPr>
          <w:p w:rsidR="00CF347B" w:rsidRDefault="00CF347B" w:rsidP="00446599">
            <w:pPr>
              <w:pStyle w:val="21"/>
              <w:spacing w:before="40" w:after="40" w:line="200" w:lineRule="exact"/>
              <w:ind w:right="284" w:firstLine="0"/>
              <w:jc w:val="right"/>
              <w:rPr>
                <w:sz w:val="22"/>
                <w:szCs w:val="22"/>
              </w:rPr>
            </w:pPr>
            <w:r>
              <w:rPr>
                <w:sz w:val="22"/>
                <w:szCs w:val="22"/>
              </w:rPr>
              <w:t>156,6</w:t>
            </w:r>
          </w:p>
        </w:tc>
      </w:tr>
      <w:tr w:rsidR="00CF347B" w:rsidRPr="004F35A9" w:rsidTr="005E4691">
        <w:trPr>
          <w:trHeight w:val="20"/>
          <w:jc w:val="center"/>
        </w:trPr>
        <w:tc>
          <w:tcPr>
            <w:tcW w:w="3237" w:type="dxa"/>
            <w:tcBorders>
              <w:top w:val="nil"/>
              <w:left w:val="single" w:sz="4" w:space="0" w:color="auto"/>
              <w:bottom w:val="nil"/>
              <w:right w:val="single" w:sz="4" w:space="0" w:color="auto"/>
            </w:tcBorders>
            <w:vAlign w:val="bottom"/>
          </w:tcPr>
          <w:p w:rsidR="00CF347B" w:rsidRPr="004F35A9" w:rsidRDefault="00CF347B" w:rsidP="00446599">
            <w:pPr>
              <w:spacing w:before="40" w:after="40" w:line="200" w:lineRule="exact"/>
              <w:rPr>
                <w:sz w:val="22"/>
                <w:szCs w:val="22"/>
              </w:rPr>
            </w:pPr>
            <w:r>
              <w:rPr>
                <w:sz w:val="22"/>
                <w:szCs w:val="22"/>
              </w:rPr>
              <w:t>Отходы, полученные при извлечении соевого масла</w:t>
            </w:r>
          </w:p>
        </w:tc>
        <w:tc>
          <w:tcPr>
            <w:tcW w:w="1417" w:type="dxa"/>
            <w:tcBorders>
              <w:top w:val="nil"/>
              <w:left w:val="single" w:sz="4" w:space="0" w:color="auto"/>
              <w:bottom w:val="nil"/>
              <w:right w:val="single" w:sz="4" w:space="0" w:color="auto"/>
            </w:tcBorders>
            <w:vAlign w:val="bottom"/>
          </w:tcPr>
          <w:p w:rsidR="00CF347B" w:rsidRDefault="00CF347B" w:rsidP="00446599">
            <w:pPr>
              <w:pStyle w:val="21"/>
              <w:spacing w:before="40" w:after="40" w:line="200" w:lineRule="exact"/>
              <w:ind w:right="284" w:firstLine="0"/>
              <w:jc w:val="right"/>
              <w:rPr>
                <w:sz w:val="22"/>
                <w:szCs w:val="22"/>
              </w:rPr>
            </w:pPr>
            <w:r>
              <w:rPr>
                <w:sz w:val="22"/>
                <w:szCs w:val="22"/>
              </w:rPr>
              <w:t>28,3</w:t>
            </w:r>
          </w:p>
        </w:tc>
        <w:tc>
          <w:tcPr>
            <w:tcW w:w="1418" w:type="dxa"/>
            <w:tcBorders>
              <w:top w:val="nil"/>
              <w:left w:val="single" w:sz="4" w:space="0" w:color="auto"/>
              <w:bottom w:val="nil"/>
              <w:right w:val="single" w:sz="4" w:space="0" w:color="auto"/>
            </w:tcBorders>
            <w:vAlign w:val="bottom"/>
          </w:tcPr>
          <w:p w:rsidR="00CF347B" w:rsidRDefault="00CF347B" w:rsidP="00446599">
            <w:pPr>
              <w:pStyle w:val="21"/>
              <w:spacing w:before="40" w:after="40" w:line="200" w:lineRule="exact"/>
              <w:ind w:right="284" w:firstLine="0"/>
              <w:jc w:val="right"/>
              <w:rPr>
                <w:sz w:val="22"/>
                <w:szCs w:val="22"/>
              </w:rPr>
            </w:pPr>
            <w:r>
              <w:rPr>
                <w:sz w:val="22"/>
                <w:szCs w:val="22"/>
              </w:rPr>
              <w:t>39,4</w:t>
            </w:r>
          </w:p>
        </w:tc>
        <w:tc>
          <w:tcPr>
            <w:tcW w:w="1737" w:type="dxa"/>
            <w:tcBorders>
              <w:top w:val="nil"/>
              <w:left w:val="single" w:sz="4" w:space="0" w:color="auto"/>
              <w:bottom w:val="nil"/>
              <w:right w:val="single" w:sz="4" w:space="0" w:color="auto"/>
            </w:tcBorders>
            <w:vAlign w:val="bottom"/>
          </w:tcPr>
          <w:p w:rsidR="00CF347B" w:rsidRDefault="00CF347B" w:rsidP="00446599">
            <w:pPr>
              <w:pStyle w:val="21"/>
              <w:spacing w:before="40" w:after="40" w:line="200" w:lineRule="exact"/>
              <w:ind w:right="567" w:firstLine="0"/>
              <w:jc w:val="right"/>
              <w:rPr>
                <w:sz w:val="22"/>
                <w:szCs w:val="22"/>
              </w:rPr>
            </w:pPr>
            <w:r>
              <w:rPr>
                <w:sz w:val="22"/>
                <w:szCs w:val="22"/>
              </w:rPr>
              <w:t>11,1</w:t>
            </w:r>
          </w:p>
        </w:tc>
        <w:tc>
          <w:tcPr>
            <w:tcW w:w="1286" w:type="dxa"/>
            <w:tcBorders>
              <w:top w:val="nil"/>
              <w:left w:val="single" w:sz="4" w:space="0" w:color="auto"/>
              <w:bottom w:val="nil"/>
              <w:right w:val="single" w:sz="4" w:space="0" w:color="auto"/>
            </w:tcBorders>
            <w:vAlign w:val="bottom"/>
          </w:tcPr>
          <w:p w:rsidR="00CF347B" w:rsidRDefault="00CF347B" w:rsidP="00446599">
            <w:pPr>
              <w:pStyle w:val="21"/>
              <w:spacing w:before="40" w:after="40" w:line="200" w:lineRule="exact"/>
              <w:ind w:right="284" w:firstLine="0"/>
              <w:jc w:val="right"/>
              <w:rPr>
                <w:sz w:val="22"/>
                <w:szCs w:val="22"/>
              </w:rPr>
            </w:pPr>
            <w:r>
              <w:rPr>
                <w:sz w:val="22"/>
                <w:szCs w:val="22"/>
              </w:rPr>
              <w:t>139,1</w:t>
            </w:r>
          </w:p>
        </w:tc>
      </w:tr>
      <w:tr w:rsidR="00CF347B" w:rsidRPr="004F35A9" w:rsidTr="00E55BDE">
        <w:trPr>
          <w:trHeight w:val="20"/>
          <w:jc w:val="center"/>
        </w:trPr>
        <w:tc>
          <w:tcPr>
            <w:tcW w:w="3237" w:type="dxa"/>
            <w:tcBorders>
              <w:top w:val="nil"/>
              <w:left w:val="single" w:sz="4" w:space="0" w:color="auto"/>
              <w:bottom w:val="nil"/>
              <w:right w:val="single" w:sz="4" w:space="0" w:color="auto"/>
            </w:tcBorders>
            <w:vAlign w:val="bottom"/>
          </w:tcPr>
          <w:p w:rsidR="00CF347B" w:rsidRPr="00815AC5" w:rsidRDefault="00CF347B" w:rsidP="00446599">
            <w:pPr>
              <w:spacing w:before="40" w:after="40" w:line="200" w:lineRule="exact"/>
              <w:rPr>
                <w:sz w:val="22"/>
                <w:szCs w:val="22"/>
              </w:rPr>
            </w:pPr>
            <w:r>
              <w:rPr>
                <w:sz w:val="22"/>
                <w:szCs w:val="22"/>
              </w:rPr>
              <w:t>Машины и механизмы для уборки и обмолота сельскохозяйственных культур</w:t>
            </w:r>
          </w:p>
        </w:tc>
        <w:tc>
          <w:tcPr>
            <w:tcW w:w="1417" w:type="dxa"/>
            <w:tcBorders>
              <w:top w:val="nil"/>
              <w:left w:val="single" w:sz="4" w:space="0" w:color="auto"/>
              <w:bottom w:val="nil"/>
              <w:right w:val="single" w:sz="4" w:space="0" w:color="auto"/>
            </w:tcBorders>
            <w:vAlign w:val="bottom"/>
          </w:tcPr>
          <w:p w:rsidR="00CF347B" w:rsidRDefault="00CF347B" w:rsidP="00446599">
            <w:pPr>
              <w:pStyle w:val="21"/>
              <w:spacing w:before="40" w:after="40" w:line="200" w:lineRule="exact"/>
              <w:ind w:right="284" w:firstLine="0"/>
              <w:jc w:val="right"/>
              <w:rPr>
                <w:sz w:val="22"/>
                <w:szCs w:val="22"/>
              </w:rPr>
            </w:pPr>
            <w:r>
              <w:rPr>
                <w:sz w:val="22"/>
                <w:szCs w:val="22"/>
              </w:rPr>
              <w:t>17,0</w:t>
            </w:r>
          </w:p>
        </w:tc>
        <w:tc>
          <w:tcPr>
            <w:tcW w:w="1418" w:type="dxa"/>
            <w:tcBorders>
              <w:top w:val="nil"/>
              <w:left w:val="single" w:sz="4" w:space="0" w:color="auto"/>
              <w:bottom w:val="nil"/>
              <w:right w:val="single" w:sz="4" w:space="0" w:color="auto"/>
            </w:tcBorders>
            <w:vAlign w:val="bottom"/>
          </w:tcPr>
          <w:p w:rsidR="00CF347B" w:rsidRDefault="00CF347B" w:rsidP="00446599">
            <w:pPr>
              <w:pStyle w:val="21"/>
              <w:spacing w:before="40" w:after="40" w:line="200" w:lineRule="exact"/>
              <w:ind w:right="284" w:firstLine="0"/>
              <w:jc w:val="right"/>
              <w:rPr>
                <w:sz w:val="22"/>
                <w:szCs w:val="22"/>
              </w:rPr>
            </w:pPr>
            <w:r>
              <w:rPr>
                <w:sz w:val="22"/>
                <w:szCs w:val="22"/>
              </w:rPr>
              <w:t>27,8</w:t>
            </w:r>
          </w:p>
        </w:tc>
        <w:tc>
          <w:tcPr>
            <w:tcW w:w="1737" w:type="dxa"/>
            <w:tcBorders>
              <w:top w:val="nil"/>
              <w:left w:val="single" w:sz="4" w:space="0" w:color="auto"/>
              <w:bottom w:val="nil"/>
              <w:right w:val="single" w:sz="4" w:space="0" w:color="auto"/>
            </w:tcBorders>
            <w:vAlign w:val="bottom"/>
          </w:tcPr>
          <w:p w:rsidR="00CF347B" w:rsidRDefault="00CF347B" w:rsidP="00446599">
            <w:pPr>
              <w:pStyle w:val="21"/>
              <w:spacing w:before="40" w:after="40" w:line="200" w:lineRule="exact"/>
              <w:ind w:right="567" w:firstLine="0"/>
              <w:jc w:val="right"/>
              <w:rPr>
                <w:sz w:val="22"/>
                <w:szCs w:val="22"/>
              </w:rPr>
            </w:pPr>
            <w:r>
              <w:rPr>
                <w:sz w:val="22"/>
                <w:szCs w:val="22"/>
              </w:rPr>
              <w:t>10,8</w:t>
            </w:r>
          </w:p>
        </w:tc>
        <w:tc>
          <w:tcPr>
            <w:tcW w:w="1286" w:type="dxa"/>
            <w:tcBorders>
              <w:top w:val="nil"/>
              <w:left w:val="single" w:sz="4" w:space="0" w:color="auto"/>
              <w:bottom w:val="nil"/>
              <w:right w:val="single" w:sz="4" w:space="0" w:color="auto"/>
            </w:tcBorders>
            <w:vAlign w:val="bottom"/>
          </w:tcPr>
          <w:p w:rsidR="00CF347B" w:rsidRDefault="00CF347B" w:rsidP="00446599">
            <w:pPr>
              <w:pStyle w:val="21"/>
              <w:spacing w:before="40" w:after="40" w:line="200" w:lineRule="exact"/>
              <w:ind w:right="284" w:firstLine="0"/>
              <w:jc w:val="right"/>
              <w:rPr>
                <w:sz w:val="22"/>
                <w:szCs w:val="22"/>
              </w:rPr>
            </w:pPr>
            <w:r>
              <w:rPr>
                <w:sz w:val="22"/>
                <w:szCs w:val="22"/>
              </w:rPr>
              <w:t>163,5</w:t>
            </w:r>
          </w:p>
        </w:tc>
      </w:tr>
      <w:tr w:rsidR="00CF347B" w:rsidRPr="004F35A9" w:rsidTr="00E009A0">
        <w:trPr>
          <w:trHeight w:val="20"/>
          <w:jc w:val="center"/>
        </w:trPr>
        <w:tc>
          <w:tcPr>
            <w:tcW w:w="3237" w:type="dxa"/>
            <w:tcBorders>
              <w:top w:val="nil"/>
              <w:left w:val="single" w:sz="4" w:space="0" w:color="auto"/>
              <w:bottom w:val="double" w:sz="4" w:space="0" w:color="auto"/>
              <w:right w:val="single" w:sz="4" w:space="0" w:color="auto"/>
            </w:tcBorders>
            <w:vAlign w:val="bottom"/>
          </w:tcPr>
          <w:p w:rsidR="00CF347B" w:rsidRPr="004F35A9" w:rsidRDefault="00CF347B" w:rsidP="00446599">
            <w:pPr>
              <w:spacing w:before="40" w:after="40" w:line="200" w:lineRule="exact"/>
            </w:pPr>
            <w:r w:rsidRPr="004F35A9">
              <w:rPr>
                <w:sz w:val="22"/>
                <w:szCs w:val="22"/>
              </w:rPr>
              <w:t>Плиты древесноволокнистые</w:t>
            </w:r>
          </w:p>
        </w:tc>
        <w:tc>
          <w:tcPr>
            <w:tcW w:w="1417" w:type="dxa"/>
            <w:tcBorders>
              <w:top w:val="nil"/>
              <w:left w:val="single" w:sz="4" w:space="0" w:color="auto"/>
              <w:bottom w:val="double" w:sz="4" w:space="0" w:color="auto"/>
              <w:right w:val="single" w:sz="4" w:space="0" w:color="auto"/>
            </w:tcBorders>
            <w:vAlign w:val="bottom"/>
          </w:tcPr>
          <w:p w:rsidR="00CF347B" w:rsidRDefault="00CF347B" w:rsidP="00446599">
            <w:pPr>
              <w:pStyle w:val="21"/>
              <w:spacing w:before="40" w:after="40" w:line="200" w:lineRule="exact"/>
              <w:ind w:right="284" w:firstLine="0"/>
              <w:jc w:val="right"/>
              <w:rPr>
                <w:sz w:val="22"/>
                <w:szCs w:val="22"/>
              </w:rPr>
            </w:pPr>
            <w:r>
              <w:rPr>
                <w:sz w:val="22"/>
                <w:szCs w:val="22"/>
              </w:rPr>
              <w:t>12,6</w:t>
            </w:r>
          </w:p>
        </w:tc>
        <w:tc>
          <w:tcPr>
            <w:tcW w:w="1418" w:type="dxa"/>
            <w:tcBorders>
              <w:top w:val="nil"/>
              <w:left w:val="single" w:sz="4" w:space="0" w:color="auto"/>
              <w:bottom w:val="double" w:sz="4" w:space="0" w:color="auto"/>
              <w:right w:val="single" w:sz="4" w:space="0" w:color="auto"/>
            </w:tcBorders>
            <w:vAlign w:val="bottom"/>
          </w:tcPr>
          <w:p w:rsidR="00CF347B" w:rsidRDefault="00CF347B" w:rsidP="00446599">
            <w:pPr>
              <w:pStyle w:val="21"/>
              <w:spacing w:before="40" w:after="40" w:line="200" w:lineRule="exact"/>
              <w:ind w:right="284" w:firstLine="0"/>
              <w:jc w:val="right"/>
              <w:rPr>
                <w:sz w:val="22"/>
                <w:szCs w:val="22"/>
              </w:rPr>
            </w:pPr>
            <w:r>
              <w:rPr>
                <w:sz w:val="22"/>
                <w:szCs w:val="22"/>
              </w:rPr>
              <w:t>23,2</w:t>
            </w:r>
          </w:p>
        </w:tc>
        <w:tc>
          <w:tcPr>
            <w:tcW w:w="1737" w:type="dxa"/>
            <w:tcBorders>
              <w:top w:val="nil"/>
              <w:left w:val="single" w:sz="4" w:space="0" w:color="auto"/>
              <w:bottom w:val="double" w:sz="4" w:space="0" w:color="auto"/>
              <w:right w:val="single" w:sz="4" w:space="0" w:color="auto"/>
            </w:tcBorders>
            <w:vAlign w:val="bottom"/>
          </w:tcPr>
          <w:p w:rsidR="00CF347B" w:rsidRDefault="00CF347B" w:rsidP="00446599">
            <w:pPr>
              <w:pStyle w:val="21"/>
              <w:spacing w:before="40" w:after="40" w:line="200" w:lineRule="exact"/>
              <w:ind w:right="567" w:firstLine="0"/>
              <w:jc w:val="right"/>
              <w:rPr>
                <w:sz w:val="22"/>
                <w:szCs w:val="22"/>
              </w:rPr>
            </w:pPr>
            <w:r>
              <w:rPr>
                <w:sz w:val="22"/>
                <w:szCs w:val="22"/>
              </w:rPr>
              <w:t>10,6</w:t>
            </w:r>
          </w:p>
        </w:tc>
        <w:tc>
          <w:tcPr>
            <w:tcW w:w="1286" w:type="dxa"/>
            <w:tcBorders>
              <w:top w:val="nil"/>
              <w:left w:val="single" w:sz="4" w:space="0" w:color="auto"/>
              <w:bottom w:val="double" w:sz="4" w:space="0" w:color="auto"/>
              <w:right w:val="single" w:sz="4" w:space="0" w:color="auto"/>
            </w:tcBorders>
            <w:vAlign w:val="bottom"/>
          </w:tcPr>
          <w:p w:rsidR="00CF347B" w:rsidRDefault="00CF347B" w:rsidP="00446599">
            <w:pPr>
              <w:pStyle w:val="21"/>
              <w:spacing w:before="40" w:after="40" w:line="200" w:lineRule="exact"/>
              <w:ind w:right="284" w:firstLine="0"/>
              <w:jc w:val="right"/>
              <w:rPr>
                <w:sz w:val="22"/>
                <w:szCs w:val="22"/>
              </w:rPr>
            </w:pPr>
            <w:r>
              <w:rPr>
                <w:sz w:val="22"/>
                <w:szCs w:val="22"/>
              </w:rPr>
              <w:t>184,0</w:t>
            </w:r>
          </w:p>
        </w:tc>
      </w:tr>
    </w:tbl>
    <w:p w:rsidR="00FD0603" w:rsidRPr="004F35A9" w:rsidRDefault="00223502" w:rsidP="002D40E2">
      <w:pPr>
        <w:spacing w:before="240" w:after="120" w:line="260" w:lineRule="exact"/>
        <w:jc w:val="center"/>
        <w:rPr>
          <w:rFonts w:ascii="Arial" w:hAnsi="Arial" w:cs="Arial"/>
          <w:b/>
          <w:bCs/>
          <w:sz w:val="22"/>
          <w:szCs w:val="22"/>
        </w:rPr>
      </w:pPr>
      <w:r w:rsidRPr="004F35A9">
        <w:rPr>
          <w:rFonts w:ascii="Arial" w:hAnsi="Arial" w:cs="Arial"/>
          <w:b/>
          <w:bCs/>
          <w:sz w:val="22"/>
          <w:szCs w:val="22"/>
        </w:rPr>
        <w:lastRenderedPageBreak/>
        <w:t>Экспорт товаров, по которым произошл</w:t>
      </w:r>
      <w:r w:rsidR="00F011E7" w:rsidRPr="004F35A9">
        <w:rPr>
          <w:rFonts w:ascii="Arial" w:hAnsi="Arial" w:cs="Arial"/>
          <w:b/>
          <w:bCs/>
          <w:sz w:val="22"/>
          <w:szCs w:val="22"/>
        </w:rPr>
        <w:t>о</w:t>
      </w:r>
      <w:r w:rsidRPr="004F35A9">
        <w:rPr>
          <w:rFonts w:ascii="Arial" w:hAnsi="Arial" w:cs="Arial"/>
          <w:b/>
          <w:bCs/>
          <w:sz w:val="22"/>
          <w:szCs w:val="22"/>
        </w:rPr>
        <w:t xml:space="preserve"> наиболее существенн</w:t>
      </w:r>
      <w:r w:rsidR="00F011E7" w:rsidRPr="004F35A9">
        <w:rPr>
          <w:rFonts w:ascii="Arial" w:hAnsi="Arial" w:cs="Arial"/>
          <w:b/>
          <w:bCs/>
          <w:sz w:val="22"/>
          <w:szCs w:val="22"/>
        </w:rPr>
        <w:t>ое</w:t>
      </w:r>
      <w:r w:rsidRPr="004F35A9">
        <w:rPr>
          <w:rFonts w:ascii="Arial" w:hAnsi="Arial" w:cs="Arial"/>
          <w:b/>
          <w:bCs/>
          <w:sz w:val="22"/>
          <w:szCs w:val="22"/>
        </w:rPr>
        <w:t xml:space="preserve"> </w:t>
      </w:r>
      <w:r w:rsidRPr="004F35A9">
        <w:rPr>
          <w:rFonts w:ascii="Arial" w:hAnsi="Arial" w:cs="Arial"/>
          <w:b/>
          <w:bCs/>
          <w:sz w:val="22"/>
          <w:szCs w:val="22"/>
        </w:rPr>
        <w:br/>
      </w:r>
      <w:r w:rsidR="00F011E7" w:rsidRPr="004F35A9">
        <w:rPr>
          <w:rFonts w:ascii="Arial" w:hAnsi="Arial" w:cs="Arial"/>
          <w:b/>
          <w:bCs/>
          <w:sz w:val="22"/>
          <w:szCs w:val="22"/>
        </w:rPr>
        <w:t>сокращение</w:t>
      </w:r>
      <w:r w:rsidRPr="004F35A9">
        <w:rPr>
          <w:rFonts w:ascii="Arial" w:hAnsi="Arial" w:cs="Arial"/>
          <w:b/>
          <w:bCs/>
          <w:sz w:val="22"/>
          <w:szCs w:val="22"/>
        </w:rPr>
        <w:t xml:space="preserve"> стоимостного объема поставок в Российскую Федерацию</w:t>
      </w:r>
    </w:p>
    <w:tbl>
      <w:tblPr>
        <w:tblW w:w="9119" w:type="dxa"/>
        <w:jc w:val="center"/>
        <w:tblInd w:w="49" w:type="dxa"/>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292BF1" w:rsidRPr="004F35A9" w:rsidTr="00226CE6">
        <w:trPr>
          <w:cantSplit/>
          <w:tblHeader/>
          <w:jc w:val="center"/>
        </w:trPr>
        <w:tc>
          <w:tcPr>
            <w:tcW w:w="3285" w:type="dxa"/>
            <w:vMerge w:val="restart"/>
            <w:tcBorders>
              <w:top w:val="single" w:sz="4" w:space="0" w:color="auto"/>
              <w:left w:val="single" w:sz="4" w:space="0" w:color="auto"/>
              <w:bottom w:val="single" w:sz="4" w:space="0" w:color="auto"/>
              <w:right w:val="single" w:sz="4" w:space="0" w:color="auto"/>
            </w:tcBorders>
          </w:tcPr>
          <w:p w:rsidR="00292BF1" w:rsidRPr="004F35A9" w:rsidRDefault="00292BF1" w:rsidP="00446599">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single" w:sz="4" w:space="0" w:color="auto"/>
              <w:right w:val="single" w:sz="4" w:space="0" w:color="auto"/>
            </w:tcBorders>
          </w:tcPr>
          <w:p w:rsidR="00292BF1" w:rsidRPr="004F35A9" w:rsidRDefault="003B28A7" w:rsidP="00446599">
            <w:pPr>
              <w:spacing w:before="40" w:after="40" w:line="200" w:lineRule="exact"/>
              <w:jc w:val="center"/>
            </w:pPr>
            <w:r>
              <w:rPr>
                <w:sz w:val="22"/>
                <w:szCs w:val="22"/>
              </w:rPr>
              <w:t>I квартал</w:t>
            </w:r>
            <w:r w:rsidR="00292BF1" w:rsidRPr="004F35A9">
              <w:rPr>
                <w:sz w:val="22"/>
                <w:szCs w:val="22"/>
              </w:rPr>
              <w:t xml:space="preserve"> </w:t>
            </w:r>
            <w:r w:rsidR="00292BF1" w:rsidRPr="004F35A9">
              <w:rPr>
                <w:sz w:val="22"/>
                <w:szCs w:val="22"/>
                <w:lang w:val="be-BY"/>
              </w:rPr>
              <w:br/>
            </w:r>
            <w:r w:rsidR="00292BF1" w:rsidRPr="004F35A9">
              <w:rPr>
                <w:sz w:val="22"/>
                <w:szCs w:val="22"/>
              </w:rPr>
              <w:t>20</w:t>
            </w:r>
            <w:r w:rsidR="00292BF1" w:rsidRPr="004F35A9">
              <w:rPr>
                <w:sz w:val="22"/>
                <w:szCs w:val="22"/>
                <w:lang w:val="be-BY"/>
              </w:rPr>
              <w:t>20</w:t>
            </w:r>
            <w:r w:rsidR="00292BF1" w:rsidRPr="004F35A9">
              <w:rPr>
                <w:sz w:val="22"/>
                <w:szCs w:val="22"/>
              </w:rPr>
              <w:t xml:space="preserve"> г.,</w:t>
            </w:r>
            <w:r w:rsidR="00292BF1" w:rsidRPr="004F35A9">
              <w:rPr>
                <w:sz w:val="22"/>
                <w:szCs w:val="22"/>
              </w:rPr>
              <w:br/>
              <w:t>млн. долл. США</w:t>
            </w:r>
          </w:p>
        </w:tc>
        <w:tc>
          <w:tcPr>
            <w:tcW w:w="1418" w:type="dxa"/>
            <w:vMerge w:val="restart"/>
            <w:tcBorders>
              <w:top w:val="single" w:sz="4" w:space="0" w:color="auto"/>
              <w:left w:val="single" w:sz="4" w:space="0" w:color="auto"/>
              <w:bottom w:val="single" w:sz="4" w:space="0" w:color="auto"/>
              <w:right w:val="single" w:sz="4" w:space="0" w:color="auto"/>
            </w:tcBorders>
          </w:tcPr>
          <w:p w:rsidR="00292BF1" w:rsidRPr="004F35A9" w:rsidRDefault="003B28A7" w:rsidP="00446599">
            <w:pPr>
              <w:spacing w:before="40" w:after="40" w:line="200" w:lineRule="exact"/>
              <w:ind w:left="-57" w:right="-57"/>
              <w:jc w:val="center"/>
            </w:pPr>
            <w:r>
              <w:rPr>
                <w:sz w:val="22"/>
                <w:szCs w:val="22"/>
              </w:rPr>
              <w:t>I квартал</w:t>
            </w:r>
            <w:r w:rsidR="00292BF1" w:rsidRPr="004F35A9">
              <w:rPr>
                <w:sz w:val="22"/>
                <w:szCs w:val="22"/>
              </w:rPr>
              <w:t xml:space="preserve"> </w:t>
            </w:r>
            <w:r w:rsidR="00292BF1" w:rsidRPr="004F35A9">
              <w:rPr>
                <w:sz w:val="22"/>
                <w:szCs w:val="22"/>
                <w:lang w:val="be-BY"/>
              </w:rPr>
              <w:br/>
            </w:r>
            <w:r w:rsidR="00292BF1" w:rsidRPr="004F35A9">
              <w:rPr>
                <w:sz w:val="22"/>
                <w:szCs w:val="22"/>
              </w:rPr>
              <w:t>20</w:t>
            </w:r>
            <w:r w:rsidR="00292BF1" w:rsidRPr="004F35A9">
              <w:rPr>
                <w:sz w:val="22"/>
                <w:szCs w:val="22"/>
                <w:lang w:val="be-BY"/>
              </w:rPr>
              <w:t>21</w:t>
            </w:r>
            <w:r w:rsidR="00292BF1" w:rsidRPr="004F35A9">
              <w:rPr>
                <w:sz w:val="22"/>
                <w:szCs w:val="22"/>
              </w:rPr>
              <w:t xml:space="preserve"> г.,</w:t>
            </w:r>
            <w:r w:rsidR="00292BF1" w:rsidRPr="004F35A9">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292BF1" w:rsidRPr="004F35A9" w:rsidRDefault="003B28A7" w:rsidP="00446599">
            <w:pPr>
              <w:spacing w:before="40" w:after="40" w:line="200" w:lineRule="exact"/>
              <w:ind w:right="-106"/>
              <w:jc w:val="center"/>
            </w:pPr>
            <w:r>
              <w:rPr>
                <w:sz w:val="22"/>
                <w:szCs w:val="22"/>
              </w:rPr>
              <w:t>I квартал</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 к</w:t>
            </w:r>
            <w:r w:rsidR="00292BF1" w:rsidRPr="004F35A9">
              <w:rPr>
                <w:sz w:val="22"/>
                <w:szCs w:val="22"/>
              </w:rPr>
              <w:br/>
            </w:r>
            <w:r>
              <w:rPr>
                <w:sz w:val="22"/>
                <w:szCs w:val="22"/>
              </w:rPr>
              <w:t>I кварталу</w:t>
            </w:r>
            <w:r w:rsidR="00292BF1" w:rsidRPr="004F35A9">
              <w:rPr>
                <w:sz w:val="22"/>
                <w:szCs w:val="22"/>
              </w:rPr>
              <w:t xml:space="preserve"> 20</w:t>
            </w:r>
            <w:r w:rsidR="00292BF1" w:rsidRPr="004F35A9">
              <w:rPr>
                <w:sz w:val="22"/>
                <w:szCs w:val="22"/>
                <w:lang w:val="be-BY"/>
              </w:rPr>
              <w:t>20</w:t>
            </w:r>
            <w:r w:rsidR="00292BF1" w:rsidRPr="004F35A9">
              <w:rPr>
                <w:sz w:val="22"/>
                <w:szCs w:val="22"/>
              </w:rPr>
              <w:t xml:space="preserve"> г.</w:t>
            </w:r>
          </w:p>
        </w:tc>
      </w:tr>
      <w:tr w:rsidR="0006513B" w:rsidRPr="004F35A9" w:rsidTr="00626B95">
        <w:trPr>
          <w:cantSplit/>
          <w:trHeight w:val="23"/>
          <w:tblHeader/>
          <w:jc w:val="center"/>
        </w:trPr>
        <w:tc>
          <w:tcPr>
            <w:tcW w:w="3285" w:type="dxa"/>
            <w:vMerge/>
            <w:tcBorders>
              <w:top w:val="single" w:sz="4" w:space="0" w:color="auto"/>
              <w:left w:val="single" w:sz="4" w:space="0" w:color="auto"/>
              <w:bottom w:val="single" w:sz="4" w:space="0" w:color="auto"/>
              <w:right w:val="single" w:sz="4" w:space="0" w:color="auto"/>
            </w:tcBorders>
          </w:tcPr>
          <w:p w:rsidR="0006513B" w:rsidRPr="004F35A9" w:rsidRDefault="0006513B" w:rsidP="00446599">
            <w:pPr>
              <w:pStyle w:val="21"/>
              <w:spacing w:before="40" w:after="40" w:line="200" w:lineRule="exact"/>
              <w:ind w:firstLine="0"/>
              <w:jc w:val="center"/>
              <w:rPr>
                <w:sz w:val="22"/>
                <w:szCs w:val="22"/>
              </w:rPr>
            </w:pPr>
          </w:p>
        </w:tc>
        <w:tc>
          <w:tcPr>
            <w:tcW w:w="1417" w:type="dxa"/>
            <w:vMerge/>
            <w:tcBorders>
              <w:top w:val="single" w:sz="4" w:space="0" w:color="auto"/>
              <w:left w:val="single" w:sz="4" w:space="0" w:color="auto"/>
              <w:bottom w:val="single" w:sz="4" w:space="0" w:color="auto"/>
              <w:right w:val="single" w:sz="4" w:space="0" w:color="auto"/>
            </w:tcBorders>
          </w:tcPr>
          <w:p w:rsidR="0006513B" w:rsidRPr="004F35A9" w:rsidRDefault="0006513B" w:rsidP="00446599">
            <w:pPr>
              <w:pStyle w:val="21"/>
              <w:spacing w:before="40" w:after="40" w:line="200" w:lineRule="exact"/>
              <w:ind w:right="227" w:firstLine="0"/>
              <w:jc w:val="center"/>
              <w:rPr>
                <w:sz w:val="22"/>
                <w:szCs w:val="22"/>
              </w:rPr>
            </w:pPr>
          </w:p>
        </w:tc>
        <w:tc>
          <w:tcPr>
            <w:tcW w:w="1418" w:type="dxa"/>
            <w:vMerge/>
            <w:tcBorders>
              <w:top w:val="single" w:sz="4" w:space="0" w:color="auto"/>
              <w:left w:val="single" w:sz="4" w:space="0" w:color="auto"/>
              <w:bottom w:val="single" w:sz="4" w:space="0" w:color="auto"/>
              <w:right w:val="single" w:sz="4" w:space="0" w:color="auto"/>
            </w:tcBorders>
          </w:tcPr>
          <w:p w:rsidR="0006513B" w:rsidRPr="004F35A9" w:rsidRDefault="0006513B" w:rsidP="00446599">
            <w:pPr>
              <w:pStyle w:val="21"/>
              <w:spacing w:before="40" w:after="40" w:line="200" w:lineRule="exact"/>
              <w:ind w:right="227" w:firstLine="0"/>
              <w:jc w:val="center"/>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06513B" w:rsidRPr="004F35A9" w:rsidRDefault="00F011E7" w:rsidP="00446599">
            <w:pPr>
              <w:pStyle w:val="21"/>
              <w:spacing w:before="40" w:after="40" w:line="200" w:lineRule="exact"/>
              <w:ind w:left="-57" w:right="-57" w:firstLine="0"/>
              <w:jc w:val="center"/>
              <w:rPr>
                <w:sz w:val="22"/>
                <w:szCs w:val="22"/>
              </w:rPr>
            </w:pPr>
            <w:r w:rsidRPr="004F35A9">
              <w:rPr>
                <w:spacing w:val="-4"/>
                <w:sz w:val="22"/>
                <w:szCs w:val="22"/>
              </w:rPr>
              <w:t>уменьшение</w:t>
            </w:r>
            <w:proofErr w:type="gramStart"/>
            <w:r w:rsidRPr="004F35A9">
              <w:rPr>
                <w:spacing w:val="-4"/>
                <w:sz w:val="22"/>
                <w:szCs w:val="22"/>
              </w:rPr>
              <w:t xml:space="preserve"> (-)</w:t>
            </w:r>
            <w:r w:rsidR="0006513B" w:rsidRPr="004F35A9">
              <w:rPr>
                <w:spacing w:val="-4"/>
                <w:sz w:val="22"/>
                <w:szCs w:val="22"/>
              </w:rPr>
              <w:t>,</w:t>
            </w:r>
            <w:r w:rsidR="0006513B" w:rsidRPr="004F35A9">
              <w:rPr>
                <w:spacing w:val="-22"/>
                <w:sz w:val="22"/>
                <w:szCs w:val="22"/>
              </w:rPr>
              <w:br/>
            </w:r>
            <w:proofErr w:type="gramEnd"/>
            <w:r w:rsidR="0006513B" w:rsidRPr="004F35A9">
              <w:rPr>
                <w:sz w:val="22"/>
                <w:szCs w:val="22"/>
              </w:rPr>
              <w:t>млн. долл. США</w:t>
            </w:r>
          </w:p>
        </w:tc>
        <w:tc>
          <w:tcPr>
            <w:tcW w:w="1298" w:type="dxa"/>
            <w:tcBorders>
              <w:top w:val="single" w:sz="4" w:space="0" w:color="auto"/>
              <w:left w:val="single" w:sz="4" w:space="0" w:color="auto"/>
              <w:bottom w:val="single" w:sz="4" w:space="0" w:color="auto"/>
              <w:right w:val="single" w:sz="4" w:space="0" w:color="auto"/>
            </w:tcBorders>
          </w:tcPr>
          <w:p w:rsidR="0006513B" w:rsidRPr="004F35A9" w:rsidRDefault="0006513B" w:rsidP="00446599">
            <w:pPr>
              <w:pStyle w:val="21"/>
              <w:spacing w:before="40" w:after="40" w:line="200" w:lineRule="exact"/>
              <w:ind w:firstLine="0"/>
              <w:jc w:val="center"/>
              <w:rPr>
                <w:sz w:val="22"/>
                <w:szCs w:val="22"/>
              </w:rPr>
            </w:pPr>
            <w:r w:rsidRPr="004F35A9">
              <w:rPr>
                <w:sz w:val="22"/>
                <w:szCs w:val="22"/>
              </w:rPr>
              <w:t xml:space="preserve">в </w:t>
            </w:r>
            <w:r w:rsidRPr="004F35A9">
              <w:rPr>
                <w:sz w:val="22"/>
                <w:szCs w:val="22"/>
              </w:rPr>
              <w:br/>
              <w:t>процентах</w:t>
            </w:r>
          </w:p>
        </w:tc>
      </w:tr>
      <w:tr w:rsidR="007A5DA6" w:rsidRPr="004F35A9" w:rsidTr="00446599">
        <w:trPr>
          <w:trHeight w:val="189"/>
          <w:jc w:val="center"/>
        </w:trPr>
        <w:tc>
          <w:tcPr>
            <w:tcW w:w="3285" w:type="dxa"/>
            <w:tcBorders>
              <w:top w:val="nil"/>
              <w:left w:val="single" w:sz="4" w:space="0" w:color="auto"/>
              <w:bottom w:val="nil"/>
              <w:right w:val="single" w:sz="4" w:space="0" w:color="auto"/>
            </w:tcBorders>
            <w:vAlign w:val="bottom"/>
          </w:tcPr>
          <w:p w:rsidR="007A5DA6" w:rsidRPr="004F35A9" w:rsidRDefault="007A5DA6" w:rsidP="00446599">
            <w:pPr>
              <w:spacing w:before="40" w:after="40" w:line="200" w:lineRule="exact"/>
            </w:pPr>
            <w:r w:rsidRPr="004F35A9">
              <w:rPr>
                <w:sz w:val="22"/>
                <w:szCs w:val="22"/>
              </w:rPr>
              <w:t>Мясо и пищевые субпродукты домашней птицы</w:t>
            </w:r>
          </w:p>
        </w:tc>
        <w:tc>
          <w:tcPr>
            <w:tcW w:w="1417"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284" w:firstLine="0"/>
              <w:jc w:val="right"/>
              <w:rPr>
                <w:sz w:val="22"/>
                <w:szCs w:val="22"/>
              </w:rPr>
            </w:pPr>
            <w:r>
              <w:rPr>
                <w:sz w:val="22"/>
                <w:szCs w:val="22"/>
              </w:rPr>
              <w:t>51,4</w:t>
            </w:r>
          </w:p>
        </w:tc>
        <w:tc>
          <w:tcPr>
            <w:tcW w:w="1418"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284" w:firstLine="0"/>
              <w:jc w:val="right"/>
              <w:rPr>
                <w:sz w:val="22"/>
                <w:szCs w:val="22"/>
              </w:rPr>
            </w:pPr>
            <w:r>
              <w:rPr>
                <w:sz w:val="22"/>
                <w:szCs w:val="22"/>
              </w:rPr>
              <w:t>33,4</w:t>
            </w:r>
          </w:p>
        </w:tc>
        <w:tc>
          <w:tcPr>
            <w:tcW w:w="1701"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510" w:firstLine="0"/>
              <w:jc w:val="right"/>
              <w:rPr>
                <w:sz w:val="22"/>
                <w:szCs w:val="22"/>
              </w:rPr>
            </w:pPr>
            <w:r>
              <w:rPr>
                <w:sz w:val="22"/>
                <w:szCs w:val="22"/>
              </w:rPr>
              <w:t>-18,0</w:t>
            </w:r>
          </w:p>
        </w:tc>
        <w:tc>
          <w:tcPr>
            <w:tcW w:w="1298"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284" w:firstLine="0"/>
              <w:jc w:val="right"/>
              <w:rPr>
                <w:sz w:val="22"/>
                <w:szCs w:val="22"/>
              </w:rPr>
            </w:pPr>
            <w:r>
              <w:rPr>
                <w:sz w:val="22"/>
                <w:szCs w:val="22"/>
              </w:rPr>
              <w:t>65,0</w:t>
            </w:r>
          </w:p>
        </w:tc>
      </w:tr>
      <w:tr w:rsidR="007A5DA6" w:rsidRPr="004F35A9" w:rsidTr="00446599">
        <w:trPr>
          <w:jc w:val="center"/>
        </w:trPr>
        <w:tc>
          <w:tcPr>
            <w:tcW w:w="3285" w:type="dxa"/>
            <w:tcBorders>
              <w:top w:val="nil"/>
              <w:left w:val="single" w:sz="4" w:space="0" w:color="auto"/>
              <w:bottom w:val="nil"/>
              <w:right w:val="single" w:sz="4" w:space="0" w:color="auto"/>
            </w:tcBorders>
            <w:vAlign w:val="bottom"/>
          </w:tcPr>
          <w:p w:rsidR="007A5DA6" w:rsidRPr="004F35A9" w:rsidRDefault="007A5DA6" w:rsidP="00446599">
            <w:pPr>
              <w:spacing w:before="40" w:after="40" w:line="200" w:lineRule="exact"/>
            </w:pPr>
            <w:r w:rsidRPr="004F35A9">
              <w:rPr>
                <w:sz w:val="22"/>
                <w:szCs w:val="22"/>
              </w:rPr>
              <w:t xml:space="preserve">Молоко и сливки </w:t>
            </w:r>
            <w:proofErr w:type="spellStart"/>
            <w:r w:rsidRPr="004F35A9">
              <w:rPr>
                <w:sz w:val="22"/>
                <w:szCs w:val="22"/>
              </w:rPr>
              <w:t>несгущенные</w:t>
            </w:r>
            <w:proofErr w:type="spellEnd"/>
          </w:p>
        </w:tc>
        <w:tc>
          <w:tcPr>
            <w:tcW w:w="1417"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284" w:firstLine="0"/>
              <w:jc w:val="right"/>
              <w:rPr>
                <w:sz w:val="22"/>
                <w:szCs w:val="22"/>
              </w:rPr>
            </w:pPr>
            <w:r>
              <w:rPr>
                <w:sz w:val="22"/>
                <w:szCs w:val="22"/>
              </w:rPr>
              <w:t>52,6</w:t>
            </w:r>
          </w:p>
        </w:tc>
        <w:tc>
          <w:tcPr>
            <w:tcW w:w="1418"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284" w:firstLine="0"/>
              <w:jc w:val="right"/>
              <w:rPr>
                <w:sz w:val="22"/>
                <w:szCs w:val="22"/>
              </w:rPr>
            </w:pPr>
            <w:r>
              <w:rPr>
                <w:sz w:val="22"/>
                <w:szCs w:val="22"/>
              </w:rPr>
              <w:t>40,3</w:t>
            </w:r>
          </w:p>
        </w:tc>
        <w:tc>
          <w:tcPr>
            <w:tcW w:w="1701"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510" w:firstLine="0"/>
              <w:jc w:val="right"/>
              <w:rPr>
                <w:sz w:val="22"/>
                <w:szCs w:val="22"/>
              </w:rPr>
            </w:pPr>
            <w:r>
              <w:rPr>
                <w:sz w:val="22"/>
                <w:szCs w:val="22"/>
              </w:rPr>
              <w:t>-12,3</w:t>
            </w:r>
          </w:p>
        </w:tc>
        <w:tc>
          <w:tcPr>
            <w:tcW w:w="1298"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284" w:firstLine="0"/>
              <w:jc w:val="right"/>
              <w:rPr>
                <w:sz w:val="22"/>
                <w:szCs w:val="22"/>
              </w:rPr>
            </w:pPr>
            <w:r>
              <w:rPr>
                <w:sz w:val="22"/>
                <w:szCs w:val="22"/>
              </w:rPr>
              <w:t>76,7</w:t>
            </w:r>
          </w:p>
        </w:tc>
      </w:tr>
      <w:tr w:rsidR="007A5DA6" w:rsidRPr="004F35A9" w:rsidTr="00446599">
        <w:trPr>
          <w:jc w:val="center"/>
        </w:trPr>
        <w:tc>
          <w:tcPr>
            <w:tcW w:w="3285" w:type="dxa"/>
            <w:tcBorders>
              <w:top w:val="nil"/>
              <w:left w:val="single" w:sz="4" w:space="0" w:color="auto"/>
              <w:bottom w:val="nil"/>
              <w:right w:val="single" w:sz="4" w:space="0" w:color="auto"/>
            </w:tcBorders>
            <w:vAlign w:val="bottom"/>
          </w:tcPr>
          <w:p w:rsidR="007A5DA6" w:rsidRPr="004F35A9" w:rsidRDefault="007A5DA6" w:rsidP="00446599">
            <w:pPr>
              <w:spacing w:before="40" w:after="40" w:line="200" w:lineRule="exact"/>
            </w:pPr>
            <w:r w:rsidRPr="004F35A9">
              <w:rPr>
                <w:sz w:val="22"/>
                <w:szCs w:val="22"/>
              </w:rPr>
              <w:t>Части подвижного состава</w:t>
            </w:r>
          </w:p>
        </w:tc>
        <w:tc>
          <w:tcPr>
            <w:tcW w:w="1417"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284" w:firstLine="0"/>
              <w:jc w:val="right"/>
              <w:rPr>
                <w:sz w:val="22"/>
                <w:szCs w:val="22"/>
              </w:rPr>
            </w:pPr>
            <w:r>
              <w:rPr>
                <w:sz w:val="22"/>
                <w:szCs w:val="22"/>
              </w:rPr>
              <w:t>23,2</w:t>
            </w:r>
          </w:p>
        </w:tc>
        <w:tc>
          <w:tcPr>
            <w:tcW w:w="1418"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284" w:firstLine="0"/>
              <w:jc w:val="right"/>
              <w:rPr>
                <w:sz w:val="22"/>
                <w:szCs w:val="22"/>
              </w:rPr>
            </w:pPr>
            <w:r>
              <w:rPr>
                <w:sz w:val="22"/>
                <w:szCs w:val="22"/>
              </w:rPr>
              <w:t>11,7</w:t>
            </w:r>
          </w:p>
        </w:tc>
        <w:tc>
          <w:tcPr>
            <w:tcW w:w="1701"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510" w:firstLine="0"/>
              <w:jc w:val="right"/>
              <w:rPr>
                <w:sz w:val="22"/>
                <w:szCs w:val="22"/>
              </w:rPr>
            </w:pPr>
            <w:r>
              <w:rPr>
                <w:sz w:val="22"/>
                <w:szCs w:val="22"/>
              </w:rPr>
              <w:t>-11,5</w:t>
            </w:r>
          </w:p>
        </w:tc>
        <w:tc>
          <w:tcPr>
            <w:tcW w:w="1298"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284" w:firstLine="0"/>
              <w:jc w:val="right"/>
              <w:rPr>
                <w:sz w:val="22"/>
                <w:szCs w:val="22"/>
              </w:rPr>
            </w:pPr>
            <w:r>
              <w:rPr>
                <w:sz w:val="22"/>
                <w:szCs w:val="22"/>
              </w:rPr>
              <w:t>50,6</w:t>
            </w:r>
          </w:p>
        </w:tc>
      </w:tr>
      <w:tr w:rsidR="007A5DA6" w:rsidRPr="004F35A9" w:rsidTr="005E4691">
        <w:trPr>
          <w:jc w:val="center"/>
        </w:trPr>
        <w:tc>
          <w:tcPr>
            <w:tcW w:w="3285" w:type="dxa"/>
            <w:tcBorders>
              <w:top w:val="nil"/>
              <w:left w:val="single" w:sz="4" w:space="0" w:color="auto"/>
              <w:bottom w:val="nil"/>
              <w:right w:val="single" w:sz="4" w:space="0" w:color="auto"/>
            </w:tcBorders>
            <w:vAlign w:val="bottom"/>
          </w:tcPr>
          <w:p w:rsidR="007A5DA6" w:rsidRPr="004F35A9" w:rsidRDefault="007A5DA6" w:rsidP="00446599">
            <w:pPr>
              <w:spacing w:before="40" w:after="40" w:line="200" w:lineRule="exact"/>
              <w:rPr>
                <w:sz w:val="22"/>
                <w:szCs w:val="22"/>
              </w:rPr>
            </w:pPr>
            <w:r>
              <w:rPr>
                <w:sz w:val="22"/>
                <w:szCs w:val="22"/>
              </w:rPr>
              <w:t>Автомобили специального назначения</w:t>
            </w:r>
          </w:p>
        </w:tc>
        <w:tc>
          <w:tcPr>
            <w:tcW w:w="1417"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284" w:firstLine="0"/>
              <w:jc w:val="right"/>
              <w:rPr>
                <w:sz w:val="22"/>
                <w:szCs w:val="22"/>
              </w:rPr>
            </w:pPr>
            <w:r>
              <w:rPr>
                <w:sz w:val="22"/>
                <w:szCs w:val="22"/>
              </w:rPr>
              <w:t>15,1</w:t>
            </w:r>
          </w:p>
        </w:tc>
        <w:tc>
          <w:tcPr>
            <w:tcW w:w="1418"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284" w:firstLine="0"/>
              <w:jc w:val="right"/>
              <w:rPr>
                <w:sz w:val="22"/>
                <w:szCs w:val="22"/>
              </w:rPr>
            </w:pPr>
            <w:r>
              <w:rPr>
                <w:sz w:val="22"/>
                <w:szCs w:val="22"/>
              </w:rPr>
              <w:t>6,1</w:t>
            </w:r>
          </w:p>
        </w:tc>
        <w:tc>
          <w:tcPr>
            <w:tcW w:w="1701"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510" w:firstLine="0"/>
              <w:jc w:val="right"/>
              <w:rPr>
                <w:sz w:val="22"/>
                <w:szCs w:val="22"/>
              </w:rPr>
            </w:pPr>
            <w:r>
              <w:rPr>
                <w:sz w:val="22"/>
                <w:szCs w:val="22"/>
              </w:rPr>
              <w:t>-9,0</w:t>
            </w:r>
          </w:p>
        </w:tc>
        <w:tc>
          <w:tcPr>
            <w:tcW w:w="1298"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284" w:firstLine="0"/>
              <w:jc w:val="right"/>
              <w:rPr>
                <w:sz w:val="22"/>
                <w:szCs w:val="22"/>
              </w:rPr>
            </w:pPr>
            <w:r>
              <w:rPr>
                <w:sz w:val="22"/>
                <w:szCs w:val="22"/>
              </w:rPr>
              <w:t>40,2</w:t>
            </w:r>
          </w:p>
        </w:tc>
      </w:tr>
      <w:tr w:rsidR="007A5DA6" w:rsidRPr="004F35A9" w:rsidTr="005E4691">
        <w:trPr>
          <w:jc w:val="center"/>
        </w:trPr>
        <w:tc>
          <w:tcPr>
            <w:tcW w:w="3285" w:type="dxa"/>
            <w:tcBorders>
              <w:top w:val="nil"/>
              <w:left w:val="single" w:sz="4" w:space="0" w:color="auto"/>
              <w:bottom w:val="nil"/>
              <w:right w:val="single" w:sz="4" w:space="0" w:color="auto"/>
            </w:tcBorders>
            <w:vAlign w:val="bottom"/>
          </w:tcPr>
          <w:p w:rsidR="007A5DA6" w:rsidRPr="00D258D7" w:rsidRDefault="007A5DA6" w:rsidP="00446599">
            <w:pPr>
              <w:spacing w:before="40" w:after="40" w:line="200" w:lineRule="exact"/>
              <w:rPr>
                <w:sz w:val="22"/>
                <w:szCs w:val="22"/>
              </w:rPr>
            </w:pPr>
            <w:r>
              <w:rPr>
                <w:sz w:val="22"/>
                <w:szCs w:val="22"/>
              </w:rPr>
              <w:t>Автомобили, предназначенные для перевозки 10 и более человек</w:t>
            </w:r>
          </w:p>
        </w:tc>
        <w:tc>
          <w:tcPr>
            <w:tcW w:w="1417"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284" w:firstLine="0"/>
              <w:jc w:val="right"/>
              <w:rPr>
                <w:sz w:val="22"/>
                <w:szCs w:val="22"/>
              </w:rPr>
            </w:pPr>
            <w:r>
              <w:rPr>
                <w:sz w:val="22"/>
                <w:szCs w:val="22"/>
              </w:rPr>
              <w:t>20,8</w:t>
            </w:r>
          </w:p>
        </w:tc>
        <w:tc>
          <w:tcPr>
            <w:tcW w:w="1418"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284" w:firstLine="0"/>
              <w:jc w:val="right"/>
              <w:rPr>
                <w:sz w:val="22"/>
                <w:szCs w:val="22"/>
              </w:rPr>
            </w:pPr>
            <w:r>
              <w:rPr>
                <w:sz w:val="22"/>
                <w:szCs w:val="22"/>
              </w:rPr>
              <w:t>12,0</w:t>
            </w:r>
          </w:p>
        </w:tc>
        <w:tc>
          <w:tcPr>
            <w:tcW w:w="1701"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510" w:firstLine="0"/>
              <w:jc w:val="right"/>
              <w:rPr>
                <w:sz w:val="22"/>
                <w:szCs w:val="22"/>
              </w:rPr>
            </w:pPr>
            <w:r>
              <w:rPr>
                <w:sz w:val="22"/>
                <w:szCs w:val="22"/>
              </w:rPr>
              <w:t>-8,8</w:t>
            </w:r>
          </w:p>
        </w:tc>
        <w:tc>
          <w:tcPr>
            <w:tcW w:w="1298"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284" w:firstLine="0"/>
              <w:jc w:val="right"/>
              <w:rPr>
                <w:sz w:val="22"/>
                <w:szCs w:val="22"/>
              </w:rPr>
            </w:pPr>
            <w:r>
              <w:rPr>
                <w:sz w:val="22"/>
                <w:szCs w:val="22"/>
              </w:rPr>
              <w:t>57,5</w:t>
            </w:r>
          </w:p>
        </w:tc>
      </w:tr>
      <w:tr w:rsidR="007A5DA6" w:rsidRPr="004F35A9" w:rsidTr="006A4767">
        <w:trPr>
          <w:jc w:val="center"/>
        </w:trPr>
        <w:tc>
          <w:tcPr>
            <w:tcW w:w="3285" w:type="dxa"/>
            <w:tcBorders>
              <w:top w:val="nil"/>
              <w:left w:val="single" w:sz="4" w:space="0" w:color="auto"/>
              <w:bottom w:val="nil"/>
              <w:right w:val="single" w:sz="4" w:space="0" w:color="auto"/>
            </w:tcBorders>
            <w:vAlign w:val="bottom"/>
          </w:tcPr>
          <w:p w:rsidR="007A5DA6" w:rsidRPr="004F35A9" w:rsidRDefault="007A5DA6" w:rsidP="00446599">
            <w:pPr>
              <w:spacing w:before="40" w:after="40" w:line="200" w:lineRule="exact"/>
            </w:pPr>
            <w:r w:rsidRPr="004F35A9">
              <w:rPr>
                <w:sz w:val="22"/>
                <w:szCs w:val="22"/>
              </w:rPr>
              <w:t>Металлоконструкции из черных металлов</w:t>
            </w:r>
          </w:p>
        </w:tc>
        <w:tc>
          <w:tcPr>
            <w:tcW w:w="1417"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284" w:firstLine="0"/>
              <w:jc w:val="right"/>
              <w:rPr>
                <w:sz w:val="22"/>
                <w:szCs w:val="22"/>
              </w:rPr>
            </w:pPr>
            <w:r>
              <w:rPr>
                <w:sz w:val="22"/>
                <w:szCs w:val="22"/>
              </w:rPr>
              <w:t>28,7</w:t>
            </w:r>
          </w:p>
        </w:tc>
        <w:tc>
          <w:tcPr>
            <w:tcW w:w="1418"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284" w:firstLine="0"/>
              <w:jc w:val="right"/>
              <w:rPr>
                <w:sz w:val="22"/>
                <w:szCs w:val="22"/>
              </w:rPr>
            </w:pPr>
            <w:r>
              <w:rPr>
                <w:sz w:val="22"/>
                <w:szCs w:val="22"/>
              </w:rPr>
              <w:t>20,6</w:t>
            </w:r>
          </w:p>
        </w:tc>
        <w:tc>
          <w:tcPr>
            <w:tcW w:w="1701"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510" w:firstLine="0"/>
              <w:jc w:val="right"/>
              <w:rPr>
                <w:sz w:val="22"/>
                <w:szCs w:val="22"/>
              </w:rPr>
            </w:pPr>
            <w:r>
              <w:rPr>
                <w:sz w:val="22"/>
                <w:szCs w:val="22"/>
              </w:rPr>
              <w:t>-8,1</w:t>
            </w:r>
          </w:p>
        </w:tc>
        <w:tc>
          <w:tcPr>
            <w:tcW w:w="1298"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284" w:firstLine="0"/>
              <w:jc w:val="right"/>
              <w:rPr>
                <w:sz w:val="22"/>
                <w:szCs w:val="22"/>
              </w:rPr>
            </w:pPr>
            <w:r>
              <w:rPr>
                <w:sz w:val="22"/>
                <w:szCs w:val="22"/>
              </w:rPr>
              <w:t>71,7</w:t>
            </w:r>
          </w:p>
        </w:tc>
      </w:tr>
      <w:tr w:rsidR="007A5DA6" w:rsidRPr="004F35A9" w:rsidTr="006A4767">
        <w:trPr>
          <w:jc w:val="center"/>
        </w:trPr>
        <w:tc>
          <w:tcPr>
            <w:tcW w:w="3285" w:type="dxa"/>
            <w:tcBorders>
              <w:top w:val="nil"/>
              <w:left w:val="single" w:sz="4" w:space="0" w:color="auto"/>
              <w:bottom w:val="nil"/>
              <w:right w:val="single" w:sz="4" w:space="0" w:color="auto"/>
            </w:tcBorders>
            <w:vAlign w:val="bottom"/>
          </w:tcPr>
          <w:p w:rsidR="007A5DA6" w:rsidRPr="004F35A9" w:rsidRDefault="007A5DA6" w:rsidP="00446599">
            <w:pPr>
              <w:spacing w:before="40" w:after="40" w:line="200" w:lineRule="exact"/>
              <w:rPr>
                <w:sz w:val="22"/>
                <w:szCs w:val="22"/>
              </w:rPr>
            </w:pPr>
            <w:r>
              <w:rPr>
                <w:sz w:val="22"/>
                <w:szCs w:val="22"/>
              </w:rPr>
              <w:t>Инсектициды, фунгициды, гербициды и средства дезинфицирующие</w:t>
            </w:r>
          </w:p>
        </w:tc>
        <w:tc>
          <w:tcPr>
            <w:tcW w:w="1417"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284" w:firstLine="0"/>
              <w:jc w:val="right"/>
              <w:rPr>
                <w:sz w:val="22"/>
                <w:szCs w:val="22"/>
              </w:rPr>
            </w:pPr>
            <w:r>
              <w:rPr>
                <w:sz w:val="22"/>
                <w:szCs w:val="22"/>
              </w:rPr>
              <w:t>28,2</w:t>
            </w:r>
          </w:p>
        </w:tc>
        <w:tc>
          <w:tcPr>
            <w:tcW w:w="1418"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284" w:firstLine="0"/>
              <w:jc w:val="right"/>
              <w:rPr>
                <w:sz w:val="22"/>
                <w:szCs w:val="22"/>
              </w:rPr>
            </w:pPr>
            <w:r>
              <w:rPr>
                <w:sz w:val="22"/>
                <w:szCs w:val="22"/>
              </w:rPr>
              <w:t>21,0</w:t>
            </w:r>
          </w:p>
        </w:tc>
        <w:tc>
          <w:tcPr>
            <w:tcW w:w="1701"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510" w:firstLine="0"/>
              <w:jc w:val="right"/>
              <w:rPr>
                <w:sz w:val="22"/>
                <w:szCs w:val="22"/>
              </w:rPr>
            </w:pPr>
            <w:r>
              <w:rPr>
                <w:sz w:val="22"/>
                <w:szCs w:val="22"/>
              </w:rPr>
              <w:t>-7,2</w:t>
            </w:r>
          </w:p>
        </w:tc>
        <w:tc>
          <w:tcPr>
            <w:tcW w:w="1298"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284" w:firstLine="0"/>
              <w:jc w:val="right"/>
              <w:rPr>
                <w:sz w:val="22"/>
                <w:szCs w:val="22"/>
              </w:rPr>
            </w:pPr>
            <w:r>
              <w:rPr>
                <w:sz w:val="22"/>
                <w:szCs w:val="22"/>
              </w:rPr>
              <w:t>74,3</w:t>
            </w:r>
          </w:p>
        </w:tc>
      </w:tr>
      <w:tr w:rsidR="007A5DA6" w:rsidRPr="004F35A9" w:rsidTr="006A4767">
        <w:trPr>
          <w:jc w:val="center"/>
        </w:trPr>
        <w:tc>
          <w:tcPr>
            <w:tcW w:w="3285" w:type="dxa"/>
            <w:tcBorders>
              <w:top w:val="nil"/>
              <w:left w:val="single" w:sz="4" w:space="0" w:color="auto"/>
              <w:bottom w:val="nil"/>
              <w:right w:val="single" w:sz="4" w:space="0" w:color="auto"/>
            </w:tcBorders>
            <w:vAlign w:val="bottom"/>
          </w:tcPr>
          <w:p w:rsidR="007A5DA6" w:rsidRPr="004F35A9" w:rsidRDefault="007A5DA6" w:rsidP="00446599">
            <w:pPr>
              <w:spacing w:before="40" w:after="40" w:line="200" w:lineRule="exact"/>
              <w:rPr>
                <w:sz w:val="22"/>
                <w:szCs w:val="22"/>
              </w:rPr>
            </w:pPr>
            <w:r>
              <w:rPr>
                <w:sz w:val="22"/>
                <w:szCs w:val="22"/>
              </w:rPr>
              <w:t xml:space="preserve">Вагоны железнодорожные </w:t>
            </w:r>
            <w:r w:rsidR="00446599">
              <w:rPr>
                <w:sz w:val="22"/>
                <w:szCs w:val="22"/>
              </w:rPr>
              <w:br/>
            </w:r>
            <w:r>
              <w:rPr>
                <w:sz w:val="22"/>
                <w:szCs w:val="22"/>
              </w:rPr>
              <w:t>или трамвайные</w:t>
            </w:r>
          </w:p>
        </w:tc>
        <w:tc>
          <w:tcPr>
            <w:tcW w:w="1417"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284" w:firstLine="0"/>
              <w:jc w:val="right"/>
              <w:rPr>
                <w:sz w:val="22"/>
                <w:szCs w:val="22"/>
              </w:rPr>
            </w:pPr>
            <w:r>
              <w:rPr>
                <w:sz w:val="22"/>
                <w:szCs w:val="22"/>
              </w:rPr>
              <w:t>21,6</w:t>
            </w:r>
          </w:p>
        </w:tc>
        <w:tc>
          <w:tcPr>
            <w:tcW w:w="1418"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284" w:firstLine="0"/>
              <w:jc w:val="right"/>
              <w:rPr>
                <w:sz w:val="22"/>
                <w:szCs w:val="22"/>
              </w:rPr>
            </w:pPr>
            <w:r>
              <w:rPr>
                <w:sz w:val="22"/>
                <w:szCs w:val="22"/>
              </w:rPr>
              <w:t>14,8</w:t>
            </w:r>
          </w:p>
        </w:tc>
        <w:tc>
          <w:tcPr>
            <w:tcW w:w="1701"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510" w:firstLine="0"/>
              <w:jc w:val="right"/>
              <w:rPr>
                <w:sz w:val="22"/>
                <w:szCs w:val="22"/>
              </w:rPr>
            </w:pPr>
            <w:r>
              <w:rPr>
                <w:sz w:val="22"/>
                <w:szCs w:val="22"/>
              </w:rPr>
              <w:t>-6,8</w:t>
            </w:r>
          </w:p>
        </w:tc>
        <w:tc>
          <w:tcPr>
            <w:tcW w:w="1298"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284" w:firstLine="0"/>
              <w:jc w:val="right"/>
              <w:rPr>
                <w:sz w:val="22"/>
                <w:szCs w:val="22"/>
              </w:rPr>
            </w:pPr>
            <w:r>
              <w:rPr>
                <w:sz w:val="22"/>
                <w:szCs w:val="22"/>
              </w:rPr>
              <w:t>68,3</w:t>
            </w:r>
          </w:p>
        </w:tc>
      </w:tr>
      <w:tr w:rsidR="007A5DA6" w:rsidRPr="004F35A9" w:rsidTr="006A4767">
        <w:trPr>
          <w:jc w:val="center"/>
        </w:trPr>
        <w:tc>
          <w:tcPr>
            <w:tcW w:w="3285" w:type="dxa"/>
            <w:tcBorders>
              <w:top w:val="nil"/>
              <w:left w:val="single" w:sz="4" w:space="0" w:color="auto"/>
              <w:bottom w:val="nil"/>
              <w:right w:val="single" w:sz="4" w:space="0" w:color="auto"/>
            </w:tcBorders>
            <w:vAlign w:val="bottom"/>
          </w:tcPr>
          <w:p w:rsidR="007A5DA6" w:rsidRPr="004F35A9" w:rsidRDefault="007A5DA6" w:rsidP="00446599">
            <w:pPr>
              <w:spacing w:before="40" w:after="40" w:line="200" w:lineRule="exact"/>
            </w:pPr>
            <w:r w:rsidRPr="004F35A9">
              <w:rPr>
                <w:sz w:val="22"/>
                <w:szCs w:val="22"/>
              </w:rPr>
              <w:t>Устройства на жидких кристаллах, лазеры</w:t>
            </w:r>
          </w:p>
        </w:tc>
        <w:tc>
          <w:tcPr>
            <w:tcW w:w="1417"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284" w:firstLine="0"/>
              <w:jc w:val="right"/>
              <w:rPr>
                <w:sz w:val="22"/>
                <w:szCs w:val="22"/>
              </w:rPr>
            </w:pPr>
            <w:r>
              <w:rPr>
                <w:sz w:val="22"/>
                <w:szCs w:val="22"/>
              </w:rPr>
              <w:t>13,5</w:t>
            </w:r>
          </w:p>
        </w:tc>
        <w:tc>
          <w:tcPr>
            <w:tcW w:w="1418"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284" w:firstLine="0"/>
              <w:jc w:val="right"/>
              <w:rPr>
                <w:sz w:val="22"/>
                <w:szCs w:val="22"/>
              </w:rPr>
            </w:pPr>
            <w:r>
              <w:rPr>
                <w:sz w:val="22"/>
                <w:szCs w:val="22"/>
              </w:rPr>
              <w:t>7,2</w:t>
            </w:r>
          </w:p>
        </w:tc>
        <w:tc>
          <w:tcPr>
            <w:tcW w:w="1701"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510" w:firstLine="0"/>
              <w:jc w:val="right"/>
              <w:rPr>
                <w:sz w:val="22"/>
                <w:szCs w:val="22"/>
              </w:rPr>
            </w:pPr>
            <w:r>
              <w:rPr>
                <w:sz w:val="22"/>
                <w:szCs w:val="22"/>
              </w:rPr>
              <w:t>-6,3</w:t>
            </w:r>
          </w:p>
        </w:tc>
        <w:tc>
          <w:tcPr>
            <w:tcW w:w="1298" w:type="dxa"/>
            <w:tcBorders>
              <w:top w:val="nil"/>
              <w:left w:val="single" w:sz="4" w:space="0" w:color="auto"/>
              <w:bottom w:val="nil"/>
              <w:right w:val="single" w:sz="4" w:space="0" w:color="auto"/>
            </w:tcBorders>
            <w:vAlign w:val="bottom"/>
          </w:tcPr>
          <w:p w:rsidR="007A5DA6" w:rsidRDefault="007A5DA6" w:rsidP="00446599">
            <w:pPr>
              <w:pStyle w:val="21"/>
              <w:spacing w:before="40" w:after="40" w:line="200" w:lineRule="exact"/>
              <w:ind w:right="284" w:firstLine="0"/>
              <w:jc w:val="right"/>
              <w:rPr>
                <w:sz w:val="22"/>
                <w:szCs w:val="22"/>
              </w:rPr>
            </w:pPr>
            <w:r>
              <w:rPr>
                <w:sz w:val="22"/>
                <w:szCs w:val="22"/>
              </w:rPr>
              <w:t>53,5</w:t>
            </w:r>
          </w:p>
        </w:tc>
      </w:tr>
      <w:tr w:rsidR="007A5DA6" w:rsidRPr="004F35A9" w:rsidTr="00D77A4F">
        <w:trPr>
          <w:jc w:val="center"/>
        </w:trPr>
        <w:tc>
          <w:tcPr>
            <w:tcW w:w="3285" w:type="dxa"/>
            <w:tcBorders>
              <w:top w:val="nil"/>
              <w:left w:val="single" w:sz="4" w:space="0" w:color="auto"/>
              <w:bottom w:val="double" w:sz="4" w:space="0" w:color="auto"/>
              <w:right w:val="single" w:sz="4" w:space="0" w:color="auto"/>
            </w:tcBorders>
            <w:vAlign w:val="bottom"/>
          </w:tcPr>
          <w:p w:rsidR="007A5DA6" w:rsidRPr="004F35A9" w:rsidRDefault="007A5DA6" w:rsidP="00446599">
            <w:pPr>
              <w:spacing w:before="40" w:after="40" w:line="200" w:lineRule="exact"/>
            </w:pPr>
            <w:r w:rsidRPr="004F35A9">
              <w:rPr>
                <w:sz w:val="22"/>
                <w:szCs w:val="22"/>
              </w:rPr>
              <w:t xml:space="preserve">Молоко и </w:t>
            </w:r>
            <w:proofErr w:type="gramStart"/>
            <w:r w:rsidRPr="004F35A9">
              <w:rPr>
                <w:sz w:val="22"/>
                <w:szCs w:val="22"/>
              </w:rPr>
              <w:t>сливки</w:t>
            </w:r>
            <w:proofErr w:type="gramEnd"/>
            <w:r w:rsidRPr="004F35A9">
              <w:rPr>
                <w:sz w:val="22"/>
                <w:szCs w:val="22"/>
              </w:rPr>
              <w:t xml:space="preserve"> сгущенные </w:t>
            </w:r>
            <w:r w:rsidRPr="004F35A9">
              <w:rPr>
                <w:sz w:val="22"/>
                <w:szCs w:val="22"/>
              </w:rPr>
              <w:br/>
              <w:t>и сухие</w:t>
            </w:r>
          </w:p>
        </w:tc>
        <w:tc>
          <w:tcPr>
            <w:tcW w:w="1417" w:type="dxa"/>
            <w:tcBorders>
              <w:top w:val="nil"/>
              <w:left w:val="single" w:sz="4" w:space="0" w:color="auto"/>
              <w:bottom w:val="double" w:sz="4" w:space="0" w:color="auto"/>
              <w:right w:val="single" w:sz="4" w:space="0" w:color="auto"/>
            </w:tcBorders>
            <w:vAlign w:val="bottom"/>
          </w:tcPr>
          <w:p w:rsidR="007A5DA6" w:rsidRDefault="007A5DA6" w:rsidP="00446599">
            <w:pPr>
              <w:pStyle w:val="21"/>
              <w:spacing w:before="40" w:after="40" w:line="200" w:lineRule="exact"/>
              <w:ind w:right="284" w:firstLine="0"/>
              <w:jc w:val="right"/>
              <w:rPr>
                <w:sz w:val="22"/>
                <w:szCs w:val="22"/>
              </w:rPr>
            </w:pPr>
            <w:r>
              <w:rPr>
                <w:sz w:val="22"/>
                <w:szCs w:val="22"/>
              </w:rPr>
              <w:t>68,6</w:t>
            </w:r>
          </w:p>
        </w:tc>
        <w:tc>
          <w:tcPr>
            <w:tcW w:w="1418" w:type="dxa"/>
            <w:tcBorders>
              <w:top w:val="nil"/>
              <w:left w:val="single" w:sz="4" w:space="0" w:color="auto"/>
              <w:bottom w:val="double" w:sz="4" w:space="0" w:color="auto"/>
              <w:right w:val="single" w:sz="4" w:space="0" w:color="auto"/>
            </w:tcBorders>
            <w:vAlign w:val="bottom"/>
          </w:tcPr>
          <w:p w:rsidR="007A5DA6" w:rsidRDefault="007A5DA6" w:rsidP="00446599">
            <w:pPr>
              <w:pStyle w:val="21"/>
              <w:spacing w:before="40" w:after="40" w:line="200" w:lineRule="exact"/>
              <w:ind w:right="284" w:firstLine="0"/>
              <w:jc w:val="right"/>
              <w:rPr>
                <w:sz w:val="22"/>
                <w:szCs w:val="22"/>
              </w:rPr>
            </w:pPr>
            <w:r>
              <w:rPr>
                <w:sz w:val="22"/>
                <w:szCs w:val="22"/>
              </w:rPr>
              <w:t>62,4</w:t>
            </w:r>
          </w:p>
        </w:tc>
        <w:tc>
          <w:tcPr>
            <w:tcW w:w="1701" w:type="dxa"/>
            <w:tcBorders>
              <w:top w:val="nil"/>
              <w:left w:val="single" w:sz="4" w:space="0" w:color="auto"/>
              <w:bottom w:val="double" w:sz="4" w:space="0" w:color="auto"/>
              <w:right w:val="single" w:sz="4" w:space="0" w:color="auto"/>
            </w:tcBorders>
            <w:vAlign w:val="bottom"/>
          </w:tcPr>
          <w:p w:rsidR="007A5DA6" w:rsidRDefault="007A5DA6" w:rsidP="00446599">
            <w:pPr>
              <w:pStyle w:val="21"/>
              <w:spacing w:before="40" w:after="40" w:line="200" w:lineRule="exact"/>
              <w:ind w:right="510" w:firstLine="0"/>
              <w:jc w:val="right"/>
              <w:rPr>
                <w:sz w:val="22"/>
                <w:szCs w:val="22"/>
              </w:rPr>
            </w:pPr>
            <w:r>
              <w:rPr>
                <w:sz w:val="22"/>
                <w:szCs w:val="22"/>
              </w:rPr>
              <w:t>-6,2</w:t>
            </w:r>
          </w:p>
        </w:tc>
        <w:tc>
          <w:tcPr>
            <w:tcW w:w="1298" w:type="dxa"/>
            <w:tcBorders>
              <w:top w:val="nil"/>
              <w:left w:val="single" w:sz="4" w:space="0" w:color="auto"/>
              <w:bottom w:val="double" w:sz="4" w:space="0" w:color="auto"/>
              <w:right w:val="single" w:sz="4" w:space="0" w:color="auto"/>
            </w:tcBorders>
            <w:vAlign w:val="bottom"/>
          </w:tcPr>
          <w:p w:rsidR="007A5DA6" w:rsidRDefault="007A5DA6" w:rsidP="00446599">
            <w:pPr>
              <w:pStyle w:val="21"/>
              <w:spacing w:before="40" w:after="40" w:line="200" w:lineRule="exact"/>
              <w:ind w:right="284" w:firstLine="0"/>
              <w:jc w:val="right"/>
              <w:rPr>
                <w:sz w:val="22"/>
                <w:szCs w:val="22"/>
              </w:rPr>
            </w:pPr>
            <w:r>
              <w:rPr>
                <w:sz w:val="22"/>
                <w:szCs w:val="22"/>
              </w:rPr>
              <w:t>90,9</w:t>
            </w:r>
          </w:p>
        </w:tc>
      </w:tr>
    </w:tbl>
    <w:p w:rsidR="00FE14CD" w:rsidRPr="00F9173F" w:rsidRDefault="00430F8F" w:rsidP="005E4691">
      <w:pPr>
        <w:pStyle w:val="31"/>
        <w:spacing w:before="120"/>
        <w:jc w:val="both"/>
      </w:pPr>
      <w:r w:rsidRPr="00F9173F">
        <w:t>Рост с</w:t>
      </w:r>
      <w:r w:rsidR="00FE14CD" w:rsidRPr="00F9173F">
        <w:t>тоимостны</w:t>
      </w:r>
      <w:r w:rsidRPr="00F9173F">
        <w:t>х</w:t>
      </w:r>
      <w:r w:rsidR="00FE14CD" w:rsidRPr="00F9173F">
        <w:t xml:space="preserve"> объем</w:t>
      </w:r>
      <w:r w:rsidRPr="00F9173F">
        <w:t>ов</w:t>
      </w:r>
      <w:r w:rsidR="00FE14CD" w:rsidRPr="00F9173F">
        <w:t xml:space="preserve"> импорта товаров из Российской Федерации </w:t>
      </w:r>
      <w:r w:rsidRPr="00F9173F">
        <w:t xml:space="preserve">обусловлен </w:t>
      </w:r>
      <w:r w:rsidR="00FE14CD" w:rsidRPr="00F9173F">
        <w:t>увелич</w:t>
      </w:r>
      <w:r w:rsidRPr="00F9173F">
        <w:t>ением</w:t>
      </w:r>
      <w:r w:rsidR="00FE14CD" w:rsidRPr="00F9173F">
        <w:t xml:space="preserve"> </w:t>
      </w:r>
      <w:r w:rsidRPr="00F9173F">
        <w:t xml:space="preserve">поставок </w:t>
      </w:r>
      <w:r w:rsidR="00674681">
        <w:t xml:space="preserve">промежуточных </w:t>
      </w:r>
      <w:r w:rsidR="005B62FB">
        <w:t xml:space="preserve">и продовольственных </w:t>
      </w:r>
      <w:r w:rsidR="00674681">
        <w:t>товаров.</w:t>
      </w:r>
    </w:p>
    <w:p w:rsidR="00FD0603" w:rsidRPr="00F9173F" w:rsidRDefault="00FD0603" w:rsidP="00446599">
      <w:pPr>
        <w:pStyle w:val="23"/>
        <w:spacing w:before="240" w:after="120" w:line="260" w:lineRule="exact"/>
        <w:ind w:firstLine="0"/>
        <w:jc w:val="center"/>
        <w:rPr>
          <w:rFonts w:ascii="Arial" w:hAnsi="Arial" w:cs="Arial"/>
          <w:b/>
          <w:bCs/>
          <w:sz w:val="22"/>
          <w:szCs w:val="22"/>
        </w:rPr>
      </w:pPr>
      <w:r w:rsidRPr="00F9173F">
        <w:rPr>
          <w:rFonts w:ascii="Arial" w:hAnsi="Arial" w:cs="Arial"/>
          <w:b/>
          <w:bCs/>
          <w:sz w:val="22"/>
          <w:szCs w:val="22"/>
        </w:rPr>
        <w:t>Импорт из Российской Федерации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292BF1" w:rsidRPr="00F9173F" w:rsidTr="00B71FD0">
        <w:trPr>
          <w:cantSplit/>
          <w:tblHeader/>
          <w:jc w:val="center"/>
        </w:trPr>
        <w:tc>
          <w:tcPr>
            <w:tcW w:w="3285" w:type="dxa"/>
            <w:vMerge w:val="restart"/>
            <w:tcBorders>
              <w:top w:val="single" w:sz="4" w:space="0" w:color="auto"/>
              <w:left w:val="single" w:sz="4" w:space="0" w:color="auto"/>
              <w:bottom w:val="nil"/>
              <w:right w:val="single" w:sz="4" w:space="0" w:color="auto"/>
            </w:tcBorders>
          </w:tcPr>
          <w:p w:rsidR="00292BF1" w:rsidRPr="00F9173F" w:rsidRDefault="00292BF1" w:rsidP="00971D1E">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292BF1" w:rsidRPr="00F9173F" w:rsidRDefault="003B28A7" w:rsidP="00971D1E">
            <w:pPr>
              <w:spacing w:before="40" w:after="40" w:line="200" w:lineRule="exact"/>
              <w:jc w:val="center"/>
            </w:pPr>
            <w:r w:rsidRPr="00F9173F">
              <w:rPr>
                <w:sz w:val="22"/>
                <w:szCs w:val="22"/>
              </w:rPr>
              <w:t>I квартал</w:t>
            </w:r>
            <w:r w:rsidR="00292BF1" w:rsidRPr="00F9173F">
              <w:rPr>
                <w:sz w:val="22"/>
                <w:szCs w:val="22"/>
              </w:rPr>
              <w:t xml:space="preserve"> </w:t>
            </w:r>
            <w:r w:rsidR="00292BF1" w:rsidRPr="00F9173F">
              <w:rPr>
                <w:sz w:val="22"/>
                <w:szCs w:val="22"/>
                <w:lang w:val="be-BY"/>
              </w:rPr>
              <w:br/>
            </w:r>
            <w:r w:rsidR="00292BF1" w:rsidRPr="00F9173F">
              <w:rPr>
                <w:sz w:val="22"/>
                <w:szCs w:val="22"/>
              </w:rPr>
              <w:t>20</w:t>
            </w:r>
            <w:r w:rsidR="00292BF1" w:rsidRPr="00F9173F">
              <w:rPr>
                <w:sz w:val="22"/>
                <w:szCs w:val="22"/>
                <w:lang w:val="be-BY"/>
              </w:rPr>
              <w:t>20</w:t>
            </w:r>
            <w:r w:rsidR="00292BF1" w:rsidRPr="00F9173F">
              <w:rPr>
                <w:sz w:val="22"/>
                <w:szCs w:val="22"/>
              </w:rPr>
              <w:t xml:space="preserve"> г.,</w:t>
            </w:r>
            <w:r w:rsidR="00292BF1" w:rsidRPr="00F9173F">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292BF1" w:rsidRPr="00F9173F" w:rsidRDefault="003B28A7" w:rsidP="00971D1E">
            <w:pPr>
              <w:spacing w:before="40" w:after="40" w:line="200" w:lineRule="exact"/>
              <w:ind w:left="-57" w:right="-57"/>
              <w:jc w:val="center"/>
            </w:pPr>
            <w:r w:rsidRPr="00F9173F">
              <w:rPr>
                <w:sz w:val="22"/>
                <w:szCs w:val="22"/>
              </w:rPr>
              <w:t>I квартал</w:t>
            </w:r>
            <w:r w:rsidR="00292BF1" w:rsidRPr="00F9173F">
              <w:rPr>
                <w:sz w:val="22"/>
                <w:szCs w:val="22"/>
              </w:rPr>
              <w:t xml:space="preserve"> </w:t>
            </w:r>
            <w:r w:rsidR="00292BF1" w:rsidRPr="00F9173F">
              <w:rPr>
                <w:sz w:val="22"/>
                <w:szCs w:val="22"/>
                <w:lang w:val="be-BY"/>
              </w:rPr>
              <w:br/>
            </w:r>
            <w:r w:rsidR="00292BF1" w:rsidRPr="00F9173F">
              <w:rPr>
                <w:sz w:val="22"/>
                <w:szCs w:val="22"/>
              </w:rPr>
              <w:t>20</w:t>
            </w:r>
            <w:r w:rsidR="00292BF1" w:rsidRPr="00F9173F">
              <w:rPr>
                <w:sz w:val="22"/>
                <w:szCs w:val="22"/>
                <w:lang w:val="be-BY"/>
              </w:rPr>
              <w:t>21</w:t>
            </w:r>
            <w:r w:rsidR="00292BF1" w:rsidRPr="00F9173F">
              <w:rPr>
                <w:sz w:val="22"/>
                <w:szCs w:val="22"/>
              </w:rPr>
              <w:t xml:space="preserve"> г.,</w:t>
            </w:r>
            <w:r w:rsidR="00292BF1" w:rsidRPr="00F9173F">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292BF1" w:rsidRPr="00F9173F" w:rsidRDefault="003B28A7" w:rsidP="00971D1E">
            <w:pPr>
              <w:spacing w:before="40" w:after="40" w:line="200" w:lineRule="exact"/>
              <w:ind w:right="-106"/>
              <w:jc w:val="center"/>
            </w:pPr>
            <w:r w:rsidRPr="00F9173F">
              <w:rPr>
                <w:sz w:val="22"/>
                <w:szCs w:val="22"/>
              </w:rPr>
              <w:t>I квартал</w:t>
            </w:r>
            <w:r w:rsidR="00292BF1" w:rsidRPr="00F9173F">
              <w:rPr>
                <w:sz w:val="22"/>
                <w:szCs w:val="22"/>
              </w:rPr>
              <w:t xml:space="preserve"> 202</w:t>
            </w:r>
            <w:r w:rsidR="00292BF1" w:rsidRPr="00F9173F">
              <w:rPr>
                <w:sz w:val="22"/>
                <w:szCs w:val="22"/>
                <w:lang w:val="be-BY"/>
              </w:rPr>
              <w:t>1</w:t>
            </w:r>
            <w:r w:rsidR="00292BF1" w:rsidRPr="00F9173F">
              <w:rPr>
                <w:sz w:val="22"/>
                <w:szCs w:val="22"/>
              </w:rPr>
              <w:t xml:space="preserve"> г. к</w:t>
            </w:r>
            <w:r w:rsidR="00292BF1" w:rsidRPr="00F9173F">
              <w:rPr>
                <w:sz w:val="22"/>
                <w:szCs w:val="22"/>
              </w:rPr>
              <w:br/>
            </w:r>
            <w:r w:rsidRPr="00F9173F">
              <w:rPr>
                <w:sz w:val="22"/>
                <w:szCs w:val="22"/>
              </w:rPr>
              <w:t>I кварталу</w:t>
            </w:r>
            <w:r w:rsidR="00292BF1" w:rsidRPr="00F9173F">
              <w:rPr>
                <w:sz w:val="22"/>
                <w:szCs w:val="22"/>
              </w:rPr>
              <w:t xml:space="preserve"> 20</w:t>
            </w:r>
            <w:r w:rsidR="00292BF1" w:rsidRPr="00F9173F">
              <w:rPr>
                <w:sz w:val="22"/>
                <w:szCs w:val="22"/>
                <w:lang w:val="be-BY"/>
              </w:rPr>
              <w:t>20</w:t>
            </w:r>
            <w:r w:rsidR="00292BF1" w:rsidRPr="00F9173F">
              <w:rPr>
                <w:sz w:val="22"/>
                <w:szCs w:val="22"/>
              </w:rPr>
              <w:t xml:space="preserve"> г.</w:t>
            </w:r>
          </w:p>
        </w:tc>
      </w:tr>
      <w:tr w:rsidR="00D0252E" w:rsidRPr="00F9173F" w:rsidTr="00B71FD0">
        <w:trPr>
          <w:cantSplit/>
          <w:tblHeader/>
          <w:jc w:val="center"/>
        </w:trPr>
        <w:tc>
          <w:tcPr>
            <w:tcW w:w="3285" w:type="dxa"/>
            <w:vMerge/>
            <w:tcBorders>
              <w:top w:val="nil"/>
              <w:left w:val="single" w:sz="4" w:space="0" w:color="auto"/>
              <w:bottom w:val="single" w:sz="4" w:space="0" w:color="auto"/>
              <w:right w:val="single" w:sz="4" w:space="0" w:color="auto"/>
            </w:tcBorders>
          </w:tcPr>
          <w:p w:rsidR="00D0252E" w:rsidRPr="00F9173F" w:rsidRDefault="00D0252E" w:rsidP="00971D1E">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D0252E" w:rsidRPr="00F9173F" w:rsidRDefault="00D0252E" w:rsidP="00971D1E">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D0252E" w:rsidRPr="00F9173F" w:rsidRDefault="00D0252E" w:rsidP="00971D1E">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D0252E" w:rsidRPr="00F9173F" w:rsidRDefault="00FE14CD" w:rsidP="00971D1E">
            <w:pPr>
              <w:pStyle w:val="21"/>
              <w:spacing w:before="40" w:after="40" w:line="200" w:lineRule="exact"/>
              <w:ind w:left="-68" w:right="-68" w:firstLine="0"/>
              <w:jc w:val="center"/>
              <w:rPr>
                <w:sz w:val="22"/>
                <w:szCs w:val="22"/>
              </w:rPr>
            </w:pPr>
            <w:r w:rsidRPr="00F9173F">
              <w:rPr>
                <w:sz w:val="22"/>
                <w:szCs w:val="22"/>
              </w:rPr>
              <w:t>прирост,</w:t>
            </w:r>
            <w:r w:rsidRPr="00F9173F">
              <w:rPr>
                <w:sz w:val="22"/>
                <w:szCs w:val="22"/>
              </w:rPr>
              <w:br/>
            </w:r>
            <w:r w:rsidRPr="00F9173F">
              <w:rPr>
                <w:spacing w:val="-2"/>
                <w:sz w:val="22"/>
                <w:szCs w:val="22"/>
              </w:rPr>
              <w:t>уменьшение</w:t>
            </w:r>
            <w:proofErr w:type="gramStart"/>
            <w:r w:rsidRPr="00F9173F">
              <w:rPr>
                <w:spacing w:val="-2"/>
                <w:sz w:val="22"/>
                <w:szCs w:val="22"/>
              </w:rPr>
              <w:t xml:space="preserve"> (-),</w:t>
            </w:r>
            <w:r w:rsidRPr="00F9173F">
              <w:rPr>
                <w:sz w:val="22"/>
                <w:szCs w:val="22"/>
              </w:rPr>
              <w:br/>
            </w:r>
            <w:proofErr w:type="gramEnd"/>
            <w:r w:rsidRPr="00F9173F">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D0252E" w:rsidRPr="00F9173F" w:rsidRDefault="00D0252E" w:rsidP="00971D1E">
            <w:pPr>
              <w:pStyle w:val="21"/>
              <w:spacing w:before="40" w:after="40" w:line="200" w:lineRule="exact"/>
              <w:ind w:firstLine="0"/>
              <w:jc w:val="center"/>
              <w:rPr>
                <w:sz w:val="22"/>
                <w:szCs w:val="22"/>
              </w:rPr>
            </w:pPr>
            <w:r w:rsidRPr="00F9173F">
              <w:rPr>
                <w:sz w:val="22"/>
                <w:szCs w:val="22"/>
              </w:rPr>
              <w:t xml:space="preserve">в </w:t>
            </w:r>
            <w:r w:rsidRPr="00F9173F">
              <w:rPr>
                <w:sz w:val="22"/>
                <w:szCs w:val="22"/>
              </w:rPr>
              <w:br/>
              <w:t>процентах</w:t>
            </w:r>
          </w:p>
        </w:tc>
      </w:tr>
      <w:tr w:rsidR="000E1400" w:rsidRPr="00F9173F" w:rsidTr="00DB4B3C">
        <w:trPr>
          <w:jc w:val="center"/>
        </w:trPr>
        <w:tc>
          <w:tcPr>
            <w:tcW w:w="3285" w:type="dxa"/>
            <w:tcBorders>
              <w:top w:val="single" w:sz="4" w:space="0" w:color="auto"/>
              <w:left w:val="single" w:sz="4" w:space="0" w:color="auto"/>
              <w:bottom w:val="nil"/>
              <w:right w:val="single" w:sz="4" w:space="0" w:color="auto"/>
            </w:tcBorders>
            <w:vAlign w:val="bottom"/>
          </w:tcPr>
          <w:p w:rsidR="000E1400" w:rsidRPr="00F9173F" w:rsidRDefault="000E1400" w:rsidP="002D40E2">
            <w:pPr>
              <w:spacing w:before="80" w:after="80" w:line="240" w:lineRule="exact"/>
              <w:ind w:left="17" w:right="113"/>
              <w:rPr>
                <w:snapToGrid w:val="0"/>
              </w:rPr>
            </w:pPr>
            <w:r w:rsidRPr="00F9173F">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center"/>
          </w:tcPr>
          <w:p w:rsidR="000E1400" w:rsidRPr="00F9173F" w:rsidRDefault="000E1400" w:rsidP="002D40E2">
            <w:pPr>
              <w:pStyle w:val="21"/>
              <w:spacing w:before="80" w:after="80" w:line="240" w:lineRule="exact"/>
              <w:ind w:right="319" w:firstLine="0"/>
              <w:jc w:val="right"/>
              <w:rPr>
                <w:sz w:val="22"/>
                <w:szCs w:val="22"/>
              </w:rPr>
            </w:pPr>
            <w:r w:rsidRPr="00F9173F">
              <w:rPr>
                <w:sz w:val="22"/>
                <w:szCs w:val="22"/>
              </w:rPr>
              <w:t>221,6</w:t>
            </w:r>
          </w:p>
        </w:tc>
        <w:tc>
          <w:tcPr>
            <w:tcW w:w="1418" w:type="dxa"/>
            <w:tcBorders>
              <w:top w:val="single" w:sz="4" w:space="0" w:color="auto"/>
              <w:left w:val="single" w:sz="4" w:space="0" w:color="auto"/>
              <w:bottom w:val="nil"/>
              <w:right w:val="single" w:sz="4" w:space="0" w:color="auto"/>
            </w:tcBorders>
            <w:vAlign w:val="center"/>
          </w:tcPr>
          <w:p w:rsidR="000E1400" w:rsidRPr="00F9173F" w:rsidRDefault="000E1400" w:rsidP="002D40E2">
            <w:pPr>
              <w:pStyle w:val="21"/>
              <w:spacing w:before="80" w:after="80" w:line="240" w:lineRule="exact"/>
              <w:ind w:right="319" w:firstLine="0"/>
              <w:jc w:val="right"/>
              <w:rPr>
                <w:sz w:val="22"/>
                <w:szCs w:val="22"/>
              </w:rPr>
            </w:pPr>
            <w:r w:rsidRPr="00F9173F">
              <w:rPr>
                <w:sz w:val="22"/>
                <w:szCs w:val="22"/>
              </w:rPr>
              <w:t>182,4</w:t>
            </w:r>
          </w:p>
        </w:tc>
        <w:tc>
          <w:tcPr>
            <w:tcW w:w="1701" w:type="dxa"/>
            <w:tcBorders>
              <w:top w:val="single" w:sz="4" w:space="0" w:color="auto"/>
              <w:left w:val="single" w:sz="4" w:space="0" w:color="auto"/>
              <w:bottom w:val="nil"/>
              <w:right w:val="single" w:sz="4" w:space="0" w:color="auto"/>
            </w:tcBorders>
            <w:vAlign w:val="center"/>
          </w:tcPr>
          <w:p w:rsidR="000E1400" w:rsidRPr="00F9173F" w:rsidRDefault="000E1400" w:rsidP="00446599">
            <w:pPr>
              <w:pStyle w:val="21"/>
              <w:spacing w:before="80" w:after="80" w:line="240" w:lineRule="exact"/>
              <w:ind w:right="397" w:firstLine="0"/>
              <w:jc w:val="right"/>
              <w:rPr>
                <w:sz w:val="22"/>
                <w:szCs w:val="22"/>
              </w:rPr>
            </w:pPr>
            <w:r w:rsidRPr="00F9173F">
              <w:rPr>
                <w:sz w:val="22"/>
                <w:szCs w:val="22"/>
              </w:rPr>
              <w:t>-39,2</w:t>
            </w:r>
          </w:p>
        </w:tc>
        <w:tc>
          <w:tcPr>
            <w:tcW w:w="1298" w:type="dxa"/>
            <w:tcBorders>
              <w:top w:val="single" w:sz="4" w:space="0" w:color="auto"/>
              <w:left w:val="single" w:sz="4" w:space="0" w:color="auto"/>
              <w:bottom w:val="nil"/>
              <w:right w:val="single" w:sz="4" w:space="0" w:color="auto"/>
            </w:tcBorders>
            <w:vAlign w:val="center"/>
          </w:tcPr>
          <w:p w:rsidR="000E1400" w:rsidRPr="00F9173F" w:rsidRDefault="000E1400" w:rsidP="002D40E2">
            <w:pPr>
              <w:pStyle w:val="21"/>
              <w:spacing w:before="80" w:after="80" w:line="240" w:lineRule="exact"/>
              <w:ind w:right="319" w:firstLine="0"/>
              <w:jc w:val="right"/>
              <w:rPr>
                <w:sz w:val="22"/>
                <w:szCs w:val="22"/>
              </w:rPr>
            </w:pPr>
            <w:r w:rsidRPr="00F9173F">
              <w:rPr>
                <w:sz w:val="22"/>
                <w:szCs w:val="22"/>
              </w:rPr>
              <w:t>82,3</w:t>
            </w:r>
          </w:p>
        </w:tc>
      </w:tr>
      <w:tr w:rsidR="000E1400" w:rsidRPr="00F9173F" w:rsidTr="00DB4B3C">
        <w:trPr>
          <w:jc w:val="center"/>
        </w:trPr>
        <w:tc>
          <w:tcPr>
            <w:tcW w:w="3285" w:type="dxa"/>
            <w:tcBorders>
              <w:top w:val="nil"/>
              <w:left w:val="single" w:sz="4" w:space="0" w:color="auto"/>
              <w:bottom w:val="nil"/>
              <w:right w:val="single" w:sz="4" w:space="0" w:color="auto"/>
            </w:tcBorders>
            <w:vAlign w:val="bottom"/>
          </w:tcPr>
          <w:p w:rsidR="000E1400" w:rsidRPr="00F9173F" w:rsidRDefault="000E1400" w:rsidP="002D40E2">
            <w:pPr>
              <w:spacing w:before="80" w:after="80" w:line="240" w:lineRule="exact"/>
              <w:ind w:left="17" w:right="113"/>
              <w:rPr>
                <w:snapToGrid w:val="0"/>
              </w:rPr>
            </w:pPr>
            <w:r w:rsidRPr="00F9173F">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center"/>
          </w:tcPr>
          <w:p w:rsidR="000E1400" w:rsidRPr="00F9173F" w:rsidRDefault="000E1400" w:rsidP="002D40E2">
            <w:pPr>
              <w:pStyle w:val="21"/>
              <w:spacing w:before="80" w:after="80" w:line="240" w:lineRule="exact"/>
              <w:ind w:right="319" w:firstLine="0"/>
              <w:jc w:val="right"/>
              <w:rPr>
                <w:sz w:val="22"/>
                <w:szCs w:val="22"/>
              </w:rPr>
            </w:pPr>
            <w:r w:rsidRPr="00F9173F">
              <w:rPr>
                <w:sz w:val="22"/>
                <w:szCs w:val="22"/>
              </w:rPr>
              <w:t>2 547,9</w:t>
            </w:r>
          </w:p>
        </w:tc>
        <w:tc>
          <w:tcPr>
            <w:tcW w:w="1418" w:type="dxa"/>
            <w:tcBorders>
              <w:top w:val="nil"/>
              <w:left w:val="single" w:sz="4" w:space="0" w:color="auto"/>
              <w:bottom w:val="nil"/>
              <w:right w:val="single" w:sz="4" w:space="0" w:color="auto"/>
            </w:tcBorders>
            <w:vAlign w:val="center"/>
          </w:tcPr>
          <w:p w:rsidR="000E1400" w:rsidRPr="00F9173F" w:rsidRDefault="000E1400" w:rsidP="002D40E2">
            <w:pPr>
              <w:pStyle w:val="21"/>
              <w:spacing w:before="80" w:after="80" w:line="240" w:lineRule="exact"/>
              <w:ind w:right="319" w:firstLine="0"/>
              <w:jc w:val="right"/>
              <w:rPr>
                <w:sz w:val="22"/>
                <w:szCs w:val="22"/>
              </w:rPr>
            </w:pPr>
            <w:r w:rsidRPr="00F9173F">
              <w:rPr>
                <w:sz w:val="22"/>
                <w:szCs w:val="22"/>
              </w:rPr>
              <w:t>3 837,6</w:t>
            </w:r>
          </w:p>
        </w:tc>
        <w:tc>
          <w:tcPr>
            <w:tcW w:w="1701" w:type="dxa"/>
            <w:tcBorders>
              <w:top w:val="nil"/>
              <w:left w:val="single" w:sz="4" w:space="0" w:color="auto"/>
              <w:bottom w:val="nil"/>
              <w:right w:val="single" w:sz="4" w:space="0" w:color="auto"/>
            </w:tcBorders>
            <w:vAlign w:val="center"/>
          </w:tcPr>
          <w:p w:rsidR="000E1400" w:rsidRPr="00F9173F" w:rsidRDefault="000E1400" w:rsidP="00446599">
            <w:pPr>
              <w:pStyle w:val="21"/>
              <w:spacing w:before="80" w:after="80" w:line="240" w:lineRule="exact"/>
              <w:ind w:right="397" w:firstLine="0"/>
              <w:jc w:val="right"/>
              <w:rPr>
                <w:sz w:val="22"/>
                <w:szCs w:val="22"/>
              </w:rPr>
            </w:pPr>
            <w:r w:rsidRPr="00F9173F">
              <w:rPr>
                <w:sz w:val="22"/>
                <w:szCs w:val="22"/>
              </w:rPr>
              <w:t>1 289,7</w:t>
            </w:r>
          </w:p>
        </w:tc>
        <w:tc>
          <w:tcPr>
            <w:tcW w:w="1298" w:type="dxa"/>
            <w:tcBorders>
              <w:top w:val="nil"/>
              <w:left w:val="single" w:sz="4" w:space="0" w:color="auto"/>
              <w:bottom w:val="nil"/>
              <w:right w:val="single" w:sz="4" w:space="0" w:color="auto"/>
            </w:tcBorders>
            <w:vAlign w:val="center"/>
          </w:tcPr>
          <w:p w:rsidR="000E1400" w:rsidRPr="00F9173F" w:rsidRDefault="000E1400" w:rsidP="002D40E2">
            <w:pPr>
              <w:pStyle w:val="21"/>
              <w:spacing w:before="80" w:after="80" w:line="240" w:lineRule="exact"/>
              <w:ind w:right="319" w:firstLine="0"/>
              <w:jc w:val="right"/>
              <w:rPr>
                <w:sz w:val="22"/>
                <w:szCs w:val="22"/>
              </w:rPr>
            </w:pPr>
            <w:r w:rsidRPr="00F9173F">
              <w:rPr>
                <w:sz w:val="22"/>
                <w:szCs w:val="22"/>
              </w:rPr>
              <w:t>150,6</w:t>
            </w:r>
          </w:p>
        </w:tc>
      </w:tr>
      <w:tr w:rsidR="000E1400" w:rsidRPr="00F9173F" w:rsidTr="00DB4B3C">
        <w:trPr>
          <w:jc w:val="center"/>
        </w:trPr>
        <w:tc>
          <w:tcPr>
            <w:tcW w:w="3285" w:type="dxa"/>
            <w:tcBorders>
              <w:top w:val="nil"/>
              <w:left w:val="single" w:sz="4" w:space="0" w:color="auto"/>
              <w:bottom w:val="nil"/>
              <w:right w:val="single" w:sz="4" w:space="0" w:color="auto"/>
            </w:tcBorders>
            <w:vAlign w:val="bottom"/>
          </w:tcPr>
          <w:p w:rsidR="000E1400" w:rsidRPr="00F9173F" w:rsidRDefault="000E1400" w:rsidP="002D40E2">
            <w:pPr>
              <w:spacing w:before="80" w:after="80" w:line="240" w:lineRule="exact"/>
              <w:ind w:left="646" w:right="113"/>
              <w:rPr>
                <w:snapToGrid w:val="0"/>
              </w:rPr>
            </w:pPr>
            <w:r w:rsidRPr="00F9173F">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0E1400" w:rsidRPr="00F9173F" w:rsidRDefault="000E1400" w:rsidP="002D40E2">
            <w:pPr>
              <w:pStyle w:val="21"/>
              <w:spacing w:before="80" w:after="80" w:line="240" w:lineRule="exact"/>
              <w:ind w:right="319" w:firstLine="0"/>
              <w:jc w:val="right"/>
              <w:rPr>
                <w:sz w:val="22"/>
                <w:szCs w:val="22"/>
              </w:rPr>
            </w:pPr>
            <w:r w:rsidRPr="00F9173F">
              <w:rPr>
                <w:sz w:val="22"/>
                <w:szCs w:val="22"/>
              </w:rPr>
              <w:t> </w:t>
            </w:r>
          </w:p>
        </w:tc>
        <w:tc>
          <w:tcPr>
            <w:tcW w:w="1418" w:type="dxa"/>
            <w:tcBorders>
              <w:top w:val="nil"/>
              <w:left w:val="single" w:sz="4" w:space="0" w:color="auto"/>
              <w:bottom w:val="nil"/>
              <w:right w:val="single" w:sz="4" w:space="0" w:color="auto"/>
            </w:tcBorders>
            <w:vAlign w:val="center"/>
          </w:tcPr>
          <w:p w:rsidR="000E1400" w:rsidRPr="00F9173F" w:rsidRDefault="000E1400" w:rsidP="002D40E2">
            <w:pPr>
              <w:pStyle w:val="21"/>
              <w:spacing w:before="80" w:after="80" w:line="240" w:lineRule="exact"/>
              <w:ind w:right="319" w:firstLine="0"/>
              <w:jc w:val="right"/>
              <w:rPr>
                <w:sz w:val="22"/>
                <w:szCs w:val="22"/>
              </w:rPr>
            </w:pPr>
            <w:r w:rsidRPr="00F9173F">
              <w:rPr>
                <w:sz w:val="22"/>
                <w:szCs w:val="22"/>
              </w:rPr>
              <w:t> </w:t>
            </w:r>
          </w:p>
        </w:tc>
        <w:tc>
          <w:tcPr>
            <w:tcW w:w="1701" w:type="dxa"/>
            <w:tcBorders>
              <w:top w:val="nil"/>
              <w:left w:val="single" w:sz="4" w:space="0" w:color="auto"/>
              <w:bottom w:val="nil"/>
              <w:right w:val="single" w:sz="4" w:space="0" w:color="auto"/>
            </w:tcBorders>
            <w:vAlign w:val="center"/>
          </w:tcPr>
          <w:p w:rsidR="000E1400" w:rsidRPr="00F9173F" w:rsidRDefault="000E1400" w:rsidP="00446599">
            <w:pPr>
              <w:pStyle w:val="21"/>
              <w:spacing w:before="80" w:after="80" w:line="240" w:lineRule="exact"/>
              <w:ind w:right="397" w:firstLine="0"/>
              <w:jc w:val="right"/>
              <w:rPr>
                <w:sz w:val="22"/>
                <w:szCs w:val="22"/>
              </w:rPr>
            </w:pPr>
            <w:r w:rsidRPr="00F9173F">
              <w:rPr>
                <w:sz w:val="22"/>
                <w:szCs w:val="22"/>
              </w:rPr>
              <w:t> </w:t>
            </w:r>
          </w:p>
        </w:tc>
        <w:tc>
          <w:tcPr>
            <w:tcW w:w="1298" w:type="dxa"/>
            <w:tcBorders>
              <w:top w:val="nil"/>
              <w:left w:val="single" w:sz="4" w:space="0" w:color="auto"/>
              <w:bottom w:val="nil"/>
              <w:right w:val="single" w:sz="4" w:space="0" w:color="auto"/>
            </w:tcBorders>
            <w:vAlign w:val="center"/>
          </w:tcPr>
          <w:p w:rsidR="000E1400" w:rsidRPr="00F9173F" w:rsidRDefault="000E1400" w:rsidP="002D40E2">
            <w:pPr>
              <w:pStyle w:val="21"/>
              <w:spacing w:before="80" w:after="80" w:line="240" w:lineRule="exact"/>
              <w:ind w:right="319" w:firstLine="0"/>
              <w:jc w:val="right"/>
              <w:rPr>
                <w:sz w:val="22"/>
                <w:szCs w:val="22"/>
              </w:rPr>
            </w:pPr>
            <w:r w:rsidRPr="00F9173F">
              <w:rPr>
                <w:sz w:val="22"/>
                <w:szCs w:val="22"/>
              </w:rPr>
              <w:t> </w:t>
            </w:r>
          </w:p>
        </w:tc>
      </w:tr>
      <w:tr w:rsidR="000E1400" w:rsidRPr="00F9173F" w:rsidTr="00DB4B3C">
        <w:trPr>
          <w:trHeight w:val="70"/>
          <w:jc w:val="center"/>
        </w:trPr>
        <w:tc>
          <w:tcPr>
            <w:tcW w:w="3285" w:type="dxa"/>
            <w:tcBorders>
              <w:top w:val="nil"/>
              <w:left w:val="single" w:sz="4" w:space="0" w:color="auto"/>
              <w:bottom w:val="nil"/>
              <w:right w:val="single" w:sz="4" w:space="0" w:color="auto"/>
            </w:tcBorders>
            <w:vAlign w:val="bottom"/>
          </w:tcPr>
          <w:p w:rsidR="000E1400" w:rsidRPr="00F9173F" w:rsidRDefault="000E1400" w:rsidP="002D40E2">
            <w:pPr>
              <w:spacing w:before="80" w:after="80" w:line="240" w:lineRule="exact"/>
              <w:ind w:left="345" w:right="113"/>
              <w:rPr>
                <w:snapToGrid w:val="0"/>
              </w:rPr>
            </w:pPr>
            <w:r w:rsidRPr="00F9173F">
              <w:rPr>
                <w:snapToGrid w:val="0"/>
                <w:sz w:val="22"/>
                <w:szCs w:val="22"/>
              </w:rPr>
              <w:t>энергетические</w:t>
            </w:r>
          </w:p>
        </w:tc>
        <w:tc>
          <w:tcPr>
            <w:tcW w:w="1417" w:type="dxa"/>
            <w:tcBorders>
              <w:top w:val="nil"/>
              <w:left w:val="single" w:sz="4" w:space="0" w:color="auto"/>
              <w:bottom w:val="nil"/>
              <w:right w:val="single" w:sz="4" w:space="0" w:color="auto"/>
            </w:tcBorders>
            <w:vAlign w:val="center"/>
          </w:tcPr>
          <w:p w:rsidR="000E1400" w:rsidRPr="00F9173F" w:rsidRDefault="000E1400" w:rsidP="002D40E2">
            <w:pPr>
              <w:pStyle w:val="21"/>
              <w:spacing w:before="80" w:after="80" w:line="240" w:lineRule="exact"/>
              <w:ind w:right="319" w:firstLine="0"/>
              <w:jc w:val="right"/>
              <w:rPr>
                <w:sz w:val="22"/>
                <w:szCs w:val="22"/>
              </w:rPr>
            </w:pPr>
            <w:r w:rsidRPr="00F9173F">
              <w:rPr>
                <w:sz w:val="22"/>
                <w:szCs w:val="22"/>
              </w:rPr>
              <w:t>1 090,4</w:t>
            </w:r>
          </w:p>
        </w:tc>
        <w:tc>
          <w:tcPr>
            <w:tcW w:w="1418" w:type="dxa"/>
            <w:tcBorders>
              <w:top w:val="nil"/>
              <w:left w:val="single" w:sz="4" w:space="0" w:color="auto"/>
              <w:bottom w:val="nil"/>
              <w:right w:val="single" w:sz="4" w:space="0" w:color="auto"/>
            </w:tcBorders>
            <w:vAlign w:val="center"/>
          </w:tcPr>
          <w:p w:rsidR="000E1400" w:rsidRPr="00F9173F" w:rsidRDefault="000E1400" w:rsidP="002D40E2">
            <w:pPr>
              <w:pStyle w:val="21"/>
              <w:spacing w:before="80" w:after="80" w:line="240" w:lineRule="exact"/>
              <w:ind w:right="319" w:firstLine="0"/>
              <w:jc w:val="right"/>
              <w:rPr>
                <w:sz w:val="22"/>
                <w:szCs w:val="22"/>
              </w:rPr>
            </w:pPr>
            <w:r w:rsidRPr="00F9173F">
              <w:rPr>
                <w:sz w:val="22"/>
                <w:szCs w:val="22"/>
              </w:rPr>
              <w:t>2 244,2</w:t>
            </w:r>
          </w:p>
        </w:tc>
        <w:tc>
          <w:tcPr>
            <w:tcW w:w="1701" w:type="dxa"/>
            <w:tcBorders>
              <w:top w:val="nil"/>
              <w:left w:val="single" w:sz="4" w:space="0" w:color="auto"/>
              <w:bottom w:val="nil"/>
              <w:right w:val="single" w:sz="4" w:space="0" w:color="auto"/>
            </w:tcBorders>
            <w:vAlign w:val="center"/>
          </w:tcPr>
          <w:p w:rsidR="000E1400" w:rsidRPr="00F9173F" w:rsidRDefault="000E1400" w:rsidP="00446599">
            <w:pPr>
              <w:pStyle w:val="21"/>
              <w:spacing w:before="80" w:after="80" w:line="240" w:lineRule="exact"/>
              <w:ind w:right="397" w:firstLine="0"/>
              <w:jc w:val="right"/>
              <w:rPr>
                <w:sz w:val="22"/>
                <w:szCs w:val="22"/>
              </w:rPr>
            </w:pPr>
            <w:r w:rsidRPr="00F9173F">
              <w:rPr>
                <w:sz w:val="22"/>
                <w:szCs w:val="22"/>
              </w:rPr>
              <w:t>1 153,8</w:t>
            </w:r>
          </w:p>
        </w:tc>
        <w:tc>
          <w:tcPr>
            <w:tcW w:w="1298" w:type="dxa"/>
            <w:tcBorders>
              <w:top w:val="nil"/>
              <w:left w:val="single" w:sz="4" w:space="0" w:color="auto"/>
              <w:bottom w:val="nil"/>
              <w:right w:val="single" w:sz="4" w:space="0" w:color="auto"/>
            </w:tcBorders>
            <w:vAlign w:val="center"/>
          </w:tcPr>
          <w:p w:rsidR="000E1400" w:rsidRPr="00F9173F" w:rsidRDefault="000E1400" w:rsidP="002D40E2">
            <w:pPr>
              <w:pStyle w:val="21"/>
              <w:spacing w:before="80" w:after="80" w:line="240" w:lineRule="exact"/>
              <w:ind w:right="319" w:firstLine="0"/>
              <w:jc w:val="right"/>
              <w:rPr>
                <w:sz w:val="22"/>
                <w:szCs w:val="22"/>
              </w:rPr>
            </w:pPr>
            <w:r w:rsidRPr="00F9173F">
              <w:rPr>
                <w:sz w:val="22"/>
                <w:szCs w:val="22"/>
              </w:rPr>
              <w:t>205,8</w:t>
            </w:r>
          </w:p>
        </w:tc>
      </w:tr>
      <w:tr w:rsidR="000E1400" w:rsidRPr="00F9173F" w:rsidTr="00DB4B3C">
        <w:trPr>
          <w:jc w:val="center"/>
        </w:trPr>
        <w:tc>
          <w:tcPr>
            <w:tcW w:w="3285" w:type="dxa"/>
            <w:tcBorders>
              <w:top w:val="nil"/>
              <w:left w:val="single" w:sz="4" w:space="0" w:color="auto"/>
              <w:bottom w:val="nil"/>
              <w:right w:val="single" w:sz="4" w:space="0" w:color="auto"/>
            </w:tcBorders>
            <w:vAlign w:val="bottom"/>
          </w:tcPr>
          <w:p w:rsidR="000E1400" w:rsidRPr="00F9173F" w:rsidRDefault="000E1400" w:rsidP="002D40E2">
            <w:pPr>
              <w:spacing w:before="80" w:after="80" w:line="240" w:lineRule="exact"/>
              <w:ind w:left="345" w:right="113"/>
              <w:rPr>
                <w:snapToGrid w:val="0"/>
              </w:rPr>
            </w:pPr>
            <w:r w:rsidRPr="00F9173F">
              <w:rPr>
                <w:snapToGrid w:val="0"/>
                <w:sz w:val="22"/>
                <w:szCs w:val="22"/>
              </w:rPr>
              <w:t>прочие промежуточные товары</w:t>
            </w:r>
          </w:p>
        </w:tc>
        <w:tc>
          <w:tcPr>
            <w:tcW w:w="1417" w:type="dxa"/>
            <w:tcBorders>
              <w:top w:val="nil"/>
              <w:left w:val="single" w:sz="4" w:space="0" w:color="auto"/>
              <w:bottom w:val="nil"/>
              <w:right w:val="single" w:sz="4" w:space="0" w:color="auto"/>
            </w:tcBorders>
            <w:vAlign w:val="center"/>
          </w:tcPr>
          <w:p w:rsidR="000E1400" w:rsidRPr="00F9173F" w:rsidRDefault="000E1400" w:rsidP="002D40E2">
            <w:pPr>
              <w:pStyle w:val="21"/>
              <w:spacing w:before="80" w:after="80" w:line="240" w:lineRule="exact"/>
              <w:ind w:right="319" w:firstLine="0"/>
              <w:jc w:val="right"/>
              <w:rPr>
                <w:sz w:val="22"/>
                <w:szCs w:val="22"/>
              </w:rPr>
            </w:pPr>
            <w:r w:rsidRPr="00F9173F">
              <w:rPr>
                <w:sz w:val="22"/>
                <w:szCs w:val="22"/>
              </w:rPr>
              <w:t>1 457,5</w:t>
            </w:r>
          </w:p>
        </w:tc>
        <w:tc>
          <w:tcPr>
            <w:tcW w:w="1418" w:type="dxa"/>
            <w:tcBorders>
              <w:top w:val="nil"/>
              <w:left w:val="single" w:sz="4" w:space="0" w:color="auto"/>
              <w:bottom w:val="nil"/>
              <w:right w:val="single" w:sz="4" w:space="0" w:color="auto"/>
            </w:tcBorders>
            <w:vAlign w:val="center"/>
          </w:tcPr>
          <w:p w:rsidR="000E1400" w:rsidRPr="00F9173F" w:rsidRDefault="000E1400" w:rsidP="002D40E2">
            <w:pPr>
              <w:pStyle w:val="21"/>
              <w:spacing w:before="80" w:after="80" w:line="240" w:lineRule="exact"/>
              <w:ind w:right="319" w:firstLine="0"/>
              <w:jc w:val="right"/>
              <w:rPr>
                <w:sz w:val="22"/>
                <w:szCs w:val="22"/>
              </w:rPr>
            </w:pPr>
            <w:r w:rsidRPr="00F9173F">
              <w:rPr>
                <w:sz w:val="22"/>
                <w:szCs w:val="22"/>
              </w:rPr>
              <w:t>1 593,4</w:t>
            </w:r>
          </w:p>
        </w:tc>
        <w:tc>
          <w:tcPr>
            <w:tcW w:w="1701" w:type="dxa"/>
            <w:tcBorders>
              <w:top w:val="nil"/>
              <w:left w:val="single" w:sz="4" w:space="0" w:color="auto"/>
              <w:bottom w:val="nil"/>
              <w:right w:val="single" w:sz="4" w:space="0" w:color="auto"/>
            </w:tcBorders>
            <w:vAlign w:val="center"/>
          </w:tcPr>
          <w:p w:rsidR="000E1400" w:rsidRPr="00F9173F" w:rsidRDefault="000E1400" w:rsidP="00446599">
            <w:pPr>
              <w:pStyle w:val="21"/>
              <w:spacing w:before="80" w:after="80" w:line="240" w:lineRule="exact"/>
              <w:ind w:right="397" w:firstLine="0"/>
              <w:jc w:val="right"/>
              <w:rPr>
                <w:sz w:val="22"/>
                <w:szCs w:val="22"/>
              </w:rPr>
            </w:pPr>
            <w:r w:rsidRPr="00F9173F">
              <w:rPr>
                <w:sz w:val="22"/>
                <w:szCs w:val="22"/>
              </w:rPr>
              <w:t>135,9</w:t>
            </w:r>
          </w:p>
        </w:tc>
        <w:tc>
          <w:tcPr>
            <w:tcW w:w="1298" w:type="dxa"/>
            <w:tcBorders>
              <w:top w:val="nil"/>
              <w:left w:val="single" w:sz="4" w:space="0" w:color="auto"/>
              <w:bottom w:val="nil"/>
              <w:right w:val="single" w:sz="4" w:space="0" w:color="auto"/>
            </w:tcBorders>
            <w:vAlign w:val="center"/>
          </w:tcPr>
          <w:p w:rsidR="000E1400" w:rsidRPr="00F9173F" w:rsidRDefault="000E1400" w:rsidP="002D40E2">
            <w:pPr>
              <w:pStyle w:val="21"/>
              <w:spacing w:before="80" w:after="80" w:line="240" w:lineRule="exact"/>
              <w:ind w:right="319" w:firstLine="0"/>
              <w:jc w:val="right"/>
              <w:rPr>
                <w:sz w:val="22"/>
                <w:szCs w:val="22"/>
              </w:rPr>
            </w:pPr>
            <w:r w:rsidRPr="00F9173F">
              <w:rPr>
                <w:sz w:val="22"/>
                <w:szCs w:val="22"/>
              </w:rPr>
              <w:t>109,3</w:t>
            </w:r>
          </w:p>
        </w:tc>
      </w:tr>
      <w:tr w:rsidR="000E1400" w:rsidRPr="00F9173F" w:rsidTr="00DB4B3C">
        <w:trPr>
          <w:jc w:val="center"/>
        </w:trPr>
        <w:tc>
          <w:tcPr>
            <w:tcW w:w="3285" w:type="dxa"/>
            <w:tcBorders>
              <w:top w:val="nil"/>
              <w:left w:val="single" w:sz="4" w:space="0" w:color="auto"/>
              <w:bottom w:val="nil"/>
              <w:right w:val="single" w:sz="4" w:space="0" w:color="auto"/>
            </w:tcBorders>
            <w:vAlign w:val="bottom"/>
          </w:tcPr>
          <w:p w:rsidR="000E1400" w:rsidRPr="00F9173F" w:rsidRDefault="000E1400" w:rsidP="002D40E2">
            <w:pPr>
              <w:spacing w:before="80" w:after="80" w:line="240" w:lineRule="exact"/>
              <w:ind w:left="212" w:right="113" w:hanging="137"/>
              <w:rPr>
                <w:snapToGrid w:val="0"/>
              </w:rPr>
            </w:pPr>
            <w:r w:rsidRPr="00F9173F">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center"/>
          </w:tcPr>
          <w:p w:rsidR="000E1400" w:rsidRPr="00F9173F" w:rsidRDefault="000E1400" w:rsidP="002D40E2">
            <w:pPr>
              <w:pStyle w:val="21"/>
              <w:spacing w:before="80" w:after="80" w:line="240" w:lineRule="exact"/>
              <w:ind w:right="319" w:firstLine="0"/>
              <w:jc w:val="right"/>
              <w:rPr>
                <w:sz w:val="22"/>
                <w:szCs w:val="22"/>
              </w:rPr>
            </w:pPr>
            <w:r w:rsidRPr="00F9173F">
              <w:rPr>
                <w:sz w:val="22"/>
                <w:szCs w:val="22"/>
              </w:rPr>
              <w:t>815,</w:t>
            </w:r>
            <w:r w:rsidR="00486924" w:rsidRPr="00F9173F">
              <w:rPr>
                <w:sz w:val="22"/>
                <w:szCs w:val="22"/>
              </w:rPr>
              <w:t>4</w:t>
            </w:r>
          </w:p>
        </w:tc>
        <w:tc>
          <w:tcPr>
            <w:tcW w:w="1418" w:type="dxa"/>
            <w:tcBorders>
              <w:top w:val="nil"/>
              <w:left w:val="single" w:sz="4" w:space="0" w:color="auto"/>
              <w:bottom w:val="nil"/>
              <w:right w:val="single" w:sz="4" w:space="0" w:color="auto"/>
            </w:tcBorders>
            <w:vAlign w:val="center"/>
          </w:tcPr>
          <w:p w:rsidR="000E1400" w:rsidRPr="00F9173F" w:rsidRDefault="000E1400" w:rsidP="002D40E2">
            <w:pPr>
              <w:pStyle w:val="21"/>
              <w:spacing w:before="80" w:after="80" w:line="240" w:lineRule="exact"/>
              <w:ind w:right="319" w:firstLine="0"/>
              <w:jc w:val="right"/>
              <w:rPr>
                <w:sz w:val="22"/>
                <w:szCs w:val="22"/>
              </w:rPr>
            </w:pPr>
            <w:r w:rsidRPr="00F9173F">
              <w:rPr>
                <w:sz w:val="22"/>
                <w:szCs w:val="22"/>
              </w:rPr>
              <w:t>764,8</w:t>
            </w:r>
          </w:p>
        </w:tc>
        <w:tc>
          <w:tcPr>
            <w:tcW w:w="1701" w:type="dxa"/>
            <w:tcBorders>
              <w:top w:val="nil"/>
              <w:left w:val="single" w:sz="4" w:space="0" w:color="auto"/>
              <w:bottom w:val="nil"/>
              <w:right w:val="single" w:sz="4" w:space="0" w:color="auto"/>
            </w:tcBorders>
            <w:vAlign w:val="center"/>
          </w:tcPr>
          <w:p w:rsidR="000E1400" w:rsidRPr="00F9173F" w:rsidRDefault="000E1400" w:rsidP="00446599">
            <w:pPr>
              <w:pStyle w:val="21"/>
              <w:spacing w:before="80" w:after="80" w:line="240" w:lineRule="exact"/>
              <w:ind w:right="397" w:firstLine="0"/>
              <w:jc w:val="right"/>
              <w:rPr>
                <w:sz w:val="22"/>
                <w:szCs w:val="22"/>
              </w:rPr>
            </w:pPr>
            <w:r w:rsidRPr="00F9173F">
              <w:rPr>
                <w:sz w:val="22"/>
                <w:szCs w:val="22"/>
              </w:rPr>
              <w:t>-50,</w:t>
            </w:r>
            <w:r w:rsidR="00486924" w:rsidRPr="00F9173F">
              <w:rPr>
                <w:sz w:val="22"/>
                <w:szCs w:val="22"/>
              </w:rPr>
              <w:t>6</w:t>
            </w:r>
          </w:p>
        </w:tc>
        <w:tc>
          <w:tcPr>
            <w:tcW w:w="1298" w:type="dxa"/>
            <w:tcBorders>
              <w:top w:val="nil"/>
              <w:left w:val="single" w:sz="4" w:space="0" w:color="auto"/>
              <w:bottom w:val="nil"/>
              <w:right w:val="single" w:sz="4" w:space="0" w:color="auto"/>
            </w:tcBorders>
            <w:vAlign w:val="center"/>
          </w:tcPr>
          <w:p w:rsidR="000E1400" w:rsidRPr="00F9173F" w:rsidRDefault="000E1400" w:rsidP="002D40E2">
            <w:pPr>
              <w:pStyle w:val="21"/>
              <w:spacing w:before="80" w:after="80" w:line="240" w:lineRule="exact"/>
              <w:ind w:right="319" w:firstLine="0"/>
              <w:jc w:val="right"/>
              <w:rPr>
                <w:sz w:val="22"/>
                <w:szCs w:val="22"/>
              </w:rPr>
            </w:pPr>
            <w:r w:rsidRPr="00F9173F">
              <w:rPr>
                <w:sz w:val="22"/>
                <w:szCs w:val="22"/>
              </w:rPr>
              <w:t>93,8</w:t>
            </w:r>
          </w:p>
        </w:tc>
      </w:tr>
      <w:tr w:rsidR="000E1400" w:rsidRPr="00F9173F" w:rsidTr="00DB4B3C">
        <w:trPr>
          <w:jc w:val="center"/>
        </w:trPr>
        <w:tc>
          <w:tcPr>
            <w:tcW w:w="3285" w:type="dxa"/>
            <w:tcBorders>
              <w:top w:val="nil"/>
              <w:left w:val="single" w:sz="4" w:space="0" w:color="auto"/>
              <w:bottom w:val="nil"/>
              <w:right w:val="single" w:sz="4" w:space="0" w:color="auto"/>
            </w:tcBorders>
            <w:vAlign w:val="bottom"/>
          </w:tcPr>
          <w:p w:rsidR="000E1400" w:rsidRPr="00F9173F" w:rsidRDefault="000E1400" w:rsidP="002D40E2">
            <w:pPr>
              <w:spacing w:before="80" w:after="80" w:line="240" w:lineRule="exact"/>
              <w:ind w:left="645" w:right="113"/>
              <w:rPr>
                <w:snapToGrid w:val="0"/>
              </w:rPr>
            </w:pPr>
            <w:r w:rsidRPr="00F9173F">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0E1400" w:rsidRPr="00F9173F" w:rsidRDefault="000E1400" w:rsidP="002D40E2">
            <w:pPr>
              <w:pStyle w:val="21"/>
              <w:spacing w:before="80" w:after="80" w:line="240" w:lineRule="exact"/>
              <w:ind w:right="319" w:firstLine="0"/>
              <w:jc w:val="right"/>
              <w:rPr>
                <w:sz w:val="22"/>
                <w:szCs w:val="22"/>
              </w:rPr>
            </w:pPr>
            <w:r w:rsidRPr="00F9173F">
              <w:rPr>
                <w:sz w:val="22"/>
                <w:szCs w:val="22"/>
              </w:rPr>
              <w:t> </w:t>
            </w:r>
          </w:p>
        </w:tc>
        <w:tc>
          <w:tcPr>
            <w:tcW w:w="1418" w:type="dxa"/>
            <w:tcBorders>
              <w:top w:val="nil"/>
              <w:left w:val="single" w:sz="4" w:space="0" w:color="auto"/>
              <w:bottom w:val="nil"/>
              <w:right w:val="single" w:sz="4" w:space="0" w:color="auto"/>
            </w:tcBorders>
            <w:vAlign w:val="center"/>
          </w:tcPr>
          <w:p w:rsidR="000E1400" w:rsidRPr="00F9173F" w:rsidRDefault="000E1400" w:rsidP="002D40E2">
            <w:pPr>
              <w:pStyle w:val="21"/>
              <w:spacing w:before="80" w:after="80" w:line="240" w:lineRule="exact"/>
              <w:ind w:right="319" w:firstLine="0"/>
              <w:jc w:val="right"/>
              <w:rPr>
                <w:sz w:val="22"/>
                <w:szCs w:val="22"/>
              </w:rPr>
            </w:pPr>
            <w:r w:rsidRPr="00F9173F">
              <w:rPr>
                <w:sz w:val="22"/>
                <w:szCs w:val="22"/>
              </w:rPr>
              <w:t> </w:t>
            </w:r>
          </w:p>
        </w:tc>
        <w:tc>
          <w:tcPr>
            <w:tcW w:w="1701" w:type="dxa"/>
            <w:tcBorders>
              <w:top w:val="nil"/>
              <w:left w:val="single" w:sz="4" w:space="0" w:color="auto"/>
              <w:bottom w:val="nil"/>
              <w:right w:val="single" w:sz="4" w:space="0" w:color="auto"/>
            </w:tcBorders>
            <w:vAlign w:val="center"/>
          </w:tcPr>
          <w:p w:rsidR="000E1400" w:rsidRPr="00F9173F" w:rsidRDefault="000E1400" w:rsidP="00446599">
            <w:pPr>
              <w:pStyle w:val="21"/>
              <w:spacing w:before="80" w:after="80" w:line="240" w:lineRule="exact"/>
              <w:ind w:right="397" w:firstLine="0"/>
              <w:jc w:val="right"/>
              <w:rPr>
                <w:sz w:val="22"/>
                <w:szCs w:val="22"/>
              </w:rPr>
            </w:pPr>
            <w:r w:rsidRPr="00F9173F">
              <w:rPr>
                <w:sz w:val="22"/>
                <w:szCs w:val="22"/>
              </w:rPr>
              <w:t> </w:t>
            </w:r>
          </w:p>
        </w:tc>
        <w:tc>
          <w:tcPr>
            <w:tcW w:w="1298" w:type="dxa"/>
            <w:tcBorders>
              <w:top w:val="nil"/>
              <w:left w:val="single" w:sz="4" w:space="0" w:color="auto"/>
              <w:bottom w:val="nil"/>
              <w:right w:val="single" w:sz="4" w:space="0" w:color="auto"/>
            </w:tcBorders>
            <w:vAlign w:val="center"/>
          </w:tcPr>
          <w:p w:rsidR="000E1400" w:rsidRPr="00F9173F" w:rsidRDefault="000E1400" w:rsidP="002D40E2">
            <w:pPr>
              <w:pStyle w:val="21"/>
              <w:spacing w:before="80" w:after="80" w:line="240" w:lineRule="exact"/>
              <w:ind w:right="319" w:firstLine="0"/>
              <w:jc w:val="right"/>
              <w:rPr>
                <w:sz w:val="22"/>
                <w:szCs w:val="22"/>
              </w:rPr>
            </w:pPr>
            <w:r w:rsidRPr="00F9173F">
              <w:rPr>
                <w:sz w:val="22"/>
                <w:szCs w:val="22"/>
              </w:rPr>
              <w:t> </w:t>
            </w:r>
          </w:p>
        </w:tc>
      </w:tr>
      <w:tr w:rsidR="000E1400" w:rsidRPr="00F9173F" w:rsidTr="00DB4B3C">
        <w:trPr>
          <w:trHeight w:val="292"/>
          <w:jc w:val="center"/>
        </w:trPr>
        <w:tc>
          <w:tcPr>
            <w:tcW w:w="3285" w:type="dxa"/>
            <w:tcBorders>
              <w:top w:val="nil"/>
              <w:left w:val="single" w:sz="4" w:space="0" w:color="auto"/>
              <w:bottom w:val="nil"/>
              <w:right w:val="single" w:sz="4" w:space="0" w:color="auto"/>
            </w:tcBorders>
            <w:vAlign w:val="bottom"/>
          </w:tcPr>
          <w:p w:rsidR="000E1400" w:rsidRPr="00F9173F" w:rsidRDefault="000E1400" w:rsidP="002D40E2">
            <w:pPr>
              <w:spacing w:before="80" w:after="80" w:line="240" w:lineRule="exact"/>
              <w:ind w:left="375" w:right="113"/>
              <w:rPr>
                <w:snapToGrid w:val="0"/>
              </w:rPr>
            </w:pPr>
            <w:r w:rsidRPr="00F9173F">
              <w:rPr>
                <w:snapToGrid w:val="0"/>
                <w:sz w:val="22"/>
                <w:szCs w:val="22"/>
              </w:rPr>
              <w:t>продовольственные</w:t>
            </w:r>
          </w:p>
        </w:tc>
        <w:tc>
          <w:tcPr>
            <w:tcW w:w="1417" w:type="dxa"/>
            <w:tcBorders>
              <w:top w:val="nil"/>
              <w:left w:val="single" w:sz="4" w:space="0" w:color="auto"/>
              <w:bottom w:val="nil"/>
              <w:right w:val="single" w:sz="4" w:space="0" w:color="auto"/>
            </w:tcBorders>
            <w:vAlign w:val="center"/>
          </w:tcPr>
          <w:p w:rsidR="000E1400" w:rsidRPr="00F9173F" w:rsidRDefault="000E1400" w:rsidP="002D40E2">
            <w:pPr>
              <w:pStyle w:val="21"/>
              <w:spacing w:before="80" w:after="80" w:line="240" w:lineRule="exact"/>
              <w:ind w:right="319" w:firstLine="0"/>
              <w:jc w:val="right"/>
              <w:rPr>
                <w:sz w:val="22"/>
                <w:szCs w:val="22"/>
              </w:rPr>
            </w:pPr>
            <w:r w:rsidRPr="00F9173F">
              <w:rPr>
                <w:sz w:val="22"/>
                <w:szCs w:val="22"/>
              </w:rPr>
              <w:t>236,5</w:t>
            </w:r>
          </w:p>
        </w:tc>
        <w:tc>
          <w:tcPr>
            <w:tcW w:w="1418" w:type="dxa"/>
            <w:tcBorders>
              <w:top w:val="nil"/>
              <w:left w:val="single" w:sz="4" w:space="0" w:color="auto"/>
              <w:bottom w:val="nil"/>
              <w:right w:val="single" w:sz="4" w:space="0" w:color="auto"/>
            </w:tcBorders>
            <w:vAlign w:val="center"/>
          </w:tcPr>
          <w:p w:rsidR="000E1400" w:rsidRPr="00F9173F" w:rsidRDefault="000E1400" w:rsidP="002D40E2">
            <w:pPr>
              <w:pStyle w:val="21"/>
              <w:spacing w:before="80" w:after="80" w:line="240" w:lineRule="exact"/>
              <w:ind w:right="319" w:firstLine="0"/>
              <w:jc w:val="right"/>
              <w:rPr>
                <w:sz w:val="22"/>
                <w:szCs w:val="22"/>
              </w:rPr>
            </w:pPr>
            <w:r w:rsidRPr="00F9173F">
              <w:rPr>
                <w:sz w:val="22"/>
                <w:szCs w:val="22"/>
              </w:rPr>
              <w:t>238,6</w:t>
            </w:r>
          </w:p>
        </w:tc>
        <w:tc>
          <w:tcPr>
            <w:tcW w:w="1701" w:type="dxa"/>
            <w:tcBorders>
              <w:top w:val="nil"/>
              <w:left w:val="single" w:sz="4" w:space="0" w:color="auto"/>
              <w:bottom w:val="nil"/>
              <w:right w:val="single" w:sz="4" w:space="0" w:color="auto"/>
            </w:tcBorders>
            <w:vAlign w:val="center"/>
          </w:tcPr>
          <w:p w:rsidR="000E1400" w:rsidRPr="00F9173F" w:rsidRDefault="000E1400" w:rsidP="00446599">
            <w:pPr>
              <w:pStyle w:val="21"/>
              <w:spacing w:before="80" w:after="80" w:line="240" w:lineRule="exact"/>
              <w:ind w:right="397" w:firstLine="0"/>
              <w:jc w:val="right"/>
              <w:rPr>
                <w:sz w:val="22"/>
                <w:szCs w:val="22"/>
              </w:rPr>
            </w:pPr>
            <w:r w:rsidRPr="00F9173F">
              <w:rPr>
                <w:sz w:val="22"/>
                <w:szCs w:val="22"/>
              </w:rPr>
              <w:t>2,1</w:t>
            </w:r>
          </w:p>
        </w:tc>
        <w:tc>
          <w:tcPr>
            <w:tcW w:w="1298" w:type="dxa"/>
            <w:tcBorders>
              <w:top w:val="nil"/>
              <w:left w:val="single" w:sz="4" w:space="0" w:color="auto"/>
              <w:bottom w:val="nil"/>
              <w:right w:val="single" w:sz="4" w:space="0" w:color="auto"/>
            </w:tcBorders>
            <w:vAlign w:val="center"/>
          </w:tcPr>
          <w:p w:rsidR="000E1400" w:rsidRPr="00F9173F" w:rsidRDefault="000E1400" w:rsidP="002D40E2">
            <w:pPr>
              <w:pStyle w:val="21"/>
              <w:spacing w:before="80" w:after="80" w:line="240" w:lineRule="exact"/>
              <w:ind w:right="319" w:firstLine="0"/>
              <w:jc w:val="right"/>
              <w:rPr>
                <w:sz w:val="22"/>
                <w:szCs w:val="22"/>
              </w:rPr>
            </w:pPr>
            <w:r w:rsidRPr="00F9173F">
              <w:rPr>
                <w:sz w:val="22"/>
                <w:szCs w:val="22"/>
              </w:rPr>
              <w:t>100,9</w:t>
            </w:r>
          </w:p>
        </w:tc>
      </w:tr>
      <w:tr w:rsidR="000E1400" w:rsidRPr="00486924" w:rsidTr="00DB4B3C">
        <w:trPr>
          <w:jc w:val="center"/>
        </w:trPr>
        <w:tc>
          <w:tcPr>
            <w:tcW w:w="3285" w:type="dxa"/>
            <w:tcBorders>
              <w:top w:val="nil"/>
              <w:left w:val="single" w:sz="4" w:space="0" w:color="auto"/>
              <w:bottom w:val="double" w:sz="4" w:space="0" w:color="auto"/>
              <w:right w:val="single" w:sz="4" w:space="0" w:color="auto"/>
            </w:tcBorders>
            <w:vAlign w:val="bottom"/>
          </w:tcPr>
          <w:p w:rsidR="000E1400" w:rsidRPr="00F9173F" w:rsidRDefault="000E1400" w:rsidP="002D40E2">
            <w:pPr>
              <w:spacing w:before="80" w:after="80" w:line="240" w:lineRule="exact"/>
              <w:ind w:left="375" w:right="113"/>
              <w:rPr>
                <w:snapToGrid w:val="0"/>
              </w:rPr>
            </w:pPr>
            <w:r w:rsidRPr="00F9173F">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center"/>
          </w:tcPr>
          <w:p w:rsidR="000E1400" w:rsidRPr="00F9173F" w:rsidRDefault="000E1400" w:rsidP="002D40E2">
            <w:pPr>
              <w:pStyle w:val="21"/>
              <w:spacing w:before="80" w:after="80" w:line="240" w:lineRule="exact"/>
              <w:ind w:right="319" w:firstLine="0"/>
              <w:jc w:val="right"/>
              <w:rPr>
                <w:sz w:val="22"/>
                <w:szCs w:val="22"/>
              </w:rPr>
            </w:pPr>
            <w:r w:rsidRPr="00F9173F">
              <w:rPr>
                <w:sz w:val="22"/>
                <w:szCs w:val="22"/>
              </w:rPr>
              <w:t>578,9</w:t>
            </w:r>
          </w:p>
        </w:tc>
        <w:tc>
          <w:tcPr>
            <w:tcW w:w="1418" w:type="dxa"/>
            <w:tcBorders>
              <w:top w:val="nil"/>
              <w:left w:val="single" w:sz="4" w:space="0" w:color="auto"/>
              <w:bottom w:val="double" w:sz="4" w:space="0" w:color="auto"/>
              <w:right w:val="single" w:sz="4" w:space="0" w:color="auto"/>
            </w:tcBorders>
            <w:vAlign w:val="center"/>
          </w:tcPr>
          <w:p w:rsidR="000E1400" w:rsidRPr="00F9173F" w:rsidRDefault="000E1400" w:rsidP="002D40E2">
            <w:pPr>
              <w:pStyle w:val="21"/>
              <w:spacing w:before="80" w:after="80" w:line="240" w:lineRule="exact"/>
              <w:ind w:right="319" w:firstLine="0"/>
              <w:jc w:val="right"/>
              <w:rPr>
                <w:sz w:val="22"/>
                <w:szCs w:val="22"/>
              </w:rPr>
            </w:pPr>
            <w:r w:rsidRPr="00F9173F">
              <w:rPr>
                <w:sz w:val="22"/>
                <w:szCs w:val="22"/>
              </w:rPr>
              <w:t>526,2</w:t>
            </w:r>
          </w:p>
        </w:tc>
        <w:tc>
          <w:tcPr>
            <w:tcW w:w="1701" w:type="dxa"/>
            <w:tcBorders>
              <w:top w:val="nil"/>
              <w:left w:val="single" w:sz="4" w:space="0" w:color="auto"/>
              <w:bottom w:val="double" w:sz="4" w:space="0" w:color="auto"/>
              <w:right w:val="single" w:sz="4" w:space="0" w:color="auto"/>
            </w:tcBorders>
            <w:vAlign w:val="center"/>
          </w:tcPr>
          <w:p w:rsidR="000E1400" w:rsidRPr="00F9173F" w:rsidRDefault="000E1400" w:rsidP="00446599">
            <w:pPr>
              <w:pStyle w:val="21"/>
              <w:spacing w:before="80" w:after="80" w:line="240" w:lineRule="exact"/>
              <w:ind w:right="397" w:firstLine="0"/>
              <w:jc w:val="right"/>
              <w:rPr>
                <w:sz w:val="22"/>
                <w:szCs w:val="22"/>
              </w:rPr>
            </w:pPr>
            <w:r w:rsidRPr="00F9173F">
              <w:rPr>
                <w:sz w:val="22"/>
                <w:szCs w:val="22"/>
              </w:rPr>
              <w:t>-52,7</w:t>
            </w:r>
          </w:p>
        </w:tc>
        <w:tc>
          <w:tcPr>
            <w:tcW w:w="1298" w:type="dxa"/>
            <w:tcBorders>
              <w:top w:val="nil"/>
              <w:left w:val="single" w:sz="4" w:space="0" w:color="auto"/>
              <w:bottom w:val="double" w:sz="4" w:space="0" w:color="auto"/>
              <w:right w:val="single" w:sz="4" w:space="0" w:color="auto"/>
            </w:tcBorders>
            <w:vAlign w:val="center"/>
          </w:tcPr>
          <w:p w:rsidR="000E1400" w:rsidRPr="00F9173F" w:rsidRDefault="000E1400" w:rsidP="002D40E2">
            <w:pPr>
              <w:pStyle w:val="21"/>
              <w:spacing w:before="80" w:after="80" w:line="240" w:lineRule="exact"/>
              <w:ind w:right="319" w:firstLine="0"/>
              <w:jc w:val="right"/>
              <w:rPr>
                <w:sz w:val="22"/>
                <w:szCs w:val="22"/>
              </w:rPr>
            </w:pPr>
            <w:r w:rsidRPr="00F9173F">
              <w:rPr>
                <w:sz w:val="22"/>
                <w:szCs w:val="22"/>
              </w:rPr>
              <w:t>90,9</w:t>
            </w:r>
          </w:p>
        </w:tc>
      </w:tr>
    </w:tbl>
    <w:p w:rsidR="00430F8F" w:rsidRPr="004F35A9" w:rsidRDefault="00430F8F" w:rsidP="00971D1E">
      <w:pPr>
        <w:spacing w:before="240" w:after="120" w:line="260" w:lineRule="exact"/>
        <w:jc w:val="center"/>
        <w:rPr>
          <w:rFonts w:ascii="Arial" w:hAnsi="Arial" w:cs="Arial"/>
          <w:b/>
          <w:bCs/>
          <w:sz w:val="22"/>
          <w:szCs w:val="22"/>
        </w:rPr>
      </w:pPr>
      <w:r w:rsidRPr="004F35A9">
        <w:rPr>
          <w:rFonts w:ascii="Arial" w:hAnsi="Arial" w:cs="Arial"/>
          <w:b/>
          <w:bCs/>
          <w:sz w:val="22"/>
          <w:szCs w:val="22"/>
        </w:rPr>
        <w:lastRenderedPageBreak/>
        <w:t xml:space="preserve">Импорт товаров из Российской Федерации, по которым произошел </w:t>
      </w:r>
      <w:r w:rsidRPr="004F35A9">
        <w:rPr>
          <w:rFonts w:ascii="Arial" w:hAnsi="Arial" w:cs="Arial"/>
          <w:b/>
          <w:bCs/>
          <w:sz w:val="22"/>
          <w:szCs w:val="22"/>
        </w:rPr>
        <w:br/>
        <w:t>наиболее существенный рост стоимостного объема поставок</w:t>
      </w:r>
    </w:p>
    <w:tbl>
      <w:tblPr>
        <w:tblW w:w="9078" w:type="dxa"/>
        <w:jc w:val="center"/>
        <w:tblBorders>
          <w:top w:val="single" w:sz="4" w:space="0" w:color="auto"/>
        </w:tblBorders>
        <w:tblLayout w:type="fixed"/>
        <w:tblLook w:val="0000" w:firstRow="0" w:lastRow="0" w:firstColumn="0" w:lastColumn="0" w:noHBand="0" w:noVBand="0"/>
      </w:tblPr>
      <w:tblGrid>
        <w:gridCol w:w="3265"/>
        <w:gridCol w:w="1417"/>
        <w:gridCol w:w="1418"/>
        <w:gridCol w:w="1559"/>
        <w:gridCol w:w="1419"/>
      </w:tblGrid>
      <w:tr w:rsidR="00430F8F" w:rsidRPr="004F35A9" w:rsidTr="004A1E6A">
        <w:trPr>
          <w:cantSplit/>
          <w:tblHeader/>
          <w:jc w:val="center"/>
        </w:trPr>
        <w:tc>
          <w:tcPr>
            <w:tcW w:w="3265" w:type="dxa"/>
            <w:vMerge w:val="restart"/>
            <w:tcBorders>
              <w:top w:val="single" w:sz="4" w:space="0" w:color="auto"/>
              <w:left w:val="single" w:sz="4" w:space="0" w:color="auto"/>
              <w:bottom w:val="nil"/>
              <w:right w:val="single" w:sz="4" w:space="0" w:color="auto"/>
            </w:tcBorders>
          </w:tcPr>
          <w:p w:rsidR="00430F8F" w:rsidRPr="004F35A9" w:rsidRDefault="00430F8F" w:rsidP="00446599">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30F8F" w:rsidRPr="004F35A9" w:rsidRDefault="003B28A7" w:rsidP="00446599">
            <w:pPr>
              <w:spacing w:before="60" w:after="60" w:line="220" w:lineRule="exact"/>
              <w:jc w:val="center"/>
            </w:pPr>
            <w:r>
              <w:rPr>
                <w:sz w:val="22"/>
                <w:szCs w:val="22"/>
              </w:rPr>
              <w:t>I квартал</w:t>
            </w:r>
            <w:r w:rsidR="00430F8F" w:rsidRPr="004F35A9">
              <w:rPr>
                <w:sz w:val="22"/>
                <w:szCs w:val="22"/>
              </w:rPr>
              <w:t xml:space="preserve"> </w:t>
            </w:r>
            <w:r w:rsidR="00430F8F" w:rsidRPr="004F35A9">
              <w:rPr>
                <w:sz w:val="22"/>
                <w:szCs w:val="22"/>
                <w:lang w:val="be-BY"/>
              </w:rPr>
              <w:br/>
            </w:r>
            <w:r w:rsidR="00430F8F" w:rsidRPr="004F35A9">
              <w:rPr>
                <w:sz w:val="22"/>
                <w:szCs w:val="22"/>
              </w:rPr>
              <w:t>20</w:t>
            </w:r>
            <w:r w:rsidR="00430F8F" w:rsidRPr="004F35A9">
              <w:rPr>
                <w:sz w:val="22"/>
                <w:szCs w:val="22"/>
                <w:lang w:val="be-BY"/>
              </w:rPr>
              <w:t>20</w:t>
            </w:r>
            <w:r w:rsidR="00430F8F" w:rsidRPr="004F35A9">
              <w:rPr>
                <w:sz w:val="22"/>
                <w:szCs w:val="22"/>
              </w:rPr>
              <w:t xml:space="preserve"> г.,</w:t>
            </w:r>
            <w:r w:rsidR="00430F8F" w:rsidRPr="004F35A9">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430F8F" w:rsidRPr="004F35A9" w:rsidRDefault="003B28A7" w:rsidP="00446599">
            <w:pPr>
              <w:spacing w:before="60" w:after="60" w:line="220" w:lineRule="exact"/>
              <w:ind w:left="-57" w:right="-57"/>
              <w:jc w:val="center"/>
            </w:pPr>
            <w:r>
              <w:rPr>
                <w:sz w:val="22"/>
                <w:szCs w:val="22"/>
              </w:rPr>
              <w:t>I квартал</w:t>
            </w:r>
            <w:r w:rsidR="00430F8F" w:rsidRPr="004F35A9">
              <w:rPr>
                <w:sz w:val="22"/>
                <w:szCs w:val="22"/>
              </w:rPr>
              <w:t xml:space="preserve"> </w:t>
            </w:r>
            <w:r w:rsidR="00430F8F" w:rsidRPr="004F35A9">
              <w:rPr>
                <w:sz w:val="22"/>
                <w:szCs w:val="22"/>
                <w:lang w:val="be-BY"/>
              </w:rPr>
              <w:br/>
            </w:r>
            <w:r w:rsidR="00430F8F" w:rsidRPr="004F35A9">
              <w:rPr>
                <w:sz w:val="22"/>
                <w:szCs w:val="22"/>
              </w:rPr>
              <w:t>20</w:t>
            </w:r>
            <w:r w:rsidR="00430F8F" w:rsidRPr="004F35A9">
              <w:rPr>
                <w:sz w:val="22"/>
                <w:szCs w:val="22"/>
                <w:lang w:val="be-BY"/>
              </w:rPr>
              <w:t>21</w:t>
            </w:r>
            <w:r w:rsidR="00430F8F" w:rsidRPr="004F35A9">
              <w:rPr>
                <w:sz w:val="22"/>
                <w:szCs w:val="22"/>
              </w:rPr>
              <w:t xml:space="preserve"> г.,</w:t>
            </w:r>
            <w:r w:rsidR="00430F8F" w:rsidRPr="004F35A9">
              <w:rPr>
                <w:sz w:val="22"/>
                <w:szCs w:val="22"/>
              </w:rPr>
              <w:br/>
              <w:t>млн. долл. США</w:t>
            </w:r>
          </w:p>
        </w:tc>
        <w:tc>
          <w:tcPr>
            <w:tcW w:w="2978" w:type="dxa"/>
            <w:gridSpan w:val="2"/>
            <w:tcBorders>
              <w:top w:val="single" w:sz="4" w:space="0" w:color="auto"/>
              <w:left w:val="single" w:sz="4" w:space="0" w:color="auto"/>
              <w:bottom w:val="single" w:sz="4" w:space="0" w:color="auto"/>
              <w:right w:val="single" w:sz="4" w:space="0" w:color="auto"/>
            </w:tcBorders>
          </w:tcPr>
          <w:p w:rsidR="00430F8F" w:rsidRPr="004F35A9" w:rsidRDefault="003B28A7" w:rsidP="00446599">
            <w:pPr>
              <w:spacing w:before="60" w:after="60" w:line="220" w:lineRule="exact"/>
              <w:ind w:right="-106"/>
              <w:jc w:val="center"/>
            </w:pPr>
            <w:r>
              <w:rPr>
                <w:sz w:val="22"/>
                <w:szCs w:val="22"/>
              </w:rPr>
              <w:t>I квартал</w:t>
            </w:r>
            <w:r w:rsidR="00430F8F" w:rsidRPr="004F35A9">
              <w:rPr>
                <w:sz w:val="22"/>
                <w:szCs w:val="22"/>
              </w:rPr>
              <w:t xml:space="preserve"> 202</w:t>
            </w:r>
            <w:r w:rsidR="00430F8F" w:rsidRPr="004F35A9">
              <w:rPr>
                <w:sz w:val="22"/>
                <w:szCs w:val="22"/>
                <w:lang w:val="be-BY"/>
              </w:rPr>
              <w:t>1</w:t>
            </w:r>
            <w:r w:rsidR="00430F8F" w:rsidRPr="004F35A9">
              <w:rPr>
                <w:sz w:val="22"/>
                <w:szCs w:val="22"/>
              </w:rPr>
              <w:t xml:space="preserve"> г. к</w:t>
            </w:r>
            <w:r w:rsidR="00430F8F" w:rsidRPr="004F35A9">
              <w:rPr>
                <w:sz w:val="22"/>
                <w:szCs w:val="22"/>
              </w:rPr>
              <w:br/>
            </w:r>
            <w:r>
              <w:rPr>
                <w:sz w:val="22"/>
                <w:szCs w:val="22"/>
              </w:rPr>
              <w:t>I кварталу</w:t>
            </w:r>
            <w:r w:rsidR="00430F8F" w:rsidRPr="004F35A9">
              <w:rPr>
                <w:sz w:val="22"/>
                <w:szCs w:val="22"/>
              </w:rPr>
              <w:t xml:space="preserve"> 20</w:t>
            </w:r>
            <w:r w:rsidR="00430F8F" w:rsidRPr="004F35A9">
              <w:rPr>
                <w:sz w:val="22"/>
                <w:szCs w:val="22"/>
                <w:lang w:val="be-BY"/>
              </w:rPr>
              <w:t>20</w:t>
            </w:r>
            <w:r w:rsidR="00430F8F" w:rsidRPr="004F35A9">
              <w:rPr>
                <w:sz w:val="22"/>
                <w:szCs w:val="22"/>
              </w:rPr>
              <w:t xml:space="preserve"> г.</w:t>
            </w:r>
          </w:p>
        </w:tc>
      </w:tr>
      <w:tr w:rsidR="00430F8F" w:rsidRPr="004F35A9" w:rsidTr="00EA5247">
        <w:trPr>
          <w:cantSplit/>
          <w:trHeight w:val="579"/>
          <w:tblHeader/>
          <w:jc w:val="center"/>
        </w:trPr>
        <w:tc>
          <w:tcPr>
            <w:tcW w:w="3265" w:type="dxa"/>
            <w:vMerge/>
            <w:tcBorders>
              <w:top w:val="nil"/>
              <w:left w:val="single" w:sz="4" w:space="0" w:color="auto"/>
              <w:bottom w:val="single" w:sz="4" w:space="0" w:color="auto"/>
              <w:right w:val="single" w:sz="4" w:space="0" w:color="auto"/>
            </w:tcBorders>
          </w:tcPr>
          <w:p w:rsidR="00430F8F" w:rsidRPr="004F35A9" w:rsidRDefault="00430F8F" w:rsidP="00446599">
            <w:pPr>
              <w:pStyle w:val="21"/>
              <w:spacing w:before="60" w:after="6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430F8F" w:rsidRPr="004F35A9" w:rsidRDefault="00430F8F" w:rsidP="00446599">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430F8F" w:rsidRPr="004F35A9" w:rsidRDefault="00430F8F" w:rsidP="00446599">
            <w:pPr>
              <w:pStyle w:val="21"/>
              <w:spacing w:before="60" w:after="60" w:line="220" w:lineRule="exact"/>
              <w:ind w:right="227" w:firstLine="0"/>
              <w:jc w:val="center"/>
              <w:rPr>
                <w:sz w:val="22"/>
                <w:szCs w:val="22"/>
              </w:rPr>
            </w:pPr>
          </w:p>
        </w:tc>
        <w:tc>
          <w:tcPr>
            <w:tcW w:w="1559" w:type="dxa"/>
            <w:tcBorders>
              <w:top w:val="nil"/>
              <w:left w:val="single" w:sz="4" w:space="0" w:color="auto"/>
              <w:bottom w:val="single" w:sz="4" w:space="0" w:color="auto"/>
              <w:right w:val="single" w:sz="4" w:space="0" w:color="auto"/>
            </w:tcBorders>
          </w:tcPr>
          <w:p w:rsidR="00430F8F" w:rsidRPr="004F35A9" w:rsidRDefault="00430F8F" w:rsidP="00446599">
            <w:pPr>
              <w:pStyle w:val="21"/>
              <w:spacing w:before="60" w:after="60" w:line="220" w:lineRule="exact"/>
              <w:ind w:right="-36" w:firstLine="0"/>
              <w:jc w:val="center"/>
              <w:rPr>
                <w:sz w:val="22"/>
                <w:szCs w:val="22"/>
              </w:rPr>
            </w:pPr>
            <w:r w:rsidRPr="004F35A9">
              <w:rPr>
                <w:sz w:val="22"/>
                <w:szCs w:val="22"/>
              </w:rPr>
              <w:t>прирост,</w:t>
            </w:r>
            <w:r w:rsidRPr="004F35A9">
              <w:rPr>
                <w:sz w:val="22"/>
                <w:szCs w:val="22"/>
              </w:rPr>
              <w:br/>
              <w:t>млн. долл. США</w:t>
            </w:r>
          </w:p>
        </w:tc>
        <w:tc>
          <w:tcPr>
            <w:tcW w:w="1419" w:type="dxa"/>
            <w:tcBorders>
              <w:top w:val="nil"/>
              <w:left w:val="single" w:sz="4" w:space="0" w:color="auto"/>
              <w:bottom w:val="single" w:sz="4" w:space="0" w:color="auto"/>
              <w:right w:val="single" w:sz="4" w:space="0" w:color="auto"/>
            </w:tcBorders>
          </w:tcPr>
          <w:p w:rsidR="00430F8F" w:rsidRPr="004F35A9" w:rsidRDefault="00430F8F" w:rsidP="00446599">
            <w:pPr>
              <w:pStyle w:val="21"/>
              <w:spacing w:before="60" w:after="60" w:line="220" w:lineRule="exact"/>
              <w:ind w:firstLine="0"/>
              <w:jc w:val="center"/>
              <w:rPr>
                <w:sz w:val="22"/>
                <w:szCs w:val="22"/>
              </w:rPr>
            </w:pPr>
            <w:r w:rsidRPr="004F35A9">
              <w:rPr>
                <w:sz w:val="22"/>
                <w:szCs w:val="22"/>
              </w:rPr>
              <w:t xml:space="preserve">в </w:t>
            </w:r>
            <w:r w:rsidRPr="004F35A9">
              <w:rPr>
                <w:sz w:val="22"/>
                <w:szCs w:val="22"/>
              </w:rPr>
              <w:br/>
              <w:t>процентах</w:t>
            </w:r>
          </w:p>
        </w:tc>
      </w:tr>
      <w:tr w:rsidR="00FB71B2" w:rsidRPr="00F9173F" w:rsidTr="00FB71B2">
        <w:trPr>
          <w:trHeight w:val="77"/>
          <w:jc w:val="center"/>
        </w:trPr>
        <w:tc>
          <w:tcPr>
            <w:tcW w:w="3265" w:type="dxa"/>
            <w:tcBorders>
              <w:top w:val="single" w:sz="4" w:space="0" w:color="auto"/>
              <w:left w:val="single" w:sz="4" w:space="0" w:color="auto"/>
              <w:bottom w:val="nil"/>
              <w:right w:val="single" w:sz="4" w:space="0" w:color="auto"/>
            </w:tcBorders>
            <w:shd w:val="clear" w:color="auto" w:fill="auto"/>
            <w:vAlign w:val="center"/>
          </w:tcPr>
          <w:p w:rsidR="00FB71B2" w:rsidRPr="00F9173F" w:rsidRDefault="00FB71B2" w:rsidP="00446599">
            <w:pPr>
              <w:spacing w:before="60" w:after="60" w:line="220" w:lineRule="exact"/>
            </w:pPr>
            <w:r w:rsidRPr="00F9173F">
              <w:rPr>
                <w:sz w:val="22"/>
                <w:szCs w:val="22"/>
              </w:rPr>
              <w:t>Нефть сырая, включая газовый конденсат</w:t>
            </w:r>
          </w:p>
        </w:tc>
        <w:tc>
          <w:tcPr>
            <w:tcW w:w="1417" w:type="dxa"/>
            <w:tcBorders>
              <w:top w:val="single" w:sz="4" w:space="0" w:color="auto"/>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362,5</w:t>
            </w:r>
          </w:p>
        </w:tc>
        <w:tc>
          <w:tcPr>
            <w:tcW w:w="1418" w:type="dxa"/>
            <w:tcBorders>
              <w:top w:val="single" w:sz="4" w:space="0" w:color="auto"/>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1 444,4</w:t>
            </w:r>
          </w:p>
        </w:tc>
        <w:tc>
          <w:tcPr>
            <w:tcW w:w="1559" w:type="dxa"/>
            <w:tcBorders>
              <w:top w:val="single" w:sz="4" w:space="0" w:color="auto"/>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1 081,9</w:t>
            </w:r>
          </w:p>
        </w:tc>
        <w:tc>
          <w:tcPr>
            <w:tcW w:w="1419" w:type="dxa"/>
            <w:tcBorders>
              <w:top w:val="single" w:sz="4" w:space="0" w:color="auto"/>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в 4р.</w:t>
            </w:r>
          </w:p>
        </w:tc>
      </w:tr>
      <w:tr w:rsidR="00FB71B2" w:rsidRPr="00F9173F" w:rsidTr="00FB71B2">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FB71B2" w:rsidRPr="00F9173F" w:rsidRDefault="00FB71B2" w:rsidP="00446599">
            <w:pPr>
              <w:spacing w:before="60" w:after="60" w:line="220" w:lineRule="exact"/>
            </w:pPr>
            <w:r w:rsidRPr="00F9173F">
              <w:rPr>
                <w:sz w:val="22"/>
                <w:szCs w:val="22"/>
              </w:rPr>
              <w:t>Природный газ</w:t>
            </w:r>
          </w:p>
        </w:tc>
        <w:tc>
          <w:tcPr>
            <w:tcW w:w="1417" w:type="dxa"/>
            <w:tcBorders>
              <w:top w:val="nil"/>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672,8</w:t>
            </w:r>
          </w:p>
        </w:tc>
        <w:tc>
          <w:tcPr>
            <w:tcW w:w="1418" w:type="dxa"/>
            <w:tcBorders>
              <w:top w:val="nil"/>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769,4</w:t>
            </w:r>
          </w:p>
        </w:tc>
        <w:tc>
          <w:tcPr>
            <w:tcW w:w="1559" w:type="dxa"/>
            <w:tcBorders>
              <w:top w:val="nil"/>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96,6</w:t>
            </w:r>
          </w:p>
        </w:tc>
        <w:tc>
          <w:tcPr>
            <w:tcW w:w="1419" w:type="dxa"/>
            <w:tcBorders>
              <w:top w:val="nil"/>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114,4</w:t>
            </w:r>
          </w:p>
        </w:tc>
      </w:tr>
      <w:tr w:rsidR="00FB71B2" w:rsidRPr="00F9173F" w:rsidTr="00FB71B2">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FB71B2" w:rsidRPr="00F9173F" w:rsidRDefault="00FB71B2" w:rsidP="00446599">
            <w:pPr>
              <w:spacing w:before="60" w:after="60" w:line="220" w:lineRule="exact"/>
            </w:pPr>
            <w:r w:rsidRPr="00F9173F">
              <w:rPr>
                <w:sz w:val="22"/>
                <w:szCs w:val="22"/>
              </w:rPr>
              <w:t>Черные металлы</w:t>
            </w:r>
          </w:p>
        </w:tc>
        <w:tc>
          <w:tcPr>
            <w:tcW w:w="1417" w:type="dxa"/>
            <w:tcBorders>
              <w:top w:val="nil"/>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309,7</w:t>
            </w:r>
          </w:p>
        </w:tc>
        <w:tc>
          <w:tcPr>
            <w:tcW w:w="1418" w:type="dxa"/>
            <w:tcBorders>
              <w:top w:val="nil"/>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387,6</w:t>
            </w:r>
          </w:p>
        </w:tc>
        <w:tc>
          <w:tcPr>
            <w:tcW w:w="1559" w:type="dxa"/>
            <w:tcBorders>
              <w:top w:val="nil"/>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77,9</w:t>
            </w:r>
          </w:p>
        </w:tc>
        <w:tc>
          <w:tcPr>
            <w:tcW w:w="1419" w:type="dxa"/>
            <w:tcBorders>
              <w:top w:val="nil"/>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125,2</w:t>
            </w:r>
          </w:p>
        </w:tc>
      </w:tr>
      <w:tr w:rsidR="00FB71B2" w:rsidRPr="00F9173F" w:rsidTr="00FB71B2">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FB71B2" w:rsidRPr="00F9173F" w:rsidRDefault="00FB71B2" w:rsidP="00446599">
            <w:pPr>
              <w:spacing w:before="60" w:after="60" w:line="220" w:lineRule="exact"/>
            </w:pPr>
            <w:r w:rsidRPr="00F9173F">
              <w:rPr>
                <w:sz w:val="22"/>
                <w:szCs w:val="22"/>
              </w:rPr>
              <w:t>Шины</w:t>
            </w:r>
          </w:p>
        </w:tc>
        <w:tc>
          <w:tcPr>
            <w:tcW w:w="1417" w:type="dxa"/>
            <w:tcBorders>
              <w:top w:val="nil"/>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22,9</w:t>
            </w:r>
          </w:p>
        </w:tc>
        <w:tc>
          <w:tcPr>
            <w:tcW w:w="1418" w:type="dxa"/>
            <w:tcBorders>
              <w:top w:val="nil"/>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39,6</w:t>
            </w:r>
          </w:p>
        </w:tc>
        <w:tc>
          <w:tcPr>
            <w:tcW w:w="1559" w:type="dxa"/>
            <w:tcBorders>
              <w:top w:val="nil"/>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16,7</w:t>
            </w:r>
          </w:p>
        </w:tc>
        <w:tc>
          <w:tcPr>
            <w:tcW w:w="1419" w:type="dxa"/>
            <w:tcBorders>
              <w:top w:val="nil"/>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172,6</w:t>
            </w:r>
          </w:p>
        </w:tc>
      </w:tr>
      <w:tr w:rsidR="00FB71B2" w:rsidRPr="00F9173F" w:rsidTr="00FB71B2">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FB71B2" w:rsidRPr="00F9173F" w:rsidRDefault="00FB71B2" w:rsidP="00446599">
            <w:pPr>
              <w:spacing w:before="60" w:after="60" w:line="220" w:lineRule="exact"/>
            </w:pPr>
            <w:r w:rsidRPr="00F9173F">
              <w:rPr>
                <w:sz w:val="22"/>
                <w:szCs w:val="22"/>
              </w:rPr>
              <w:t xml:space="preserve">Отходы, полученные </w:t>
            </w:r>
            <w:r w:rsidRPr="00F9173F">
              <w:rPr>
                <w:sz w:val="22"/>
                <w:szCs w:val="22"/>
              </w:rPr>
              <w:br/>
              <w:t>при извлечении растительных масел</w:t>
            </w:r>
          </w:p>
        </w:tc>
        <w:tc>
          <w:tcPr>
            <w:tcW w:w="1417" w:type="dxa"/>
            <w:tcBorders>
              <w:top w:val="nil"/>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10,1</w:t>
            </w:r>
          </w:p>
        </w:tc>
        <w:tc>
          <w:tcPr>
            <w:tcW w:w="1418" w:type="dxa"/>
            <w:tcBorders>
              <w:top w:val="nil"/>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26,2</w:t>
            </w:r>
          </w:p>
        </w:tc>
        <w:tc>
          <w:tcPr>
            <w:tcW w:w="1559" w:type="dxa"/>
            <w:tcBorders>
              <w:top w:val="nil"/>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16,1</w:t>
            </w:r>
          </w:p>
        </w:tc>
        <w:tc>
          <w:tcPr>
            <w:tcW w:w="1419" w:type="dxa"/>
            <w:tcBorders>
              <w:top w:val="nil"/>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258,3</w:t>
            </w:r>
          </w:p>
        </w:tc>
      </w:tr>
      <w:tr w:rsidR="00FB71B2" w:rsidRPr="00F9173F" w:rsidTr="00FB71B2">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FB71B2" w:rsidRPr="00F9173F" w:rsidRDefault="00FB71B2" w:rsidP="00446599">
            <w:pPr>
              <w:spacing w:before="60" w:after="60" w:line="220" w:lineRule="exact"/>
            </w:pPr>
            <w:r w:rsidRPr="00F9173F">
              <w:rPr>
                <w:sz w:val="22"/>
                <w:szCs w:val="22"/>
              </w:rPr>
              <w:t>Алюминий и изделия из него</w:t>
            </w:r>
          </w:p>
        </w:tc>
        <w:tc>
          <w:tcPr>
            <w:tcW w:w="1417" w:type="dxa"/>
            <w:tcBorders>
              <w:top w:val="nil"/>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50,1</w:t>
            </w:r>
          </w:p>
        </w:tc>
        <w:tc>
          <w:tcPr>
            <w:tcW w:w="1418" w:type="dxa"/>
            <w:tcBorders>
              <w:top w:val="nil"/>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63,9</w:t>
            </w:r>
          </w:p>
        </w:tc>
        <w:tc>
          <w:tcPr>
            <w:tcW w:w="1559" w:type="dxa"/>
            <w:tcBorders>
              <w:top w:val="nil"/>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13,8</w:t>
            </w:r>
          </w:p>
        </w:tc>
        <w:tc>
          <w:tcPr>
            <w:tcW w:w="1419" w:type="dxa"/>
            <w:tcBorders>
              <w:top w:val="nil"/>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127,4</w:t>
            </w:r>
          </w:p>
        </w:tc>
      </w:tr>
      <w:tr w:rsidR="00FB71B2" w:rsidRPr="00F9173F" w:rsidTr="00FB71B2">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FB71B2" w:rsidRPr="00446599" w:rsidRDefault="00FB71B2" w:rsidP="00446599">
            <w:pPr>
              <w:spacing w:before="60" w:after="60" w:line="220" w:lineRule="exact"/>
              <w:rPr>
                <w:sz w:val="22"/>
                <w:szCs w:val="22"/>
              </w:rPr>
            </w:pPr>
            <w:r w:rsidRPr="00446599">
              <w:rPr>
                <w:sz w:val="22"/>
                <w:szCs w:val="22"/>
              </w:rPr>
              <w:t>Удобрения азотные</w:t>
            </w:r>
          </w:p>
        </w:tc>
        <w:tc>
          <w:tcPr>
            <w:tcW w:w="1417" w:type="dxa"/>
            <w:tcBorders>
              <w:top w:val="nil"/>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1,7</w:t>
            </w:r>
          </w:p>
        </w:tc>
        <w:tc>
          <w:tcPr>
            <w:tcW w:w="1418" w:type="dxa"/>
            <w:tcBorders>
              <w:top w:val="nil"/>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11,7</w:t>
            </w:r>
          </w:p>
        </w:tc>
        <w:tc>
          <w:tcPr>
            <w:tcW w:w="1559" w:type="dxa"/>
            <w:tcBorders>
              <w:top w:val="nil"/>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10,0</w:t>
            </w:r>
          </w:p>
        </w:tc>
        <w:tc>
          <w:tcPr>
            <w:tcW w:w="1419" w:type="dxa"/>
            <w:tcBorders>
              <w:top w:val="nil"/>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в 7,1р.</w:t>
            </w:r>
          </w:p>
        </w:tc>
      </w:tr>
      <w:tr w:rsidR="00FB71B2" w:rsidRPr="00F9173F" w:rsidTr="00FB71B2">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FB71B2" w:rsidRPr="00F9173F" w:rsidRDefault="00FB71B2" w:rsidP="00446599">
            <w:pPr>
              <w:spacing w:before="60" w:after="60" w:line="220" w:lineRule="exact"/>
            </w:pPr>
            <w:r w:rsidRPr="00F9173F">
              <w:rPr>
                <w:sz w:val="22"/>
                <w:szCs w:val="22"/>
              </w:rPr>
              <w:t>Полимеры винилхлорида</w:t>
            </w:r>
          </w:p>
        </w:tc>
        <w:tc>
          <w:tcPr>
            <w:tcW w:w="1417" w:type="dxa"/>
            <w:tcBorders>
              <w:top w:val="nil"/>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10,7</w:t>
            </w:r>
          </w:p>
        </w:tc>
        <w:tc>
          <w:tcPr>
            <w:tcW w:w="1418" w:type="dxa"/>
            <w:tcBorders>
              <w:top w:val="nil"/>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19,9</w:t>
            </w:r>
          </w:p>
        </w:tc>
        <w:tc>
          <w:tcPr>
            <w:tcW w:w="1559" w:type="dxa"/>
            <w:tcBorders>
              <w:top w:val="nil"/>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9,2</w:t>
            </w:r>
          </w:p>
        </w:tc>
        <w:tc>
          <w:tcPr>
            <w:tcW w:w="1419" w:type="dxa"/>
            <w:tcBorders>
              <w:top w:val="nil"/>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185,4</w:t>
            </w:r>
          </w:p>
        </w:tc>
      </w:tr>
      <w:tr w:rsidR="00FB71B2" w:rsidRPr="00F9173F" w:rsidTr="00FB71B2">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FB71B2" w:rsidRPr="00F9173F" w:rsidRDefault="00FB71B2" w:rsidP="00446599">
            <w:pPr>
              <w:spacing w:before="60" w:after="60" w:line="220" w:lineRule="exact"/>
            </w:pPr>
            <w:r w:rsidRPr="00F9173F">
              <w:rPr>
                <w:sz w:val="22"/>
                <w:szCs w:val="22"/>
              </w:rPr>
              <w:t xml:space="preserve">Спирты ациклические, </w:t>
            </w:r>
            <w:r w:rsidRPr="00F9173F">
              <w:rPr>
                <w:sz w:val="22"/>
                <w:szCs w:val="22"/>
              </w:rPr>
              <w:br/>
              <w:t>их производные</w:t>
            </w:r>
          </w:p>
        </w:tc>
        <w:tc>
          <w:tcPr>
            <w:tcW w:w="1417" w:type="dxa"/>
            <w:tcBorders>
              <w:top w:val="nil"/>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14</w:t>
            </w:r>
            <w:r w:rsidR="00174257" w:rsidRPr="00F9173F">
              <w:rPr>
                <w:sz w:val="22"/>
                <w:szCs w:val="22"/>
              </w:rPr>
              <w:t>,0</w:t>
            </w:r>
          </w:p>
        </w:tc>
        <w:tc>
          <w:tcPr>
            <w:tcW w:w="1418" w:type="dxa"/>
            <w:tcBorders>
              <w:top w:val="nil"/>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22,7</w:t>
            </w:r>
          </w:p>
        </w:tc>
        <w:tc>
          <w:tcPr>
            <w:tcW w:w="1559" w:type="dxa"/>
            <w:tcBorders>
              <w:top w:val="nil"/>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8,7</w:t>
            </w:r>
          </w:p>
        </w:tc>
        <w:tc>
          <w:tcPr>
            <w:tcW w:w="1419" w:type="dxa"/>
            <w:tcBorders>
              <w:top w:val="nil"/>
              <w:left w:val="single" w:sz="4" w:space="0" w:color="auto"/>
              <w:bottom w:val="nil"/>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162,7</w:t>
            </w:r>
          </w:p>
        </w:tc>
      </w:tr>
      <w:tr w:rsidR="00FB71B2" w:rsidRPr="00F9173F" w:rsidTr="00FB71B2">
        <w:trPr>
          <w:trHeight w:val="77"/>
          <w:jc w:val="center"/>
        </w:trPr>
        <w:tc>
          <w:tcPr>
            <w:tcW w:w="3265" w:type="dxa"/>
            <w:tcBorders>
              <w:top w:val="nil"/>
              <w:left w:val="single" w:sz="4" w:space="0" w:color="auto"/>
              <w:bottom w:val="double" w:sz="4" w:space="0" w:color="auto"/>
              <w:right w:val="single" w:sz="4" w:space="0" w:color="auto"/>
            </w:tcBorders>
            <w:shd w:val="clear" w:color="auto" w:fill="auto"/>
            <w:vAlign w:val="center"/>
          </w:tcPr>
          <w:p w:rsidR="00FB71B2" w:rsidRPr="00F9173F" w:rsidRDefault="00FB71B2" w:rsidP="00446599">
            <w:pPr>
              <w:spacing w:before="60" w:after="60" w:line="220" w:lineRule="exact"/>
            </w:pPr>
            <w:r w:rsidRPr="00F9173F">
              <w:rPr>
                <w:sz w:val="22"/>
                <w:szCs w:val="22"/>
              </w:rPr>
              <w:t>Удобрения минеральные смешанные</w:t>
            </w:r>
          </w:p>
        </w:tc>
        <w:tc>
          <w:tcPr>
            <w:tcW w:w="1417" w:type="dxa"/>
            <w:tcBorders>
              <w:top w:val="nil"/>
              <w:left w:val="single" w:sz="4" w:space="0" w:color="auto"/>
              <w:bottom w:val="double" w:sz="4" w:space="0" w:color="auto"/>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12,8</w:t>
            </w:r>
          </w:p>
        </w:tc>
        <w:tc>
          <w:tcPr>
            <w:tcW w:w="1418" w:type="dxa"/>
            <w:tcBorders>
              <w:top w:val="nil"/>
              <w:left w:val="single" w:sz="4" w:space="0" w:color="auto"/>
              <w:bottom w:val="double" w:sz="4" w:space="0" w:color="auto"/>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21,0</w:t>
            </w:r>
          </w:p>
        </w:tc>
        <w:tc>
          <w:tcPr>
            <w:tcW w:w="1559" w:type="dxa"/>
            <w:tcBorders>
              <w:top w:val="nil"/>
              <w:left w:val="single" w:sz="4" w:space="0" w:color="auto"/>
              <w:bottom w:val="double" w:sz="4" w:space="0" w:color="auto"/>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8,2</w:t>
            </w:r>
          </w:p>
        </w:tc>
        <w:tc>
          <w:tcPr>
            <w:tcW w:w="1419" w:type="dxa"/>
            <w:tcBorders>
              <w:top w:val="nil"/>
              <w:left w:val="single" w:sz="4" w:space="0" w:color="auto"/>
              <w:bottom w:val="double" w:sz="4" w:space="0" w:color="auto"/>
              <w:right w:val="single" w:sz="4" w:space="0" w:color="auto"/>
            </w:tcBorders>
            <w:shd w:val="clear" w:color="auto" w:fill="auto"/>
            <w:vAlign w:val="bottom"/>
          </w:tcPr>
          <w:p w:rsidR="00FB71B2" w:rsidRPr="00F9173F" w:rsidRDefault="00FB71B2" w:rsidP="00446599">
            <w:pPr>
              <w:pStyle w:val="21"/>
              <w:spacing w:before="60" w:after="60" w:line="220" w:lineRule="exact"/>
              <w:ind w:right="319" w:firstLine="0"/>
              <w:jc w:val="right"/>
              <w:rPr>
                <w:sz w:val="22"/>
                <w:szCs w:val="22"/>
              </w:rPr>
            </w:pPr>
            <w:r w:rsidRPr="00F9173F">
              <w:rPr>
                <w:sz w:val="22"/>
                <w:szCs w:val="22"/>
              </w:rPr>
              <w:t>164,1</w:t>
            </w:r>
          </w:p>
        </w:tc>
      </w:tr>
    </w:tbl>
    <w:p w:rsidR="00FD0603" w:rsidRPr="00F9173F" w:rsidRDefault="00FD0603" w:rsidP="006A4767">
      <w:pPr>
        <w:spacing w:before="240" w:after="120" w:line="260" w:lineRule="exact"/>
        <w:jc w:val="center"/>
        <w:rPr>
          <w:rFonts w:ascii="Arial" w:hAnsi="Arial" w:cs="Arial"/>
          <w:b/>
          <w:bCs/>
          <w:sz w:val="22"/>
          <w:szCs w:val="22"/>
        </w:rPr>
      </w:pPr>
      <w:r w:rsidRPr="00F9173F">
        <w:rPr>
          <w:rFonts w:ascii="Arial" w:hAnsi="Arial" w:cs="Arial"/>
          <w:b/>
          <w:bCs/>
          <w:sz w:val="22"/>
          <w:szCs w:val="22"/>
        </w:rPr>
        <w:t xml:space="preserve">Импорт товаров из Российской Федерации, по которым произошло </w:t>
      </w:r>
      <w:r w:rsidR="00E95ECD" w:rsidRPr="00F9173F">
        <w:rPr>
          <w:rFonts w:ascii="Arial" w:hAnsi="Arial" w:cs="Arial"/>
          <w:b/>
          <w:bCs/>
          <w:sz w:val="22"/>
          <w:szCs w:val="22"/>
        </w:rPr>
        <w:br/>
      </w:r>
      <w:r w:rsidRPr="00F9173F">
        <w:rPr>
          <w:rFonts w:ascii="Arial" w:hAnsi="Arial" w:cs="Arial"/>
          <w:b/>
          <w:bCs/>
          <w:sz w:val="22"/>
          <w:szCs w:val="22"/>
        </w:rPr>
        <w:t>наиболее существенное сокращение стоимостного объема поставок</w:t>
      </w:r>
    </w:p>
    <w:tbl>
      <w:tblPr>
        <w:tblW w:w="9074" w:type="dxa"/>
        <w:jc w:val="center"/>
        <w:tblInd w:w="4" w:type="dxa"/>
        <w:tblBorders>
          <w:top w:val="single" w:sz="4" w:space="0" w:color="auto"/>
        </w:tblBorders>
        <w:tblLayout w:type="fixed"/>
        <w:tblLook w:val="0000" w:firstRow="0" w:lastRow="0" w:firstColumn="0" w:lastColumn="0" w:noHBand="0" w:noVBand="0"/>
      </w:tblPr>
      <w:tblGrid>
        <w:gridCol w:w="3263"/>
        <w:gridCol w:w="1417"/>
        <w:gridCol w:w="1418"/>
        <w:gridCol w:w="1559"/>
        <w:gridCol w:w="1417"/>
      </w:tblGrid>
      <w:tr w:rsidR="00292BF1" w:rsidRPr="00F9173F" w:rsidTr="00B71FD0">
        <w:trPr>
          <w:cantSplit/>
          <w:tblHeader/>
          <w:jc w:val="center"/>
        </w:trPr>
        <w:tc>
          <w:tcPr>
            <w:tcW w:w="3263" w:type="dxa"/>
            <w:vMerge w:val="restart"/>
            <w:tcBorders>
              <w:top w:val="single" w:sz="4" w:space="0" w:color="auto"/>
              <w:left w:val="single" w:sz="4" w:space="0" w:color="auto"/>
              <w:bottom w:val="nil"/>
              <w:right w:val="single" w:sz="4" w:space="0" w:color="auto"/>
            </w:tcBorders>
          </w:tcPr>
          <w:p w:rsidR="00292BF1" w:rsidRPr="00F9173F" w:rsidRDefault="00292BF1" w:rsidP="00446599">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292BF1" w:rsidRPr="00F9173F" w:rsidRDefault="003B28A7" w:rsidP="00446599">
            <w:pPr>
              <w:spacing w:before="60" w:after="60" w:line="220" w:lineRule="exact"/>
              <w:jc w:val="center"/>
            </w:pPr>
            <w:r w:rsidRPr="00F9173F">
              <w:rPr>
                <w:sz w:val="22"/>
                <w:szCs w:val="22"/>
              </w:rPr>
              <w:t>I квартал</w:t>
            </w:r>
            <w:r w:rsidR="00292BF1" w:rsidRPr="00F9173F">
              <w:rPr>
                <w:sz w:val="22"/>
                <w:szCs w:val="22"/>
              </w:rPr>
              <w:t xml:space="preserve"> </w:t>
            </w:r>
            <w:r w:rsidR="00292BF1" w:rsidRPr="00F9173F">
              <w:rPr>
                <w:sz w:val="22"/>
                <w:szCs w:val="22"/>
                <w:lang w:val="be-BY"/>
              </w:rPr>
              <w:br/>
            </w:r>
            <w:r w:rsidR="00292BF1" w:rsidRPr="00F9173F">
              <w:rPr>
                <w:sz w:val="22"/>
                <w:szCs w:val="22"/>
              </w:rPr>
              <w:t>20</w:t>
            </w:r>
            <w:r w:rsidR="00292BF1" w:rsidRPr="00F9173F">
              <w:rPr>
                <w:sz w:val="22"/>
                <w:szCs w:val="22"/>
                <w:lang w:val="be-BY"/>
              </w:rPr>
              <w:t>20</w:t>
            </w:r>
            <w:r w:rsidR="00292BF1" w:rsidRPr="00F9173F">
              <w:rPr>
                <w:sz w:val="22"/>
                <w:szCs w:val="22"/>
              </w:rPr>
              <w:t xml:space="preserve"> г.,</w:t>
            </w:r>
            <w:r w:rsidR="00292BF1" w:rsidRPr="00F9173F">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292BF1" w:rsidRPr="00F9173F" w:rsidRDefault="003B28A7" w:rsidP="00446599">
            <w:pPr>
              <w:spacing w:before="60" w:after="60" w:line="220" w:lineRule="exact"/>
              <w:ind w:left="-57" w:right="-57"/>
              <w:jc w:val="center"/>
            </w:pPr>
            <w:r w:rsidRPr="00F9173F">
              <w:rPr>
                <w:sz w:val="22"/>
                <w:szCs w:val="22"/>
              </w:rPr>
              <w:t>I квартал</w:t>
            </w:r>
            <w:r w:rsidR="00292BF1" w:rsidRPr="00F9173F">
              <w:rPr>
                <w:sz w:val="22"/>
                <w:szCs w:val="22"/>
              </w:rPr>
              <w:t xml:space="preserve"> </w:t>
            </w:r>
            <w:r w:rsidR="00292BF1" w:rsidRPr="00F9173F">
              <w:rPr>
                <w:sz w:val="22"/>
                <w:szCs w:val="22"/>
                <w:lang w:val="be-BY"/>
              </w:rPr>
              <w:br/>
            </w:r>
            <w:r w:rsidR="00292BF1" w:rsidRPr="00F9173F">
              <w:rPr>
                <w:sz w:val="22"/>
                <w:szCs w:val="22"/>
              </w:rPr>
              <w:t>20</w:t>
            </w:r>
            <w:r w:rsidR="00292BF1" w:rsidRPr="00F9173F">
              <w:rPr>
                <w:sz w:val="22"/>
                <w:szCs w:val="22"/>
                <w:lang w:val="be-BY"/>
              </w:rPr>
              <w:t>21</w:t>
            </w:r>
            <w:r w:rsidR="00292BF1" w:rsidRPr="00F9173F">
              <w:rPr>
                <w:sz w:val="22"/>
                <w:szCs w:val="22"/>
              </w:rPr>
              <w:t xml:space="preserve"> г.,</w:t>
            </w:r>
            <w:r w:rsidR="00292BF1" w:rsidRPr="00F9173F">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292BF1" w:rsidRPr="00F9173F" w:rsidRDefault="003B28A7" w:rsidP="00446599">
            <w:pPr>
              <w:spacing w:before="60" w:after="60" w:line="220" w:lineRule="exact"/>
              <w:ind w:right="-106"/>
              <w:jc w:val="center"/>
            </w:pPr>
            <w:r w:rsidRPr="00F9173F">
              <w:rPr>
                <w:sz w:val="22"/>
                <w:szCs w:val="22"/>
              </w:rPr>
              <w:t>I квартал</w:t>
            </w:r>
            <w:r w:rsidR="00292BF1" w:rsidRPr="00F9173F">
              <w:rPr>
                <w:sz w:val="22"/>
                <w:szCs w:val="22"/>
              </w:rPr>
              <w:t xml:space="preserve"> 202</w:t>
            </w:r>
            <w:r w:rsidR="00292BF1" w:rsidRPr="00F9173F">
              <w:rPr>
                <w:sz w:val="22"/>
                <w:szCs w:val="22"/>
                <w:lang w:val="be-BY"/>
              </w:rPr>
              <w:t>1</w:t>
            </w:r>
            <w:r w:rsidR="00292BF1" w:rsidRPr="00F9173F">
              <w:rPr>
                <w:sz w:val="22"/>
                <w:szCs w:val="22"/>
              </w:rPr>
              <w:t xml:space="preserve"> г. к</w:t>
            </w:r>
            <w:r w:rsidR="00292BF1" w:rsidRPr="00F9173F">
              <w:rPr>
                <w:sz w:val="22"/>
                <w:szCs w:val="22"/>
              </w:rPr>
              <w:br/>
            </w:r>
            <w:r w:rsidRPr="00F9173F">
              <w:rPr>
                <w:sz w:val="22"/>
                <w:szCs w:val="22"/>
              </w:rPr>
              <w:t>I кварталу</w:t>
            </w:r>
            <w:r w:rsidR="00292BF1" w:rsidRPr="00F9173F">
              <w:rPr>
                <w:sz w:val="22"/>
                <w:szCs w:val="22"/>
              </w:rPr>
              <w:t xml:space="preserve"> 20</w:t>
            </w:r>
            <w:r w:rsidR="00292BF1" w:rsidRPr="00F9173F">
              <w:rPr>
                <w:sz w:val="22"/>
                <w:szCs w:val="22"/>
                <w:lang w:val="be-BY"/>
              </w:rPr>
              <w:t>20</w:t>
            </w:r>
            <w:r w:rsidR="00292BF1" w:rsidRPr="00F9173F">
              <w:rPr>
                <w:sz w:val="22"/>
                <w:szCs w:val="22"/>
              </w:rPr>
              <w:t xml:space="preserve"> г.</w:t>
            </w:r>
          </w:p>
        </w:tc>
      </w:tr>
      <w:tr w:rsidR="00FD0603" w:rsidRPr="00F9173F" w:rsidTr="0056075B">
        <w:trPr>
          <w:cantSplit/>
          <w:trHeight w:val="181"/>
          <w:tblHeader/>
          <w:jc w:val="center"/>
        </w:trPr>
        <w:tc>
          <w:tcPr>
            <w:tcW w:w="3263" w:type="dxa"/>
            <w:vMerge/>
            <w:tcBorders>
              <w:top w:val="nil"/>
              <w:left w:val="single" w:sz="4" w:space="0" w:color="auto"/>
              <w:bottom w:val="single" w:sz="4" w:space="0" w:color="auto"/>
              <w:right w:val="single" w:sz="4" w:space="0" w:color="auto"/>
            </w:tcBorders>
          </w:tcPr>
          <w:p w:rsidR="00FD0603" w:rsidRPr="00F9173F" w:rsidRDefault="00FD0603" w:rsidP="00446599">
            <w:pPr>
              <w:pStyle w:val="21"/>
              <w:spacing w:before="60" w:after="6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F9173F" w:rsidRDefault="00FD0603" w:rsidP="00446599">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FD0603" w:rsidRPr="00F9173F" w:rsidRDefault="00FD0603" w:rsidP="00446599">
            <w:pPr>
              <w:pStyle w:val="21"/>
              <w:spacing w:before="60" w:after="60" w:line="220" w:lineRule="exact"/>
              <w:ind w:right="227" w:firstLine="0"/>
              <w:jc w:val="center"/>
              <w:rPr>
                <w:sz w:val="22"/>
                <w:szCs w:val="22"/>
              </w:rPr>
            </w:pPr>
          </w:p>
        </w:tc>
        <w:tc>
          <w:tcPr>
            <w:tcW w:w="1559" w:type="dxa"/>
            <w:tcBorders>
              <w:top w:val="nil"/>
              <w:left w:val="single" w:sz="4" w:space="0" w:color="auto"/>
              <w:bottom w:val="single" w:sz="4" w:space="0" w:color="auto"/>
              <w:right w:val="single" w:sz="4" w:space="0" w:color="auto"/>
            </w:tcBorders>
          </w:tcPr>
          <w:p w:rsidR="00FD0603" w:rsidRPr="00F9173F" w:rsidRDefault="00FD0603" w:rsidP="00446599">
            <w:pPr>
              <w:pStyle w:val="21"/>
              <w:spacing w:before="60" w:after="60" w:line="220" w:lineRule="exact"/>
              <w:ind w:left="-106" w:right="-110" w:firstLine="0"/>
              <w:jc w:val="center"/>
              <w:rPr>
                <w:sz w:val="22"/>
                <w:szCs w:val="22"/>
              </w:rPr>
            </w:pPr>
            <w:r w:rsidRPr="00F9173F">
              <w:rPr>
                <w:spacing w:val="-4"/>
                <w:sz w:val="22"/>
                <w:szCs w:val="22"/>
              </w:rPr>
              <w:t>уменьшение</w:t>
            </w:r>
            <w:proofErr w:type="gramStart"/>
            <w:r w:rsidRPr="00F9173F">
              <w:rPr>
                <w:spacing w:val="-4"/>
                <w:sz w:val="22"/>
                <w:szCs w:val="22"/>
              </w:rPr>
              <w:t xml:space="preserve"> (-),</w:t>
            </w:r>
            <w:r w:rsidRPr="00F9173F">
              <w:rPr>
                <w:sz w:val="22"/>
                <w:szCs w:val="22"/>
              </w:rPr>
              <w:br/>
            </w:r>
            <w:proofErr w:type="gramEnd"/>
            <w:r w:rsidRPr="00F9173F">
              <w:rPr>
                <w:sz w:val="22"/>
                <w:szCs w:val="22"/>
              </w:rPr>
              <w:t xml:space="preserve">млн. долл. </w:t>
            </w:r>
            <w:r w:rsidR="00E95ECD" w:rsidRPr="00F9173F">
              <w:rPr>
                <w:sz w:val="22"/>
                <w:szCs w:val="22"/>
              </w:rPr>
              <w:br/>
            </w:r>
            <w:r w:rsidRPr="00F9173F">
              <w:rPr>
                <w:sz w:val="22"/>
                <w:szCs w:val="22"/>
              </w:rPr>
              <w:t>США</w:t>
            </w:r>
          </w:p>
        </w:tc>
        <w:tc>
          <w:tcPr>
            <w:tcW w:w="1417" w:type="dxa"/>
            <w:tcBorders>
              <w:top w:val="nil"/>
              <w:left w:val="single" w:sz="4" w:space="0" w:color="auto"/>
              <w:bottom w:val="single" w:sz="4" w:space="0" w:color="auto"/>
              <w:right w:val="single" w:sz="4" w:space="0" w:color="auto"/>
            </w:tcBorders>
          </w:tcPr>
          <w:p w:rsidR="00FD0603" w:rsidRPr="00F9173F" w:rsidRDefault="00FD0603" w:rsidP="00446599">
            <w:pPr>
              <w:pStyle w:val="21"/>
              <w:spacing w:before="60" w:after="60" w:line="220" w:lineRule="exact"/>
              <w:ind w:firstLine="0"/>
              <w:jc w:val="center"/>
              <w:rPr>
                <w:sz w:val="22"/>
                <w:szCs w:val="22"/>
              </w:rPr>
            </w:pPr>
            <w:r w:rsidRPr="00F9173F">
              <w:rPr>
                <w:sz w:val="22"/>
                <w:szCs w:val="22"/>
              </w:rPr>
              <w:t xml:space="preserve">в </w:t>
            </w:r>
            <w:r w:rsidR="0056075B" w:rsidRPr="00F9173F">
              <w:rPr>
                <w:sz w:val="22"/>
                <w:szCs w:val="22"/>
              </w:rPr>
              <w:br/>
            </w:r>
            <w:r w:rsidRPr="00F9173F">
              <w:rPr>
                <w:sz w:val="22"/>
                <w:szCs w:val="22"/>
              </w:rPr>
              <w:t>процентах</w:t>
            </w:r>
          </w:p>
        </w:tc>
      </w:tr>
      <w:tr w:rsidR="00122220" w:rsidRPr="00F9173F" w:rsidTr="00122220">
        <w:trPr>
          <w:trHeight w:val="66"/>
          <w:jc w:val="center"/>
        </w:trPr>
        <w:tc>
          <w:tcPr>
            <w:tcW w:w="3263" w:type="dxa"/>
            <w:tcBorders>
              <w:top w:val="nil"/>
              <w:left w:val="single" w:sz="4" w:space="0" w:color="auto"/>
              <w:bottom w:val="nil"/>
              <w:right w:val="single" w:sz="4" w:space="0" w:color="auto"/>
            </w:tcBorders>
            <w:vAlign w:val="bottom"/>
          </w:tcPr>
          <w:p w:rsidR="00122220" w:rsidRPr="00F9173F" w:rsidRDefault="00122220" w:rsidP="00446599">
            <w:pPr>
              <w:spacing w:before="60" w:after="60" w:line="220" w:lineRule="exact"/>
            </w:pPr>
            <w:r w:rsidRPr="00F9173F">
              <w:rPr>
                <w:sz w:val="22"/>
                <w:szCs w:val="22"/>
              </w:rPr>
              <w:t>Автомобили легковые</w:t>
            </w:r>
          </w:p>
        </w:tc>
        <w:tc>
          <w:tcPr>
            <w:tcW w:w="1417"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97" w:firstLine="0"/>
              <w:jc w:val="right"/>
              <w:rPr>
                <w:sz w:val="22"/>
                <w:szCs w:val="22"/>
              </w:rPr>
            </w:pPr>
            <w:r w:rsidRPr="00F9173F">
              <w:rPr>
                <w:sz w:val="22"/>
                <w:szCs w:val="22"/>
              </w:rPr>
              <w:t>168,5</w:t>
            </w:r>
          </w:p>
        </w:tc>
        <w:tc>
          <w:tcPr>
            <w:tcW w:w="1418"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97" w:firstLine="0"/>
              <w:jc w:val="right"/>
              <w:rPr>
                <w:sz w:val="22"/>
                <w:szCs w:val="22"/>
              </w:rPr>
            </w:pPr>
            <w:r w:rsidRPr="00F9173F">
              <w:rPr>
                <w:sz w:val="22"/>
                <w:szCs w:val="22"/>
              </w:rPr>
              <w:t>121,3</w:t>
            </w:r>
          </w:p>
        </w:tc>
        <w:tc>
          <w:tcPr>
            <w:tcW w:w="1559"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97" w:firstLine="0"/>
              <w:jc w:val="right"/>
              <w:rPr>
                <w:sz w:val="22"/>
                <w:szCs w:val="22"/>
              </w:rPr>
            </w:pPr>
            <w:r w:rsidRPr="00F9173F">
              <w:rPr>
                <w:sz w:val="22"/>
                <w:szCs w:val="22"/>
              </w:rPr>
              <w:t>-47,2</w:t>
            </w:r>
          </w:p>
        </w:tc>
        <w:tc>
          <w:tcPr>
            <w:tcW w:w="1417"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19" w:firstLine="0"/>
              <w:jc w:val="right"/>
              <w:rPr>
                <w:sz w:val="22"/>
                <w:szCs w:val="22"/>
              </w:rPr>
            </w:pPr>
            <w:r w:rsidRPr="00F9173F">
              <w:rPr>
                <w:sz w:val="22"/>
                <w:szCs w:val="22"/>
              </w:rPr>
              <w:t>72,0</w:t>
            </w:r>
          </w:p>
        </w:tc>
      </w:tr>
      <w:tr w:rsidR="00122220" w:rsidRPr="00F9173F" w:rsidTr="00122220">
        <w:trPr>
          <w:trHeight w:val="66"/>
          <w:jc w:val="center"/>
        </w:trPr>
        <w:tc>
          <w:tcPr>
            <w:tcW w:w="3263" w:type="dxa"/>
            <w:tcBorders>
              <w:top w:val="nil"/>
              <w:left w:val="single" w:sz="4" w:space="0" w:color="auto"/>
              <w:bottom w:val="nil"/>
              <w:right w:val="single" w:sz="4" w:space="0" w:color="auto"/>
            </w:tcBorders>
            <w:vAlign w:val="bottom"/>
          </w:tcPr>
          <w:p w:rsidR="00122220" w:rsidRPr="00F9173F" w:rsidRDefault="00122220" w:rsidP="00446599">
            <w:pPr>
              <w:spacing w:before="60" w:after="60" w:line="220" w:lineRule="exact"/>
              <w:rPr>
                <w:sz w:val="22"/>
                <w:szCs w:val="22"/>
              </w:rPr>
            </w:pPr>
            <w:r w:rsidRPr="00F9173F">
              <w:rPr>
                <w:sz w:val="22"/>
                <w:szCs w:val="22"/>
              </w:rPr>
              <w:t>Изделия из черных металлов</w:t>
            </w:r>
          </w:p>
        </w:tc>
        <w:tc>
          <w:tcPr>
            <w:tcW w:w="1417"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97" w:firstLine="0"/>
              <w:jc w:val="right"/>
              <w:rPr>
                <w:sz w:val="22"/>
                <w:szCs w:val="22"/>
              </w:rPr>
            </w:pPr>
            <w:r w:rsidRPr="00F9173F">
              <w:rPr>
                <w:sz w:val="22"/>
                <w:szCs w:val="22"/>
              </w:rPr>
              <w:t>129,2</w:t>
            </w:r>
          </w:p>
        </w:tc>
        <w:tc>
          <w:tcPr>
            <w:tcW w:w="1418"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97" w:firstLine="0"/>
              <w:jc w:val="right"/>
              <w:rPr>
                <w:sz w:val="22"/>
                <w:szCs w:val="22"/>
              </w:rPr>
            </w:pPr>
            <w:r w:rsidRPr="00F9173F">
              <w:rPr>
                <w:sz w:val="22"/>
                <w:szCs w:val="22"/>
              </w:rPr>
              <w:t>107,9</w:t>
            </w:r>
          </w:p>
        </w:tc>
        <w:tc>
          <w:tcPr>
            <w:tcW w:w="1559"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97" w:firstLine="0"/>
              <w:jc w:val="right"/>
              <w:rPr>
                <w:sz w:val="22"/>
                <w:szCs w:val="22"/>
              </w:rPr>
            </w:pPr>
            <w:r w:rsidRPr="00F9173F">
              <w:rPr>
                <w:sz w:val="22"/>
                <w:szCs w:val="22"/>
              </w:rPr>
              <w:t>-21,3</w:t>
            </w:r>
          </w:p>
        </w:tc>
        <w:tc>
          <w:tcPr>
            <w:tcW w:w="1417"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19" w:firstLine="0"/>
              <w:jc w:val="right"/>
              <w:rPr>
                <w:sz w:val="22"/>
                <w:szCs w:val="22"/>
              </w:rPr>
            </w:pPr>
            <w:r w:rsidRPr="00F9173F">
              <w:rPr>
                <w:sz w:val="22"/>
                <w:szCs w:val="22"/>
              </w:rPr>
              <w:t>83,5</w:t>
            </w:r>
          </w:p>
        </w:tc>
      </w:tr>
      <w:tr w:rsidR="00122220" w:rsidRPr="00F9173F" w:rsidTr="00122220">
        <w:trPr>
          <w:trHeight w:val="66"/>
          <w:jc w:val="center"/>
        </w:trPr>
        <w:tc>
          <w:tcPr>
            <w:tcW w:w="3263" w:type="dxa"/>
            <w:tcBorders>
              <w:top w:val="nil"/>
              <w:left w:val="single" w:sz="4" w:space="0" w:color="auto"/>
              <w:bottom w:val="nil"/>
              <w:right w:val="single" w:sz="4" w:space="0" w:color="auto"/>
            </w:tcBorders>
            <w:vAlign w:val="center"/>
          </w:tcPr>
          <w:p w:rsidR="00122220" w:rsidRPr="00F9173F" w:rsidRDefault="00122220" w:rsidP="00446599">
            <w:pPr>
              <w:spacing w:before="60" w:after="60" w:line="220" w:lineRule="exact"/>
              <w:rPr>
                <w:sz w:val="22"/>
                <w:szCs w:val="22"/>
              </w:rPr>
            </w:pPr>
            <w:r w:rsidRPr="00F9173F">
              <w:rPr>
                <w:sz w:val="22"/>
                <w:szCs w:val="22"/>
              </w:rPr>
              <w:t>Соевые бобы</w:t>
            </w:r>
          </w:p>
        </w:tc>
        <w:tc>
          <w:tcPr>
            <w:tcW w:w="1417"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97" w:firstLine="0"/>
              <w:jc w:val="right"/>
              <w:rPr>
                <w:sz w:val="22"/>
                <w:szCs w:val="22"/>
              </w:rPr>
            </w:pPr>
            <w:r w:rsidRPr="00F9173F">
              <w:rPr>
                <w:sz w:val="22"/>
                <w:szCs w:val="22"/>
              </w:rPr>
              <w:t>22,1</w:t>
            </w:r>
          </w:p>
        </w:tc>
        <w:tc>
          <w:tcPr>
            <w:tcW w:w="1418"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97" w:firstLine="0"/>
              <w:jc w:val="right"/>
              <w:rPr>
                <w:sz w:val="22"/>
                <w:szCs w:val="22"/>
              </w:rPr>
            </w:pPr>
            <w:r w:rsidRPr="00F9173F">
              <w:rPr>
                <w:sz w:val="22"/>
                <w:szCs w:val="22"/>
              </w:rPr>
              <w:t>7,9</w:t>
            </w:r>
          </w:p>
        </w:tc>
        <w:tc>
          <w:tcPr>
            <w:tcW w:w="1559"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97" w:firstLine="0"/>
              <w:jc w:val="right"/>
              <w:rPr>
                <w:sz w:val="22"/>
                <w:szCs w:val="22"/>
              </w:rPr>
            </w:pPr>
            <w:r w:rsidRPr="00F9173F">
              <w:rPr>
                <w:sz w:val="22"/>
                <w:szCs w:val="22"/>
              </w:rPr>
              <w:t>-14,2</w:t>
            </w:r>
          </w:p>
        </w:tc>
        <w:tc>
          <w:tcPr>
            <w:tcW w:w="1417"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19" w:firstLine="0"/>
              <w:jc w:val="right"/>
              <w:rPr>
                <w:sz w:val="22"/>
                <w:szCs w:val="22"/>
              </w:rPr>
            </w:pPr>
            <w:r w:rsidRPr="00F9173F">
              <w:rPr>
                <w:sz w:val="22"/>
                <w:szCs w:val="22"/>
              </w:rPr>
              <w:t>35,9</w:t>
            </w:r>
          </w:p>
        </w:tc>
      </w:tr>
      <w:tr w:rsidR="00122220" w:rsidRPr="00F9173F" w:rsidTr="00122220">
        <w:trPr>
          <w:trHeight w:val="66"/>
          <w:jc w:val="center"/>
        </w:trPr>
        <w:tc>
          <w:tcPr>
            <w:tcW w:w="3263" w:type="dxa"/>
            <w:tcBorders>
              <w:top w:val="nil"/>
              <w:left w:val="single" w:sz="4" w:space="0" w:color="auto"/>
              <w:bottom w:val="nil"/>
              <w:right w:val="single" w:sz="4" w:space="0" w:color="auto"/>
            </w:tcBorders>
            <w:vAlign w:val="center"/>
          </w:tcPr>
          <w:p w:rsidR="00122220" w:rsidRPr="00F9173F" w:rsidRDefault="00122220" w:rsidP="00446599">
            <w:pPr>
              <w:spacing w:before="60" w:after="60" w:line="220" w:lineRule="exact"/>
              <w:rPr>
                <w:sz w:val="22"/>
                <w:szCs w:val="22"/>
              </w:rPr>
            </w:pPr>
            <w:r w:rsidRPr="00F9173F">
              <w:rPr>
                <w:sz w:val="22"/>
                <w:szCs w:val="22"/>
              </w:rPr>
              <w:t>Сжиженный газ</w:t>
            </w:r>
          </w:p>
        </w:tc>
        <w:tc>
          <w:tcPr>
            <w:tcW w:w="1417"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97" w:firstLine="0"/>
              <w:jc w:val="right"/>
              <w:rPr>
                <w:sz w:val="22"/>
                <w:szCs w:val="22"/>
              </w:rPr>
            </w:pPr>
            <w:r w:rsidRPr="00F9173F">
              <w:rPr>
                <w:sz w:val="22"/>
                <w:szCs w:val="22"/>
              </w:rPr>
              <w:t>31,2</w:t>
            </w:r>
          </w:p>
        </w:tc>
        <w:tc>
          <w:tcPr>
            <w:tcW w:w="1418"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97" w:firstLine="0"/>
              <w:jc w:val="right"/>
              <w:rPr>
                <w:sz w:val="22"/>
                <w:szCs w:val="22"/>
              </w:rPr>
            </w:pPr>
            <w:r w:rsidRPr="00F9173F">
              <w:rPr>
                <w:sz w:val="22"/>
                <w:szCs w:val="22"/>
              </w:rPr>
              <w:t>17,1</w:t>
            </w:r>
          </w:p>
        </w:tc>
        <w:tc>
          <w:tcPr>
            <w:tcW w:w="1559"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97" w:firstLine="0"/>
              <w:jc w:val="right"/>
              <w:rPr>
                <w:sz w:val="22"/>
                <w:szCs w:val="22"/>
              </w:rPr>
            </w:pPr>
            <w:r w:rsidRPr="00F9173F">
              <w:rPr>
                <w:sz w:val="22"/>
                <w:szCs w:val="22"/>
              </w:rPr>
              <w:t>-14,1</w:t>
            </w:r>
          </w:p>
        </w:tc>
        <w:tc>
          <w:tcPr>
            <w:tcW w:w="1417"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19" w:firstLine="0"/>
              <w:jc w:val="right"/>
              <w:rPr>
                <w:sz w:val="22"/>
                <w:szCs w:val="22"/>
              </w:rPr>
            </w:pPr>
            <w:r w:rsidRPr="00F9173F">
              <w:rPr>
                <w:sz w:val="22"/>
                <w:szCs w:val="22"/>
              </w:rPr>
              <w:t>54,8</w:t>
            </w:r>
          </w:p>
        </w:tc>
      </w:tr>
      <w:tr w:rsidR="00122220" w:rsidRPr="00F9173F" w:rsidTr="00122220">
        <w:trPr>
          <w:trHeight w:val="66"/>
          <w:jc w:val="center"/>
        </w:trPr>
        <w:tc>
          <w:tcPr>
            <w:tcW w:w="3263" w:type="dxa"/>
            <w:tcBorders>
              <w:top w:val="nil"/>
              <w:left w:val="single" w:sz="4" w:space="0" w:color="auto"/>
              <w:bottom w:val="nil"/>
              <w:right w:val="single" w:sz="4" w:space="0" w:color="auto"/>
            </w:tcBorders>
            <w:vAlign w:val="center"/>
          </w:tcPr>
          <w:p w:rsidR="00122220" w:rsidRPr="00F9173F" w:rsidRDefault="00122220" w:rsidP="00446599">
            <w:pPr>
              <w:spacing w:before="60" w:after="60" w:line="220" w:lineRule="exact"/>
              <w:rPr>
                <w:sz w:val="22"/>
                <w:szCs w:val="22"/>
              </w:rPr>
            </w:pPr>
            <w:r w:rsidRPr="00F9173F">
              <w:rPr>
                <w:sz w:val="22"/>
                <w:szCs w:val="22"/>
              </w:rPr>
              <w:t>Уголь каменный</w:t>
            </w:r>
          </w:p>
        </w:tc>
        <w:tc>
          <w:tcPr>
            <w:tcW w:w="1417"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97" w:firstLine="0"/>
              <w:jc w:val="right"/>
              <w:rPr>
                <w:sz w:val="22"/>
                <w:szCs w:val="22"/>
              </w:rPr>
            </w:pPr>
            <w:r w:rsidRPr="00F9173F">
              <w:rPr>
                <w:sz w:val="22"/>
                <w:szCs w:val="22"/>
              </w:rPr>
              <w:t>20,2</w:t>
            </w:r>
          </w:p>
        </w:tc>
        <w:tc>
          <w:tcPr>
            <w:tcW w:w="1418"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97" w:firstLine="0"/>
              <w:jc w:val="right"/>
              <w:rPr>
                <w:sz w:val="22"/>
                <w:szCs w:val="22"/>
              </w:rPr>
            </w:pPr>
            <w:r w:rsidRPr="00F9173F">
              <w:rPr>
                <w:sz w:val="22"/>
                <w:szCs w:val="22"/>
              </w:rPr>
              <w:t>8,7</w:t>
            </w:r>
          </w:p>
        </w:tc>
        <w:tc>
          <w:tcPr>
            <w:tcW w:w="1559"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97" w:firstLine="0"/>
              <w:jc w:val="right"/>
              <w:rPr>
                <w:sz w:val="22"/>
                <w:szCs w:val="22"/>
              </w:rPr>
            </w:pPr>
            <w:r w:rsidRPr="00F9173F">
              <w:rPr>
                <w:sz w:val="22"/>
                <w:szCs w:val="22"/>
              </w:rPr>
              <w:t>-11,5</w:t>
            </w:r>
          </w:p>
        </w:tc>
        <w:tc>
          <w:tcPr>
            <w:tcW w:w="1417"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19" w:firstLine="0"/>
              <w:jc w:val="right"/>
              <w:rPr>
                <w:sz w:val="22"/>
                <w:szCs w:val="22"/>
              </w:rPr>
            </w:pPr>
            <w:r w:rsidRPr="00F9173F">
              <w:rPr>
                <w:sz w:val="22"/>
                <w:szCs w:val="22"/>
              </w:rPr>
              <w:t>43,0</w:t>
            </w:r>
          </w:p>
        </w:tc>
      </w:tr>
      <w:tr w:rsidR="00122220" w:rsidRPr="00F9173F" w:rsidTr="00122220">
        <w:trPr>
          <w:trHeight w:val="66"/>
          <w:jc w:val="center"/>
        </w:trPr>
        <w:tc>
          <w:tcPr>
            <w:tcW w:w="3263" w:type="dxa"/>
            <w:tcBorders>
              <w:top w:val="nil"/>
              <w:left w:val="single" w:sz="4" w:space="0" w:color="auto"/>
              <w:bottom w:val="nil"/>
              <w:right w:val="single" w:sz="4" w:space="0" w:color="auto"/>
            </w:tcBorders>
            <w:vAlign w:val="center"/>
          </w:tcPr>
          <w:p w:rsidR="00122220" w:rsidRPr="00F9173F" w:rsidRDefault="00122220" w:rsidP="00446599">
            <w:pPr>
              <w:spacing w:before="60" w:after="60" w:line="220" w:lineRule="exact"/>
              <w:rPr>
                <w:sz w:val="22"/>
                <w:szCs w:val="22"/>
              </w:rPr>
            </w:pPr>
            <w:r w:rsidRPr="00F9173F">
              <w:rPr>
                <w:sz w:val="22"/>
                <w:szCs w:val="22"/>
              </w:rPr>
              <w:t xml:space="preserve">Оборудование для сортировки </w:t>
            </w:r>
            <w:r w:rsidRPr="00F9173F">
              <w:rPr>
                <w:sz w:val="22"/>
                <w:szCs w:val="22"/>
              </w:rPr>
              <w:br/>
              <w:t>и измельчения грунта</w:t>
            </w:r>
          </w:p>
        </w:tc>
        <w:tc>
          <w:tcPr>
            <w:tcW w:w="1417"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97" w:firstLine="0"/>
              <w:jc w:val="right"/>
              <w:rPr>
                <w:sz w:val="22"/>
                <w:szCs w:val="22"/>
              </w:rPr>
            </w:pPr>
            <w:r w:rsidRPr="00F9173F">
              <w:rPr>
                <w:sz w:val="22"/>
                <w:szCs w:val="22"/>
              </w:rPr>
              <w:t>11,4</w:t>
            </w:r>
          </w:p>
        </w:tc>
        <w:tc>
          <w:tcPr>
            <w:tcW w:w="1418"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97" w:firstLine="0"/>
              <w:jc w:val="right"/>
              <w:rPr>
                <w:sz w:val="22"/>
                <w:szCs w:val="22"/>
              </w:rPr>
            </w:pPr>
            <w:r w:rsidRPr="00F9173F">
              <w:rPr>
                <w:sz w:val="22"/>
                <w:szCs w:val="22"/>
              </w:rPr>
              <w:t>0,7</w:t>
            </w:r>
          </w:p>
        </w:tc>
        <w:tc>
          <w:tcPr>
            <w:tcW w:w="1559"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97" w:firstLine="0"/>
              <w:jc w:val="right"/>
              <w:rPr>
                <w:sz w:val="22"/>
                <w:szCs w:val="22"/>
              </w:rPr>
            </w:pPr>
            <w:r w:rsidRPr="00F9173F">
              <w:rPr>
                <w:sz w:val="22"/>
                <w:szCs w:val="22"/>
              </w:rPr>
              <w:t>-10,7</w:t>
            </w:r>
          </w:p>
        </w:tc>
        <w:tc>
          <w:tcPr>
            <w:tcW w:w="1417"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19" w:firstLine="0"/>
              <w:jc w:val="right"/>
              <w:rPr>
                <w:sz w:val="22"/>
                <w:szCs w:val="22"/>
              </w:rPr>
            </w:pPr>
            <w:r w:rsidRPr="00F9173F">
              <w:rPr>
                <w:sz w:val="22"/>
                <w:szCs w:val="22"/>
              </w:rPr>
              <w:t>5,7</w:t>
            </w:r>
          </w:p>
        </w:tc>
      </w:tr>
      <w:tr w:rsidR="00122220" w:rsidRPr="00F9173F" w:rsidTr="00122220">
        <w:trPr>
          <w:trHeight w:val="66"/>
          <w:jc w:val="center"/>
        </w:trPr>
        <w:tc>
          <w:tcPr>
            <w:tcW w:w="3263" w:type="dxa"/>
            <w:tcBorders>
              <w:top w:val="nil"/>
              <w:left w:val="single" w:sz="4" w:space="0" w:color="auto"/>
              <w:bottom w:val="nil"/>
              <w:right w:val="single" w:sz="4" w:space="0" w:color="auto"/>
            </w:tcBorders>
            <w:vAlign w:val="center"/>
          </w:tcPr>
          <w:p w:rsidR="00122220" w:rsidRPr="00F9173F" w:rsidRDefault="00122220" w:rsidP="00446599">
            <w:pPr>
              <w:spacing w:before="60" w:after="60" w:line="220" w:lineRule="exact"/>
              <w:rPr>
                <w:sz w:val="22"/>
                <w:szCs w:val="22"/>
              </w:rPr>
            </w:pPr>
            <w:r w:rsidRPr="00F9173F">
              <w:rPr>
                <w:sz w:val="22"/>
                <w:szCs w:val="22"/>
              </w:rPr>
              <w:t>Электроды угольные</w:t>
            </w:r>
          </w:p>
        </w:tc>
        <w:tc>
          <w:tcPr>
            <w:tcW w:w="1417"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97" w:firstLine="0"/>
              <w:jc w:val="right"/>
              <w:rPr>
                <w:sz w:val="22"/>
                <w:szCs w:val="22"/>
              </w:rPr>
            </w:pPr>
            <w:r w:rsidRPr="00F9173F">
              <w:rPr>
                <w:sz w:val="22"/>
                <w:szCs w:val="22"/>
              </w:rPr>
              <w:t>8,2</w:t>
            </w:r>
          </w:p>
        </w:tc>
        <w:tc>
          <w:tcPr>
            <w:tcW w:w="1418"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97" w:firstLine="0"/>
              <w:jc w:val="right"/>
              <w:rPr>
                <w:sz w:val="22"/>
                <w:szCs w:val="22"/>
              </w:rPr>
            </w:pPr>
            <w:r w:rsidRPr="00F9173F">
              <w:rPr>
                <w:sz w:val="22"/>
                <w:szCs w:val="22"/>
              </w:rPr>
              <w:t>1,4</w:t>
            </w:r>
          </w:p>
        </w:tc>
        <w:tc>
          <w:tcPr>
            <w:tcW w:w="1559"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97" w:firstLine="0"/>
              <w:jc w:val="right"/>
              <w:rPr>
                <w:sz w:val="22"/>
                <w:szCs w:val="22"/>
              </w:rPr>
            </w:pPr>
            <w:r w:rsidRPr="00F9173F">
              <w:rPr>
                <w:sz w:val="22"/>
                <w:szCs w:val="22"/>
              </w:rPr>
              <w:t>-6,8</w:t>
            </w:r>
          </w:p>
        </w:tc>
        <w:tc>
          <w:tcPr>
            <w:tcW w:w="1417"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19" w:firstLine="0"/>
              <w:jc w:val="right"/>
              <w:rPr>
                <w:sz w:val="22"/>
                <w:szCs w:val="22"/>
              </w:rPr>
            </w:pPr>
            <w:r w:rsidRPr="00F9173F">
              <w:rPr>
                <w:sz w:val="22"/>
                <w:szCs w:val="22"/>
              </w:rPr>
              <w:t>16,6</w:t>
            </w:r>
          </w:p>
        </w:tc>
      </w:tr>
      <w:tr w:rsidR="00122220" w:rsidRPr="00F9173F" w:rsidTr="00122220">
        <w:trPr>
          <w:trHeight w:val="66"/>
          <w:jc w:val="center"/>
        </w:trPr>
        <w:tc>
          <w:tcPr>
            <w:tcW w:w="3263" w:type="dxa"/>
            <w:tcBorders>
              <w:top w:val="nil"/>
              <w:left w:val="single" w:sz="4" w:space="0" w:color="auto"/>
              <w:bottom w:val="nil"/>
              <w:right w:val="single" w:sz="4" w:space="0" w:color="auto"/>
            </w:tcBorders>
            <w:vAlign w:val="center"/>
          </w:tcPr>
          <w:p w:rsidR="00122220" w:rsidRPr="00F9173F" w:rsidRDefault="00122220" w:rsidP="00446599">
            <w:pPr>
              <w:spacing w:before="60" w:after="60" w:line="220" w:lineRule="exact"/>
              <w:rPr>
                <w:sz w:val="22"/>
                <w:szCs w:val="22"/>
              </w:rPr>
            </w:pPr>
            <w:r w:rsidRPr="00F9173F">
              <w:rPr>
                <w:sz w:val="22"/>
                <w:szCs w:val="22"/>
              </w:rPr>
              <w:t>Сахар</w:t>
            </w:r>
          </w:p>
        </w:tc>
        <w:tc>
          <w:tcPr>
            <w:tcW w:w="1417"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97" w:firstLine="0"/>
              <w:jc w:val="right"/>
              <w:rPr>
                <w:sz w:val="22"/>
                <w:szCs w:val="22"/>
              </w:rPr>
            </w:pPr>
            <w:r w:rsidRPr="00F9173F">
              <w:rPr>
                <w:sz w:val="22"/>
                <w:szCs w:val="22"/>
              </w:rPr>
              <w:t>6,8</w:t>
            </w:r>
          </w:p>
        </w:tc>
        <w:tc>
          <w:tcPr>
            <w:tcW w:w="1418"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97" w:firstLine="0"/>
              <w:jc w:val="right"/>
              <w:rPr>
                <w:sz w:val="22"/>
                <w:szCs w:val="22"/>
              </w:rPr>
            </w:pPr>
            <w:r w:rsidRPr="00F9173F">
              <w:rPr>
                <w:sz w:val="22"/>
                <w:szCs w:val="22"/>
              </w:rPr>
              <w:t>0,4</w:t>
            </w:r>
          </w:p>
        </w:tc>
        <w:tc>
          <w:tcPr>
            <w:tcW w:w="1559"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97" w:firstLine="0"/>
              <w:jc w:val="right"/>
              <w:rPr>
                <w:sz w:val="22"/>
                <w:szCs w:val="22"/>
              </w:rPr>
            </w:pPr>
            <w:r w:rsidRPr="00F9173F">
              <w:rPr>
                <w:sz w:val="22"/>
                <w:szCs w:val="22"/>
              </w:rPr>
              <w:t>-6,4</w:t>
            </w:r>
          </w:p>
        </w:tc>
        <w:tc>
          <w:tcPr>
            <w:tcW w:w="1417"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19" w:firstLine="0"/>
              <w:jc w:val="right"/>
              <w:rPr>
                <w:sz w:val="22"/>
                <w:szCs w:val="22"/>
              </w:rPr>
            </w:pPr>
            <w:r w:rsidRPr="00F9173F">
              <w:rPr>
                <w:sz w:val="22"/>
                <w:szCs w:val="22"/>
              </w:rPr>
              <w:t>5,6</w:t>
            </w:r>
          </w:p>
        </w:tc>
      </w:tr>
      <w:tr w:rsidR="00122220" w:rsidRPr="00F9173F" w:rsidTr="00122220">
        <w:trPr>
          <w:trHeight w:val="66"/>
          <w:jc w:val="center"/>
        </w:trPr>
        <w:tc>
          <w:tcPr>
            <w:tcW w:w="3263" w:type="dxa"/>
            <w:tcBorders>
              <w:top w:val="nil"/>
              <w:left w:val="single" w:sz="4" w:space="0" w:color="auto"/>
              <w:bottom w:val="nil"/>
              <w:right w:val="single" w:sz="4" w:space="0" w:color="auto"/>
            </w:tcBorders>
            <w:vAlign w:val="bottom"/>
          </w:tcPr>
          <w:p w:rsidR="00122220" w:rsidRPr="00F9173F" w:rsidRDefault="00122220" w:rsidP="00446599">
            <w:pPr>
              <w:spacing w:before="60" w:after="60" w:line="220" w:lineRule="exact"/>
              <w:rPr>
                <w:sz w:val="22"/>
                <w:szCs w:val="22"/>
              </w:rPr>
            </w:pPr>
            <w:proofErr w:type="spellStart"/>
            <w:r w:rsidRPr="00F9173F">
              <w:rPr>
                <w:sz w:val="22"/>
                <w:szCs w:val="22"/>
              </w:rPr>
              <w:t>Электрогенераторные</w:t>
            </w:r>
            <w:proofErr w:type="spellEnd"/>
            <w:r w:rsidRPr="00F9173F">
              <w:rPr>
                <w:sz w:val="22"/>
                <w:szCs w:val="22"/>
              </w:rPr>
              <w:t xml:space="preserve"> установки</w:t>
            </w:r>
          </w:p>
        </w:tc>
        <w:tc>
          <w:tcPr>
            <w:tcW w:w="1417"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97" w:firstLine="0"/>
              <w:jc w:val="right"/>
              <w:rPr>
                <w:sz w:val="22"/>
                <w:szCs w:val="22"/>
              </w:rPr>
            </w:pPr>
            <w:r w:rsidRPr="00F9173F">
              <w:rPr>
                <w:sz w:val="22"/>
                <w:szCs w:val="22"/>
              </w:rPr>
              <w:t>7,1</w:t>
            </w:r>
          </w:p>
        </w:tc>
        <w:tc>
          <w:tcPr>
            <w:tcW w:w="1418"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97" w:firstLine="0"/>
              <w:jc w:val="right"/>
              <w:rPr>
                <w:sz w:val="22"/>
                <w:szCs w:val="22"/>
              </w:rPr>
            </w:pPr>
            <w:r w:rsidRPr="00F9173F">
              <w:rPr>
                <w:sz w:val="22"/>
                <w:szCs w:val="22"/>
              </w:rPr>
              <w:t>0,9</w:t>
            </w:r>
          </w:p>
        </w:tc>
        <w:tc>
          <w:tcPr>
            <w:tcW w:w="1559"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97" w:firstLine="0"/>
              <w:jc w:val="right"/>
              <w:rPr>
                <w:sz w:val="22"/>
                <w:szCs w:val="22"/>
              </w:rPr>
            </w:pPr>
            <w:r w:rsidRPr="00F9173F">
              <w:rPr>
                <w:sz w:val="22"/>
                <w:szCs w:val="22"/>
              </w:rPr>
              <w:t>-6,2</w:t>
            </w:r>
          </w:p>
        </w:tc>
        <w:tc>
          <w:tcPr>
            <w:tcW w:w="1417" w:type="dxa"/>
            <w:tcBorders>
              <w:top w:val="nil"/>
              <w:left w:val="single" w:sz="4" w:space="0" w:color="auto"/>
              <w:bottom w:val="nil"/>
              <w:right w:val="single" w:sz="4" w:space="0" w:color="auto"/>
            </w:tcBorders>
            <w:vAlign w:val="bottom"/>
          </w:tcPr>
          <w:p w:rsidR="00122220" w:rsidRPr="00F9173F" w:rsidRDefault="00122220" w:rsidP="00446599">
            <w:pPr>
              <w:pStyle w:val="21"/>
              <w:spacing w:before="60" w:after="60" w:line="220" w:lineRule="exact"/>
              <w:ind w:right="319" w:firstLine="0"/>
              <w:jc w:val="right"/>
              <w:rPr>
                <w:sz w:val="22"/>
                <w:szCs w:val="22"/>
              </w:rPr>
            </w:pPr>
            <w:r w:rsidRPr="00F9173F">
              <w:rPr>
                <w:sz w:val="22"/>
                <w:szCs w:val="22"/>
              </w:rPr>
              <w:t>12,2</w:t>
            </w:r>
          </w:p>
        </w:tc>
      </w:tr>
      <w:tr w:rsidR="00122220" w:rsidRPr="00F9173F" w:rsidTr="00122220">
        <w:trPr>
          <w:trHeight w:val="66"/>
          <w:jc w:val="center"/>
        </w:trPr>
        <w:tc>
          <w:tcPr>
            <w:tcW w:w="3263" w:type="dxa"/>
            <w:tcBorders>
              <w:top w:val="nil"/>
              <w:left w:val="single" w:sz="4" w:space="0" w:color="auto"/>
              <w:bottom w:val="double" w:sz="4" w:space="0" w:color="auto"/>
              <w:right w:val="single" w:sz="4" w:space="0" w:color="auto"/>
            </w:tcBorders>
            <w:vAlign w:val="bottom"/>
          </w:tcPr>
          <w:p w:rsidR="00122220" w:rsidRPr="00F9173F" w:rsidRDefault="00122220" w:rsidP="00446599">
            <w:pPr>
              <w:spacing w:before="60" w:after="60" w:line="220" w:lineRule="exact"/>
              <w:rPr>
                <w:sz w:val="22"/>
                <w:szCs w:val="22"/>
              </w:rPr>
            </w:pPr>
            <w:r w:rsidRPr="00F9173F">
              <w:rPr>
                <w:sz w:val="22"/>
                <w:szCs w:val="22"/>
              </w:rPr>
              <w:t>Обувь с верхом из натуральной кожи</w:t>
            </w:r>
          </w:p>
        </w:tc>
        <w:tc>
          <w:tcPr>
            <w:tcW w:w="1417" w:type="dxa"/>
            <w:tcBorders>
              <w:top w:val="nil"/>
              <w:left w:val="single" w:sz="4" w:space="0" w:color="auto"/>
              <w:bottom w:val="double" w:sz="4" w:space="0" w:color="auto"/>
              <w:right w:val="single" w:sz="4" w:space="0" w:color="auto"/>
            </w:tcBorders>
            <w:vAlign w:val="bottom"/>
          </w:tcPr>
          <w:p w:rsidR="00122220" w:rsidRPr="00F9173F" w:rsidRDefault="00122220" w:rsidP="00446599">
            <w:pPr>
              <w:pStyle w:val="21"/>
              <w:spacing w:before="60" w:after="60" w:line="220" w:lineRule="exact"/>
              <w:ind w:right="397" w:firstLine="0"/>
              <w:jc w:val="right"/>
              <w:rPr>
                <w:sz w:val="22"/>
                <w:szCs w:val="22"/>
              </w:rPr>
            </w:pPr>
            <w:r w:rsidRPr="00F9173F">
              <w:rPr>
                <w:sz w:val="22"/>
                <w:szCs w:val="22"/>
              </w:rPr>
              <w:t>18,0</w:t>
            </w:r>
          </w:p>
        </w:tc>
        <w:tc>
          <w:tcPr>
            <w:tcW w:w="1418" w:type="dxa"/>
            <w:tcBorders>
              <w:top w:val="nil"/>
              <w:left w:val="single" w:sz="4" w:space="0" w:color="auto"/>
              <w:bottom w:val="double" w:sz="4" w:space="0" w:color="auto"/>
              <w:right w:val="single" w:sz="4" w:space="0" w:color="auto"/>
            </w:tcBorders>
            <w:vAlign w:val="bottom"/>
          </w:tcPr>
          <w:p w:rsidR="00122220" w:rsidRPr="00F9173F" w:rsidRDefault="00122220" w:rsidP="00446599">
            <w:pPr>
              <w:pStyle w:val="21"/>
              <w:spacing w:before="60" w:after="60" w:line="220" w:lineRule="exact"/>
              <w:ind w:right="397" w:firstLine="0"/>
              <w:jc w:val="right"/>
              <w:rPr>
                <w:sz w:val="22"/>
                <w:szCs w:val="22"/>
              </w:rPr>
            </w:pPr>
            <w:r w:rsidRPr="00F9173F">
              <w:rPr>
                <w:sz w:val="22"/>
                <w:szCs w:val="22"/>
              </w:rPr>
              <w:t>11,8</w:t>
            </w:r>
          </w:p>
        </w:tc>
        <w:tc>
          <w:tcPr>
            <w:tcW w:w="1559" w:type="dxa"/>
            <w:tcBorders>
              <w:top w:val="nil"/>
              <w:left w:val="single" w:sz="4" w:space="0" w:color="auto"/>
              <w:bottom w:val="double" w:sz="4" w:space="0" w:color="auto"/>
              <w:right w:val="single" w:sz="4" w:space="0" w:color="auto"/>
            </w:tcBorders>
            <w:vAlign w:val="bottom"/>
          </w:tcPr>
          <w:p w:rsidR="00122220" w:rsidRPr="00F9173F" w:rsidRDefault="00122220" w:rsidP="00446599">
            <w:pPr>
              <w:pStyle w:val="21"/>
              <w:spacing w:before="60" w:after="60" w:line="220" w:lineRule="exact"/>
              <w:ind w:right="397" w:firstLine="0"/>
              <w:jc w:val="right"/>
              <w:rPr>
                <w:sz w:val="22"/>
                <w:szCs w:val="22"/>
              </w:rPr>
            </w:pPr>
            <w:r w:rsidRPr="00F9173F">
              <w:rPr>
                <w:sz w:val="22"/>
                <w:szCs w:val="22"/>
              </w:rPr>
              <w:t>-6,2</w:t>
            </w:r>
          </w:p>
        </w:tc>
        <w:tc>
          <w:tcPr>
            <w:tcW w:w="1417" w:type="dxa"/>
            <w:tcBorders>
              <w:top w:val="nil"/>
              <w:left w:val="single" w:sz="4" w:space="0" w:color="auto"/>
              <w:bottom w:val="double" w:sz="4" w:space="0" w:color="auto"/>
              <w:right w:val="single" w:sz="4" w:space="0" w:color="auto"/>
            </w:tcBorders>
            <w:vAlign w:val="bottom"/>
          </w:tcPr>
          <w:p w:rsidR="00122220" w:rsidRPr="00F9173F" w:rsidRDefault="00122220" w:rsidP="00446599">
            <w:pPr>
              <w:pStyle w:val="21"/>
              <w:spacing w:before="60" w:after="60" w:line="220" w:lineRule="exact"/>
              <w:ind w:right="319" w:firstLine="0"/>
              <w:jc w:val="right"/>
              <w:rPr>
                <w:sz w:val="22"/>
                <w:szCs w:val="22"/>
              </w:rPr>
            </w:pPr>
            <w:r w:rsidRPr="00F9173F">
              <w:rPr>
                <w:sz w:val="22"/>
                <w:szCs w:val="22"/>
              </w:rPr>
              <w:t>65,8</w:t>
            </w:r>
          </w:p>
        </w:tc>
      </w:tr>
    </w:tbl>
    <w:p w:rsidR="000A1954" w:rsidRDefault="000A1954" w:rsidP="000A1954">
      <w:pPr>
        <w:pStyle w:val="21"/>
        <w:spacing w:before="360" w:after="120" w:line="260" w:lineRule="exact"/>
        <w:ind w:firstLine="0"/>
        <w:jc w:val="center"/>
        <w:rPr>
          <w:rFonts w:ascii="Arial" w:hAnsi="Arial" w:cs="Arial"/>
          <w:b/>
          <w:bCs/>
          <w:sz w:val="26"/>
          <w:szCs w:val="26"/>
        </w:rPr>
      </w:pPr>
    </w:p>
    <w:p w:rsidR="000A1954" w:rsidRPr="002A6082" w:rsidRDefault="00B43B41" w:rsidP="000A1954">
      <w:pPr>
        <w:pStyle w:val="21"/>
        <w:spacing w:before="360" w:line="300" w:lineRule="exact"/>
        <w:ind w:firstLine="0"/>
        <w:jc w:val="center"/>
        <w:rPr>
          <w:rFonts w:ascii="Arial" w:hAnsi="Arial" w:cs="Arial"/>
          <w:b/>
          <w:bCs/>
          <w:sz w:val="26"/>
          <w:szCs w:val="26"/>
        </w:rPr>
      </w:pPr>
      <w:r>
        <w:rPr>
          <w:rFonts w:ascii="Arial" w:hAnsi="Arial" w:cs="Arial"/>
          <w:b/>
          <w:bCs/>
          <w:sz w:val="26"/>
          <w:szCs w:val="26"/>
        </w:rPr>
        <w:lastRenderedPageBreak/>
        <w:t>1</w:t>
      </w:r>
      <w:r w:rsidRPr="00C25134">
        <w:rPr>
          <w:rFonts w:ascii="Arial" w:hAnsi="Arial" w:cs="Arial"/>
          <w:b/>
          <w:bCs/>
          <w:sz w:val="26"/>
          <w:szCs w:val="26"/>
        </w:rPr>
        <w:t>1</w:t>
      </w:r>
      <w:r w:rsidR="000A1954" w:rsidRPr="000D0477">
        <w:rPr>
          <w:rFonts w:ascii="Arial" w:hAnsi="Arial" w:cs="Arial"/>
          <w:b/>
          <w:bCs/>
          <w:sz w:val="26"/>
          <w:szCs w:val="26"/>
        </w:rPr>
        <w:t xml:space="preserve">.1.6. </w:t>
      </w:r>
      <w:r w:rsidR="000A1954" w:rsidRPr="002A241C">
        <w:rPr>
          <w:rFonts w:ascii="Arial" w:hAnsi="Arial" w:cs="Arial"/>
          <w:b/>
          <w:bCs/>
          <w:sz w:val="26"/>
          <w:szCs w:val="26"/>
        </w:rPr>
        <w:t xml:space="preserve">Внешняя торговля товарами по областям и </w:t>
      </w:r>
      <w:proofErr w:type="spellStart"/>
      <w:r w:rsidR="000A1954" w:rsidRPr="002A241C">
        <w:rPr>
          <w:rFonts w:ascii="Arial" w:hAnsi="Arial" w:cs="Arial"/>
          <w:b/>
          <w:bCs/>
          <w:sz w:val="26"/>
          <w:szCs w:val="26"/>
        </w:rPr>
        <w:t>г</w:t>
      </w:r>
      <w:proofErr w:type="gramStart"/>
      <w:r w:rsidR="000A1954" w:rsidRPr="002A241C">
        <w:rPr>
          <w:rFonts w:ascii="Arial" w:hAnsi="Arial" w:cs="Arial"/>
          <w:b/>
          <w:bCs/>
          <w:sz w:val="26"/>
          <w:szCs w:val="26"/>
        </w:rPr>
        <w:t>.М</w:t>
      </w:r>
      <w:proofErr w:type="gramEnd"/>
      <w:r w:rsidR="000A1954" w:rsidRPr="002A241C">
        <w:rPr>
          <w:rFonts w:ascii="Arial" w:hAnsi="Arial" w:cs="Arial"/>
          <w:b/>
          <w:bCs/>
          <w:sz w:val="26"/>
          <w:szCs w:val="26"/>
        </w:rPr>
        <w:t>инску</w:t>
      </w:r>
      <w:proofErr w:type="spellEnd"/>
      <w:r w:rsidR="000A1954" w:rsidRPr="002A6082">
        <w:rPr>
          <w:rFonts w:ascii="Arial" w:hAnsi="Arial" w:cs="Arial"/>
          <w:b/>
          <w:bCs/>
          <w:sz w:val="26"/>
          <w:szCs w:val="26"/>
        </w:rPr>
        <w:t xml:space="preserve"> </w:t>
      </w:r>
    </w:p>
    <w:p w:rsidR="000A1954" w:rsidRDefault="000A1954" w:rsidP="000A1954">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 (по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0A1954" w:rsidRPr="003B30FE" w:rsidTr="002B2ECA">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0A1954" w:rsidRPr="003B30FE" w:rsidRDefault="000A1954" w:rsidP="002B2ECA">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0A1954" w:rsidRPr="00D343D7" w:rsidRDefault="000A1954" w:rsidP="002B2ECA">
            <w:pPr>
              <w:spacing w:before="60" w:after="60" w:line="200" w:lineRule="exact"/>
              <w:jc w:val="center"/>
            </w:pPr>
            <w:r w:rsidRPr="00F9173F">
              <w:rPr>
                <w:sz w:val="22"/>
                <w:szCs w:val="22"/>
              </w:rPr>
              <w:t xml:space="preserve">I квартал </w:t>
            </w:r>
            <w:r w:rsidRPr="00F9173F">
              <w:rPr>
                <w:sz w:val="22"/>
                <w:szCs w:val="22"/>
                <w:lang w:val="be-BY"/>
              </w:rPr>
              <w:br/>
            </w:r>
            <w:r w:rsidRPr="00F9173F">
              <w:rPr>
                <w:sz w:val="22"/>
                <w:szCs w:val="22"/>
              </w:rPr>
              <w:t>20</w:t>
            </w:r>
            <w:r w:rsidRPr="00F9173F">
              <w:rPr>
                <w:sz w:val="22"/>
                <w:szCs w:val="22"/>
                <w:lang w:val="be-BY"/>
              </w:rPr>
              <w:t>20</w:t>
            </w:r>
            <w:r w:rsidRPr="00F9173F">
              <w:rPr>
                <w:sz w:val="22"/>
                <w:szCs w:val="22"/>
              </w:rPr>
              <w:t xml:space="preserve"> г.</w:t>
            </w:r>
          </w:p>
        </w:tc>
        <w:tc>
          <w:tcPr>
            <w:tcW w:w="1701" w:type="dxa"/>
            <w:tcBorders>
              <w:top w:val="single" w:sz="4" w:space="0" w:color="auto"/>
              <w:left w:val="nil"/>
              <w:bottom w:val="single" w:sz="4" w:space="0" w:color="auto"/>
              <w:right w:val="single" w:sz="4" w:space="0" w:color="auto"/>
            </w:tcBorders>
            <w:shd w:val="clear" w:color="auto" w:fill="auto"/>
            <w:noWrap/>
            <w:hideMark/>
          </w:tcPr>
          <w:p w:rsidR="000A1954" w:rsidRPr="00D343D7" w:rsidRDefault="000A1954" w:rsidP="002B2ECA">
            <w:pPr>
              <w:spacing w:before="60" w:after="60" w:line="200" w:lineRule="exact"/>
              <w:jc w:val="center"/>
            </w:pPr>
            <w:r w:rsidRPr="00F9173F">
              <w:rPr>
                <w:sz w:val="22"/>
                <w:szCs w:val="22"/>
              </w:rPr>
              <w:t xml:space="preserve">I квартал </w:t>
            </w:r>
            <w:r w:rsidRPr="00F9173F">
              <w:rPr>
                <w:sz w:val="22"/>
                <w:szCs w:val="22"/>
                <w:lang w:val="be-BY"/>
              </w:rPr>
              <w:br/>
            </w:r>
            <w:r w:rsidRPr="00F9173F">
              <w:rPr>
                <w:sz w:val="22"/>
                <w:szCs w:val="22"/>
              </w:rPr>
              <w:t>20</w:t>
            </w:r>
            <w:r w:rsidRPr="00F9173F">
              <w:rPr>
                <w:sz w:val="22"/>
                <w:szCs w:val="22"/>
                <w:lang w:val="be-BY"/>
              </w:rPr>
              <w:t>21</w:t>
            </w:r>
            <w:r w:rsidRPr="00F9173F">
              <w:rPr>
                <w:sz w:val="22"/>
                <w:szCs w:val="22"/>
              </w:rPr>
              <w:t xml:space="preserve"> г.</w:t>
            </w:r>
          </w:p>
        </w:tc>
        <w:tc>
          <w:tcPr>
            <w:tcW w:w="1984" w:type="dxa"/>
            <w:tcBorders>
              <w:top w:val="single" w:sz="4" w:space="0" w:color="auto"/>
              <w:left w:val="nil"/>
              <w:bottom w:val="single" w:sz="4" w:space="0" w:color="auto"/>
              <w:right w:val="single" w:sz="4" w:space="0" w:color="auto"/>
            </w:tcBorders>
            <w:shd w:val="clear" w:color="auto" w:fill="auto"/>
            <w:noWrap/>
            <w:hideMark/>
          </w:tcPr>
          <w:p w:rsidR="000A1954" w:rsidRPr="00D343D7" w:rsidRDefault="000A1954" w:rsidP="002B2ECA">
            <w:pPr>
              <w:spacing w:before="60" w:after="60" w:line="200" w:lineRule="exact"/>
              <w:jc w:val="center"/>
            </w:pPr>
            <w:r w:rsidRPr="00F9173F">
              <w:rPr>
                <w:sz w:val="22"/>
                <w:szCs w:val="22"/>
              </w:rPr>
              <w:t>I квартал 202</w:t>
            </w:r>
            <w:r w:rsidRPr="00F9173F">
              <w:rPr>
                <w:sz w:val="22"/>
                <w:szCs w:val="22"/>
                <w:lang w:val="be-BY"/>
              </w:rPr>
              <w:t>1</w:t>
            </w:r>
            <w:r w:rsidRPr="00F9173F">
              <w:rPr>
                <w:sz w:val="22"/>
                <w:szCs w:val="22"/>
              </w:rPr>
              <w:t xml:space="preserve"> г. к</w:t>
            </w:r>
            <w:r w:rsidRPr="00F9173F">
              <w:rPr>
                <w:sz w:val="22"/>
                <w:szCs w:val="22"/>
              </w:rPr>
              <w:br/>
              <w:t>I кварталу 20</w:t>
            </w:r>
            <w:r w:rsidRPr="00F9173F">
              <w:rPr>
                <w:sz w:val="22"/>
                <w:szCs w:val="22"/>
                <w:lang w:val="be-BY"/>
              </w:rPr>
              <w:t>20</w:t>
            </w:r>
            <w:r w:rsidRPr="00F9173F">
              <w:rPr>
                <w:sz w:val="22"/>
                <w:szCs w:val="22"/>
              </w:rPr>
              <w:t xml:space="preserve"> г.</w:t>
            </w:r>
          </w:p>
        </w:tc>
      </w:tr>
      <w:tr w:rsidR="000A1954" w:rsidRPr="003B30FE" w:rsidTr="002B2ECA">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0A1954" w:rsidRPr="003B30FE" w:rsidRDefault="000A1954" w:rsidP="002B2ECA">
            <w:pPr>
              <w:spacing w:before="60" w:after="60" w:line="21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0A1954" w:rsidRPr="00D343D7" w:rsidRDefault="000A1954" w:rsidP="002B2ECA">
            <w:pPr>
              <w:spacing w:before="60" w:after="60" w:line="210" w:lineRule="exact"/>
              <w:ind w:right="218"/>
              <w:jc w:val="right"/>
            </w:pPr>
            <w:r w:rsidRPr="00D343D7">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0A1954" w:rsidRPr="00D343D7" w:rsidRDefault="000A1954" w:rsidP="002B2ECA">
            <w:pPr>
              <w:spacing w:before="60" w:after="60" w:line="210" w:lineRule="exact"/>
              <w:ind w:right="218"/>
              <w:jc w:val="right"/>
            </w:pPr>
            <w:r w:rsidRPr="00D343D7">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0A1954" w:rsidRPr="00D343D7" w:rsidRDefault="000A1954" w:rsidP="002B2ECA">
            <w:pPr>
              <w:spacing w:before="60" w:after="60" w:line="210" w:lineRule="exact"/>
              <w:ind w:right="600"/>
              <w:jc w:val="right"/>
            </w:pPr>
            <w:r w:rsidRPr="00D343D7">
              <w:rPr>
                <w:sz w:val="22"/>
                <w:szCs w:val="22"/>
              </w:rPr>
              <w:t> </w:t>
            </w:r>
          </w:p>
        </w:tc>
      </w:tr>
      <w:tr w:rsidR="00233704" w:rsidRPr="003B30FE" w:rsidTr="002B2E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3704" w:rsidRPr="003B30FE" w:rsidRDefault="00233704" w:rsidP="002B2ECA">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1 074,3  </w:t>
            </w:r>
          </w:p>
        </w:tc>
        <w:tc>
          <w:tcPr>
            <w:tcW w:w="1701"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1 105,3  </w:t>
            </w:r>
          </w:p>
        </w:tc>
        <w:tc>
          <w:tcPr>
            <w:tcW w:w="1984" w:type="dxa"/>
            <w:tcBorders>
              <w:top w:val="nil"/>
              <w:left w:val="single" w:sz="4" w:space="0" w:color="auto"/>
              <w:bottom w:val="nil"/>
              <w:right w:val="single" w:sz="4" w:space="0" w:color="auto"/>
            </w:tcBorders>
            <w:shd w:val="clear" w:color="auto" w:fill="auto"/>
            <w:noWrap/>
            <w:vAlign w:val="bottom"/>
          </w:tcPr>
          <w:p w:rsidR="00233704" w:rsidRDefault="00233704" w:rsidP="00233704">
            <w:pPr>
              <w:spacing w:before="60" w:after="60" w:line="210" w:lineRule="exact"/>
              <w:ind w:right="317"/>
              <w:jc w:val="right"/>
              <w:rPr>
                <w:sz w:val="22"/>
                <w:szCs w:val="22"/>
              </w:rPr>
            </w:pPr>
            <w:r>
              <w:rPr>
                <w:sz w:val="22"/>
                <w:szCs w:val="22"/>
              </w:rPr>
              <w:t xml:space="preserve">102,9    </w:t>
            </w:r>
          </w:p>
        </w:tc>
      </w:tr>
      <w:tr w:rsidR="00233704" w:rsidRPr="003B30FE" w:rsidTr="002B2E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3704" w:rsidRPr="003B30FE" w:rsidRDefault="00233704" w:rsidP="002B2ECA">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633,8  </w:t>
            </w:r>
          </w:p>
        </w:tc>
        <w:tc>
          <w:tcPr>
            <w:tcW w:w="1701"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701,6  </w:t>
            </w:r>
          </w:p>
        </w:tc>
        <w:tc>
          <w:tcPr>
            <w:tcW w:w="1984" w:type="dxa"/>
            <w:tcBorders>
              <w:top w:val="nil"/>
              <w:left w:val="single" w:sz="4" w:space="0" w:color="auto"/>
              <w:bottom w:val="nil"/>
              <w:right w:val="single" w:sz="4" w:space="0" w:color="auto"/>
            </w:tcBorders>
            <w:shd w:val="clear" w:color="auto" w:fill="auto"/>
            <w:noWrap/>
            <w:vAlign w:val="bottom"/>
          </w:tcPr>
          <w:p w:rsidR="00233704" w:rsidRDefault="00233704" w:rsidP="00233704">
            <w:pPr>
              <w:spacing w:before="60" w:after="60" w:line="210" w:lineRule="exact"/>
              <w:ind w:right="317"/>
              <w:jc w:val="right"/>
              <w:rPr>
                <w:sz w:val="22"/>
                <w:szCs w:val="22"/>
              </w:rPr>
            </w:pPr>
            <w:r>
              <w:rPr>
                <w:sz w:val="22"/>
                <w:szCs w:val="22"/>
              </w:rPr>
              <w:t xml:space="preserve">110,7    </w:t>
            </w:r>
          </w:p>
        </w:tc>
      </w:tr>
      <w:tr w:rsidR="00233704" w:rsidRPr="003B30FE" w:rsidTr="002B2E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3704" w:rsidRPr="003B30FE" w:rsidRDefault="00233704" w:rsidP="002B2ECA">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440,5  </w:t>
            </w:r>
          </w:p>
        </w:tc>
        <w:tc>
          <w:tcPr>
            <w:tcW w:w="1701"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403,7  </w:t>
            </w:r>
          </w:p>
        </w:tc>
        <w:tc>
          <w:tcPr>
            <w:tcW w:w="1984" w:type="dxa"/>
            <w:tcBorders>
              <w:top w:val="nil"/>
              <w:left w:val="single" w:sz="4" w:space="0" w:color="auto"/>
              <w:bottom w:val="nil"/>
              <w:right w:val="single" w:sz="4" w:space="0" w:color="auto"/>
            </w:tcBorders>
            <w:shd w:val="clear" w:color="auto" w:fill="auto"/>
            <w:noWrap/>
            <w:vAlign w:val="bottom"/>
          </w:tcPr>
          <w:p w:rsidR="00233704" w:rsidRDefault="00233704" w:rsidP="00233704">
            <w:pPr>
              <w:spacing w:before="60" w:after="60" w:line="210" w:lineRule="exact"/>
              <w:ind w:right="317"/>
              <w:jc w:val="right"/>
              <w:rPr>
                <w:sz w:val="22"/>
                <w:szCs w:val="22"/>
              </w:rPr>
            </w:pPr>
            <w:r>
              <w:rPr>
                <w:sz w:val="22"/>
                <w:szCs w:val="22"/>
              </w:rPr>
              <w:t xml:space="preserve">91,6    </w:t>
            </w:r>
          </w:p>
        </w:tc>
      </w:tr>
      <w:tr w:rsidR="00233704" w:rsidRPr="003B30FE" w:rsidTr="002B2E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3704" w:rsidRPr="003B30FE" w:rsidRDefault="00233704" w:rsidP="002B2ECA">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193,3  </w:t>
            </w:r>
          </w:p>
        </w:tc>
        <w:tc>
          <w:tcPr>
            <w:tcW w:w="1701"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297,9  </w:t>
            </w:r>
          </w:p>
        </w:tc>
        <w:tc>
          <w:tcPr>
            <w:tcW w:w="1984" w:type="dxa"/>
            <w:tcBorders>
              <w:top w:val="nil"/>
              <w:left w:val="single" w:sz="4" w:space="0" w:color="auto"/>
              <w:bottom w:val="nil"/>
              <w:right w:val="single" w:sz="4" w:space="0" w:color="auto"/>
            </w:tcBorders>
            <w:shd w:val="clear" w:color="auto" w:fill="auto"/>
            <w:noWrap/>
            <w:vAlign w:val="bottom"/>
          </w:tcPr>
          <w:p w:rsidR="00233704" w:rsidRDefault="00233704" w:rsidP="00233704">
            <w:pPr>
              <w:spacing w:before="60" w:after="60" w:line="210" w:lineRule="exact"/>
              <w:ind w:right="317"/>
              <w:rPr>
                <w:sz w:val="22"/>
                <w:szCs w:val="22"/>
              </w:rPr>
            </w:pPr>
          </w:p>
        </w:tc>
      </w:tr>
      <w:tr w:rsidR="00233704" w:rsidRPr="003B30FE" w:rsidTr="002B2ECA">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233704" w:rsidRPr="003B30FE" w:rsidRDefault="00233704" w:rsidP="002B2ECA">
            <w:pPr>
              <w:spacing w:before="60" w:after="60" w:line="21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hideMark/>
          </w:tcPr>
          <w:p w:rsidR="00233704" w:rsidRDefault="00233704" w:rsidP="002B2ECA">
            <w:pPr>
              <w:spacing w:before="60" w:after="60" w:line="210" w:lineRule="exact"/>
              <w:ind w:right="317"/>
              <w:jc w:val="right"/>
              <w:rPr>
                <w:sz w:val="22"/>
                <w:szCs w:val="22"/>
              </w:rPr>
            </w:pPr>
          </w:p>
        </w:tc>
        <w:tc>
          <w:tcPr>
            <w:tcW w:w="1701" w:type="dxa"/>
            <w:tcBorders>
              <w:top w:val="nil"/>
              <w:left w:val="single" w:sz="4" w:space="0" w:color="auto"/>
              <w:bottom w:val="nil"/>
              <w:right w:val="single" w:sz="4" w:space="0" w:color="auto"/>
            </w:tcBorders>
            <w:shd w:val="clear" w:color="auto" w:fill="auto"/>
            <w:hideMark/>
          </w:tcPr>
          <w:p w:rsidR="00233704" w:rsidRDefault="00233704" w:rsidP="002B2ECA">
            <w:pPr>
              <w:spacing w:before="60" w:after="60" w:line="210" w:lineRule="exact"/>
              <w:ind w:right="317"/>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hideMark/>
          </w:tcPr>
          <w:p w:rsidR="00233704" w:rsidRDefault="00233704" w:rsidP="002B2ECA">
            <w:pPr>
              <w:spacing w:before="60" w:after="60" w:line="210" w:lineRule="exact"/>
              <w:ind w:right="600"/>
              <w:jc w:val="right"/>
              <w:rPr>
                <w:sz w:val="22"/>
                <w:szCs w:val="22"/>
              </w:rPr>
            </w:pPr>
          </w:p>
        </w:tc>
      </w:tr>
      <w:tr w:rsidR="00233704" w:rsidRPr="003B30FE" w:rsidTr="002B2E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3704" w:rsidRPr="003B30FE" w:rsidRDefault="00233704" w:rsidP="002B2ECA">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829,6  </w:t>
            </w:r>
          </w:p>
        </w:tc>
        <w:tc>
          <w:tcPr>
            <w:tcW w:w="1701"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1 274,7  </w:t>
            </w:r>
          </w:p>
        </w:tc>
        <w:tc>
          <w:tcPr>
            <w:tcW w:w="1984" w:type="dxa"/>
            <w:tcBorders>
              <w:top w:val="nil"/>
              <w:left w:val="single" w:sz="4" w:space="0" w:color="auto"/>
              <w:bottom w:val="nil"/>
              <w:right w:val="single" w:sz="4" w:space="0" w:color="auto"/>
            </w:tcBorders>
            <w:shd w:val="clear" w:color="auto" w:fill="auto"/>
            <w:noWrap/>
            <w:vAlign w:val="bottom"/>
          </w:tcPr>
          <w:p w:rsidR="00233704" w:rsidRDefault="00233704" w:rsidP="00233704">
            <w:pPr>
              <w:spacing w:before="60" w:after="60" w:line="210" w:lineRule="exact"/>
              <w:ind w:right="317"/>
              <w:jc w:val="right"/>
              <w:rPr>
                <w:sz w:val="22"/>
                <w:szCs w:val="22"/>
              </w:rPr>
            </w:pPr>
            <w:r>
              <w:rPr>
                <w:sz w:val="22"/>
                <w:szCs w:val="22"/>
              </w:rPr>
              <w:t xml:space="preserve">153,6    </w:t>
            </w:r>
          </w:p>
        </w:tc>
      </w:tr>
      <w:tr w:rsidR="00233704" w:rsidRPr="003B30FE" w:rsidTr="002B2E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3704" w:rsidRPr="003B30FE" w:rsidRDefault="00233704" w:rsidP="002B2ECA">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430,4  </w:t>
            </w:r>
          </w:p>
        </w:tc>
        <w:tc>
          <w:tcPr>
            <w:tcW w:w="1701"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483,2  </w:t>
            </w:r>
          </w:p>
        </w:tc>
        <w:tc>
          <w:tcPr>
            <w:tcW w:w="1984" w:type="dxa"/>
            <w:tcBorders>
              <w:top w:val="nil"/>
              <w:left w:val="single" w:sz="4" w:space="0" w:color="auto"/>
              <w:bottom w:val="nil"/>
              <w:right w:val="single" w:sz="4" w:space="0" w:color="auto"/>
            </w:tcBorders>
            <w:shd w:val="clear" w:color="auto" w:fill="auto"/>
            <w:noWrap/>
            <w:vAlign w:val="bottom"/>
          </w:tcPr>
          <w:p w:rsidR="00233704" w:rsidRDefault="00233704" w:rsidP="00233704">
            <w:pPr>
              <w:spacing w:before="60" w:after="60" w:line="210" w:lineRule="exact"/>
              <w:ind w:right="317"/>
              <w:jc w:val="right"/>
              <w:rPr>
                <w:sz w:val="22"/>
                <w:szCs w:val="22"/>
              </w:rPr>
            </w:pPr>
            <w:r>
              <w:rPr>
                <w:sz w:val="22"/>
                <w:szCs w:val="22"/>
              </w:rPr>
              <w:t xml:space="preserve">112,3    </w:t>
            </w:r>
          </w:p>
        </w:tc>
      </w:tr>
      <w:tr w:rsidR="00233704" w:rsidRPr="003B30FE" w:rsidTr="002B2E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3704" w:rsidRPr="003B30FE" w:rsidRDefault="00233704" w:rsidP="002B2ECA">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399,2  </w:t>
            </w:r>
          </w:p>
        </w:tc>
        <w:tc>
          <w:tcPr>
            <w:tcW w:w="1701"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791,5  </w:t>
            </w:r>
          </w:p>
        </w:tc>
        <w:tc>
          <w:tcPr>
            <w:tcW w:w="1984" w:type="dxa"/>
            <w:tcBorders>
              <w:top w:val="nil"/>
              <w:left w:val="single" w:sz="4" w:space="0" w:color="auto"/>
              <w:bottom w:val="nil"/>
              <w:right w:val="single" w:sz="4" w:space="0" w:color="auto"/>
            </w:tcBorders>
            <w:shd w:val="clear" w:color="auto" w:fill="auto"/>
            <w:noWrap/>
            <w:vAlign w:val="bottom"/>
          </w:tcPr>
          <w:p w:rsidR="00233704" w:rsidRDefault="00233704" w:rsidP="00233704">
            <w:pPr>
              <w:spacing w:before="60" w:after="60" w:line="210" w:lineRule="exact"/>
              <w:ind w:right="317"/>
              <w:jc w:val="right"/>
              <w:rPr>
                <w:sz w:val="22"/>
                <w:szCs w:val="22"/>
              </w:rPr>
            </w:pPr>
            <w:r>
              <w:rPr>
                <w:sz w:val="22"/>
                <w:szCs w:val="22"/>
              </w:rPr>
              <w:t xml:space="preserve">198,3    </w:t>
            </w:r>
          </w:p>
        </w:tc>
      </w:tr>
      <w:tr w:rsidR="00233704" w:rsidRPr="003B30FE" w:rsidTr="002B2E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3704" w:rsidRPr="003B30FE" w:rsidRDefault="00233704" w:rsidP="002B2ECA">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31,2  </w:t>
            </w:r>
          </w:p>
        </w:tc>
        <w:tc>
          <w:tcPr>
            <w:tcW w:w="1701"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-308,3  </w:t>
            </w:r>
          </w:p>
        </w:tc>
        <w:tc>
          <w:tcPr>
            <w:tcW w:w="1984" w:type="dxa"/>
            <w:tcBorders>
              <w:top w:val="nil"/>
              <w:left w:val="single" w:sz="4" w:space="0" w:color="auto"/>
              <w:bottom w:val="nil"/>
              <w:right w:val="single" w:sz="4" w:space="0" w:color="auto"/>
            </w:tcBorders>
            <w:shd w:val="clear" w:color="auto" w:fill="auto"/>
            <w:noWrap/>
            <w:vAlign w:val="bottom"/>
          </w:tcPr>
          <w:p w:rsidR="00233704" w:rsidRDefault="00233704" w:rsidP="00233704">
            <w:pPr>
              <w:spacing w:before="60" w:after="60" w:line="210" w:lineRule="exact"/>
              <w:ind w:right="317"/>
              <w:rPr>
                <w:sz w:val="22"/>
                <w:szCs w:val="22"/>
              </w:rPr>
            </w:pPr>
          </w:p>
        </w:tc>
      </w:tr>
      <w:tr w:rsidR="00233704" w:rsidRPr="003B30FE" w:rsidTr="002B2ECA">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233704" w:rsidRPr="003B30FE" w:rsidRDefault="00233704" w:rsidP="002B2ECA">
            <w:pPr>
              <w:spacing w:before="60" w:after="60" w:line="21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233704" w:rsidRDefault="00233704" w:rsidP="00233704">
            <w:pPr>
              <w:spacing w:before="60" w:after="60" w:line="210" w:lineRule="exact"/>
              <w:ind w:right="317"/>
              <w:jc w:val="right"/>
              <w:rPr>
                <w:sz w:val="22"/>
                <w:szCs w:val="22"/>
              </w:rPr>
            </w:pPr>
          </w:p>
        </w:tc>
        <w:tc>
          <w:tcPr>
            <w:tcW w:w="1701" w:type="dxa"/>
            <w:tcBorders>
              <w:top w:val="nil"/>
              <w:left w:val="single" w:sz="4" w:space="0" w:color="auto"/>
              <w:bottom w:val="nil"/>
              <w:right w:val="single" w:sz="4" w:space="0" w:color="auto"/>
            </w:tcBorders>
            <w:shd w:val="clear" w:color="auto" w:fill="auto"/>
            <w:noWrap/>
            <w:vAlign w:val="bottom"/>
          </w:tcPr>
          <w:p w:rsidR="00233704" w:rsidRDefault="00233704" w:rsidP="00233704">
            <w:pPr>
              <w:spacing w:before="60" w:after="60" w:line="210" w:lineRule="exact"/>
              <w:ind w:right="317"/>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tcPr>
          <w:p w:rsidR="00233704" w:rsidRDefault="00233704" w:rsidP="00233704">
            <w:pPr>
              <w:spacing w:before="60" w:after="60" w:line="210" w:lineRule="exact"/>
              <w:ind w:right="317"/>
              <w:jc w:val="right"/>
              <w:rPr>
                <w:sz w:val="22"/>
                <w:szCs w:val="22"/>
              </w:rPr>
            </w:pPr>
          </w:p>
        </w:tc>
      </w:tr>
      <w:tr w:rsidR="00233704" w:rsidRPr="003B30FE" w:rsidTr="002B2E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3704" w:rsidRPr="003B30FE" w:rsidRDefault="00233704" w:rsidP="002B2ECA">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1 418,9  </w:t>
            </w:r>
          </w:p>
        </w:tc>
        <w:tc>
          <w:tcPr>
            <w:tcW w:w="1701"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2 583,9  </w:t>
            </w:r>
          </w:p>
        </w:tc>
        <w:tc>
          <w:tcPr>
            <w:tcW w:w="1984" w:type="dxa"/>
            <w:tcBorders>
              <w:top w:val="nil"/>
              <w:left w:val="single" w:sz="4" w:space="0" w:color="auto"/>
              <w:bottom w:val="nil"/>
              <w:right w:val="single" w:sz="4" w:space="0" w:color="auto"/>
            </w:tcBorders>
            <w:shd w:val="clear" w:color="auto" w:fill="auto"/>
            <w:noWrap/>
            <w:vAlign w:val="bottom"/>
          </w:tcPr>
          <w:p w:rsidR="00233704" w:rsidRDefault="00233704" w:rsidP="00233704">
            <w:pPr>
              <w:spacing w:before="60" w:after="60" w:line="210" w:lineRule="exact"/>
              <w:ind w:right="317"/>
              <w:jc w:val="right"/>
              <w:rPr>
                <w:sz w:val="22"/>
                <w:szCs w:val="22"/>
              </w:rPr>
            </w:pPr>
            <w:r>
              <w:rPr>
                <w:sz w:val="22"/>
                <w:szCs w:val="22"/>
              </w:rPr>
              <w:t xml:space="preserve">182,1    </w:t>
            </w:r>
          </w:p>
        </w:tc>
      </w:tr>
      <w:tr w:rsidR="00233704" w:rsidRPr="003B30FE" w:rsidTr="002B2E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3704" w:rsidRPr="003B30FE" w:rsidRDefault="00233704" w:rsidP="002B2ECA">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860,1  </w:t>
            </w:r>
          </w:p>
        </w:tc>
        <w:tc>
          <w:tcPr>
            <w:tcW w:w="1701"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1 186,4  </w:t>
            </w:r>
          </w:p>
        </w:tc>
        <w:tc>
          <w:tcPr>
            <w:tcW w:w="1984" w:type="dxa"/>
            <w:tcBorders>
              <w:top w:val="nil"/>
              <w:left w:val="single" w:sz="4" w:space="0" w:color="auto"/>
              <w:bottom w:val="nil"/>
              <w:right w:val="single" w:sz="4" w:space="0" w:color="auto"/>
            </w:tcBorders>
            <w:shd w:val="clear" w:color="auto" w:fill="auto"/>
            <w:noWrap/>
            <w:vAlign w:val="bottom"/>
          </w:tcPr>
          <w:p w:rsidR="00233704" w:rsidRDefault="00233704" w:rsidP="00233704">
            <w:pPr>
              <w:spacing w:before="60" w:after="60" w:line="210" w:lineRule="exact"/>
              <w:ind w:right="317"/>
              <w:jc w:val="right"/>
              <w:rPr>
                <w:sz w:val="22"/>
                <w:szCs w:val="22"/>
              </w:rPr>
            </w:pPr>
            <w:r>
              <w:rPr>
                <w:sz w:val="22"/>
                <w:szCs w:val="22"/>
              </w:rPr>
              <w:t xml:space="preserve">137,9    </w:t>
            </w:r>
          </w:p>
        </w:tc>
      </w:tr>
      <w:tr w:rsidR="00233704" w:rsidRPr="003B30FE" w:rsidTr="002B2ECA">
        <w:trPr>
          <w:trHeight w:val="259"/>
        </w:trPr>
        <w:tc>
          <w:tcPr>
            <w:tcW w:w="3760" w:type="dxa"/>
            <w:tcBorders>
              <w:top w:val="nil"/>
              <w:left w:val="single" w:sz="4" w:space="0" w:color="auto"/>
              <w:right w:val="single" w:sz="4" w:space="0" w:color="auto"/>
            </w:tcBorders>
            <w:shd w:val="clear" w:color="auto" w:fill="auto"/>
            <w:noWrap/>
            <w:vAlign w:val="center"/>
            <w:hideMark/>
          </w:tcPr>
          <w:p w:rsidR="00233704" w:rsidRPr="003B30FE" w:rsidRDefault="00233704" w:rsidP="002B2ECA">
            <w:pPr>
              <w:spacing w:before="60" w:after="60" w:line="21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558,8  </w:t>
            </w:r>
          </w:p>
        </w:tc>
        <w:tc>
          <w:tcPr>
            <w:tcW w:w="1701" w:type="dxa"/>
            <w:tcBorders>
              <w:top w:val="nil"/>
              <w:left w:val="single" w:sz="4" w:space="0" w:color="auto"/>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1 397,5  </w:t>
            </w:r>
          </w:p>
        </w:tc>
        <w:tc>
          <w:tcPr>
            <w:tcW w:w="1984" w:type="dxa"/>
            <w:tcBorders>
              <w:top w:val="nil"/>
              <w:left w:val="single" w:sz="4" w:space="0" w:color="auto"/>
              <w:right w:val="single" w:sz="4" w:space="0" w:color="auto"/>
            </w:tcBorders>
            <w:shd w:val="clear" w:color="auto" w:fill="auto"/>
            <w:noWrap/>
            <w:vAlign w:val="bottom"/>
          </w:tcPr>
          <w:p w:rsidR="00233704" w:rsidRDefault="00233704" w:rsidP="00233704">
            <w:pPr>
              <w:spacing w:before="60" w:after="60" w:line="210" w:lineRule="exact"/>
              <w:ind w:right="317"/>
              <w:jc w:val="right"/>
              <w:rPr>
                <w:sz w:val="22"/>
                <w:szCs w:val="22"/>
              </w:rPr>
            </w:pPr>
            <w:r>
              <w:rPr>
                <w:sz w:val="22"/>
                <w:szCs w:val="22"/>
              </w:rPr>
              <w:t xml:space="preserve">250,1    </w:t>
            </w:r>
          </w:p>
        </w:tc>
      </w:tr>
      <w:tr w:rsidR="00233704" w:rsidRPr="003B30FE" w:rsidTr="002B2ECA">
        <w:trPr>
          <w:trHeight w:val="259"/>
        </w:trPr>
        <w:tc>
          <w:tcPr>
            <w:tcW w:w="3760" w:type="dxa"/>
            <w:tcBorders>
              <w:top w:val="nil"/>
              <w:left w:val="single" w:sz="4" w:space="0" w:color="auto"/>
              <w:right w:val="single" w:sz="4" w:space="0" w:color="auto"/>
            </w:tcBorders>
            <w:shd w:val="clear" w:color="auto" w:fill="auto"/>
            <w:noWrap/>
            <w:vAlign w:val="center"/>
            <w:hideMark/>
          </w:tcPr>
          <w:p w:rsidR="00233704" w:rsidRPr="003B30FE" w:rsidRDefault="00233704" w:rsidP="002B2ECA">
            <w:pPr>
              <w:spacing w:before="60" w:after="60" w:line="21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301,3  </w:t>
            </w:r>
          </w:p>
        </w:tc>
        <w:tc>
          <w:tcPr>
            <w:tcW w:w="1701" w:type="dxa"/>
            <w:tcBorders>
              <w:top w:val="nil"/>
              <w:left w:val="single" w:sz="4" w:space="0" w:color="auto"/>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-211,1  </w:t>
            </w:r>
          </w:p>
        </w:tc>
        <w:tc>
          <w:tcPr>
            <w:tcW w:w="1984" w:type="dxa"/>
            <w:tcBorders>
              <w:top w:val="nil"/>
              <w:left w:val="single" w:sz="4" w:space="0" w:color="auto"/>
              <w:right w:val="single" w:sz="4" w:space="0" w:color="auto"/>
            </w:tcBorders>
            <w:shd w:val="clear" w:color="auto" w:fill="auto"/>
            <w:noWrap/>
            <w:vAlign w:val="bottom"/>
          </w:tcPr>
          <w:p w:rsidR="00233704" w:rsidRDefault="00233704" w:rsidP="00233704">
            <w:pPr>
              <w:spacing w:before="60" w:after="60" w:line="210" w:lineRule="exact"/>
              <w:ind w:right="317"/>
              <w:rPr>
                <w:sz w:val="22"/>
                <w:szCs w:val="22"/>
              </w:rPr>
            </w:pPr>
          </w:p>
        </w:tc>
      </w:tr>
      <w:tr w:rsidR="00233704" w:rsidRPr="003B30FE" w:rsidTr="002B2ECA">
        <w:trPr>
          <w:trHeight w:val="342"/>
        </w:trPr>
        <w:tc>
          <w:tcPr>
            <w:tcW w:w="3760" w:type="dxa"/>
            <w:tcBorders>
              <w:left w:val="single" w:sz="4" w:space="0" w:color="auto"/>
              <w:bottom w:val="nil"/>
              <w:right w:val="single" w:sz="4" w:space="0" w:color="auto"/>
            </w:tcBorders>
            <w:shd w:val="clear" w:color="auto" w:fill="auto"/>
            <w:noWrap/>
            <w:vAlign w:val="bottom"/>
            <w:hideMark/>
          </w:tcPr>
          <w:p w:rsidR="00233704" w:rsidRPr="003B30FE" w:rsidRDefault="00233704" w:rsidP="002B2ECA">
            <w:pPr>
              <w:spacing w:before="60" w:after="60" w:line="21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p>
        </w:tc>
        <w:tc>
          <w:tcPr>
            <w:tcW w:w="1701" w:type="dxa"/>
            <w:tcBorders>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p>
        </w:tc>
        <w:tc>
          <w:tcPr>
            <w:tcW w:w="1984" w:type="dxa"/>
            <w:tcBorders>
              <w:left w:val="single" w:sz="4" w:space="0" w:color="auto"/>
              <w:bottom w:val="nil"/>
              <w:right w:val="single" w:sz="4" w:space="0" w:color="auto"/>
            </w:tcBorders>
            <w:shd w:val="clear" w:color="auto" w:fill="auto"/>
            <w:noWrap/>
            <w:vAlign w:val="bottom"/>
          </w:tcPr>
          <w:p w:rsidR="00233704" w:rsidRDefault="00233704" w:rsidP="00233704">
            <w:pPr>
              <w:spacing w:before="60" w:after="60" w:line="210" w:lineRule="exact"/>
              <w:ind w:right="317"/>
              <w:jc w:val="right"/>
              <w:rPr>
                <w:sz w:val="22"/>
                <w:szCs w:val="22"/>
              </w:rPr>
            </w:pPr>
          </w:p>
        </w:tc>
      </w:tr>
      <w:tr w:rsidR="00233704" w:rsidRPr="003B30FE" w:rsidTr="002B2E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3704" w:rsidRPr="003B30FE" w:rsidRDefault="00233704" w:rsidP="002B2ECA">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1 054,1  </w:t>
            </w:r>
          </w:p>
        </w:tc>
        <w:tc>
          <w:tcPr>
            <w:tcW w:w="1701"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1 095,2  </w:t>
            </w:r>
          </w:p>
        </w:tc>
        <w:tc>
          <w:tcPr>
            <w:tcW w:w="1984" w:type="dxa"/>
            <w:tcBorders>
              <w:top w:val="nil"/>
              <w:left w:val="single" w:sz="4" w:space="0" w:color="auto"/>
              <w:bottom w:val="nil"/>
              <w:right w:val="single" w:sz="4" w:space="0" w:color="auto"/>
            </w:tcBorders>
            <w:shd w:val="clear" w:color="auto" w:fill="auto"/>
            <w:noWrap/>
            <w:vAlign w:val="bottom"/>
          </w:tcPr>
          <w:p w:rsidR="00233704" w:rsidRDefault="00233704" w:rsidP="00233704">
            <w:pPr>
              <w:spacing w:before="60" w:after="60" w:line="210" w:lineRule="exact"/>
              <w:ind w:right="317"/>
              <w:jc w:val="right"/>
              <w:rPr>
                <w:sz w:val="22"/>
                <w:szCs w:val="22"/>
              </w:rPr>
            </w:pPr>
            <w:r>
              <w:rPr>
                <w:sz w:val="22"/>
                <w:szCs w:val="22"/>
              </w:rPr>
              <w:t xml:space="preserve">103,9    </w:t>
            </w:r>
          </w:p>
        </w:tc>
      </w:tr>
      <w:tr w:rsidR="00233704" w:rsidRPr="003B30FE" w:rsidTr="002B2E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3704" w:rsidRPr="003B30FE" w:rsidRDefault="00233704" w:rsidP="002B2ECA">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583,2  </w:t>
            </w:r>
          </w:p>
        </w:tc>
        <w:tc>
          <w:tcPr>
            <w:tcW w:w="1701"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679,0  </w:t>
            </w:r>
          </w:p>
        </w:tc>
        <w:tc>
          <w:tcPr>
            <w:tcW w:w="1984" w:type="dxa"/>
            <w:tcBorders>
              <w:top w:val="nil"/>
              <w:left w:val="single" w:sz="4" w:space="0" w:color="auto"/>
              <w:bottom w:val="nil"/>
              <w:right w:val="single" w:sz="4" w:space="0" w:color="auto"/>
            </w:tcBorders>
            <w:shd w:val="clear" w:color="auto" w:fill="auto"/>
            <w:noWrap/>
            <w:vAlign w:val="bottom"/>
          </w:tcPr>
          <w:p w:rsidR="00233704" w:rsidRDefault="00233704" w:rsidP="00233704">
            <w:pPr>
              <w:spacing w:before="60" w:after="60" w:line="210" w:lineRule="exact"/>
              <w:ind w:right="317"/>
              <w:jc w:val="right"/>
              <w:rPr>
                <w:sz w:val="22"/>
                <w:szCs w:val="22"/>
              </w:rPr>
            </w:pPr>
            <w:r>
              <w:rPr>
                <w:sz w:val="22"/>
                <w:szCs w:val="22"/>
              </w:rPr>
              <w:t xml:space="preserve">116,4    </w:t>
            </w:r>
          </w:p>
        </w:tc>
      </w:tr>
      <w:tr w:rsidR="00233704" w:rsidRPr="003B30FE" w:rsidTr="002B2E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3704" w:rsidRPr="003B30FE" w:rsidRDefault="00233704" w:rsidP="002B2ECA">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470,9  </w:t>
            </w:r>
          </w:p>
        </w:tc>
        <w:tc>
          <w:tcPr>
            <w:tcW w:w="1701"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416,2  </w:t>
            </w:r>
          </w:p>
        </w:tc>
        <w:tc>
          <w:tcPr>
            <w:tcW w:w="1984" w:type="dxa"/>
            <w:tcBorders>
              <w:top w:val="nil"/>
              <w:left w:val="single" w:sz="4" w:space="0" w:color="auto"/>
              <w:bottom w:val="nil"/>
              <w:right w:val="single" w:sz="4" w:space="0" w:color="auto"/>
            </w:tcBorders>
            <w:shd w:val="clear" w:color="auto" w:fill="auto"/>
            <w:noWrap/>
            <w:vAlign w:val="bottom"/>
          </w:tcPr>
          <w:p w:rsidR="00233704" w:rsidRDefault="00233704" w:rsidP="00233704">
            <w:pPr>
              <w:spacing w:before="60" w:after="60" w:line="210" w:lineRule="exact"/>
              <w:ind w:right="317"/>
              <w:jc w:val="right"/>
              <w:rPr>
                <w:sz w:val="22"/>
                <w:szCs w:val="22"/>
              </w:rPr>
            </w:pPr>
            <w:r>
              <w:rPr>
                <w:sz w:val="22"/>
                <w:szCs w:val="22"/>
              </w:rPr>
              <w:t xml:space="preserve">88,4    </w:t>
            </w:r>
          </w:p>
        </w:tc>
      </w:tr>
      <w:tr w:rsidR="00233704" w:rsidRPr="003B30FE" w:rsidTr="002B2E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3704" w:rsidRPr="003B30FE" w:rsidRDefault="00233704" w:rsidP="002B2ECA">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112,3  </w:t>
            </w:r>
          </w:p>
        </w:tc>
        <w:tc>
          <w:tcPr>
            <w:tcW w:w="1701"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262,8  </w:t>
            </w:r>
          </w:p>
        </w:tc>
        <w:tc>
          <w:tcPr>
            <w:tcW w:w="1984" w:type="dxa"/>
            <w:tcBorders>
              <w:top w:val="nil"/>
              <w:left w:val="single" w:sz="4" w:space="0" w:color="auto"/>
              <w:bottom w:val="nil"/>
              <w:right w:val="single" w:sz="4" w:space="0" w:color="auto"/>
            </w:tcBorders>
            <w:shd w:val="clear" w:color="auto" w:fill="auto"/>
            <w:noWrap/>
            <w:vAlign w:val="bottom"/>
          </w:tcPr>
          <w:p w:rsidR="00233704" w:rsidRDefault="00233704" w:rsidP="00233704">
            <w:pPr>
              <w:spacing w:before="60" w:after="60" w:line="210" w:lineRule="exact"/>
              <w:ind w:right="317"/>
              <w:rPr>
                <w:sz w:val="22"/>
                <w:szCs w:val="22"/>
              </w:rPr>
            </w:pPr>
          </w:p>
        </w:tc>
      </w:tr>
      <w:tr w:rsidR="00233704" w:rsidRPr="003B30FE" w:rsidTr="002B2ECA">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233704" w:rsidRPr="003B30FE" w:rsidRDefault="00233704" w:rsidP="002B2ECA">
            <w:pPr>
              <w:spacing w:before="60" w:after="60" w:line="21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639"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p>
        </w:tc>
        <w:tc>
          <w:tcPr>
            <w:tcW w:w="1701"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tcPr>
          <w:p w:rsidR="00233704" w:rsidRDefault="00233704" w:rsidP="00233704">
            <w:pPr>
              <w:spacing w:before="60" w:after="60" w:line="210" w:lineRule="exact"/>
              <w:ind w:right="317"/>
              <w:jc w:val="right"/>
              <w:rPr>
                <w:sz w:val="22"/>
                <w:szCs w:val="22"/>
              </w:rPr>
            </w:pPr>
          </w:p>
        </w:tc>
      </w:tr>
      <w:tr w:rsidR="00233704" w:rsidRPr="003B30FE" w:rsidTr="002B2E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3704" w:rsidRPr="003B30FE" w:rsidRDefault="00233704" w:rsidP="002B2ECA">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5 025,4  </w:t>
            </w:r>
          </w:p>
        </w:tc>
        <w:tc>
          <w:tcPr>
            <w:tcW w:w="1701"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5 592,2  </w:t>
            </w:r>
          </w:p>
        </w:tc>
        <w:tc>
          <w:tcPr>
            <w:tcW w:w="1984" w:type="dxa"/>
            <w:tcBorders>
              <w:top w:val="nil"/>
              <w:left w:val="single" w:sz="4" w:space="0" w:color="auto"/>
              <w:bottom w:val="nil"/>
              <w:right w:val="single" w:sz="4" w:space="0" w:color="auto"/>
            </w:tcBorders>
            <w:shd w:val="clear" w:color="auto" w:fill="auto"/>
            <w:noWrap/>
            <w:vAlign w:val="bottom"/>
          </w:tcPr>
          <w:p w:rsidR="00233704" w:rsidRDefault="00233704" w:rsidP="00233704">
            <w:pPr>
              <w:spacing w:before="60" w:after="60" w:line="210" w:lineRule="exact"/>
              <w:ind w:right="317"/>
              <w:jc w:val="right"/>
              <w:rPr>
                <w:sz w:val="22"/>
                <w:szCs w:val="22"/>
              </w:rPr>
            </w:pPr>
            <w:r>
              <w:rPr>
                <w:sz w:val="22"/>
                <w:szCs w:val="22"/>
              </w:rPr>
              <w:t xml:space="preserve">111,3    </w:t>
            </w:r>
          </w:p>
        </w:tc>
      </w:tr>
      <w:tr w:rsidR="00233704" w:rsidRPr="003B30FE" w:rsidTr="002B2E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3704" w:rsidRPr="003B30FE" w:rsidRDefault="00233704" w:rsidP="002B2ECA">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1 792,6  </w:t>
            </w:r>
          </w:p>
        </w:tc>
        <w:tc>
          <w:tcPr>
            <w:tcW w:w="1701"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2 497,2  </w:t>
            </w:r>
          </w:p>
        </w:tc>
        <w:tc>
          <w:tcPr>
            <w:tcW w:w="1984" w:type="dxa"/>
            <w:tcBorders>
              <w:top w:val="nil"/>
              <w:left w:val="single" w:sz="4" w:space="0" w:color="auto"/>
              <w:bottom w:val="nil"/>
              <w:right w:val="single" w:sz="4" w:space="0" w:color="auto"/>
            </w:tcBorders>
            <w:shd w:val="clear" w:color="auto" w:fill="auto"/>
            <w:noWrap/>
            <w:vAlign w:val="bottom"/>
          </w:tcPr>
          <w:p w:rsidR="00233704" w:rsidRDefault="00233704" w:rsidP="00233704">
            <w:pPr>
              <w:spacing w:before="60" w:after="60" w:line="210" w:lineRule="exact"/>
              <w:ind w:right="317"/>
              <w:jc w:val="right"/>
              <w:rPr>
                <w:sz w:val="22"/>
                <w:szCs w:val="22"/>
              </w:rPr>
            </w:pPr>
            <w:r>
              <w:rPr>
                <w:sz w:val="22"/>
                <w:szCs w:val="22"/>
              </w:rPr>
              <w:t xml:space="preserve">139,3    </w:t>
            </w:r>
          </w:p>
        </w:tc>
      </w:tr>
      <w:tr w:rsidR="00233704" w:rsidRPr="003B30FE" w:rsidTr="002B2E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3704" w:rsidRPr="003B30FE" w:rsidRDefault="00233704" w:rsidP="002B2ECA">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3 232,8  </w:t>
            </w:r>
          </w:p>
        </w:tc>
        <w:tc>
          <w:tcPr>
            <w:tcW w:w="1701"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3 095,0  </w:t>
            </w:r>
          </w:p>
        </w:tc>
        <w:tc>
          <w:tcPr>
            <w:tcW w:w="1984" w:type="dxa"/>
            <w:tcBorders>
              <w:top w:val="nil"/>
              <w:left w:val="single" w:sz="4" w:space="0" w:color="auto"/>
              <w:bottom w:val="nil"/>
              <w:right w:val="single" w:sz="4" w:space="0" w:color="auto"/>
            </w:tcBorders>
            <w:shd w:val="clear" w:color="auto" w:fill="auto"/>
            <w:noWrap/>
            <w:vAlign w:val="bottom"/>
          </w:tcPr>
          <w:p w:rsidR="00233704" w:rsidRDefault="00233704" w:rsidP="00233704">
            <w:pPr>
              <w:spacing w:before="60" w:after="60" w:line="210" w:lineRule="exact"/>
              <w:ind w:right="317"/>
              <w:jc w:val="right"/>
              <w:rPr>
                <w:sz w:val="22"/>
                <w:szCs w:val="22"/>
              </w:rPr>
            </w:pPr>
            <w:r>
              <w:rPr>
                <w:sz w:val="22"/>
                <w:szCs w:val="22"/>
              </w:rPr>
              <w:t xml:space="preserve">95,7    </w:t>
            </w:r>
          </w:p>
        </w:tc>
      </w:tr>
      <w:tr w:rsidR="00233704" w:rsidRPr="003B30FE" w:rsidTr="002B2E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3704" w:rsidRPr="003B30FE" w:rsidRDefault="00233704" w:rsidP="002B2ECA">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-1 440,2  </w:t>
            </w:r>
          </w:p>
        </w:tc>
        <w:tc>
          <w:tcPr>
            <w:tcW w:w="1701"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-597,8  </w:t>
            </w:r>
          </w:p>
        </w:tc>
        <w:tc>
          <w:tcPr>
            <w:tcW w:w="1984" w:type="dxa"/>
            <w:tcBorders>
              <w:top w:val="nil"/>
              <w:left w:val="single" w:sz="4" w:space="0" w:color="auto"/>
              <w:bottom w:val="nil"/>
              <w:right w:val="single" w:sz="4" w:space="0" w:color="auto"/>
            </w:tcBorders>
            <w:shd w:val="clear" w:color="auto" w:fill="auto"/>
            <w:noWrap/>
            <w:vAlign w:val="bottom"/>
          </w:tcPr>
          <w:p w:rsidR="00233704" w:rsidRDefault="00233704" w:rsidP="00233704">
            <w:pPr>
              <w:spacing w:before="60" w:after="60" w:line="210" w:lineRule="exact"/>
              <w:ind w:right="317"/>
              <w:rPr>
                <w:sz w:val="22"/>
                <w:szCs w:val="22"/>
              </w:rPr>
            </w:pPr>
          </w:p>
        </w:tc>
      </w:tr>
      <w:tr w:rsidR="00233704" w:rsidRPr="003B30FE" w:rsidTr="00233704">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233704" w:rsidRPr="003B30FE" w:rsidRDefault="00233704" w:rsidP="002B2ECA">
            <w:pPr>
              <w:spacing w:before="60" w:after="60" w:line="21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p>
        </w:tc>
        <w:tc>
          <w:tcPr>
            <w:tcW w:w="1701"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tcPr>
          <w:p w:rsidR="00233704" w:rsidRDefault="00233704" w:rsidP="00233704">
            <w:pPr>
              <w:spacing w:before="60" w:after="60" w:line="210" w:lineRule="exact"/>
              <w:ind w:right="317"/>
              <w:jc w:val="right"/>
              <w:rPr>
                <w:sz w:val="22"/>
                <w:szCs w:val="22"/>
              </w:rPr>
            </w:pPr>
          </w:p>
        </w:tc>
      </w:tr>
      <w:tr w:rsidR="00233704" w:rsidRPr="003B30FE" w:rsidTr="002B2E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3704" w:rsidRPr="003B30FE" w:rsidRDefault="00233704" w:rsidP="002B2ECA">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3 076,9  </w:t>
            </w:r>
          </w:p>
        </w:tc>
        <w:tc>
          <w:tcPr>
            <w:tcW w:w="1701"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3 319,5  </w:t>
            </w:r>
          </w:p>
        </w:tc>
        <w:tc>
          <w:tcPr>
            <w:tcW w:w="1984" w:type="dxa"/>
            <w:tcBorders>
              <w:top w:val="nil"/>
              <w:left w:val="single" w:sz="4" w:space="0" w:color="auto"/>
              <w:bottom w:val="nil"/>
              <w:right w:val="single" w:sz="4" w:space="0" w:color="auto"/>
            </w:tcBorders>
            <w:shd w:val="clear" w:color="auto" w:fill="auto"/>
            <w:noWrap/>
            <w:vAlign w:val="bottom"/>
          </w:tcPr>
          <w:p w:rsidR="00233704" w:rsidRDefault="00233704" w:rsidP="00233704">
            <w:pPr>
              <w:spacing w:before="60" w:after="60" w:line="210" w:lineRule="exact"/>
              <w:ind w:right="317"/>
              <w:jc w:val="right"/>
              <w:rPr>
                <w:sz w:val="22"/>
                <w:szCs w:val="22"/>
              </w:rPr>
            </w:pPr>
            <w:r>
              <w:rPr>
                <w:sz w:val="22"/>
                <w:szCs w:val="22"/>
              </w:rPr>
              <w:t xml:space="preserve">107,9    </w:t>
            </w:r>
          </w:p>
        </w:tc>
      </w:tr>
      <w:tr w:rsidR="00233704" w:rsidRPr="003B30FE" w:rsidTr="002B2E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3704" w:rsidRPr="003B30FE" w:rsidRDefault="00233704" w:rsidP="002B2ECA">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1 608,3  </w:t>
            </w:r>
          </w:p>
        </w:tc>
        <w:tc>
          <w:tcPr>
            <w:tcW w:w="1701"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1 882,7  </w:t>
            </w:r>
          </w:p>
        </w:tc>
        <w:tc>
          <w:tcPr>
            <w:tcW w:w="1984" w:type="dxa"/>
            <w:tcBorders>
              <w:top w:val="nil"/>
              <w:left w:val="single" w:sz="4" w:space="0" w:color="auto"/>
              <w:bottom w:val="nil"/>
              <w:right w:val="single" w:sz="4" w:space="0" w:color="auto"/>
            </w:tcBorders>
            <w:shd w:val="clear" w:color="auto" w:fill="auto"/>
            <w:noWrap/>
            <w:vAlign w:val="bottom"/>
          </w:tcPr>
          <w:p w:rsidR="00233704" w:rsidRDefault="00233704" w:rsidP="00233704">
            <w:pPr>
              <w:spacing w:before="60" w:after="60" w:line="210" w:lineRule="exact"/>
              <w:ind w:right="317"/>
              <w:jc w:val="right"/>
              <w:rPr>
                <w:sz w:val="22"/>
                <w:szCs w:val="22"/>
              </w:rPr>
            </w:pPr>
            <w:r>
              <w:rPr>
                <w:sz w:val="22"/>
                <w:szCs w:val="22"/>
              </w:rPr>
              <w:t xml:space="preserve">117,1    </w:t>
            </w:r>
          </w:p>
        </w:tc>
      </w:tr>
      <w:tr w:rsidR="00233704" w:rsidRPr="003B30FE" w:rsidTr="002B2E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3704" w:rsidRPr="003B30FE" w:rsidRDefault="00233704" w:rsidP="002B2ECA">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1 468,6  </w:t>
            </w:r>
          </w:p>
        </w:tc>
        <w:tc>
          <w:tcPr>
            <w:tcW w:w="1701"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1 436,8  </w:t>
            </w:r>
          </w:p>
        </w:tc>
        <w:tc>
          <w:tcPr>
            <w:tcW w:w="1984" w:type="dxa"/>
            <w:tcBorders>
              <w:top w:val="nil"/>
              <w:left w:val="single" w:sz="4" w:space="0" w:color="auto"/>
              <w:bottom w:val="nil"/>
              <w:right w:val="single" w:sz="4" w:space="0" w:color="auto"/>
            </w:tcBorders>
            <w:shd w:val="clear" w:color="auto" w:fill="auto"/>
            <w:noWrap/>
            <w:vAlign w:val="bottom"/>
          </w:tcPr>
          <w:p w:rsidR="00233704" w:rsidRDefault="00233704" w:rsidP="00233704">
            <w:pPr>
              <w:spacing w:before="60" w:after="60" w:line="210" w:lineRule="exact"/>
              <w:ind w:right="317"/>
              <w:jc w:val="right"/>
              <w:rPr>
                <w:sz w:val="22"/>
                <w:szCs w:val="22"/>
              </w:rPr>
            </w:pPr>
            <w:r>
              <w:rPr>
                <w:sz w:val="22"/>
                <w:szCs w:val="22"/>
              </w:rPr>
              <w:t xml:space="preserve">97,8    </w:t>
            </w:r>
          </w:p>
        </w:tc>
      </w:tr>
      <w:tr w:rsidR="00233704" w:rsidRPr="003B30FE" w:rsidTr="002B2E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3704" w:rsidRPr="003B30FE" w:rsidRDefault="00233704" w:rsidP="002B2ECA">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139,7  </w:t>
            </w:r>
          </w:p>
        </w:tc>
        <w:tc>
          <w:tcPr>
            <w:tcW w:w="1701"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445,9  </w:t>
            </w:r>
          </w:p>
        </w:tc>
        <w:tc>
          <w:tcPr>
            <w:tcW w:w="1984" w:type="dxa"/>
            <w:tcBorders>
              <w:top w:val="nil"/>
              <w:left w:val="single" w:sz="4" w:space="0" w:color="auto"/>
              <w:bottom w:val="nil"/>
              <w:right w:val="single" w:sz="4" w:space="0" w:color="auto"/>
            </w:tcBorders>
            <w:shd w:val="clear" w:color="auto" w:fill="auto"/>
            <w:noWrap/>
            <w:vAlign w:val="bottom"/>
          </w:tcPr>
          <w:p w:rsidR="00233704" w:rsidRDefault="00233704" w:rsidP="00233704">
            <w:pPr>
              <w:spacing w:before="60" w:after="60" w:line="210" w:lineRule="exact"/>
              <w:ind w:right="317"/>
              <w:rPr>
                <w:sz w:val="22"/>
                <w:szCs w:val="22"/>
              </w:rPr>
            </w:pPr>
          </w:p>
        </w:tc>
      </w:tr>
      <w:tr w:rsidR="00233704" w:rsidRPr="003B30FE" w:rsidTr="002B2ECA">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233704" w:rsidRPr="003B30FE" w:rsidRDefault="00233704" w:rsidP="002B2ECA">
            <w:pPr>
              <w:spacing w:before="60" w:after="60" w:line="21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p>
        </w:tc>
        <w:tc>
          <w:tcPr>
            <w:tcW w:w="1701"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tcPr>
          <w:p w:rsidR="00233704" w:rsidRDefault="00233704" w:rsidP="00233704">
            <w:pPr>
              <w:spacing w:before="60" w:after="60" w:line="210" w:lineRule="exact"/>
              <w:ind w:right="317"/>
              <w:jc w:val="right"/>
              <w:rPr>
                <w:sz w:val="22"/>
                <w:szCs w:val="22"/>
              </w:rPr>
            </w:pPr>
          </w:p>
        </w:tc>
      </w:tr>
      <w:tr w:rsidR="00233704" w:rsidRPr="003B30FE" w:rsidTr="002B2E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3704" w:rsidRPr="003B30FE" w:rsidRDefault="00233704" w:rsidP="002B2ECA">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730,3  </w:t>
            </w:r>
          </w:p>
        </w:tc>
        <w:tc>
          <w:tcPr>
            <w:tcW w:w="1701"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845,1  </w:t>
            </w:r>
          </w:p>
        </w:tc>
        <w:tc>
          <w:tcPr>
            <w:tcW w:w="1984" w:type="dxa"/>
            <w:tcBorders>
              <w:top w:val="nil"/>
              <w:left w:val="single" w:sz="4" w:space="0" w:color="auto"/>
              <w:bottom w:val="nil"/>
              <w:right w:val="single" w:sz="4" w:space="0" w:color="auto"/>
            </w:tcBorders>
            <w:shd w:val="clear" w:color="auto" w:fill="auto"/>
            <w:noWrap/>
            <w:vAlign w:val="bottom"/>
          </w:tcPr>
          <w:p w:rsidR="00233704" w:rsidRDefault="00233704" w:rsidP="00233704">
            <w:pPr>
              <w:spacing w:before="60" w:after="60" w:line="210" w:lineRule="exact"/>
              <w:ind w:right="317"/>
              <w:jc w:val="right"/>
              <w:rPr>
                <w:sz w:val="22"/>
                <w:szCs w:val="22"/>
              </w:rPr>
            </w:pPr>
            <w:r>
              <w:rPr>
                <w:sz w:val="22"/>
                <w:szCs w:val="22"/>
              </w:rPr>
              <w:t xml:space="preserve">115,7    </w:t>
            </w:r>
          </w:p>
        </w:tc>
      </w:tr>
      <w:tr w:rsidR="00233704" w:rsidRPr="003B30FE" w:rsidTr="002B2E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3704" w:rsidRPr="003B30FE" w:rsidRDefault="00233704" w:rsidP="002B2ECA">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460,4  </w:t>
            </w:r>
          </w:p>
        </w:tc>
        <w:tc>
          <w:tcPr>
            <w:tcW w:w="1701"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530,4  </w:t>
            </w:r>
          </w:p>
        </w:tc>
        <w:tc>
          <w:tcPr>
            <w:tcW w:w="1984" w:type="dxa"/>
            <w:tcBorders>
              <w:top w:val="nil"/>
              <w:left w:val="single" w:sz="4" w:space="0" w:color="auto"/>
              <w:bottom w:val="nil"/>
              <w:right w:val="single" w:sz="4" w:space="0" w:color="auto"/>
            </w:tcBorders>
            <w:shd w:val="clear" w:color="auto" w:fill="auto"/>
            <w:noWrap/>
            <w:vAlign w:val="bottom"/>
          </w:tcPr>
          <w:p w:rsidR="00233704" w:rsidRDefault="00233704" w:rsidP="00233704">
            <w:pPr>
              <w:spacing w:before="60" w:after="60" w:line="210" w:lineRule="exact"/>
              <w:ind w:right="317"/>
              <w:jc w:val="right"/>
              <w:rPr>
                <w:sz w:val="22"/>
                <w:szCs w:val="22"/>
              </w:rPr>
            </w:pPr>
            <w:r>
              <w:rPr>
                <w:sz w:val="22"/>
                <w:szCs w:val="22"/>
              </w:rPr>
              <w:t xml:space="preserve">115,2    </w:t>
            </w:r>
          </w:p>
        </w:tc>
      </w:tr>
      <w:tr w:rsidR="00233704" w:rsidRPr="003B30FE" w:rsidTr="002B2E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3704" w:rsidRPr="003B30FE" w:rsidRDefault="00233704" w:rsidP="002B2ECA">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269,9  </w:t>
            </w:r>
          </w:p>
        </w:tc>
        <w:tc>
          <w:tcPr>
            <w:tcW w:w="1701" w:type="dxa"/>
            <w:tcBorders>
              <w:top w:val="nil"/>
              <w:left w:val="single" w:sz="4" w:space="0" w:color="auto"/>
              <w:bottom w:val="nil"/>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314,7  </w:t>
            </w:r>
          </w:p>
        </w:tc>
        <w:tc>
          <w:tcPr>
            <w:tcW w:w="1984" w:type="dxa"/>
            <w:tcBorders>
              <w:top w:val="nil"/>
              <w:left w:val="single" w:sz="4" w:space="0" w:color="auto"/>
              <w:bottom w:val="nil"/>
              <w:right w:val="single" w:sz="4" w:space="0" w:color="auto"/>
            </w:tcBorders>
            <w:shd w:val="clear" w:color="auto" w:fill="auto"/>
            <w:noWrap/>
            <w:vAlign w:val="bottom"/>
          </w:tcPr>
          <w:p w:rsidR="00233704" w:rsidRDefault="00233704" w:rsidP="00233704">
            <w:pPr>
              <w:spacing w:before="60" w:after="60" w:line="210" w:lineRule="exact"/>
              <w:ind w:right="317"/>
              <w:jc w:val="right"/>
              <w:rPr>
                <w:sz w:val="22"/>
                <w:szCs w:val="22"/>
              </w:rPr>
            </w:pPr>
            <w:r>
              <w:rPr>
                <w:sz w:val="22"/>
                <w:szCs w:val="22"/>
              </w:rPr>
              <w:t xml:space="preserve">116,6    </w:t>
            </w:r>
          </w:p>
        </w:tc>
      </w:tr>
      <w:tr w:rsidR="00233704" w:rsidRPr="003B30FE" w:rsidTr="002B2ECA">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233704" w:rsidRPr="003B30FE" w:rsidRDefault="00233704" w:rsidP="002B2ECA">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190,5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233704" w:rsidRDefault="00233704" w:rsidP="00233704">
            <w:pPr>
              <w:spacing w:before="60" w:after="60" w:line="210" w:lineRule="exact"/>
              <w:ind w:right="317"/>
              <w:jc w:val="right"/>
              <w:rPr>
                <w:sz w:val="22"/>
                <w:szCs w:val="22"/>
              </w:rPr>
            </w:pPr>
            <w:r>
              <w:rPr>
                <w:sz w:val="22"/>
                <w:szCs w:val="22"/>
              </w:rPr>
              <w:t xml:space="preserve">215,7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233704" w:rsidRDefault="00233704" w:rsidP="00233704">
            <w:pPr>
              <w:spacing w:before="60" w:after="60" w:line="210" w:lineRule="exact"/>
              <w:ind w:right="317"/>
              <w:rPr>
                <w:sz w:val="22"/>
                <w:szCs w:val="22"/>
              </w:rPr>
            </w:pPr>
          </w:p>
        </w:tc>
      </w:tr>
    </w:tbl>
    <w:p w:rsidR="00084EFA" w:rsidRPr="004F35A9" w:rsidRDefault="00EF06C8" w:rsidP="00AF6828">
      <w:pPr>
        <w:spacing w:before="360" w:after="120" w:line="260" w:lineRule="exact"/>
        <w:jc w:val="center"/>
        <w:rPr>
          <w:rFonts w:ascii="Arial" w:hAnsi="Arial" w:cs="Arial"/>
          <w:b/>
          <w:bCs/>
          <w:sz w:val="26"/>
          <w:szCs w:val="26"/>
        </w:rPr>
      </w:pPr>
      <w:r w:rsidRPr="004F35A9">
        <w:rPr>
          <w:rFonts w:ascii="Arial" w:hAnsi="Arial" w:cs="Arial"/>
          <w:b/>
          <w:bCs/>
          <w:sz w:val="26"/>
          <w:szCs w:val="26"/>
        </w:rPr>
        <w:lastRenderedPageBreak/>
        <w:t>1</w:t>
      </w:r>
      <w:r w:rsidR="00B43B41">
        <w:rPr>
          <w:rFonts w:ascii="Arial" w:hAnsi="Arial" w:cs="Arial"/>
          <w:b/>
          <w:bCs/>
          <w:sz w:val="26"/>
          <w:szCs w:val="26"/>
          <w:lang w:val="en-US"/>
        </w:rPr>
        <w:t>1</w:t>
      </w:r>
      <w:r w:rsidR="00084EFA" w:rsidRPr="004F35A9">
        <w:rPr>
          <w:rFonts w:ascii="Arial" w:hAnsi="Arial" w:cs="Arial"/>
          <w:b/>
          <w:bCs/>
          <w:sz w:val="26"/>
          <w:szCs w:val="26"/>
        </w:rPr>
        <w:t>.2. Внешняя торговля услугами</w:t>
      </w:r>
    </w:p>
    <w:p w:rsidR="00084EFA" w:rsidRPr="004F35A9" w:rsidRDefault="00121F7B" w:rsidP="00084EFA">
      <w:pPr>
        <w:pStyle w:val="21"/>
        <w:spacing w:before="120" w:after="120" w:line="260" w:lineRule="exact"/>
        <w:ind w:firstLine="23"/>
        <w:jc w:val="center"/>
        <w:rPr>
          <w:rFonts w:ascii="Arial" w:hAnsi="Arial" w:cs="Arial"/>
          <w:b/>
          <w:bCs/>
          <w:sz w:val="26"/>
          <w:szCs w:val="26"/>
        </w:rPr>
      </w:pPr>
      <w:r w:rsidRPr="004F35A9">
        <w:rPr>
          <w:rFonts w:ascii="Arial" w:hAnsi="Arial" w:cs="Arial"/>
          <w:b/>
          <w:bCs/>
          <w:sz w:val="26"/>
          <w:szCs w:val="26"/>
        </w:rPr>
        <w:t>1</w:t>
      </w:r>
      <w:r w:rsidR="00B43B41">
        <w:rPr>
          <w:rFonts w:ascii="Arial" w:hAnsi="Arial" w:cs="Arial"/>
          <w:b/>
          <w:bCs/>
          <w:sz w:val="26"/>
          <w:szCs w:val="26"/>
          <w:lang w:val="en-US"/>
        </w:rPr>
        <w:t>1</w:t>
      </w:r>
      <w:r w:rsidR="00084EFA" w:rsidRPr="004F35A9">
        <w:rPr>
          <w:rFonts w:ascii="Arial" w:hAnsi="Arial" w:cs="Arial"/>
          <w:b/>
          <w:bCs/>
          <w:sz w:val="26"/>
          <w:szCs w:val="26"/>
        </w:rPr>
        <w:t>.2.1. Экспорт и импорт услуг</w:t>
      </w:r>
    </w:p>
    <w:p w:rsidR="00F53A90" w:rsidRPr="004F35A9" w:rsidRDefault="00F53A90" w:rsidP="00F53A90">
      <w:pPr>
        <w:spacing w:line="350" w:lineRule="exact"/>
        <w:ind w:firstLine="709"/>
        <w:jc w:val="both"/>
        <w:rPr>
          <w:spacing w:val="-4"/>
          <w:sz w:val="26"/>
          <w:szCs w:val="26"/>
        </w:rPr>
      </w:pPr>
      <w:r w:rsidRPr="004F35A9">
        <w:rPr>
          <w:b/>
          <w:sz w:val="26"/>
          <w:szCs w:val="26"/>
        </w:rPr>
        <w:t>По методологии платежного баланса</w:t>
      </w:r>
      <w:r w:rsidRPr="004F35A9">
        <w:rPr>
          <w:sz w:val="26"/>
          <w:szCs w:val="26"/>
        </w:rPr>
        <w:t xml:space="preserve"> экспорт услуг в </w:t>
      </w:r>
      <w:r>
        <w:rPr>
          <w:sz w:val="26"/>
          <w:szCs w:val="26"/>
        </w:rPr>
        <w:t>I квартале</w:t>
      </w:r>
      <w:r w:rsidRPr="004F35A9">
        <w:rPr>
          <w:sz w:val="26"/>
          <w:szCs w:val="26"/>
        </w:rPr>
        <w:t xml:space="preserve"> 2021</w:t>
      </w:r>
      <w:r w:rsidRPr="004F35A9">
        <w:rPr>
          <w:sz w:val="26"/>
          <w:szCs w:val="26"/>
          <w:lang w:val="be-BY"/>
        </w:rPr>
        <w:t> </w:t>
      </w:r>
      <w:r w:rsidRPr="004F35A9">
        <w:rPr>
          <w:sz w:val="26"/>
          <w:szCs w:val="26"/>
        </w:rPr>
        <w:t xml:space="preserve">г. составил </w:t>
      </w:r>
      <w:r>
        <w:rPr>
          <w:sz w:val="26"/>
          <w:szCs w:val="26"/>
        </w:rPr>
        <w:t>2 287,9</w:t>
      </w:r>
      <w:r w:rsidRPr="004F35A9">
        <w:rPr>
          <w:sz w:val="26"/>
          <w:szCs w:val="26"/>
        </w:rPr>
        <w:t xml:space="preserve"> млн. долларов США и по сравнению с </w:t>
      </w:r>
      <w:r>
        <w:rPr>
          <w:sz w:val="26"/>
          <w:szCs w:val="26"/>
        </w:rPr>
        <w:t>I кварталом</w:t>
      </w:r>
      <w:r w:rsidRPr="004F35A9">
        <w:rPr>
          <w:sz w:val="26"/>
          <w:szCs w:val="26"/>
        </w:rPr>
        <w:t xml:space="preserve"> 2020</w:t>
      </w:r>
      <w:r w:rsidRPr="004F35A9">
        <w:rPr>
          <w:sz w:val="26"/>
          <w:szCs w:val="26"/>
          <w:lang w:val="be-BY"/>
        </w:rPr>
        <w:t> </w:t>
      </w:r>
      <w:r w:rsidRPr="004F35A9">
        <w:rPr>
          <w:sz w:val="26"/>
          <w:szCs w:val="26"/>
        </w:rPr>
        <w:t xml:space="preserve">г. увеличился на </w:t>
      </w:r>
      <w:r>
        <w:rPr>
          <w:sz w:val="26"/>
          <w:szCs w:val="26"/>
        </w:rPr>
        <w:t>3</w:t>
      </w:r>
      <w:r w:rsidRPr="004F35A9">
        <w:rPr>
          <w:sz w:val="26"/>
          <w:szCs w:val="26"/>
        </w:rPr>
        <w:t>,8%, импорт –</w:t>
      </w:r>
      <w:r w:rsidR="00813BD0" w:rsidRPr="00813BD0">
        <w:rPr>
          <w:sz w:val="26"/>
          <w:szCs w:val="26"/>
        </w:rPr>
        <w:t xml:space="preserve"> </w:t>
      </w:r>
      <w:r>
        <w:rPr>
          <w:sz w:val="26"/>
          <w:szCs w:val="26"/>
        </w:rPr>
        <w:t>1 246,4</w:t>
      </w:r>
      <w:r w:rsidRPr="004F35A9">
        <w:rPr>
          <w:sz w:val="26"/>
          <w:szCs w:val="26"/>
        </w:rPr>
        <w:t> млн. долларов (у</w:t>
      </w:r>
      <w:r>
        <w:rPr>
          <w:sz w:val="26"/>
          <w:szCs w:val="26"/>
        </w:rPr>
        <w:t>величе</w:t>
      </w:r>
      <w:r w:rsidRPr="004F35A9">
        <w:rPr>
          <w:sz w:val="26"/>
          <w:szCs w:val="26"/>
        </w:rPr>
        <w:t xml:space="preserve">ние на </w:t>
      </w:r>
      <w:r>
        <w:rPr>
          <w:sz w:val="26"/>
          <w:szCs w:val="26"/>
        </w:rPr>
        <w:t>4,8</w:t>
      </w:r>
      <w:r w:rsidRPr="004F35A9">
        <w:rPr>
          <w:sz w:val="26"/>
          <w:szCs w:val="26"/>
        </w:rPr>
        <w:t xml:space="preserve">%). Сальдо сложилось положительное в сумме </w:t>
      </w:r>
      <w:r>
        <w:rPr>
          <w:sz w:val="26"/>
          <w:szCs w:val="26"/>
        </w:rPr>
        <w:t>1 041,5</w:t>
      </w:r>
      <w:r w:rsidRPr="004F35A9">
        <w:rPr>
          <w:sz w:val="26"/>
          <w:szCs w:val="26"/>
        </w:rPr>
        <w:t xml:space="preserve"> млн. </w:t>
      </w:r>
      <w:r w:rsidRPr="004F35A9">
        <w:rPr>
          <w:spacing w:val="-4"/>
          <w:sz w:val="26"/>
          <w:szCs w:val="26"/>
        </w:rPr>
        <w:t xml:space="preserve">долларов (в </w:t>
      </w:r>
      <w:r>
        <w:rPr>
          <w:spacing w:val="-4"/>
          <w:sz w:val="26"/>
          <w:szCs w:val="26"/>
        </w:rPr>
        <w:t>I квартале</w:t>
      </w:r>
      <w:r w:rsidRPr="004F35A9">
        <w:rPr>
          <w:spacing w:val="-4"/>
          <w:sz w:val="26"/>
          <w:szCs w:val="26"/>
        </w:rPr>
        <w:t xml:space="preserve"> 2020 г.</w:t>
      </w:r>
      <w:r w:rsidRPr="004F35A9">
        <w:rPr>
          <w:sz w:val="26"/>
          <w:szCs w:val="26"/>
        </w:rPr>
        <w:t xml:space="preserve"> </w:t>
      </w:r>
      <w:r w:rsidRPr="004F35A9">
        <w:rPr>
          <w:spacing w:val="-4"/>
          <w:sz w:val="26"/>
          <w:szCs w:val="26"/>
        </w:rPr>
        <w:t xml:space="preserve">положительное сальдо составляло </w:t>
      </w:r>
      <w:r>
        <w:rPr>
          <w:sz w:val="26"/>
          <w:szCs w:val="26"/>
        </w:rPr>
        <w:t>1 014</w:t>
      </w:r>
      <w:r w:rsidRPr="004F35A9">
        <w:rPr>
          <w:spacing w:val="-4"/>
          <w:sz w:val="26"/>
          <w:szCs w:val="26"/>
        </w:rPr>
        <w:t>,8 млн. долларов).</w:t>
      </w:r>
    </w:p>
    <w:p w:rsidR="00084EFA" w:rsidRPr="004F35A9" w:rsidRDefault="00084EFA" w:rsidP="00084EFA">
      <w:pPr>
        <w:spacing w:before="240" w:after="120" w:line="260" w:lineRule="exact"/>
        <w:ind w:firstLine="709"/>
        <w:jc w:val="center"/>
        <w:rPr>
          <w:spacing w:val="-4"/>
          <w:sz w:val="26"/>
          <w:szCs w:val="26"/>
        </w:rPr>
      </w:pPr>
      <w:r w:rsidRPr="004F35A9">
        <w:rPr>
          <w:rFonts w:ascii="Arial" w:hAnsi="Arial" w:cs="Arial"/>
          <w:b/>
          <w:bCs/>
          <w:noProof/>
          <w:sz w:val="22"/>
          <w:szCs w:val="22"/>
        </w:rPr>
        <w:t>Экспорт и импорт услуг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292BF1" w:rsidRPr="004F35A9" w:rsidTr="008A73AC">
        <w:trPr>
          <w:trHeight w:val="464"/>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292BF1" w:rsidRPr="004F35A9" w:rsidRDefault="00292BF1" w:rsidP="00446599">
            <w:pPr>
              <w:spacing w:before="60" w:after="60" w:line="22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292BF1" w:rsidRPr="004F35A9" w:rsidRDefault="003B28A7" w:rsidP="00446599">
            <w:pPr>
              <w:spacing w:before="60" w:after="60" w:line="220" w:lineRule="exact"/>
              <w:jc w:val="center"/>
            </w:pPr>
            <w:r>
              <w:rPr>
                <w:sz w:val="22"/>
                <w:szCs w:val="22"/>
              </w:rPr>
              <w:t>I квартал</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 </w:t>
            </w:r>
            <w:r w:rsidR="006A4767" w:rsidRPr="004F35A9">
              <w:rPr>
                <w:sz w:val="22"/>
                <w:szCs w:val="22"/>
              </w:rPr>
              <w:br/>
            </w:r>
            <w:r w:rsidR="00292BF1" w:rsidRPr="004F35A9">
              <w:rPr>
                <w:sz w:val="22"/>
                <w:szCs w:val="22"/>
              </w:rPr>
              <w:t xml:space="preserve">млн. долл. </w:t>
            </w:r>
            <w:r w:rsidR="00292BF1" w:rsidRPr="004F35A9">
              <w:rPr>
                <w:sz w:val="22"/>
                <w:szCs w:val="22"/>
              </w:rPr>
              <w:b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292BF1" w:rsidRPr="004F35A9" w:rsidRDefault="003B28A7" w:rsidP="00446599">
            <w:pPr>
              <w:spacing w:before="60" w:after="60" w:line="220" w:lineRule="exact"/>
              <w:jc w:val="center"/>
            </w:pPr>
            <w:r>
              <w:rPr>
                <w:sz w:val="22"/>
                <w:szCs w:val="22"/>
              </w:rPr>
              <w:t>I квартал</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 </w:t>
            </w:r>
            <w:r w:rsidR="00446599">
              <w:rPr>
                <w:sz w:val="22"/>
                <w:szCs w:val="22"/>
              </w:rPr>
              <w:br/>
            </w:r>
            <w:proofErr w:type="gramStart"/>
            <w:r w:rsidR="00292BF1" w:rsidRPr="004F35A9">
              <w:rPr>
                <w:sz w:val="22"/>
                <w:szCs w:val="22"/>
              </w:rPr>
              <w:t>в</w:t>
            </w:r>
            <w:proofErr w:type="gramEnd"/>
            <w:r w:rsidR="00292BF1" w:rsidRPr="004F35A9">
              <w:rPr>
                <w:sz w:val="22"/>
                <w:szCs w:val="22"/>
              </w:rPr>
              <w:t xml:space="preserve"> % к </w:t>
            </w:r>
            <w:r w:rsidR="00E32114">
              <w:rPr>
                <w:sz w:val="22"/>
                <w:szCs w:val="22"/>
              </w:rPr>
              <w:br/>
            </w:r>
            <w:r>
              <w:rPr>
                <w:sz w:val="22"/>
                <w:szCs w:val="22"/>
              </w:rPr>
              <w:t xml:space="preserve">I </w:t>
            </w:r>
            <w:proofErr w:type="gramStart"/>
            <w:r>
              <w:rPr>
                <w:sz w:val="22"/>
                <w:szCs w:val="22"/>
              </w:rPr>
              <w:t>кварталу</w:t>
            </w:r>
            <w:proofErr w:type="gramEnd"/>
            <w:r w:rsidR="00292BF1" w:rsidRPr="004F35A9">
              <w:rPr>
                <w:sz w:val="22"/>
                <w:szCs w:val="22"/>
              </w:rPr>
              <w:t xml:space="preserve"> 20</w:t>
            </w:r>
            <w:r w:rsidR="00292BF1" w:rsidRPr="004F35A9">
              <w:rPr>
                <w:sz w:val="22"/>
                <w:szCs w:val="22"/>
                <w:lang w:val="be-BY"/>
              </w:rPr>
              <w:t>20</w:t>
            </w:r>
            <w:r w:rsidR="00292BF1" w:rsidRPr="004F35A9">
              <w:rPr>
                <w:sz w:val="22"/>
                <w:szCs w:val="22"/>
              </w:rPr>
              <w:t xml:space="preserve">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292BF1" w:rsidRPr="004F35A9" w:rsidRDefault="00292BF1" w:rsidP="00446599">
            <w:pPr>
              <w:spacing w:before="60" w:after="60" w:line="220" w:lineRule="exact"/>
              <w:ind w:left="-85" w:right="-85"/>
              <w:jc w:val="center"/>
            </w:pPr>
            <w:r w:rsidRPr="004F35A9">
              <w:rPr>
                <w:sz w:val="22"/>
                <w:szCs w:val="22"/>
                <w:u w:val="single"/>
              </w:rPr>
              <w:t>Справочно</w:t>
            </w:r>
            <w:r w:rsidRPr="004F35A9">
              <w:rPr>
                <w:sz w:val="22"/>
                <w:szCs w:val="22"/>
              </w:rPr>
              <w:br/>
            </w:r>
            <w:r w:rsidR="003B28A7">
              <w:rPr>
                <w:sz w:val="22"/>
                <w:szCs w:val="22"/>
              </w:rPr>
              <w:t>I квартал</w:t>
            </w:r>
            <w:r w:rsidRPr="004F35A9">
              <w:rPr>
                <w:sz w:val="22"/>
                <w:szCs w:val="22"/>
              </w:rPr>
              <w:t xml:space="preserve"> 20</w:t>
            </w:r>
            <w:r w:rsidRPr="004F35A9">
              <w:rPr>
                <w:sz w:val="22"/>
                <w:szCs w:val="22"/>
                <w:lang w:val="be-BY"/>
              </w:rPr>
              <w:t>20</w:t>
            </w:r>
            <w:r w:rsidRPr="004F35A9">
              <w:rPr>
                <w:sz w:val="22"/>
                <w:szCs w:val="22"/>
              </w:rPr>
              <w:t xml:space="preserve"> г. </w:t>
            </w:r>
            <w:r w:rsidR="00636580">
              <w:rPr>
                <w:sz w:val="22"/>
                <w:szCs w:val="22"/>
              </w:rPr>
              <w:br/>
            </w:r>
            <w:proofErr w:type="gramStart"/>
            <w:r w:rsidRPr="004F35A9">
              <w:rPr>
                <w:sz w:val="22"/>
                <w:szCs w:val="22"/>
              </w:rPr>
              <w:t>в</w:t>
            </w:r>
            <w:proofErr w:type="gramEnd"/>
            <w:r w:rsidRPr="004F35A9">
              <w:rPr>
                <w:sz w:val="22"/>
                <w:szCs w:val="22"/>
              </w:rPr>
              <w:t xml:space="preserve"> %</w:t>
            </w:r>
            <w:r w:rsidR="000F3A88" w:rsidRPr="004F35A9">
              <w:rPr>
                <w:sz w:val="22"/>
                <w:szCs w:val="22"/>
              </w:rPr>
              <w:t xml:space="preserve"> </w:t>
            </w:r>
            <w:r w:rsidRPr="004F35A9">
              <w:rPr>
                <w:sz w:val="22"/>
                <w:szCs w:val="22"/>
              </w:rPr>
              <w:t xml:space="preserve">к </w:t>
            </w:r>
            <w:r w:rsidR="003B28A7">
              <w:rPr>
                <w:sz w:val="22"/>
                <w:szCs w:val="22"/>
              </w:rPr>
              <w:t xml:space="preserve">I </w:t>
            </w:r>
            <w:proofErr w:type="gramStart"/>
            <w:r w:rsidR="003B28A7">
              <w:rPr>
                <w:sz w:val="22"/>
                <w:szCs w:val="22"/>
              </w:rPr>
              <w:t>кварталу</w:t>
            </w:r>
            <w:proofErr w:type="gramEnd"/>
            <w:r w:rsidRPr="004F35A9">
              <w:rPr>
                <w:sz w:val="22"/>
                <w:szCs w:val="22"/>
              </w:rPr>
              <w:t xml:space="preserve"> 201</w:t>
            </w:r>
            <w:r w:rsidRPr="004F35A9">
              <w:rPr>
                <w:sz w:val="22"/>
                <w:szCs w:val="22"/>
                <w:lang w:val="be-BY"/>
              </w:rPr>
              <w:t>9</w:t>
            </w:r>
            <w:r w:rsidRPr="004F35A9">
              <w:rPr>
                <w:sz w:val="22"/>
                <w:szCs w:val="22"/>
              </w:rPr>
              <w:t xml:space="preserve"> г.</w:t>
            </w:r>
          </w:p>
        </w:tc>
      </w:tr>
      <w:tr w:rsidR="00084EFA" w:rsidRPr="004F35A9" w:rsidTr="008F2F1B">
        <w:trPr>
          <w:jc w:val="center"/>
        </w:trPr>
        <w:tc>
          <w:tcPr>
            <w:tcW w:w="3295" w:type="dxa"/>
            <w:tcBorders>
              <w:top w:val="single" w:sz="4" w:space="0" w:color="auto"/>
              <w:left w:val="single" w:sz="4" w:space="0" w:color="auto"/>
              <w:bottom w:val="nil"/>
              <w:right w:val="single" w:sz="4" w:space="0" w:color="auto"/>
            </w:tcBorders>
            <w:vAlign w:val="bottom"/>
          </w:tcPr>
          <w:p w:rsidR="00084EFA" w:rsidRPr="004F35A9" w:rsidRDefault="00084EFA" w:rsidP="00446599">
            <w:pPr>
              <w:spacing w:before="60" w:after="60" w:line="220" w:lineRule="exact"/>
              <w:rPr>
                <w:b/>
                <w:bCs/>
              </w:rPr>
            </w:pPr>
            <w:r w:rsidRPr="004F35A9">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084EFA" w:rsidRPr="004F35A9" w:rsidRDefault="00084EFA" w:rsidP="00446599">
            <w:pPr>
              <w:spacing w:before="60" w:after="60" w:line="22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084EFA" w:rsidRPr="004F35A9" w:rsidRDefault="00084EFA" w:rsidP="00446599">
            <w:pPr>
              <w:spacing w:before="60" w:after="60" w:line="220" w:lineRule="exact"/>
              <w:ind w:right="624"/>
              <w:jc w:val="right"/>
            </w:pPr>
          </w:p>
        </w:tc>
        <w:tc>
          <w:tcPr>
            <w:tcW w:w="1948" w:type="dxa"/>
            <w:tcBorders>
              <w:top w:val="single" w:sz="4" w:space="0" w:color="auto"/>
              <w:left w:val="single" w:sz="4" w:space="0" w:color="auto"/>
              <w:bottom w:val="nil"/>
              <w:right w:val="single" w:sz="4" w:space="0" w:color="auto"/>
            </w:tcBorders>
            <w:vAlign w:val="bottom"/>
          </w:tcPr>
          <w:p w:rsidR="00084EFA" w:rsidRPr="004F35A9" w:rsidRDefault="00084EFA" w:rsidP="00446599">
            <w:pPr>
              <w:spacing w:before="60" w:after="60" w:line="220" w:lineRule="exact"/>
              <w:ind w:right="624"/>
              <w:jc w:val="right"/>
            </w:pPr>
          </w:p>
        </w:tc>
      </w:tr>
      <w:tr w:rsidR="00F53A90" w:rsidRPr="004F35A9" w:rsidTr="0079108E">
        <w:trPr>
          <w:trHeight w:val="276"/>
          <w:jc w:val="center"/>
        </w:trPr>
        <w:tc>
          <w:tcPr>
            <w:tcW w:w="3295" w:type="dxa"/>
            <w:tcBorders>
              <w:top w:val="nil"/>
              <w:left w:val="single" w:sz="4" w:space="0" w:color="auto"/>
              <w:bottom w:val="nil"/>
              <w:right w:val="single" w:sz="4" w:space="0" w:color="auto"/>
            </w:tcBorders>
            <w:vAlign w:val="bottom"/>
          </w:tcPr>
          <w:p w:rsidR="00F53A90" w:rsidRPr="004F35A9" w:rsidRDefault="00F53A90" w:rsidP="00446599">
            <w:pPr>
              <w:spacing w:before="60" w:after="60" w:line="22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center"/>
          </w:tcPr>
          <w:p w:rsidR="00F53A90" w:rsidRPr="00901F40" w:rsidRDefault="00F53A90" w:rsidP="00446599">
            <w:pPr>
              <w:spacing w:before="60" w:after="60" w:line="220" w:lineRule="exact"/>
              <w:ind w:right="510"/>
              <w:jc w:val="right"/>
              <w:rPr>
                <w:sz w:val="22"/>
                <w:szCs w:val="22"/>
                <w:lang w:val="en-US"/>
              </w:rPr>
            </w:pPr>
            <w:r w:rsidRPr="00901F40">
              <w:rPr>
                <w:sz w:val="22"/>
                <w:szCs w:val="22"/>
                <w:lang w:val="en-US"/>
              </w:rPr>
              <w:t>3 534,3</w:t>
            </w:r>
          </w:p>
        </w:tc>
        <w:tc>
          <w:tcPr>
            <w:tcW w:w="1948" w:type="dxa"/>
            <w:tcBorders>
              <w:top w:val="nil"/>
              <w:left w:val="single" w:sz="4" w:space="0" w:color="auto"/>
              <w:bottom w:val="nil"/>
              <w:right w:val="single" w:sz="4" w:space="0" w:color="auto"/>
            </w:tcBorders>
            <w:vAlign w:val="bottom"/>
          </w:tcPr>
          <w:p w:rsidR="00F53A90" w:rsidRPr="00901F40" w:rsidRDefault="00F53A90" w:rsidP="00446599">
            <w:pPr>
              <w:spacing w:before="60" w:after="60" w:line="220" w:lineRule="exact"/>
              <w:ind w:right="510"/>
              <w:jc w:val="right"/>
              <w:rPr>
                <w:sz w:val="22"/>
                <w:szCs w:val="22"/>
                <w:lang w:val="en-US"/>
              </w:rPr>
            </w:pPr>
            <w:r w:rsidRPr="00901F40">
              <w:rPr>
                <w:sz w:val="22"/>
                <w:szCs w:val="22"/>
                <w:lang w:val="en-US"/>
              </w:rPr>
              <w:t>104,1</w:t>
            </w:r>
          </w:p>
        </w:tc>
        <w:tc>
          <w:tcPr>
            <w:tcW w:w="1948" w:type="dxa"/>
            <w:tcBorders>
              <w:top w:val="nil"/>
              <w:left w:val="single" w:sz="4" w:space="0" w:color="auto"/>
              <w:bottom w:val="nil"/>
              <w:right w:val="single" w:sz="4" w:space="0" w:color="auto"/>
            </w:tcBorders>
            <w:vAlign w:val="bottom"/>
          </w:tcPr>
          <w:p w:rsidR="00F53A90" w:rsidRPr="00901F40" w:rsidRDefault="00F53A90" w:rsidP="00446599">
            <w:pPr>
              <w:spacing w:before="60" w:after="60" w:line="220" w:lineRule="exact"/>
              <w:ind w:right="510"/>
              <w:jc w:val="right"/>
              <w:rPr>
                <w:sz w:val="22"/>
                <w:szCs w:val="22"/>
                <w:lang w:val="en-US"/>
              </w:rPr>
            </w:pPr>
            <w:r w:rsidRPr="00901F40">
              <w:rPr>
                <w:sz w:val="22"/>
                <w:szCs w:val="22"/>
                <w:lang w:val="en-US"/>
              </w:rPr>
              <w:t>103,6</w:t>
            </w:r>
          </w:p>
        </w:tc>
      </w:tr>
      <w:tr w:rsidR="00F53A90" w:rsidRPr="004F35A9" w:rsidTr="0079108E">
        <w:trPr>
          <w:trHeight w:val="227"/>
          <w:jc w:val="center"/>
        </w:trPr>
        <w:tc>
          <w:tcPr>
            <w:tcW w:w="3295" w:type="dxa"/>
            <w:tcBorders>
              <w:top w:val="nil"/>
              <w:left w:val="single" w:sz="4" w:space="0" w:color="auto"/>
              <w:bottom w:val="nil"/>
              <w:right w:val="single" w:sz="4" w:space="0" w:color="auto"/>
            </w:tcBorders>
            <w:vAlign w:val="bottom"/>
          </w:tcPr>
          <w:p w:rsidR="00F53A90" w:rsidRPr="004F35A9" w:rsidRDefault="00F53A90" w:rsidP="00446599">
            <w:pPr>
              <w:spacing w:before="60" w:after="60" w:line="220" w:lineRule="exact"/>
              <w:ind w:left="919"/>
            </w:pPr>
            <w:r w:rsidRPr="004F35A9">
              <w:rPr>
                <w:sz w:val="22"/>
                <w:szCs w:val="22"/>
              </w:rPr>
              <w:t>экспорт</w:t>
            </w:r>
          </w:p>
        </w:tc>
        <w:tc>
          <w:tcPr>
            <w:tcW w:w="1947" w:type="dxa"/>
            <w:tcBorders>
              <w:top w:val="nil"/>
              <w:left w:val="single" w:sz="4" w:space="0" w:color="auto"/>
              <w:bottom w:val="nil"/>
              <w:right w:val="single" w:sz="4" w:space="0" w:color="auto"/>
            </w:tcBorders>
            <w:vAlign w:val="center"/>
          </w:tcPr>
          <w:p w:rsidR="00F53A90" w:rsidRPr="00901F40" w:rsidRDefault="00F53A90" w:rsidP="00446599">
            <w:pPr>
              <w:spacing w:before="60" w:after="60" w:line="220" w:lineRule="exact"/>
              <w:ind w:right="510"/>
              <w:jc w:val="right"/>
              <w:rPr>
                <w:sz w:val="22"/>
                <w:szCs w:val="22"/>
                <w:lang w:val="en-US"/>
              </w:rPr>
            </w:pPr>
            <w:r w:rsidRPr="00901F40">
              <w:rPr>
                <w:sz w:val="22"/>
                <w:szCs w:val="22"/>
                <w:lang w:val="en-US"/>
              </w:rPr>
              <w:t>2 287,9</w:t>
            </w:r>
          </w:p>
        </w:tc>
        <w:tc>
          <w:tcPr>
            <w:tcW w:w="1948" w:type="dxa"/>
            <w:tcBorders>
              <w:top w:val="nil"/>
              <w:left w:val="single" w:sz="4" w:space="0" w:color="auto"/>
              <w:bottom w:val="nil"/>
              <w:right w:val="single" w:sz="4" w:space="0" w:color="auto"/>
            </w:tcBorders>
            <w:vAlign w:val="bottom"/>
          </w:tcPr>
          <w:p w:rsidR="00F53A90" w:rsidRPr="00901F40" w:rsidRDefault="00F53A90" w:rsidP="00446599">
            <w:pPr>
              <w:spacing w:before="60" w:after="60" w:line="220" w:lineRule="exact"/>
              <w:ind w:right="510"/>
              <w:jc w:val="right"/>
              <w:rPr>
                <w:sz w:val="22"/>
                <w:szCs w:val="22"/>
                <w:lang w:val="en-US"/>
              </w:rPr>
            </w:pPr>
            <w:r w:rsidRPr="00901F40">
              <w:rPr>
                <w:sz w:val="22"/>
                <w:szCs w:val="22"/>
                <w:lang w:val="en-US"/>
              </w:rPr>
              <w:t>103,8</w:t>
            </w:r>
          </w:p>
        </w:tc>
        <w:tc>
          <w:tcPr>
            <w:tcW w:w="1948" w:type="dxa"/>
            <w:tcBorders>
              <w:top w:val="nil"/>
              <w:left w:val="single" w:sz="4" w:space="0" w:color="auto"/>
              <w:bottom w:val="nil"/>
              <w:right w:val="single" w:sz="4" w:space="0" w:color="auto"/>
            </w:tcBorders>
            <w:vAlign w:val="bottom"/>
          </w:tcPr>
          <w:p w:rsidR="00F53A90" w:rsidRPr="00901F40" w:rsidRDefault="00F53A90" w:rsidP="00446599">
            <w:pPr>
              <w:spacing w:before="60" w:after="60" w:line="220" w:lineRule="exact"/>
              <w:ind w:right="510"/>
              <w:jc w:val="right"/>
              <w:rPr>
                <w:sz w:val="22"/>
                <w:szCs w:val="22"/>
                <w:lang w:val="en-US"/>
              </w:rPr>
            </w:pPr>
            <w:r w:rsidRPr="00901F40">
              <w:rPr>
                <w:sz w:val="22"/>
                <w:szCs w:val="22"/>
                <w:lang w:val="en-US"/>
              </w:rPr>
              <w:t>105,1</w:t>
            </w:r>
          </w:p>
        </w:tc>
      </w:tr>
      <w:tr w:rsidR="00F53A90" w:rsidRPr="004F35A9" w:rsidTr="000D5AC5">
        <w:trPr>
          <w:trHeight w:val="227"/>
          <w:jc w:val="center"/>
        </w:trPr>
        <w:tc>
          <w:tcPr>
            <w:tcW w:w="3295" w:type="dxa"/>
            <w:tcBorders>
              <w:top w:val="nil"/>
              <w:left w:val="single" w:sz="4" w:space="0" w:color="auto"/>
              <w:right w:val="single" w:sz="4" w:space="0" w:color="auto"/>
            </w:tcBorders>
            <w:vAlign w:val="bottom"/>
          </w:tcPr>
          <w:p w:rsidR="00F53A90" w:rsidRPr="004F35A9" w:rsidRDefault="00F53A90" w:rsidP="00446599">
            <w:pPr>
              <w:spacing w:before="60" w:after="60" w:line="220" w:lineRule="exact"/>
              <w:ind w:left="919"/>
            </w:pPr>
            <w:r w:rsidRPr="004F35A9">
              <w:rPr>
                <w:sz w:val="22"/>
                <w:szCs w:val="22"/>
              </w:rPr>
              <w:t>импорт</w:t>
            </w:r>
          </w:p>
        </w:tc>
        <w:tc>
          <w:tcPr>
            <w:tcW w:w="1947" w:type="dxa"/>
            <w:tcBorders>
              <w:top w:val="nil"/>
              <w:left w:val="single" w:sz="4" w:space="0" w:color="auto"/>
              <w:right w:val="single" w:sz="4" w:space="0" w:color="auto"/>
            </w:tcBorders>
            <w:vAlign w:val="center"/>
          </w:tcPr>
          <w:p w:rsidR="00F53A90" w:rsidRPr="00901F40" w:rsidRDefault="00F53A90" w:rsidP="00446599">
            <w:pPr>
              <w:spacing w:before="60" w:after="60" w:line="220" w:lineRule="exact"/>
              <w:ind w:right="510"/>
              <w:jc w:val="right"/>
              <w:rPr>
                <w:sz w:val="22"/>
                <w:szCs w:val="22"/>
                <w:lang w:val="en-US"/>
              </w:rPr>
            </w:pPr>
            <w:r w:rsidRPr="00901F40">
              <w:rPr>
                <w:sz w:val="22"/>
                <w:szCs w:val="22"/>
                <w:lang w:val="en-US"/>
              </w:rPr>
              <w:t>1 246,4</w:t>
            </w:r>
          </w:p>
        </w:tc>
        <w:tc>
          <w:tcPr>
            <w:tcW w:w="1948" w:type="dxa"/>
            <w:tcBorders>
              <w:top w:val="nil"/>
              <w:left w:val="single" w:sz="4" w:space="0" w:color="auto"/>
              <w:right w:val="single" w:sz="4" w:space="0" w:color="auto"/>
            </w:tcBorders>
            <w:vAlign w:val="bottom"/>
          </w:tcPr>
          <w:p w:rsidR="00F53A90" w:rsidRPr="00901F40" w:rsidRDefault="00F53A90" w:rsidP="00446599">
            <w:pPr>
              <w:spacing w:before="60" w:after="60" w:line="220" w:lineRule="exact"/>
              <w:ind w:right="510"/>
              <w:jc w:val="right"/>
              <w:rPr>
                <w:sz w:val="22"/>
                <w:szCs w:val="22"/>
                <w:lang w:val="en-US"/>
              </w:rPr>
            </w:pPr>
            <w:r w:rsidRPr="00901F40">
              <w:rPr>
                <w:sz w:val="22"/>
                <w:szCs w:val="22"/>
                <w:lang w:val="en-US"/>
              </w:rPr>
              <w:t>104,8</w:t>
            </w:r>
          </w:p>
        </w:tc>
        <w:tc>
          <w:tcPr>
            <w:tcW w:w="1948" w:type="dxa"/>
            <w:tcBorders>
              <w:top w:val="nil"/>
              <w:left w:val="single" w:sz="4" w:space="0" w:color="auto"/>
              <w:right w:val="single" w:sz="4" w:space="0" w:color="auto"/>
            </w:tcBorders>
            <w:vAlign w:val="bottom"/>
          </w:tcPr>
          <w:p w:rsidR="00F53A90" w:rsidRPr="00901F40" w:rsidRDefault="00F53A90" w:rsidP="00446599">
            <w:pPr>
              <w:spacing w:before="60" w:after="60" w:line="220" w:lineRule="exact"/>
              <w:ind w:right="510"/>
              <w:jc w:val="right"/>
              <w:rPr>
                <w:sz w:val="22"/>
                <w:szCs w:val="22"/>
                <w:lang w:val="en-US"/>
              </w:rPr>
            </w:pPr>
            <w:r w:rsidRPr="00901F40">
              <w:rPr>
                <w:sz w:val="22"/>
                <w:szCs w:val="22"/>
                <w:lang w:val="en-US"/>
              </w:rPr>
              <w:t>101,0</w:t>
            </w:r>
          </w:p>
        </w:tc>
      </w:tr>
      <w:tr w:rsidR="00F53A90" w:rsidRPr="004F35A9" w:rsidTr="000D5AC5">
        <w:trPr>
          <w:trHeight w:val="202"/>
          <w:jc w:val="center"/>
        </w:trPr>
        <w:tc>
          <w:tcPr>
            <w:tcW w:w="3295" w:type="dxa"/>
            <w:tcBorders>
              <w:top w:val="nil"/>
              <w:left w:val="single" w:sz="4" w:space="0" w:color="auto"/>
              <w:right w:val="single" w:sz="4" w:space="0" w:color="auto"/>
            </w:tcBorders>
            <w:vAlign w:val="bottom"/>
          </w:tcPr>
          <w:p w:rsidR="00F53A90" w:rsidRPr="004F35A9" w:rsidRDefault="00F53A90" w:rsidP="00446599">
            <w:pPr>
              <w:spacing w:before="60" w:after="60" w:line="220" w:lineRule="exact"/>
              <w:ind w:left="919"/>
            </w:pPr>
            <w:r w:rsidRPr="004F35A9">
              <w:rPr>
                <w:sz w:val="22"/>
                <w:szCs w:val="22"/>
              </w:rPr>
              <w:t>сальдо</w:t>
            </w:r>
          </w:p>
        </w:tc>
        <w:tc>
          <w:tcPr>
            <w:tcW w:w="1947" w:type="dxa"/>
            <w:tcBorders>
              <w:top w:val="nil"/>
              <w:left w:val="single" w:sz="4" w:space="0" w:color="auto"/>
              <w:right w:val="single" w:sz="4" w:space="0" w:color="auto"/>
            </w:tcBorders>
            <w:vAlign w:val="center"/>
          </w:tcPr>
          <w:p w:rsidR="00F53A90" w:rsidRPr="00901F40" w:rsidRDefault="00F53A90" w:rsidP="00446599">
            <w:pPr>
              <w:spacing w:before="60" w:after="60" w:line="220" w:lineRule="exact"/>
              <w:ind w:right="510"/>
              <w:jc w:val="right"/>
              <w:rPr>
                <w:sz w:val="22"/>
                <w:szCs w:val="22"/>
              </w:rPr>
            </w:pPr>
            <w:r>
              <w:rPr>
                <w:sz w:val="22"/>
                <w:szCs w:val="22"/>
                <w:lang w:val="en-US"/>
              </w:rPr>
              <w:t>1 041,</w:t>
            </w:r>
            <w:r>
              <w:rPr>
                <w:sz w:val="22"/>
                <w:szCs w:val="22"/>
              </w:rPr>
              <w:t>5</w:t>
            </w:r>
          </w:p>
        </w:tc>
        <w:tc>
          <w:tcPr>
            <w:tcW w:w="1948" w:type="dxa"/>
            <w:tcBorders>
              <w:top w:val="nil"/>
              <w:left w:val="single" w:sz="4" w:space="0" w:color="auto"/>
              <w:right w:val="single" w:sz="4" w:space="0" w:color="auto"/>
            </w:tcBorders>
            <w:vAlign w:val="center"/>
          </w:tcPr>
          <w:p w:rsidR="00F53A90" w:rsidRPr="00901F40" w:rsidRDefault="00F53A90" w:rsidP="00446599">
            <w:pPr>
              <w:spacing w:before="60" w:after="60" w:line="220" w:lineRule="exact"/>
              <w:ind w:right="510" w:firstLineChars="100" w:firstLine="220"/>
              <w:jc w:val="right"/>
              <w:rPr>
                <w:sz w:val="22"/>
                <w:szCs w:val="22"/>
                <w:lang w:val="en-US"/>
              </w:rPr>
            </w:pPr>
            <w:r w:rsidRPr="00901F40">
              <w:rPr>
                <w:sz w:val="22"/>
                <w:szCs w:val="22"/>
                <w:lang w:val="en-US"/>
              </w:rPr>
              <w:t> </w:t>
            </w:r>
          </w:p>
        </w:tc>
        <w:tc>
          <w:tcPr>
            <w:tcW w:w="1948" w:type="dxa"/>
            <w:tcBorders>
              <w:top w:val="nil"/>
              <w:left w:val="single" w:sz="4" w:space="0" w:color="auto"/>
              <w:right w:val="single" w:sz="4" w:space="0" w:color="auto"/>
            </w:tcBorders>
            <w:vAlign w:val="center"/>
          </w:tcPr>
          <w:p w:rsidR="00F53A90" w:rsidRPr="00901F40" w:rsidRDefault="00F53A90" w:rsidP="00446599">
            <w:pPr>
              <w:spacing w:before="60" w:after="60" w:line="220" w:lineRule="exact"/>
              <w:ind w:right="510" w:firstLineChars="100" w:firstLine="220"/>
              <w:jc w:val="right"/>
              <w:rPr>
                <w:sz w:val="22"/>
                <w:szCs w:val="22"/>
                <w:lang w:val="en-US"/>
              </w:rPr>
            </w:pPr>
          </w:p>
        </w:tc>
      </w:tr>
      <w:tr w:rsidR="00F53A90" w:rsidRPr="004F35A9" w:rsidTr="000D5AC5">
        <w:trPr>
          <w:jc w:val="center"/>
        </w:trPr>
        <w:tc>
          <w:tcPr>
            <w:tcW w:w="3295" w:type="dxa"/>
            <w:tcBorders>
              <w:left w:val="single" w:sz="4" w:space="0" w:color="auto"/>
              <w:bottom w:val="nil"/>
              <w:right w:val="single" w:sz="4" w:space="0" w:color="auto"/>
            </w:tcBorders>
            <w:vAlign w:val="bottom"/>
          </w:tcPr>
          <w:p w:rsidR="00F53A90" w:rsidRPr="004F35A9" w:rsidRDefault="00F53A90" w:rsidP="00446599">
            <w:pPr>
              <w:spacing w:before="60" w:after="60" w:line="220" w:lineRule="exact"/>
              <w:ind w:left="352"/>
            </w:pPr>
            <w:r w:rsidRPr="004F35A9">
              <w:rPr>
                <w:sz w:val="22"/>
                <w:szCs w:val="22"/>
              </w:rPr>
              <w:t>страны СНГ</w:t>
            </w:r>
          </w:p>
        </w:tc>
        <w:tc>
          <w:tcPr>
            <w:tcW w:w="1947" w:type="dxa"/>
            <w:tcBorders>
              <w:left w:val="single" w:sz="4" w:space="0" w:color="auto"/>
              <w:bottom w:val="nil"/>
              <w:right w:val="single" w:sz="4" w:space="0" w:color="auto"/>
            </w:tcBorders>
            <w:vAlign w:val="bottom"/>
          </w:tcPr>
          <w:p w:rsidR="00F53A90" w:rsidRPr="004F35A9" w:rsidRDefault="00F53A90" w:rsidP="00446599">
            <w:pPr>
              <w:spacing w:before="60" w:after="60" w:line="220" w:lineRule="exact"/>
              <w:ind w:right="510"/>
              <w:jc w:val="right"/>
              <w:rPr>
                <w:lang w:val="en-US"/>
              </w:rPr>
            </w:pPr>
            <w:r w:rsidRPr="004F35A9">
              <w:rPr>
                <w:sz w:val="22"/>
                <w:szCs w:val="22"/>
                <w:lang w:val="en-US"/>
              </w:rPr>
              <w:t> </w:t>
            </w:r>
          </w:p>
        </w:tc>
        <w:tc>
          <w:tcPr>
            <w:tcW w:w="1948" w:type="dxa"/>
            <w:tcBorders>
              <w:left w:val="single" w:sz="4" w:space="0" w:color="auto"/>
              <w:bottom w:val="nil"/>
              <w:right w:val="single" w:sz="4" w:space="0" w:color="auto"/>
            </w:tcBorders>
            <w:vAlign w:val="bottom"/>
          </w:tcPr>
          <w:p w:rsidR="00F53A90" w:rsidRPr="004F35A9" w:rsidRDefault="00F53A90" w:rsidP="00446599">
            <w:pPr>
              <w:spacing w:before="60" w:after="60" w:line="220" w:lineRule="exact"/>
              <w:ind w:right="624"/>
              <w:jc w:val="right"/>
              <w:rPr>
                <w:lang w:val="en-US"/>
              </w:rPr>
            </w:pPr>
            <w:r w:rsidRPr="004F35A9">
              <w:rPr>
                <w:sz w:val="22"/>
                <w:szCs w:val="22"/>
                <w:lang w:val="en-US"/>
              </w:rPr>
              <w:t> </w:t>
            </w:r>
          </w:p>
        </w:tc>
        <w:tc>
          <w:tcPr>
            <w:tcW w:w="1948" w:type="dxa"/>
            <w:tcBorders>
              <w:left w:val="single" w:sz="4" w:space="0" w:color="auto"/>
              <w:bottom w:val="nil"/>
              <w:right w:val="single" w:sz="4" w:space="0" w:color="auto"/>
            </w:tcBorders>
            <w:vAlign w:val="bottom"/>
          </w:tcPr>
          <w:p w:rsidR="00F53A90" w:rsidRPr="004F35A9" w:rsidRDefault="00F53A90" w:rsidP="00446599">
            <w:pPr>
              <w:spacing w:before="60" w:after="60" w:line="220" w:lineRule="exact"/>
              <w:ind w:right="624"/>
              <w:jc w:val="right"/>
              <w:rPr>
                <w:lang w:val="en-US"/>
              </w:rPr>
            </w:pPr>
            <w:r w:rsidRPr="004F35A9">
              <w:rPr>
                <w:sz w:val="22"/>
                <w:szCs w:val="22"/>
                <w:lang w:val="en-US"/>
              </w:rPr>
              <w:t> </w:t>
            </w:r>
          </w:p>
        </w:tc>
      </w:tr>
      <w:tr w:rsidR="00F53A90" w:rsidRPr="004F35A9" w:rsidTr="0079108E">
        <w:trPr>
          <w:jc w:val="center"/>
        </w:trPr>
        <w:tc>
          <w:tcPr>
            <w:tcW w:w="3295" w:type="dxa"/>
            <w:tcBorders>
              <w:top w:val="nil"/>
              <w:left w:val="single" w:sz="4" w:space="0" w:color="auto"/>
              <w:bottom w:val="nil"/>
              <w:right w:val="single" w:sz="4" w:space="0" w:color="auto"/>
            </w:tcBorders>
            <w:vAlign w:val="bottom"/>
          </w:tcPr>
          <w:p w:rsidR="00F53A90" w:rsidRPr="004F35A9" w:rsidRDefault="00F53A90" w:rsidP="00446599">
            <w:pPr>
              <w:spacing w:before="60" w:after="60" w:line="22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center"/>
          </w:tcPr>
          <w:p w:rsidR="00F53A90" w:rsidRPr="00901F40" w:rsidRDefault="00F53A90" w:rsidP="00446599">
            <w:pPr>
              <w:spacing w:before="60" w:after="60" w:line="220" w:lineRule="exact"/>
              <w:ind w:right="510"/>
              <w:jc w:val="right"/>
              <w:rPr>
                <w:sz w:val="22"/>
                <w:szCs w:val="22"/>
                <w:lang w:val="en-US"/>
              </w:rPr>
            </w:pPr>
            <w:r w:rsidRPr="00901F40">
              <w:rPr>
                <w:sz w:val="22"/>
                <w:szCs w:val="22"/>
                <w:lang w:val="en-US"/>
              </w:rPr>
              <w:t>879,1</w:t>
            </w:r>
          </w:p>
        </w:tc>
        <w:tc>
          <w:tcPr>
            <w:tcW w:w="1948" w:type="dxa"/>
            <w:tcBorders>
              <w:top w:val="nil"/>
              <w:left w:val="single" w:sz="4" w:space="0" w:color="auto"/>
              <w:bottom w:val="nil"/>
              <w:right w:val="single" w:sz="4" w:space="0" w:color="auto"/>
            </w:tcBorders>
            <w:vAlign w:val="bottom"/>
          </w:tcPr>
          <w:p w:rsidR="00F53A90" w:rsidRPr="00901F40" w:rsidRDefault="00F53A90" w:rsidP="00446599">
            <w:pPr>
              <w:spacing w:before="60" w:after="60" w:line="220" w:lineRule="exact"/>
              <w:ind w:right="510"/>
              <w:jc w:val="right"/>
              <w:rPr>
                <w:sz w:val="22"/>
                <w:szCs w:val="22"/>
                <w:lang w:val="en-US"/>
              </w:rPr>
            </w:pPr>
            <w:r w:rsidRPr="00901F40">
              <w:rPr>
                <w:sz w:val="22"/>
                <w:szCs w:val="22"/>
                <w:lang w:val="en-US"/>
              </w:rPr>
              <w:t>87,3</w:t>
            </w:r>
          </w:p>
        </w:tc>
        <w:tc>
          <w:tcPr>
            <w:tcW w:w="1948" w:type="dxa"/>
            <w:tcBorders>
              <w:top w:val="nil"/>
              <w:left w:val="single" w:sz="4" w:space="0" w:color="auto"/>
              <w:bottom w:val="nil"/>
              <w:right w:val="single" w:sz="4" w:space="0" w:color="auto"/>
            </w:tcBorders>
            <w:vAlign w:val="bottom"/>
          </w:tcPr>
          <w:p w:rsidR="00F53A90" w:rsidRPr="00901F40" w:rsidRDefault="00F53A90" w:rsidP="00446599">
            <w:pPr>
              <w:spacing w:before="60" w:after="60" w:line="220" w:lineRule="exact"/>
              <w:ind w:right="510"/>
              <w:jc w:val="right"/>
              <w:rPr>
                <w:sz w:val="22"/>
                <w:szCs w:val="22"/>
                <w:lang w:val="en-US"/>
              </w:rPr>
            </w:pPr>
            <w:r w:rsidRPr="00901F40">
              <w:rPr>
                <w:sz w:val="22"/>
                <w:szCs w:val="22"/>
                <w:lang w:val="en-US"/>
              </w:rPr>
              <w:t>96,0</w:t>
            </w:r>
          </w:p>
        </w:tc>
      </w:tr>
      <w:tr w:rsidR="00F53A90" w:rsidRPr="004F35A9" w:rsidTr="0079108E">
        <w:trPr>
          <w:jc w:val="center"/>
        </w:trPr>
        <w:tc>
          <w:tcPr>
            <w:tcW w:w="3295" w:type="dxa"/>
            <w:tcBorders>
              <w:top w:val="nil"/>
              <w:left w:val="single" w:sz="4" w:space="0" w:color="auto"/>
              <w:bottom w:val="nil"/>
              <w:right w:val="single" w:sz="4" w:space="0" w:color="auto"/>
            </w:tcBorders>
            <w:vAlign w:val="bottom"/>
          </w:tcPr>
          <w:p w:rsidR="00F53A90" w:rsidRPr="004F35A9" w:rsidRDefault="00F53A90" w:rsidP="00446599">
            <w:pPr>
              <w:spacing w:before="60" w:after="60" w:line="220" w:lineRule="exact"/>
              <w:ind w:left="919"/>
            </w:pPr>
            <w:r w:rsidRPr="004F35A9">
              <w:rPr>
                <w:sz w:val="22"/>
                <w:szCs w:val="22"/>
              </w:rPr>
              <w:t>экспорт</w:t>
            </w:r>
          </w:p>
        </w:tc>
        <w:tc>
          <w:tcPr>
            <w:tcW w:w="1947" w:type="dxa"/>
            <w:tcBorders>
              <w:top w:val="nil"/>
              <w:left w:val="single" w:sz="4" w:space="0" w:color="auto"/>
              <w:bottom w:val="nil"/>
              <w:right w:val="single" w:sz="4" w:space="0" w:color="auto"/>
            </w:tcBorders>
            <w:vAlign w:val="center"/>
          </w:tcPr>
          <w:p w:rsidR="00F53A90" w:rsidRPr="00901F40" w:rsidRDefault="00F53A90" w:rsidP="00446599">
            <w:pPr>
              <w:spacing w:before="60" w:after="60" w:line="220" w:lineRule="exact"/>
              <w:ind w:right="510"/>
              <w:jc w:val="right"/>
              <w:rPr>
                <w:sz w:val="22"/>
                <w:szCs w:val="22"/>
                <w:lang w:val="en-US"/>
              </w:rPr>
            </w:pPr>
            <w:r w:rsidRPr="00901F40">
              <w:rPr>
                <w:sz w:val="22"/>
                <w:szCs w:val="22"/>
                <w:lang w:val="en-US"/>
              </w:rPr>
              <w:t>501,6</w:t>
            </w:r>
          </w:p>
        </w:tc>
        <w:tc>
          <w:tcPr>
            <w:tcW w:w="1948" w:type="dxa"/>
            <w:tcBorders>
              <w:top w:val="nil"/>
              <w:left w:val="single" w:sz="4" w:space="0" w:color="auto"/>
              <w:bottom w:val="nil"/>
              <w:right w:val="single" w:sz="4" w:space="0" w:color="auto"/>
            </w:tcBorders>
            <w:vAlign w:val="bottom"/>
          </w:tcPr>
          <w:p w:rsidR="00F53A90" w:rsidRPr="00901F40" w:rsidRDefault="00F53A90" w:rsidP="00446599">
            <w:pPr>
              <w:spacing w:before="60" w:after="60" w:line="220" w:lineRule="exact"/>
              <w:ind w:right="510"/>
              <w:jc w:val="right"/>
              <w:rPr>
                <w:sz w:val="22"/>
                <w:szCs w:val="22"/>
                <w:lang w:val="en-US"/>
              </w:rPr>
            </w:pPr>
            <w:r w:rsidRPr="00901F40">
              <w:rPr>
                <w:sz w:val="22"/>
                <w:szCs w:val="22"/>
                <w:lang w:val="en-US"/>
              </w:rPr>
              <w:t>87,7</w:t>
            </w:r>
          </w:p>
        </w:tc>
        <w:tc>
          <w:tcPr>
            <w:tcW w:w="1948" w:type="dxa"/>
            <w:tcBorders>
              <w:top w:val="nil"/>
              <w:left w:val="single" w:sz="4" w:space="0" w:color="auto"/>
              <w:bottom w:val="nil"/>
              <w:right w:val="single" w:sz="4" w:space="0" w:color="auto"/>
            </w:tcBorders>
            <w:vAlign w:val="bottom"/>
          </w:tcPr>
          <w:p w:rsidR="00F53A90" w:rsidRPr="00901F40" w:rsidRDefault="00F53A90" w:rsidP="00446599">
            <w:pPr>
              <w:spacing w:before="60" w:after="60" w:line="220" w:lineRule="exact"/>
              <w:ind w:right="510"/>
              <w:jc w:val="right"/>
              <w:rPr>
                <w:sz w:val="22"/>
                <w:szCs w:val="22"/>
                <w:lang w:val="en-US"/>
              </w:rPr>
            </w:pPr>
            <w:r w:rsidRPr="00901F40">
              <w:rPr>
                <w:sz w:val="22"/>
                <w:szCs w:val="22"/>
                <w:lang w:val="en-US"/>
              </w:rPr>
              <w:t>95,5</w:t>
            </w:r>
          </w:p>
        </w:tc>
      </w:tr>
      <w:tr w:rsidR="00F53A90" w:rsidRPr="004F35A9" w:rsidTr="0013378F">
        <w:trPr>
          <w:jc w:val="center"/>
        </w:trPr>
        <w:tc>
          <w:tcPr>
            <w:tcW w:w="3295" w:type="dxa"/>
            <w:tcBorders>
              <w:top w:val="nil"/>
              <w:left w:val="single" w:sz="4" w:space="0" w:color="auto"/>
              <w:right w:val="single" w:sz="4" w:space="0" w:color="auto"/>
            </w:tcBorders>
            <w:vAlign w:val="bottom"/>
          </w:tcPr>
          <w:p w:rsidR="00F53A90" w:rsidRPr="004F35A9" w:rsidRDefault="00F53A90" w:rsidP="00446599">
            <w:pPr>
              <w:spacing w:before="60" w:after="60" w:line="220" w:lineRule="exact"/>
              <w:ind w:left="919"/>
            </w:pPr>
            <w:r w:rsidRPr="004F35A9">
              <w:rPr>
                <w:sz w:val="22"/>
                <w:szCs w:val="22"/>
              </w:rPr>
              <w:t>импорт</w:t>
            </w:r>
          </w:p>
        </w:tc>
        <w:tc>
          <w:tcPr>
            <w:tcW w:w="1947" w:type="dxa"/>
            <w:tcBorders>
              <w:top w:val="nil"/>
              <w:left w:val="single" w:sz="4" w:space="0" w:color="auto"/>
              <w:right w:val="single" w:sz="4" w:space="0" w:color="auto"/>
            </w:tcBorders>
            <w:vAlign w:val="center"/>
          </w:tcPr>
          <w:p w:rsidR="00F53A90" w:rsidRPr="00901F40" w:rsidRDefault="00F53A90" w:rsidP="00446599">
            <w:pPr>
              <w:spacing w:before="60" w:after="60" w:line="220" w:lineRule="exact"/>
              <w:ind w:right="510"/>
              <w:jc w:val="right"/>
              <w:rPr>
                <w:sz w:val="22"/>
                <w:szCs w:val="22"/>
                <w:lang w:val="en-US"/>
              </w:rPr>
            </w:pPr>
            <w:r w:rsidRPr="00901F40">
              <w:rPr>
                <w:sz w:val="22"/>
                <w:szCs w:val="22"/>
                <w:lang w:val="en-US"/>
              </w:rPr>
              <w:t>377,5</w:t>
            </w:r>
          </w:p>
        </w:tc>
        <w:tc>
          <w:tcPr>
            <w:tcW w:w="1948" w:type="dxa"/>
            <w:tcBorders>
              <w:top w:val="nil"/>
              <w:left w:val="single" w:sz="4" w:space="0" w:color="auto"/>
              <w:right w:val="single" w:sz="4" w:space="0" w:color="auto"/>
            </w:tcBorders>
            <w:vAlign w:val="bottom"/>
          </w:tcPr>
          <w:p w:rsidR="00F53A90" w:rsidRPr="00901F40" w:rsidRDefault="00F53A90" w:rsidP="00446599">
            <w:pPr>
              <w:spacing w:before="60" w:after="60" w:line="220" w:lineRule="exact"/>
              <w:ind w:right="510"/>
              <w:jc w:val="right"/>
              <w:rPr>
                <w:sz w:val="22"/>
                <w:szCs w:val="22"/>
                <w:lang w:val="en-US"/>
              </w:rPr>
            </w:pPr>
            <w:r w:rsidRPr="00901F40">
              <w:rPr>
                <w:sz w:val="22"/>
                <w:szCs w:val="22"/>
                <w:lang w:val="en-US"/>
              </w:rPr>
              <w:t>86,8</w:t>
            </w:r>
          </w:p>
        </w:tc>
        <w:tc>
          <w:tcPr>
            <w:tcW w:w="1948" w:type="dxa"/>
            <w:tcBorders>
              <w:top w:val="nil"/>
              <w:left w:val="single" w:sz="4" w:space="0" w:color="auto"/>
              <w:right w:val="single" w:sz="4" w:space="0" w:color="auto"/>
            </w:tcBorders>
            <w:vAlign w:val="bottom"/>
          </w:tcPr>
          <w:p w:rsidR="00F53A90" w:rsidRPr="00901F40" w:rsidRDefault="00F53A90" w:rsidP="00446599">
            <w:pPr>
              <w:spacing w:before="60" w:after="60" w:line="220" w:lineRule="exact"/>
              <w:ind w:right="510"/>
              <w:jc w:val="right"/>
              <w:rPr>
                <w:sz w:val="22"/>
                <w:szCs w:val="22"/>
                <w:lang w:val="en-US"/>
              </w:rPr>
            </w:pPr>
            <w:r w:rsidRPr="00901F40">
              <w:rPr>
                <w:sz w:val="22"/>
                <w:szCs w:val="22"/>
                <w:lang w:val="en-US"/>
              </w:rPr>
              <w:t>96,6</w:t>
            </w:r>
          </w:p>
        </w:tc>
      </w:tr>
      <w:tr w:rsidR="00F53A90" w:rsidRPr="004F35A9" w:rsidTr="0013378F">
        <w:trPr>
          <w:jc w:val="center"/>
        </w:trPr>
        <w:tc>
          <w:tcPr>
            <w:tcW w:w="3295" w:type="dxa"/>
            <w:tcBorders>
              <w:top w:val="nil"/>
              <w:left w:val="single" w:sz="4" w:space="0" w:color="auto"/>
              <w:right w:val="single" w:sz="4" w:space="0" w:color="auto"/>
            </w:tcBorders>
            <w:vAlign w:val="bottom"/>
          </w:tcPr>
          <w:p w:rsidR="00F53A90" w:rsidRPr="004F35A9" w:rsidRDefault="00F53A90" w:rsidP="00446599">
            <w:pPr>
              <w:spacing w:before="60" w:after="60" w:line="220" w:lineRule="exact"/>
              <w:ind w:left="919"/>
            </w:pPr>
            <w:r w:rsidRPr="004F35A9">
              <w:rPr>
                <w:sz w:val="22"/>
                <w:szCs w:val="22"/>
              </w:rPr>
              <w:t>сальдо</w:t>
            </w:r>
          </w:p>
        </w:tc>
        <w:tc>
          <w:tcPr>
            <w:tcW w:w="1947" w:type="dxa"/>
            <w:tcBorders>
              <w:top w:val="nil"/>
              <w:left w:val="single" w:sz="4" w:space="0" w:color="auto"/>
              <w:right w:val="single" w:sz="4" w:space="0" w:color="auto"/>
            </w:tcBorders>
            <w:vAlign w:val="center"/>
          </w:tcPr>
          <w:p w:rsidR="00F53A90" w:rsidRPr="00901F40" w:rsidRDefault="00F53A90" w:rsidP="00446599">
            <w:pPr>
              <w:spacing w:before="60" w:after="60" w:line="220" w:lineRule="exact"/>
              <w:ind w:right="510"/>
              <w:jc w:val="right"/>
              <w:rPr>
                <w:sz w:val="22"/>
                <w:szCs w:val="22"/>
                <w:lang w:val="en-US"/>
              </w:rPr>
            </w:pPr>
            <w:r w:rsidRPr="00901F40">
              <w:rPr>
                <w:sz w:val="22"/>
                <w:szCs w:val="22"/>
                <w:lang w:val="en-US"/>
              </w:rPr>
              <w:t>124,1</w:t>
            </w:r>
          </w:p>
        </w:tc>
        <w:tc>
          <w:tcPr>
            <w:tcW w:w="1948" w:type="dxa"/>
            <w:tcBorders>
              <w:top w:val="nil"/>
              <w:left w:val="single" w:sz="4" w:space="0" w:color="auto"/>
              <w:right w:val="single" w:sz="4" w:space="0" w:color="auto"/>
            </w:tcBorders>
            <w:vAlign w:val="center"/>
          </w:tcPr>
          <w:p w:rsidR="00F53A90" w:rsidRPr="00901F40" w:rsidRDefault="00F53A90" w:rsidP="00446599">
            <w:pPr>
              <w:spacing w:before="60" w:after="60" w:line="220" w:lineRule="exact"/>
              <w:ind w:right="510" w:firstLineChars="100" w:firstLine="220"/>
              <w:jc w:val="right"/>
              <w:rPr>
                <w:sz w:val="22"/>
                <w:szCs w:val="22"/>
                <w:lang w:val="en-US"/>
              </w:rPr>
            </w:pPr>
            <w:r w:rsidRPr="00901F40">
              <w:rPr>
                <w:sz w:val="22"/>
                <w:szCs w:val="22"/>
                <w:lang w:val="en-US"/>
              </w:rPr>
              <w:t> </w:t>
            </w:r>
          </w:p>
        </w:tc>
        <w:tc>
          <w:tcPr>
            <w:tcW w:w="1948" w:type="dxa"/>
            <w:tcBorders>
              <w:top w:val="nil"/>
              <w:left w:val="single" w:sz="4" w:space="0" w:color="auto"/>
              <w:right w:val="single" w:sz="4" w:space="0" w:color="auto"/>
            </w:tcBorders>
            <w:vAlign w:val="center"/>
          </w:tcPr>
          <w:p w:rsidR="00F53A90" w:rsidRPr="00901F40" w:rsidRDefault="00F53A90" w:rsidP="00446599">
            <w:pPr>
              <w:spacing w:before="60" w:after="60" w:line="220" w:lineRule="exact"/>
              <w:ind w:right="510" w:firstLineChars="100" w:firstLine="220"/>
              <w:jc w:val="right"/>
              <w:rPr>
                <w:sz w:val="22"/>
                <w:szCs w:val="22"/>
                <w:lang w:val="en-US"/>
              </w:rPr>
            </w:pPr>
            <w:r w:rsidRPr="00901F40">
              <w:rPr>
                <w:sz w:val="22"/>
                <w:szCs w:val="22"/>
                <w:lang w:val="en-US"/>
              </w:rPr>
              <w:t> </w:t>
            </w:r>
          </w:p>
        </w:tc>
      </w:tr>
      <w:tr w:rsidR="009C0F00" w:rsidRPr="004F35A9" w:rsidTr="0013378F">
        <w:trPr>
          <w:jc w:val="center"/>
        </w:trPr>
        <w:tc>
          <w:tcPr>
            <w:tcW w:w="3295" w:type="dxa"/>
            <w:tcBorders>
              <w:left w:val="single" w:sz="4" w:space="0" w:color="auto"/>
              <w:right w:val="single" w:sz="4" w:space="0" w:color="auto"/>
            </w:tcBorders>
            <w:vAlign w:val="bottom"/>
          </w:tcPr>
          <w:p w:rsidR="009C0F00" w:rsidRPr="004F35A9" w:rsidRDefault="009C0F00" w:rsidP="00446599">
            <w:pPr>
              <w:spacing w:before="30" w:after="30" w:line="220" w:lineRule="exact"/>
              <w:ind w:left="635"/>
            </w:pPr>
            <w:r w:rsidRPr="004F35A9">
              <w:rPr>
                <w:sz w:val="22"/>
                <w:szCs w:val="22"/>
              </w:rPr>
              <w:t>государства-члены Евразийского экономического союза</w:t>
            </w:r>
          </w:p>
        </w:tc>
        <w:tc>
          <w:tcPr>
            <w:tcW w:w="1947" w:type="dxa"/>
            <w:tcBorders>
              <w:left w:val="single" w:sz="4" w:space="0" w:color="auto"/>
              <w:right w:val="single" w:sz="4" w:space="0" w:color="auto"/>
            </w:tcBorders>
            <w:vAlign w:val="center"/>
          </w:tcPr>
          <w:p w:rsidR="009C0F00" w:rsidRPr="004F35A9" w:rsidRDefault="009C0F00" w:rsidP="00446599">
            <w:pPr>
              <w:spacing w:before="30" w:after="30" w:line="220" w:lineRule="exact"/>
              <w:ind w:right="510"/>
              <w:jc w:val="right"/>
            </w:pPr>
            <w:r w:rsidRPr="004F35A9">
              <w:rPr>
                <w:sz w:val="22"/>
                <w:szCs w:val="22"/>
                <w:lang w:val="en-US"/>
              </w:rPr>
              <w:t> </w:t>
            </w:r>
          </w:p>
        </w:tc>
        <w:tc>
          <w:tcPr>
            <w:tcW w:w="1948" w:type="dxa"/>
            <w:tcBorders>
              <w:left w:val="single" w:sz="4" w:space="0" w:color="auto"/>
              <w:right w:val="single" w:sz="4" w:space="0" w:color="auto"/>
            </w:tcBorders>
            <w:vAlign w:val="center"/>
          </w:tcPr>
          <w:p w:rsidR="009C0F00" w:rsidRPr="004F35A9" w:rsidRDefault="009C0F00" w:rsidP="00446599">
            <w:pPr>
              <w:spacing w:before="30" w:after="30" w:line="220" w:lineRule="exact"/>
              <w:ind w:right="624" w:firstLineChars="100" w:firstLine="220"/>
              <w:jc w:val="right"/>
            </w:pPr>
            <w:r w:rsidRPr="004F35A9">
              <w:rPr>
                <w:sz w:val="22"/>
                <w:szCs w:val="22"/>
                <w:lang w:val="en-US"/>
              </w:rPr>
              <w:t> </w:t>
            </w:r>
          </w:p>
        </w:tc>
        <w:tc>
          <w:tcPr>
            <w:tcW w:w="1948" w:type="dxa"/>
            <w:tcBorders>
              <w:left w:val="single" w:sz="4" w:space="0" w:color="auto"/>
              <w:right w:val="single" w:sz="4" w:space="0" w:color="auto"/>
            </w:tcBorders>
            <w:vAlign w:val="center"/>
          </w:tcPr>
          <w:p w:rsidR="009C0F00" w:rsidRPr="004F35A9" w:rsidRDefault="009C0F00" w:rsidP="00446599">
            <w:pPr>
              <w:spacing w:before="30" w:after="30" w:line="220" w:lineRule="exact"/>
              <w:ind w:right="510" w:firstLineChars="100" w:firstLine="220"/>
              <w:jc w:val="right"/>
            </w:pPr>
            <w:r w:rsidRPr="004F35A9">
              <w:rPr>
                <w:sz w:val="22"/>
                <w:szCs w:val="22"/>
                <w:lang w:val="en-US"/>
              </w:rPr>
              <w:t> </w:t>
            </w:r>
          </w:p>
        </w:tc>
      </w:tr>
      <w:tr w:rsidR="00F53A90" w:rsidRPr="004F35A9" w:rsidTr="00FE14CD">
        <w:trPr>
          <w:jc w:val="center"/>
        </w:trPr>
        <w:tc>
          <w:tcPr>
            <w:tcW w:w="3295" w:type="dxa"/>
            <w:tcBorders>
              <w:top w:val="nil"/>
              <w:left w:val="single" w:sz="4" w:space="0" w:color="auto"/>
              <w:right w:val="single" w:sz="4" w:space="0" w:color="auto"/>
            </w:tcBorders>
            <w:vAlign w:val="bottom"/>
          </w:tcPr>
          <w:p w:rsidR="00F53A90" w:rsidRPr="004F35A9" w:rsidRDefault="00F53A90" w:rsidP="00446599">
            <w:pPr>
              <w:spacing w:before="30" w:after="30" w:line="220" w:lineRule="exact"/>
              <w:ind w:left="919"/>
            </w:pPr>
            <w:r w:rsidRPr="004F35A9">
              <w:rPr>
                <w:sz w:val="22"/>
                <w:szCs w:val="22"/>
              </w:rPr>
              <w:t>оборот</w:t>
            </w:r>
          </w:p>
        </w:tc>
        <w:tc>
          <w:tcPr>
            <w:tcW w:w="1947" w:type="dxa"/>
            <w:tcBorders>
              <w:top w:val="nil"/>
              <w:left w:val="single" w:sz="4" w:space="0" w:color="auto"/>
              <w:right w:val="single" w:sz="4" w:space="0" w:color="auto"/>
            </w:tcBorders>
            <w:vAlign w:val="center"/>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722,2</w:t>
            </w:r>
          </w:p>
        </w:tc>
        <w:tc>
          <w:tcPr>
            <w:tcW w:w="1948" w:type="dxa"/>
            <w:tcBorders>
              <w:top w:val="nil"/>
              <w:left w:val="single" w:sz="4" w:space="0" w:color="auto"/>
              <w:right w:val="single" w:sz="4" w:space="0" w:color="auto"/>
            </w:tcBorders>
            <w:vAlign w:val="bottom"/>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83,8</w:t>
            </w:r>
          </w:p>
        </w:tc>
        <w:tc>
          <w:tcPr>
            <w:tcW w:w="1948" w:type="dxa"/>
            <w:tcBorders>
              <w:top w:val="nil"/>
              <w:left w:val="single" w:sz="4" w:space="0" w:color="auto"/>
              <w:right w:val="single" w:sz="4" w:space="0" w:color="auto"/>
            </w:tcBorders>
            <w:vAlign w:val="bottom"/>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99,6</w:t>
            </w:r>
          </w:p>
        </w:tc>
      </w:tr>
      <w:tr w:rsidR="00F53A90" w:rsidRPr="004F35A9" w:rsidTr="00FE14CD">
        <w:trPr>
          <w:jc w:val="center"/>
        </w:trPr>
        <w:tc>
          <w:tcPr>
            <w:tcW w:w="3295" w:type="dxa"/>
            <w:tcBorders>
              <w:top w:val="nil"/>
              <w:left w:val="single" w:sz="4" w:space="0" w:color="auto"/>
              <w:right w:val="single" w:sz="4" w:space="0" w:color="auto"/>
            </w:tcBorders>
            <w:vAlign w:val="bottom"/>
          </w:tcPr>
          <w:p w:rsidR="00F53A90" w:rsidRPr="004F35A9" w:rsidRDefault="00F53A90" w:rsidP="00446599">
            <w:pPr>
              <w:spacing w:before="30" w:after="30" w:line="220" w:lineRule="exact"/>
              <w:ind w:left="919"/>
            </w:pPr>
            <w:r w:rsidRPr="004F35A9">
              <w:rPr>
                <w:sz w:val="22"/>
                <w:szCs w:val="22"/>
              </w:rPr>
              <w:t>экспорт</w:t>
            </w:r>
          </w:p>
        </w:tc>
        <w:tc>
          <w:tcPr>
            <w:tcW w:w="1947" w:type="dxa"/>
            <w:tcBorders>
              <w:top w:val="nil"/>
              <w:left w:val="single" w:sz="4" w:space="0" w:color="auto"/>
              <w:right w:val="single" w:sz="4" w:space="0" w:color="auto"/>
            </w:tcBorders>
            <w:vAlign w:val="center"/>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419,2</w:t>
            </w:r>
          </w:p>
        </w:tc>
        <w:tc>
          <w:tcPr>
            <w:tcW w:w="1948" w:type="dxa"/>
            <w:tcBorders>
              <w:top w:val="nil"/>
              <w:left w:val="single" w:sz="4" w:space="0" w:color="auto"/>
              <w:right w:val="single" w:sz="4" w:space="0" w:color="auto"/>
            </w:tcBorders>
            <w:vAlign w:val="bottom"/>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86,6</w:t>
            </w:r>
          </w:p>
        </w:tc>
        <w:tc>
          <w:tcPr>
            <w:tcW w:w="1948" w:type="dxa"/>
            <w:tcBorders>
              <w:top w:val="nil"/>
              <w:left w:val="single" w:sz="4" w:space="0" w:color="auto"/>
              <w:right w:val="single" w:sz="4" w:space="0" w:color="auto"/>
            </w:tcBorders>
            <w:vAlign w:val="bottom"/>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102,4</w:t>
            </w:r>
          </w:p>
        </w:tc>
      </w:tr>
      <w:tr w:rsidR="00F53A90" w:rsidRPr="004F35A9" w:rsidTr="006A4767">
        <w:trPr>
          <w:jc w:val="center"/>
        </w:trPr>
        <w:tc>
          <w:tcPr>
            <w:tcW w:w="3295" w:type="dxa"/>
            <w:tcBorders>
              <w:top w:val="nil"/>
              <w:left w:val="single" w:sz="4" w:space="0" w:color="auto"/>
              <w:right w:val="single" w:sz="4" w:space="0" w:color="auto"/>
            </w:tcBorders>
            <w:vAlign w:val="bottom"/>
          </w:tcPr>
          <w:p w:rsidR="00F53A90" w:rsidRPr="004F35A9" w:rsidRDefault="00F53A90" w:rsidP="00446599">
            <w:pPr>
              <w:spacing w:before="30" w:after="30" w:line="220" w:lineRule="exact"/>
              <w:ind w:left="919"/>
            </w:pPr>
            <w:r w:rsidRPr="004F35A9">
              <w:rPr>
                <w:sz w:val="22"/>
                <w:szCs w:val="22"/>
              </w:rPr>
              <w:t>импорт</w:t>
            </w:r>
          </w:p>
        </w:tc>
        <w:tc>
          <w:tcPr>
            <w:tcW w:w="1947" w:type="dxa"/>
            <w:tcBorders>
              <w:top w:val="nil"/>
              <w:left w:val="single" w:sz="4" w:space="0" w:color="auto"/>
              <w:right w:val="single" w:sz="4" w:space="0" w:color="auto"/>
            </w:tcBorders>
            <w:vAlign w:val="center"/>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303,0</w:t>
            </w:r>
          </w:p>
        </w:tc>
        <w:tc>
          <w:tcPr>
            <w:tcW w:w="1948" w:type="dxa"/>
            <w:tcBorders>
              <w:top w:val="nil"/>
              <w:left w:val="single" w:sz="4" w:space="0" w:color="auto"/>
              <w:right w:val="single" w:sz="4" w:space="0" w:color="auto"/>
            </w:tcBorders>
            <w:vAlign w:val="bottom"/>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80,2</w:t>
            </w:r>
          </w:p>
        </w:tc>
        <w:tc>
          <w:tcPr>
            <w:tcW w:w="1948" w:type="dxa"/>
            <w:tcBorders>
              <w:top w:val="nil"/>
              <w:left w:val="single" w:sz="4" w:space="0" w:color="auto"/>
              <w:right w:val="single" w:sz="4" w:space="0" w:color="auto"/>
            </w:tcBorders>
            <w:vAlign w:val="bottom"/>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96,3</w:t>
            </w:r>
          </w:p>
        </w:tc>
      </w:tr>
      <w:tr w:rsidR="00F53A90" w:rsidRPr="004F35A9" w:rsidTr="006A4767">
        <w:trPr>
          <w:jc w:val="center"/>
        </w:trPr>
        <w:tc>
          <w:tcPr>
            <w:tcW w:w="3295" w:type="dxa"/>
            <w:tcBorders>
              <w:top w:val="nil"/>
              <w:left w:val="single" w:sz="4" w:space="0" w:color="auto"/>
              <w:right w:val="single" w:sz="4" w:space="0" w:color="auto"/>
            </w:tcBorders>
            <w:vAlign w:val="bottom"/>
          </w:tcPr>
          <w:p w:rsidR="00F53A90" w:rsidRPr="004F35A9" w:rsidRDefault="00F53A90" w:rsidP="00446599">
            <w:pPr>
              <w:spacing w:before="30" w:after="30" w:line="220" w:lineRule="exact"/>
              <w:ind w:left="919"/>
            </w:pPr>
            <w:r w:rsidRPr="004F35A9">
              <w:rPr>
                <w:sz w:val="22"/>
                <w:szCs w:val="22"/>
              </w:rPr>
              <w:t>сальдо</w:t>
            </w:r>
          </w:p>
        </w:tc>
        <w:tc>
          <w:tcPr>
            <w:tcW w:w="1947" w:type="dxa"/>
            <w:tcBorders>
              <w:top w:val="nil"/>
              <w:left w:val="single" w:sz="4" w:space="0" w:color="auto"/>
              <w:right w:val="single" w:sz="4" w:space="0" w:color="auto"/>
            </w:tcBorders>
            <w:vAlign w:val="center"/>
          </w:tcPr>
          <w:p w:rsidR="00F53A90" w:rsidRPr="006C3492" w:rsidRDefault="00F53A90" w:rsidP="00446599">
            <w:pPr>
              <w:spacing w:before="30" w:after="30" w:line="220" w:lineRule="exact"/>
              <w:ind w:right="510"/>
              <w:jc w:val="right"/>
              <w:rPr>
                <w:sz w:val="22"/>
                <w:szCs w:val="22"/>
              </w:rPr>
            </w:pPr>
            <w:r w:rsidRPr="006C3492">
              <w:rPr>
                <w:sz w:val="22"/>
                <w:szCs w:val="22"/>
                <w:lang w:val="en-US"/>
              </w:rPr>
              <w:t>116,</w:t>
            </w:r>
            <w:r w:rsidRPr="006C3492">
              <w:rPr>
                <w:sz w:val="22"/>
                <w:szCs w:val="22"/>
              </w:rPr>
              <w:t>2</w:t>
            </w:r>
          </w:p>
        </w:tc>
        <w:tc>
          <w:tcPr>
            <w:tcW w:w="1948" w:type="dxa"/>
            <w:tcBorders>
              <w:top w:val="nil"/>
              <w:left w:val="single" w:sz="4" w:space="0" w:color="auto"/>
              <w:right w:val="single" w:sz="4" w:space="0" w:color="auto"/>
            </w:tcBorders>
            <w:vAlign w:val="center"/>
          </w:tcPr>
          <w:p w:rsidR="00F53A90" w:rsidRPr="006C3492" w:rsidRDefault="00F53A90" w:rsidP="00446599">
            <w:pPr>
              <w:spacing w:before="30" w:after="30" w:line="220" w:lineRule="exact"/>
              <w:ind w:right="510" w:firstLineChars="100" w:firstLine="220"/>
              <w:jc w:val="right"/>
              <w:rPr>
                <w:sz w:val="22"/>
                <w:szCs w:val="22"/>
                <w:lang w:val="en-US"/>
              </w:rPr>
            </w:pPr>
            <w:r w:rsidRPr="006C3492">
              <w:rPr>
                <w:sz w:val="22"/>
                <w:szCs w:val="22"/>
                <w:lang w:val="en-US"/>
              </w:rPr>
              <w:t> </w:t>
            </w:r>
          </w:p>
        </w:tc>
        <w:tc>
          <w:tcPr>
            <w:tcW w:w="1948" w:type="dxa"/>
            <w:tcBorders>
              <w:top w:val="nil"/>
              <w:left w:val="single" w:sz="4" w:space="0" w:color="auto"/>
              <w:right w:val="single" w:sz="4" w:space="0" w:color="auto"/>
            </w:tcBorders>
            <w:vAlign w:val="center"/>
          </w:tcPr>
          <w:p w:rsidR="00F53A90" w:rsidRPr="006C3492" w:rsidRDefault="00F53A90" w:rsidP="00446599">
            <w:pPr>
              <w:spacing w:before="30" w:after="30" w:line="220" w:lineRule="exact"/>
              <w:ind w:right="510" w:firstLineChars="100" w:firstLine="220"/>
              <w:jc w:val="right"/>
              <w:rPr>
                <w:sz w:val="22"/>
                <w:szCs w:val="22"/>
                <w:lang w:val="en-US"/>
              </w:rPr>
            </w:pPr>
          </w:p>
        </w:tc>
      </w:tr>
      <w:tr w:rsidR="00F53A90" w:rsidRPr="004F35A9" w:rsidTr="006A4767">
        <w:trPr>
          <w:cantSplit/>
          <w:jc w:val="center"/>
        </w:trPr>
        <w:tc>
          <w:tcPr>
            <w:tcW w:w="3295" w:type="dxa"/>
            <w:tcBorders>
              <w:left w:val="single" w:sz="4" w:space="0" w:color="auto"/>
              <w:bottom w:val="nil"/>
              <w:right w:val="single" w:sz="4" w:space="0" w:color="auto"/>
            </w:tcBorders>
            <w:vAlign w:val="bottom"/>
          </w:tcPr>
          <w:p w:rsidR="00F53A90" w:rsidRPr="004F35A9" w:rsidRDefault="00F53A90" w:rsidP="00446599">
            <w:pPr>
              <w:spacing w:before="30" w:after="30" w:line="220" w:lineRule="exact"/>
              <w:ind w:left="777"/>
            </w:pPr>
            <w:r w:rsidRPr="004F35A9">
              <w:rPr>
                <w:sz w:val="22"/>
                <w:szCs w:val="22"/>
              </w:rPr>
              <w:t>Российская Федерация</w:t>
            </w:r>
          </w:p>
        </w:tc>
        <w:tc>
          <w:tcPr>
            <w:tcW w:w="1947" w:type="dxa"/>
            <w:tcBorders>
              <w:left w:val="single" w:sz="4" w:space="0" w:color="auto"/>
              <w:bottom w:val="nil"/>
              <w:right w:val="single" w:sz="4" w:space="0" w:color="auto"/>
            </w:tcBorders>
            <w:vAlign w:val="bottom"/>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 </w:t>
            </w:r>
          </w:p>
        </w:tc>
        <w:tc>
          <w:tcPr>
            <w:tcW w:w="1948" w:type="dxa"/>
            <w:tcBorders>
              <w:left w:val="single" w:sz="4" w:space="0" w:color="auto"/>
              <w:bottom w:val="nil"/>
              <w:right w:val="single" w:sz="4" w:space="0" w:color="auto"/>
            </w:tcBorders>
            <w:vAlign w:val="bottom"/>
          </w:tcPr>
          <w:p w:rsidR="00F53A90" w:rsidRPr="006C3492" w:rsidRDefault="00F53A90" w:rsidP="00446599">
            <w:pPr>
              <w:spacing w:before="30" w:after="30" w:line="220" w:lineRule="exact"/>
              <w:ind w:right="510"/>
              <w:rPr>
                <w:sz w:val="22"/>
                <w:szCs w:val="22"/>
                <w:lang w:val="en-US"/>
              </w:rPr>
            </w:pPr>
            <w:r w:rsidRPr="006C3492">
              <w:rPr>
                <w:sz w:val="22"/>
                <w:szCs w:val="22"/>
                <w:lang w:val="en-US"/>
              </w:rPr>
              <w:t> </w:t>
            </w:r>
          </w:p>
        </w:tc>
        <w:tc>
          <w:tcPr>
            <w:tcW w:w="1948" w:type="dxa"/>
            <w:tcBorders>
              <w:left w:val="single" w:sz="4" w:space="0" w:color="auto"/>
              <w:bottom w:val="nil"/>
              <w:right w:val="single" w:sz="4" w:space="0" w:color="auto"/>
            </w:tcBorders>
            <w:vAlign w:val="bottom"/>
          </w:tcPr>
          <w:p w:rsidR="00F53A90" w:rsidRPr="006C3492" w:rsidRDefault="00F53A90" w:rsidP="00446599">
            <w:pPr>
              <w:spacing w:before="30" w:after="30" w:line="220" w:lineRule="exact"/>
              <w:ind w:right="510"/>
              <w:rPr>
                <w:sz w:val="22"/>
                <w:szCs w:val="22"/>
                <w:lang w:val="en-US"/>
              </w:rPr>
            </w:pPr>
            <w:r w:rsidRPr="006C3492">
              <w:rPr>
                <w:sz w:val="22"/>
                <w:szCs w:val="22"/>
                <w:lang w:val="en-US"/>
              </w:rPr>
              <w:t> </w:t>
            </w:r>
          </w:p>
        </w:tc>
      </w:tr>
      <w:tr w:rsidR="00F53A90" w:rsidRPr="004F35A9" w:rsidTr="0079108E">
        <w:trPr>
          <w:jc w:val="center"/>
        </w:trPr>
        <w:tc>
          <w:tcPr>
            <w:tcW w:w="3295" w:type="dxa"/>
            <w:tcBorders>
              <w:top w:val="nil"/>
              <w:left w:val="single" w:sz="4" w:space="0" w:color="auto"/>
              <w:bottom w:val="nil"/>
              <w:right w:val="single" w:sz="4" w:space="0" w:color="auto"/>
            </w:tcBorders>
            <w:vAlign w:val="bottom"/>
          </w:tcPr>
          <w:p w:rsidR="00F53A90" w:rsidRPr="004F35A9" w:rsidRDefault="00F53A90" w:rsidP="00446599">
            <w:pPr>
              <w:spacing w:before="30" w:after="30" w:line="22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center"/>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677,6</w:t>
            </w:r>
          </w:p>
        </w:tc>
        <w:tc>
          <w:tcPr>
            <w:tcW w:w="1948" w:type="dxa"/>
            <w:tcBorders>
              <w:top w:val="nil"/>
              <w:left w:val="single" w:sz="4" w:space="0" w:color="auto"/>
              <w:bottom w:val="nil"/>
              <w:right w:val="single" w:sz="4" w:space="0" w:color="auto"/>
            </w:tcBorders>
            <w:vAlign w:val="bottom"/>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82,9</w:t>
            </w:r>
          </w:p>
        </w:tc>
        <w:tc>
          <w:tcPr>
            <w:tcW w:w="1948" w:type="dxa"/>
            <w:tcBorders>
              <w:top w:val="nil"/>
              <w:left w:val="single" w:sz="4" w:space="0" w:color="auto"/>
              <w:bottom w:val="nil"/>
              <w:right w:val="single" w:sz="4" w:space="0" w:color="auto"/>
            </w:tcBorders>
            <w:vAlign w:val="bottom"/>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98,1</w:t>
            </w:r>
          </w:p>
        </w:tc>
      </w:tr>
      <w:tr w:rsidR="00F53A90" w:rsidRPr="004F35A9" w:rsidTr="0079108E">
        <w:trPr>
          <w:jc w:val="center"/>
        </w:trPr>
        <w:tc>
          <w:tcPr>
            <w:tcW w:w="3295" w:type="dxa"/>
            <w:tcBorders>
              <w:top w:val="nil"/>
              <w:left w:val="single" w:sz="4" w:space="0" w:color="auto"/>
              <w:bottom w:val="nil"/>
              <w:right w:val="single" w:sz="4" w:space="0" w:color="auto"/>
            </w:tcBorders>
            <w:vAlign w:val="bottom"/>
          </w:tcPr>
          <w:p w:rsidR="00F53A90" w:rsidRPr="004F35A9" w:rsidRDefault="00F53A90" w:rsidP="00446599">
            <w:pPr>
              <w:spacing w:before="30" w:after="30" w:line="220" w:lineRule="exact"/>
              <w:ind w:left="919"/>
            </w:pPr>
            <w:r w:rsidRPr="004F35A9">
              <w:rPr>
                <w:sz w:val="22"/>
                <w:szCs w:val="22"/>
              </w:rPr>
              <w:t>экспорт</w:t>
            </w:r>
          </w:p>
        </w:tc>
        <w:tc>
          <w:tcPr>
            <w:tcW w:w="1947" w:type="dxa"/>
            <w:tcBorders>
              <w:top w:val="nil"/>
              <w:left w:val="single" w:sz="4" w:space="0" w:color="auto"/>
              <w:bottom w:val="nil"/>
              <w:right w:val="single" w:sz="4" w:space="0" w:color="auto"/>
            </w:tcBorders>
            <w:vAlign w:val="center"/>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390,9</w:t>
            </w:r>
          </w:p>
        </w:tc>
        <w:tc>
          <w:tcPr>
            <w:tcW w:w="1948" w:type="dxa"/>
            <w:tcBorders>
              <w:top w:val="nil"/>
              <w:left w:val="single" w:sz="4" w:space="0" w:color="auto"/>
              <w:bottom w:val="nil"/>
              <w:right w:val="single" w:sz="4" w:space="0" w:color="auto"/>
            </w:tcBorders>
            <w:vAlign w:val="bottom"/>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86,4</w:t>
            </w:r>
          </w:p>
        </w:tc>
        <w:tc>
          <w:tcPr>
            <w:tcW w:w="1948" w:type="dxa"/>
            <w:tcBorders>
              <w:top w:val="nil"/>
              <w:left w:val="single" w:sz="4" w:space="0" w:color="auto"/>
              <w:bottom w:val="nil"/>
              <w:right w:val="single" w:sz="4" w:space="0" w:color="auto"/>
            </w:tcBorders>
            <w:vAlign w:val="bottom"/>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100,4</w:t>
            </w:r>
          </w:p>
        </w:tc>
      </w:tr>
      <w:tr w:rsidR="00F53A90" w:rsidRPr="004F35A9" w:rsidTr="0079108E">
        <w:trPr>
          <w:jc w:val="center"/>
        </w:trPr>
        <w:tc>
          <w:tcPr>
            <w:tcW w:w="3295" w:type="dxa"/>
            <w:tcBorders>
              <w:top w:val="nil"/>
              <w:left w:val="single" w:sz="4" w:space="0" w:color="auto"/>
              <w:right w:val="single" w:sz="4" w:space="0" w:color="auto"/>
            </w:tcBorders>
            <w:vAlign w:val="bottom"/>
          </w:tcPr>
          <w:p w:rsidR="00F53A90" w:rsidRPr="004F35A9" w:rsidRDefault="00F53A90" w:rsidP="00446599">
            <w:pPr>
              <w:spacing w:before="30" w:after="30" w:line="220" w:lineRule="exact"/>
              <w:ind w:left="919"/>
            </w:pPr>
            <w:r w:rsidRPr="004F35A9">
              <w:rPr>
                <w:sz w:val="22"/>
                <w:szCs w:val="22"/>
              </w:rPr>
              <w:t>импорт</w:t>
            </w:r>
          </w:p>
        </w:tc>
        <w:tc>
          <w:tcPr>
            <w:tcW w:w="1947" w:type="dxa"/>
            <w:tcBorders>
              <w:top w:val="nil"/>
              <w:left w:val="single" w:sz="4" w:space="0" w:color="auto"/>
              <w:right w:val="single" w:sz="4" w:space="0" w:color="auto"/>
            </w:tcBorders>
            <w:vAlign w:val="center"/>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286,7</w:t>
            </w:r>
          </w:p>
        </w:tc>
        <w:tc>
          <w:tcPr>
            <w:tcW w:w="1948" w:type="dxa"/>
            <w:tcBorders>
              <w:top w:val="nil"/>
              <w:left w:val="single" w:sz="4" w:space="0" w:color="auto"/>
              <w:right w:val="single" w:sz="4" w:space="0" w:color="auto"/>
            </w:tcBorders>
            <w:vAlign w:val="bottom"/>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78,5</w:t>
            </w:r>
          </w:p>
        </w:tc>
        <w:tc>
          <w:tcPr>
            <w:tcW w:w="1948" w:type="dxa"/>
            <w:tcBorders>
              <w:top w:val="nil"/>
              <w:left w:val="single" w:sz="4" w:space="0" w:color="auto"/>
              <w:right w:val="single" w:sz="4" w:space="0" w:color="auto"/>
            </w:tcBorders>
            <w:vAlign w:val="bottom"/>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95,4</w:t>
            </w:r>
          </w:p>
        </w:tc>
      </w:tr>
      <w:tr w:rsidR="00F53A90" w:rsidRPr="004F35A9" w:rsidTr="0079108E">
        <w:trPr>
          <w:trHeight w:val="83"/>
          <w:jc w:val="center"/>
        </w:trPr>
        <w:tc>
          <w:tcPr>
            <w:tcW w:w="3295" w:type="dxa"/>
            <w:tcBorders>
              <w:top w:val="nil"/>
              <w:left w:val="single" w:sz="4" w:space="0" w:color="auto"/>
              <w:right w:val="single" w:sz="4" w:space="0" w:color="auto"/>
            </w:tcBorders>
            <w:vAlign w:val="bottom"/>
          </w:tcPr>
          <w:p w:rsidR="00F53A90" w:rsidRPr="004F35A9" w:rsidRDefault="00F53A90" w:rsidP="00446599">
            <w:pPr>
              <w:spacing w:before="30" w:after="30" w:line="220" w:lineRule="exact"/>
              <w:ind w:left="919"/>
            </w:pPr>
            <w:r w:rsidRPr="004F35A9">
              <w:rPr>
                <w:sz w:val="22"/>
                <w:szCs w:val="22"/>
              </w:rPr>
              <w:t>сальдо</w:t>
            </w:r>
          </w:p>
        </w:tc>
        <w:tc>
          <w:tcPr>
            <w:tcW w:w="1947" w:type="dxa"/>
            <w:tcBorders>
              <w:top w:val="nil"/>
              <w:left w:val="single" w:sz="4" w:space="0" w:color="auto"/>
              <w:right w:val="single" w:sz="4" w:space="0" w:color="auto"/>
            </w:tcBorders>
            <w:vAlign w:val="center"/>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104,2</w:t>
            </w:r>
          </w:p>
        </w:tc>
        <w:tc>
          <w:tcPr>
            <w:tcW w:w="1948" w:type="dxa"/>
            <w:tcBorders>
              <w:top w:val="nil"/>
              <w:left w:val="single" w:sz="4" w:space="0" w:color="auto"/>
              <w:right w:val="single" w:sz="4" w:space="0" w:color="auto"/>
            </w:tcBorders>
            <w:vAlign w:val="center"/>
          </w:tcPr>
          <w:p w:rsidR="00F53A90" w:rsidRPr="006C3492" w:rsidRDefault="00F53A90" w:rsidP="00446599">
            <w:pPr>
              <w:spacing w:before="30" w:after="30" w:line="220" w:lineRule="exact"/>
              <w:ind w:right="510" w:firstLineChars="100" w:firstLine="220"/>
              <w:jc w:val="right"/>
              <w:rPr>
                <w:sz w:val="22"/>
                <w:szCs w:val="22"/>
                <w:lang w:val="en-US"/>
              </w:rPr>
            </w:pPr>
            <w:r w:rsidRPr="006C3492">
              <w:rPr>
                <w:sz w:val="22"/>
                <w:szCs w:val="22"/>
                <w:lang w:val="en-US"/>
              </w:rPr>
              <w:t> </w:t>
            </w:r>
          </w:p>
        </w:tc>
        <w:tc>
          <w:tcPr>
            <w:tcW w:w="1948" w:type="dxa"/>
            <w:tcBorders>
              <w:top w:val="nil"/>
              <w:left w:val="single" w:sz="4" w:space="0" w:color="auto"/>
              <w:right w:val="single" w:sz="4" w:space="0" w:color="auto"/>
            </w:tcBorders>
            <w:vAlign w:val="center"/>
          </w:tcPr>
          <w:p w:rsidR="00F53A90" w:rsidRPr="006C3492" w:rsidRDefault="00F53A90" w:rsidP="00446599">
            <w:pPr>
              <w:spacing w:before="30" w:after="30" w:line="220" w:lineRule="exact"/>
              <w:ind w:right="510" w:firstLineChars="100" w:firstLine="220"/>
              <w:jc w:val="right"/>
              <w:rPr>
                <w:sz w:val="22"/>
                <w:szCs w:val="22"/>
                <w:lang w:val="en-US"/>
              </w:rPr>
            </w:pPr>
            <w:r w:rsidRPr="006C3492">
              <w:rPr>
                <w:sz w:val="22"/>
                <w:szCs w:val="22"/>
                <w:lang w:val="en-US"/>
              </w:rPr>
              <w:t> </w:t>
            </w:r>
          </w:p>
        </w:tc>
      </w:tr>
      <w:tr w:rsidR="00F53A90" w:rsidRPr="004F35A9" w:rsidTr="008F2F1B">
        <w:trPr>
          <w:jc w:val="center"/>
        </w:trPr>
        <w:tc>
          <w:tcPr>
            <w:tcW w:w="3295" w:type="dxa"/>
            <w:tcBorders>
              <w:left w:val="single" w:sz="4" w:space="0" w:color="auto"/>
              <w:bottom w:val="nil"/>
              <w:right w:val="single" w:sz="4" w:space="0" w:color="auto"/>
            </w:tcBorders>
            <w:vAlign w:val="bottom"/>
          </w:tcPr>
          <w:p w:rsidR="00F53A90" w:rsidRPr="004F35A9" w:rsidRDefault="00F53A90" w:rsidP="00446599">
            <w:pPr>
              <w:spacing w:before="30" w:after="30" w:line="220" w:lineRule="exact"/>
              <w:ind w:left="352"/>
            </w:pPr>
            <w:r w:rsidRPr="004F35A9">
              <w:rPr>
                <w:sz w:val="22"/>
                <w:szCs w:val="22"/>
              </w:rPr>
              <w:t>страны вне СНГ</w:t>
            </w:r>
          </w:p>
        </w:tc>
        <w:tc>
          <w:tcPr>
            <w:tcW w:w="1947" w:type="dxa"/>
            <w:tcBorders>
              <w:left w:val="single" w:sz="4" w:space="0" w:color="auto"/>
              <w:bottom w:val="nil"/>
              <w:right w:val="single" w:sz="4" w:space="0" w:color="auto"/>
            </w:tcBorders>
            <w:vAlign w:val="bottom"/>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 </w:t>
            </w:r>
          </w:p>
        </w:tc>
        <w:tc>
          <w:tcPr>
            <w:tcW w:w="1948" w:type="dxa"/>
            <w:tcBorders>
              <w:left w:val="single" w:sz="4" w:space="0" w:color="auto"/>
              <w:bottom w:val="nil"/>
              <w:right w:val="single" w:sz="4" w:space="0" w:color="auto"/>
            </w:tcBorders>
            <w:vAlign w:val="bottom"/>
          </w:tcPr>
          <w:p w:rsidR="00F53A90" w:rsidRPr="006C3492" w:rsidRDefault="00F53A90" w:rsidP="00446599">
            <w:pPr>
              <w:spacing w:before="30" w:after="30" w:line="220" w:lineRule="exact"/>
              <w:ind w:right="510"/>
              <w:rPr>
                <w:sz w:val="22"/>
                <w:szCs w:val="22"/>
                <w:lang w:val="en-US"/>
              </w:rPr>
            </w:pPr>
            <w:r w:rsidRPr="006C3492">
              <w:rPr>
                <w:sz w:val="22"/>
                <w:szCs w:val="22"/>
                <w:lang w:val="en-US"/>
              </w:rPr>
              <w:t> </w:t>
            </w:r>
          </w:p>
        </w:tc>
        <w:tc>
          <w:tcPr>
            <w:tcW w:w="1948" w:type="dxa"/>
            <w:tcBorders>
              <w:left w:val="single" w:sz="4" w:space="0" w:color="auto"/>
              <w:bottom w:val="nil"/>
              <w:right w:val="single" w:sz="4" w:space="0" w:color="auto"/>
            </w:tcBorders>
            <w:vAlign w:val="bottom"/>
          </w:tcPr>
          <w:p w:rsidR="00F53A90" w:rsidRPr="006C3492" w:rsidRDefault="00F53A90" w:rsidP="00446599">
            <w:pPr>
              <w:spacing w:before="30" w:after="30" w:line="220" w:lineRule="exact"/>
              <w:ind w:right="510"/>
              <w:rPr>
                <w:sz w:val="22"/>
                <w:szCs w:val="22"/>
                <w:lang w:val="en-US"/>
              </w:rPr>
            </w:pPr>
            <w:r w:rsidRPr="006C3492">
              <w:rPr>
                <w:sz w:val="22"/>
                <w:szCs w:val="22"/>
                <w:lang w:val="en-US"/>
              </w:rPr>
              <w:t> </w:t>
            </w:r>
          </w:p>
        </w:tc>
      </w:tr>
      <w:tr w:rsidR="00F53A90" w:rsidRPr="004F35A9" w:rsidTr="0079108E">
        <w:trPr>
          <w:jc w:val="center"/>
        </w:trPr>
        <w:tc>
          <w:tcPr>
            <w:tcW w:w="3295" w:type="dxa"/>
            <w:tcBorders>
              <w:top w:val="nil"/>
              <w:left w:val="single" w:sz="4" w:space="0" w:color="auto"/>
              <w:bottom w:val="nil"/>
              <w:right w:val="single" w:sz="4" w:space="0" w:color="auto"/>
            </w:tcBorders>
            <w:vAlign w:val="bottom"/>
          </w:tcPr>
          <w:p w:rsidR="00F53A90" w:rsidRPr="004F35A9" w:rsidRDefault="00F53A90" w:rsidP="00446599">
            <w:pPr>
              <w:spacing w:before="30" w:after="30" w:line="22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center"/>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2 655,2</w:t>
            </w:r>
          </w:p>
        </w:tc>
        <w:tc>
          <w:tcPr>
            <w:tcW w:w="1948" w:type="dxa"/>
            <w:tcBorders>
              <w:top w:val="nil"/>
              <w:left w:val="single" w:sz="4" w:space="0" w:color="auto"/>
              <w:bottom w:val="nil"/>
              <w:right w:val="single" w:sz="4" w:space="0" w:color="auto"/>
            </w:tcBorders>
            <w:vAlign w:val="bottom"/>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111,2</w:t>
            </w:r>
          </w:p>
        </w:tc>
        <w:tc>
          <w:tcPr>
            <w:tcW w:w="1948" w:type="dxa"/>
            <w:tcBorders>
              <w:top w:val="nil"/>
              <w:left w:val="single" w:sz="4" w:space="0" w:color="auto"/>
              <w:bottom w:val="nil"/>
              <w:right w:val="single" w:sz="4" w:space="0" w:color="auto"/>
            </w:tcBorders>
            <w:vAlign w:val="bottom"/>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107,2</w:t>
            </w:r>
          </w:p>
        </w:tc>
      </w:tr>
      <w:tr w:rsidR="00F53A90" w:rsidRPr="004F35A9" w:rsidTr="0079108E">
        <w:trPr>
          <w:jc w:val="center"/>
        </w:trPr>
        <w:tc>
          <w:tcPr>
            <w:tcW w:w="3295" w:type="dxa"/>
            <w:tcBorders>
              <w:top w:val="nil"/>
              <w:left w:val="single" w:sz="4" w:space="0" w:color="auto"/>
              <w:right w:val="single" w:sz="4" w:space="0" w:color="auto"/>
            </w:tcBorders>
            <w:vAlign w:val="bottom"/>
          </w:tcPr>
          <w:p w:rsidR="00F53A90" w:rsidRPr="004F35A9" w:rsidRDefault="00F53A90" w:rsidP="00446599">
            <w:pPr>
              <w:spacing w:before="30" w:after="30" w:line="220" w:lineRule="exact"/>
              <w:ind w:left="919"/>
            </w:pPr>
            <w:r w:rsidRPr="004F35A9">
              <w:rPr>
                <w:sz w:val="22"/>
                <w:szCs w:val="22"/>
              </w:rPr>
              <w:t>экспорт</w:t>
            </w:r>
          </w:p>
        </w:tc>
        <w:tc>
          <w:tcPr>
            <w:tcW w:w="1947" w:type="dxa"/>
            <w:tcBorders>
              <w:top w:val="nil"/>
              <w:left w:val="single" w:sz="4" w:space="0" w:color="auto"/>
              <w:right w:val="single" w:sz="4" w:space="0" w:color="auto"/>
            </w:tcBorders>
            <w:vAlign w:val="center"/>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1 786,3</w:t>
            </w:r>
          </w:p>
        </w:tc>
        <w:tc>
          <w:tcPr>
            <w:tcW w:w="1948" w:type="dxa"/>
            <w:tcBorders>
              <w:top w:val="nil"/>
              <w:left w:val="single" w:sz="4" w:space="0" w:color="auto"/>
              <w:right w:val="single" w:sz="4" w:space="0" w:color="auto"/>
            </w:tcBorders>
            <w:vAlign w:val="bottom"/>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109,4</w:t>
            </w:r>
          </w:p>
        </w:tc>
        <w:tc>
          <w:tcPr>
            <w:tcW w:w="1948" w:type="dxa"/>
            <w:tcBorders>
              <w:top w:val="nil"/>
              <w:left w:val="single" w:sz="4" w:space="0" w:color="auto"/>
              <w:right w:val="single" w:sz="4" w:space="0" w:color="auto"/>
            </w:tcBorders>
            <w:vAlign w:val="bottom"/>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108,9</w:t>
            </w:r>
          </w:p>
        </w:tc>
      </w:tr>
      <w:tr w:rsidR="00F53A90" w:rsidRPr="004F35A9" w:rsidTr="0079108E">
        <w:trPr>
          <w:jc w:val="center"/>
        </w:trPr>
        <w:tc>
          <w:tcPr>
            <w:tcW w:w="3295" w:type="dxa"/>
            <w:tcBorders>
              <w:top w:val="nil"/>
              <w:left w:val="single" w:sz="4" w:space="0" w:color="auto"/>
              <w:bottom w:val="nil"/>
              <w:right w:val="single" w:sz="4" w:space="0" w:color="auto"/>
            </w:tcBorders>
            <w:vAlign w:val="bottom"/>
          </w:tcPr>
          <w:p w:rsidR="00F53A90" w:rsidRPr="004F35A9" w:rsidRDefault="00F53A90" w:rsidP="00446599">
            <w:pPr>
              <w:spacing w:before="30" w:after="30" w:line="220" w:lineRule="exact"/>
              <w:ind w:left="919"/>
            </w:pPr>
            <w:r w:rsidRPr="004F35A9">
              <w:rPr>
                <w:sz w:val="22"/>
                <w:szCs w:val="22"/>
              </w:rPr>
              <w:t>импорт</w:t>
            </w:r>
          </w:p>
        </w:tc>
        <w:tc>
          <w:tcPr>
            <w:tcW w:w="1947" w:type="dxa"/>
            <w:tcBorders>
              <w:top w:val="nil"/>
              <w:left w:val="single" w:sz="4" w:space="0" w:color="auto"/>
              <w:bottom w:val="nil"/>
              <w:right w:val="single" w:sz="4" w:space="0" w:color="auto"/>
            </w:tcBorders>
            <w:vAlign w:val="center"/>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868,9</w:t>
            </w:r>
          </w:p>
        </w:tc>
        <w:tc>
          <w:tcPr>
            <w:tcW w:w="1948" w:type="dxa"/>
            <w:tcBorders>
              <w:top w:val="nil"/>
              <w:left w:val="single" w:sz="4" w:space="0" w:color="auto"/>
              <w:bottom w:val="nil"/>
              <w:right w:val="single" w:sz="4" w:space="0" w:color="auto"/>
            </w:tcBorders>
            <w:vAlign w:val="bottom"/>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115,1</w:t>
            </w:r>
          </w:p>
        </w:tc>
        <w:tc>
          <w:tcPr>
            <w:tcW w:w="1948" w:type="dxa"/>
            <w:tcBorders>
              <w:top w:val="nil"/>
              <w:left w:val="single" w:sz="4" w:space="0" w:color="auto"/>
              <w:bottom w:val="nil"/>
              <w:right w:val="single" w:sz="4" w:space="0" w:color="auto"/>
            </w:tcBorders>
            <w:vAlign w:val="bottom"/>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103,8</w:t>
            </w:r>
          </w:p>
        </w:tc>
      </w:tr>
      <w:tr w:rsidR="00F53A90" w:rsidRPr="004F35A9" w:rsidTr="0079108E">
        <w:trPr>
          <w:trHeight w:val="60"/>
          <w:jc w:val="center"/>
        </w:trPr>
        <w:tc>
          <w:tcPr>
            <w:tcW w:w="3295" w:type="dxa"/>
            <w:tcBorders>
              <w:top w:val="nil"/>
              <w:left w:val="single" w:sz="4" w:space="0" w:color="auto"/>
              <w:right w:val="single" w:sz="4" w:space="0" w:color="auto"/>
            </w:tcBorders>
            <w:vAlign w:val="bottom"/>
          </w:tcPr>
          <w:p w:rsidR="00F53A90" w:rsidRPr="004F35A9" w:rsidRDefault="00F53A90" w:rsidP="00446599">
            <w:pPr>
              <w:spacing w:before="30" w:after="30" w:line="220" w:lineRule="exact"/>
              <w:ind w:left="919"/>
            </w:pPr>
            <w:r w:rsidRPr="004F35A9">
              <w:rPr>
                <w:sz w:val="22"/>
                <w:szCs w:val="22"/>
              </w:rPr>
              <w:t>сальдо</w:t>
            </w:r>
          </w:p>
        </w:tc>
        <w:tc>
          <w:tcPr>
            <w:tcW w:w="1947" w:type="dxa"/>
            <w:tcBorders>
              <w:top w:val="nil"/>
              <w:left w:val="single" w:sz="4" w:space="0" w:color="auto"/>
              <w:right w:val="single" w:sz="4" w:space="0" w:color="auto"/>
            </w:tcBorders>
            <w:vAlign w:val="center"/>
          </w:tcPr>
          <w:p w:rsidR="00F53A90" w:rsidRPr="006C3492" w:rsidRDefault="00F53A90" w:rsidP="00446599">
            <w:pPr>
              <w:spacing w:before="30" w:after="30" w:line="220" w:lineRule="exact"/>
              <w:ind w:right="510"/>
              <w:jc w:val="right"/>
              <w:rPr>
                <w:sz w:val="22"/>
                <w:szCs w:val="22"/>
              </w:rPr>
            </w:pPr>
            <w:r w:rsidRPr="006C3492">
              <w:rPr>
                <w:sz w:val="22"/>
                <w:szCs w:val="22"/>
                <w:lang w:val="en-US"/>
              </w:rPr>
              <w:t>917,</w:t>
            </w:r>
            <w:r w:rsidRPr="006C3492">
              <w:rPr>
                <w:sz w:val="22"/>
                <w:szCs w:val="22"/>
              </w:rPr>
              <w:t>4</w:t>
            </w:r>
          </w:p>
        </w:tc>
        <w:tc>
          <w:tcPr>
            <w:tcW w:w="1948" w:type="dxa"/>
            <w:tcBorders>
              <w:top w:val="nil"/>
              <w:left w:val="single" w:sz="4" w:space="0" w:color="auto"/>
              <w:right w:val="single" w:sz="4" w:space="0" w:color="auto"/>
            </w:tcBorders>
            <w:vAlign w:val="center"/>
          </w:tcPr>
          <w:p w:rsidR="00F53A90" w:rsidRPr="006C3492" w:rsidRDefault="00F53A90" w:rsidP="00446599">
            <w:pPr>
              <w:spacing w:before="30" w:after="30" w:line="220" w:lineRule="exact"/>
              <w:ind w:right="510"/>
              <w:rPr>
                <w:sz w:val="22"/>
                <w:szCs w:val="22"/>
                <w:lang w:val="en-US"/>
              </w:rPr>
            </w:pPr>
            <w:r w:rsidRPr="006C3492">
              <w:rPr>
                <w:sz w:val="22"/>
                <w:szCs w:val="22"/>
                <w:lang w:val="en-US"/>
              </w:rPr>
              <w:t> </w:t>
            </w:r>
          </w:p>
        </w:tc>
        <w:tc>
          <w:tcPr>
            <w:tcW w:w="1948" w:type="dxa"/>
            <w:tcBorders>
              <w:top w:val="nil"/>
              <w:left w:val="single" w:sz="4" w:space="0" w:color="auto"/>
              <w:right w:val="single" w:sz="4" w:space="0" w:color="auto"/>
            </w:tcBorders>
            <w:vAlign w:val="center"/>
          </w:tcPr>
          <w:p w:rsidR="00F53A90" w:rsidRPr="006C3492" w:rsidRDefault="00F53A90" w:rsidP="00446599">
            <w:pPr>
              <w:spacing w:before="30" w:after="30" w:line="220" w:lineRule="exact"/>
              <w:ind w:right="510"/>
              <w:rPr>
                <w:sz w:val="22"/>
                <w:szCs w:val="22"/>
                <w:lang w:val="en-US"/>
              </w:rPr>
            </w:pPr>
            <w:r w:rsidRPr="006C3492">
              <w:rPr>
                <w:sz w:val="22"/>
                <w:szCs w:val="22"/>
                <w:lang w:val="en-US"/>
              </w:rPr>
              <w:t> </w:t>
            </w:r>
          </w:p>
        </w:tc>
      </w:tr>
      <w:tr w:rsidR="00F53A90" w:rsidRPr="004F35A9" w:rsidTr="008F2F1B">
        <w:trPr>
          <w:trHeight w:val="60"/>
          <w:jc w:val="center"/>
        </w:trPr>
        <w:tc>
          <w:tcPr>
            <w:tcW w:w="3295" w:type="dxa"/>
            <w:tcBorders>
              <w:left w:val="single" w:sz="4" w:space="0" w:color="auto"/>
              <w:bottom w:val="nil"/>
              <w:right w:val="single" w:sz="4" w:space="0" w:color="auto"/>
            </w:tcBorders>
            <w:vAlign w:val="bottom"/>
          </w:tcPr>
          <w:p w:rsidR="00F53A90" w:rsidRPr="004F35A9" w:rsidRDefault="00F53A90" w:rsidP="00446599">
            <w:pPr>
              <w:spacing w:before="30" w:after="30" w:line="220" w:lineRule="exact"/>
              <w:ind w:left="635"/>
              <w:rPr>
                <w:lang w:val="be-BY"/>
              </w:rPr>
            </w:pPr>
            <w:r w:rsidRPr="004F35A9">
              <w:rPr>
                <w:sz w:val="22"/>
                <w:szCs w:val="22"/>
              </w:rPr>
              <w:t>страны ЕС</w:t>
            </w:r>
          </w:p>
        </w:tc>
        <w:tc>
          <w:tcPr>
            <w:tcW w:w="1947" w:type="dxa"/>
            <w:tcBorders>
              <w:left w:val="single" w:sz="4" w:space="0" w:color="auto"/>
              <w:bottom w:val="nil"/>
              <w:right w:val="single" w:sz="4" w:space="0" w:color="auto"/>
            </w:tcBorders>
            <w:vAlign w:val="center"/>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 </w:t>
            </w:r>
          </w:p>
        </w:tc>
        <w:tc>
          <w:tcPr>
            <w:tcW w:w="1948" w:type="dxa"/>
            <w:tcBorders>
              <w:left w:val="single" w:sz="4" w:space="0" w:color="auto"/>
              <w:bottom w:val="nil"/>
              <w:right w:val="single" w:sz="4" w:space="0" w:color="auto"/>
            </w:tcBorders>
            <w:vAlign w:val="center"/>
          </w:tcPr>
          <w:p w:rsidR="00F53A90" w:rsidRPr="006C3492" w:rsidRDefault="00F53A90" w:rsidP="00446599">
            <w:pPr>
              <w:spacing w:before="30" w:after="30" w:line="220" w:lineRule="exact"/>
              <w:ind w:right="510" w:firstLineChars="100" w:firstLine="220"/>
              <w:jc w:val="right"/>
              <w:rPr>
                <w:sz w:val="22"/>
                <w:szCs w:val="22"/>
                <w:lang w:val="en-US"/>
              </w:rPr>
            </w:pPr>
            <w:r w:rsidRPr="006C3492">
              <w:rPr>
                <w:sz w:val="22"/>
                <w:szCs w:val="22"/>
                <w:lang w:val="en-US"/>
              </w:rPr>
              <w:t> </w:t>
            </w:r>
          </w:p>
        </w:tc>
        <w:tc>
          <w:tcPr>
            <w:tcW w:w="1948" w:type="dxa"/>
            <w:tcBorders>
              <w:left w:val="single" w:sz="4" w:space="0" w:color="auto"/>
              <w:bottom w:val="nil"/>
              <w:right w:val="single" w:sz="4" w:space="0" w:color="auto"/>
            </w:tcBorders>
            <w:vAlign w:val="center"/>
          </w:tcPr>
          <w:p w:rsidR="00F53A90" w:rsidRPr="006C3492" w:rsidRDefault="00F53A90" w:rsidP="00446599">
            <w:pPr>
              <w:spacing w:before="30" w:after="30" w:line="220" w:lineRule="exact"/>
              <w:ind w:right="510" w:firstLineChars="100" w:firstLine="220"/>
              <w:jc w:val="right"/>
              <w:rPr>
                <w:sz w:val="22"/>
                <w:szCs w:val="22"/>
                <w:lang w:val="en-US"/>
              </w:rPr>
            </w:pPr>
            <w:r w:rsidRPr="006C3492">
              <w:rPr>
                <w:sz w:val="22"/>
                <w:szCs w:val="22"/>
                <w:lang w:val="en-US"/>
              </w:rPr>
              <w:t> </w:t>
            </w:r>
          </w:p>
        </w:tc>
      </w:tr>
      <w:tr w:rsidR="00F53A90" w:rsidRPr="004F35A9" w:rsidTr="00FE14CD">
        <w:trPr>
          <w:trHeight w:val="60"/>
          <w:jc w:val="center"/>
        </w:trPr>
        <w:tc>
          <w:tcPr>
            <w:tcW w:w="3295" w:type="dxa"/>
            <w:tcBorders>
              <w:top w:val="nil"/>
              <w:left w:val="single" w:sz="4" w:space="0" w:color="auto"/>
              <w:bottom w:val="nil"/>
              <w:right w:val="single" w:sz="4" w:space="0" w:color="auto"/>
            </w:tcBorders>
            <w:vAlign w:val="bottom"/>
          </w:tcPr>
          <w:p w:rsidR="00F53A90" w:rsidRPr="004F35A9" w:rsidRDefault="00F53A90" w:rsidP="00446599">
            <w:pPr>
              <w:spacing w:before="30" w:after="30" w:line="22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center"/>
          </w:tcPr>
          <w:p w:rsidR="00F53A90" w:rsidRPr="006C3492" w:rsidRDefault="00F53A90" w:rsidP="00446599">
            <w:pPr>
              <w:spacing w:before="30" w:after="30" w:line="220" w:lineRule="exact"/>
              <w:ind w:right="510"/>
              <w:jc w:val="right"/>
              <w:rPr>
                <w:sz w:val="22"/>
                <w:szCs w:val="22"/>
              </w:rPr>
            </w:pPr>
            <w:r w:rsidRPr="006C3492">
              <w:rPr>
                <w:sz w:val="22"/>
                <w:szCs w:val="22"/>
                <w:lang w:val="en-US"/>
              </w:rPr>
              <w:t>1 463,</w:t>
            </w:r>
            <w:r w:rsidRPr="006C3492">
              <w:rPr>
                <w:sz w:val="22"/>
                <w:szCs w:val="22"/>
              </w:rPr>
              <w:t>7</w:t>
            </w:r>
          </w:p>
        </w:tc>
        <w:tc>
          <w:tcPr>
            <w:tcW w:w="1948" w:type="dxa"/>
            <w:tcBorders>
              <w:top w:val="nil"/>
              <w:left w:val="single" w:sz="4" w:space="0" w:color="auto"/>
              <w:bottom w:val="nil"/>
              <w:right w:val="single" w:sz="4" w:space="0" w:color="auto"/>
            </w:tcBorders>
            <w:vAlign w:val="bottom"/>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107,0</w:t>
            </w:r>
          </w:p>
        </w:tc>
        <w:tc>
          <w:tcPr>
            <w:tcW w:w="1948" w:type="dxa"/>
            <w:tcBorders>
              <w:top w:val="nil"/>
              <w:left w:val="single" w:sz="4" w:space="0" w:color="auto"/>
              <w:bottom w:val="nil"/>
              <w:right w:val="single" w:sz="4" w:space="0" w:color="auto"/>
            </w:tcBorders>
            <w:vAlign w:val="bottom"/>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96,6</w:t>
            </w:r>
          </w:p>
        </w:tc>
      </w:tr>
      <w:tr w:rsidR="00F53A90" w:rsidRPr="004F35A9" w:rsidTr="00FE14CD">
        <w:trPr>
          <w:trHeight w:val="60"/>
          <w:jc w:val="center"/>
        </w:trPr>
        <w:tc>
          <w:tcPr>
            <w:tcW w:w="3295" w:type="dxa"/>
            <w:tcBorders>
              <w:top w:val="nil"/>
              <w:left w:val="single" w:sz="4" w:space="0" w:color="auto"/>
              <w:bottom w:val="nil"/>
              <w:right w:val="single" w:sz="4" w:space="0" w:color="auto"/>
            </w:tcBorders>
            <w:vAlign w:val="bottom"/>
          </w:tcPr>
          <w:p w:rsidR="00F53A90" w:rsidRPr="004F35A9" w:rsidRDefault="00F53A90" w:rsidP="00446599">
            <w:pPr>
              <w:spacing w:before="30" w:after="30" w:line="220" w:lineRule="exact"/>
              <w:ind w:left="919"/>
            </w:pPr>
            <w:r w:rsidRPr="004F35A9">
              <w:rPr>
                <w:sz w:val="22"/>
                <w:szCs w:val="22"/>
              </w:rPr>
              <w:t>экспорт</w:t>
            </w:r>
          </w:p>
        </w:tc>
        <w:tc>
          <w:tcPr>
            <w:tcW w:w="1947" w:type="dxa"/>
            <w:tcBorders>
              <w:top w:val="nil"/>
              <w:left w:val="single" w:sz="4" w:space="0" w:color="auto"/>
              <w:bottom w:val="nil"/>
              <w:right w:val="single" w:sz="4" w:space="0" w:color="auto"/>
            </w:tcBorders>
            <w:vAlign w:val="center"/>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940,7</w:t>
            </w:r>
          </w:p>
        </w:tc>
        <w:tc>
          <w:tcPr>
            <w:tcW w:w="1948" w:type="dxa"/>
            <w:tcBorders>
              <w:top w:val="nil"/>
              <w:left w:val="single" w:sz="4" w:space="0" w:color="auto"/>
              <w:bottom w:val="nil"/>
              <w:right w:val="single" w:sz="4" w:space="0" w:color="auto"/>
            </w:tcBorders>
            <w:vAlign w:val="bottom"/>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104,5</w:t>
            </w:r>
          </w:p>
        </w:tc>
        <w:tc>
          <w:tcPr>
            <w:tcW w:w="1948" w:type="dxa"/>
            <w:tcBorders>
              <w:top w:val="nil"/>
              <w:left w:val="single" w:sz="4" w:space="0" w:color="auto"/>
              <w:bottom w:val="nil"/>
              <w:right w:val="single" w:sz="4" w:space="0" w:color="auto"/>
            </w:tcBorders>
            <w:vAlign w:val="bottom"/>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97,3</w:t>
            </w:r>
          </w:p>
        </w:tc>
      </w:tr>
      <w:tr w:rsidR="00F53A90" w:rsidRPr="004F35A9" w:rsidTr="00FE14CD">
        <w:trPr>
          <w:trHeight w:val="60"/>
          <w:jc w:val="center"/>
        </w:trPr>
        <w:tc>
          <w:tcPr>
            <w:tcW w:w="3295" w:type="dxa"/>
            <w:tcBorders>
              <w:top w:val="nil"/>
              <w:left w:val="single" w:sz="4" w:space="0" w:color="auto"/>
              <w:bottom w:val="nil"/>
              <w:right w:val="single" w:sz="4" w:space="0" w:color="auto"/>
            </w:tcBorders>
            <w:vAlign w:val="bottom"/>
          </w:tcPr>
          <w:p w:rsidR="00F53A90" w:rsidRPr="004F35A9" w:rsidRDefault="00F53A90" w:rsidP="00446599">
            <w:pPr>
              <w:spacing w:before="30" w:after="30" w:line="220" w:lineRule="exact"/>
              <w:ind w:left="919"/>
            </w:pPr>
            <w:r w:rsidRPr="004F35A9">
              <w:rPr>
                <w:sz w:val="22"/>
                <w:szCs w:val="22"/>
              </w:rPr>
              <w:t>импорт</w:t>
            </w:r>
          </w:p>
        </w:tc>
        <w:tc>
          <w:tcPr>
            <w:tcW w:w="1947" w:type="dxa"/>
            <w:tcBorders>
              <w:top w:val="nil"/>
              <w:left w:val="single" w:sz="4" w:space="0" w:color="auto"/>
              <w:bottom w:val="nil"/>
              <w:right w:val="single" w:sz="4" w:space="0" w:color="auto"/>
            </w:tcBorders>
            <w:vAlign w:val="center"/>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523,0</w:t>
            </w:r>
          </w:p>
        </w:tc>
        <w:tc>
          <w:tcPr>
            <w:tcW w:w="1948" w:type="dxa"/>
            <w:tcBorders>
              <w:top w:val="nil"/>
              <w:left w:val="single" w:sz="4" w:space="0" w:color="auto"/>
              <w:bottom w:val="nil"/>
              <w:right w:val="single" w:sz="4" w:space="0" w:color="auto"/>
            </w:tcBorders>
            <w:vAlign w:val="bottom"/>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111,8</w:t>
            </w:r>
          </w:p>
        </w:tc>
        <w:tc>
          <w:tcPr>
            <w:tcW w:w="1948" w:type="dxa"/>
            <w:tcBorders>
              <w:top w:val="nil"/>
              <w:left w:val="single" w:sz="4" w:space="0" w:color="auto"/>
              <w:bottom w:val="nil"/>
              <w:right w:val="single" w:sz="4" w:space="0" w:color="auto"/>
            </w:tcBorders>
            <w:vAlign w:val="bottom"/>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95,2</w:t>
            </w:r>
          </w:p>
        </w:tc>
      </w:tr>
      <w:tr w:rsidR="00F53A90" w:rsidRPr="004F35A9" w:rsidTr="00FE14CD">
        <w:trPr>
          <w:trHeight w:val="60"/>
          <w:jc w:val="center"/>
        </w:trPr>
        <w:tc>
          <w:tcPr>
            <w:tcW w:w="3295" w:type="dxa"/>
            <w:tcBorders>
              <w:top w:val="nil"/>
              <w:left w:val="single" w:sz="4" w:space="0" w:color="auto"/>
              <w:bottom w:val="double" w:sz="4" w:space="0" w:color="auto"/>
              <w:right w:val="single" w:sz="4" w:space="0" w:color="auto"/>
            </w:tcBorders>
            <w:vAlign w:val="bottom"/>
          </w:tcPr>
          <w:p w:rsidR="00F53A90" w:rsidRPr="004F35A9" w:rsidRDefault="00F53A90" w:rsidP="00446599">
            <w:pPr>
              <w:spacing w:before="30" w:after="30" w:line="220" w:lineRule="exact"/>
              <w:ind w:left="919"/>
            </w:pPr>
            <w:r w:rsidRPr="004F35A9">
              <w:rPr>
                <w:sz w:val="22"/>
                <w:szCs w:val="22"/>
              </w:rPr>
              <w:t>сальдо</w:t>
            </w:r>
          </w:p>
        </w:tc>
        <w:tc>
          <w:tcPr>
            <w:tcW w:w="1947" w:type="dxa"/>
            <w:tcBorders>
              <w:top w:val="nil"/>
              <w:left w:val="single" w:sz="4" w:space="0" w:color="auto"/>
              <w:bottom w:val="double" w:sz="4" w:space="0" w:color="auto"/>
              <w:right w:val="single" w:sz="4" w:space="0" w:color="auto"/>
            </w:tcBorders>
            <w:vAlign w:val="center"/>
          </w:tcPr>
          <w:p w:rsidR="00F53A90" w:rsidRPr="006C3492" w:rsidRDefault="00F53A90" w:rsidP="00446599">
            <w:pPr>
              <w:spacing w:before="30" w:after="30" w:line="220" w:lineRule="exact"/>
              <w:ind w:right="510"/>
              <w:jc w:val="right"/>
              <w:rPr>
                <w:sz w:val="22"/>
                <w:szCs w:val="22"/>
                <w:lang w:val="en-US"/>
              </w:rPr>
            </w:pPr>
            <w:r w:rsidRPr="006C3492">
              <w:rPr>
                <w:sz w:val="22"/>
                <w:szCs w:val="22"/>
                <w:lang w:val="en-US"/>
              </w:rPr>
              <w:t>417,7</w:t>
            </w:r>
          </w:p>
        </w:tc>
        <w:tc>
          <w:tcPr>
            <w:tcW w:w="1948" w:type="dxa"/>
            <w:tcBorders>
              <w:top w:val="nil"/>
              <w:left w:val="single" w:sz="4" w:space="0" w:color="auto"/>
              <w:bottom w:val="double" w:sz="4" w:space="0" w:color="auto"/>
              <w:right w:val="single" w:sz="4" w:space="0" w:color="auto"/>
            </w:tcBorders>
            <w:vAlign w:val="center"/>
          </w:tcPr>
          <w:p w:rsidR="00F53A90" w:rsidRPr="006C3492" w:rsidRDefault="00F53A90" w:rsidP="00446599">
            <w:pPr>
              <w:spacing w:before="30" w:after="30" w:line="220" w:lineRule="exact"/>
              <w:ind w:right="510" w:firstLineChars="100" w:firstLine="220"/>
              <w:jc w:val="right"/>
              <w:rPr>
                <w:sz w:val="22"/>
                <w:szCs w:val="22"/>
                <w:lang w:val="en-US"/>
              </w:rPr>
            </w:pPr>
            <w:r w:rsidRPr="006C3492">
              <w:rPr>
                <w:sz w:val="22"/>
                <w:szCs w:val="22"/>
                <w:lang w:val="en-US"/>
              </w:rPr>
              <w:t> </w:t>
            </w:r>
          </w:p>
        </w:tc>
        <w:tc>
          <w:tcPr>
            <w:tcW w:w="1948" w:type="dxa"/>
            <w:tcBorders>
              <w:top w:val="nil"/>
              <w:left w:val="single" w:sz="4" w:space="0" w:color="auto"/>
              <w:bottom w:val="double" w:sz="4" w:space="0" w:color="auto"/>
              <w:right w:val="single" w:sz="4" w:space="0" w:color="auto"/>
            </w:tcBorders>
            <w:vAlign w:val="center"/>
          </w:tcPr>
          <w:p w:rsidR="00F53A90" w:rsidRPr="006C3492" w:rsidRDefault="00F53A90" w:rsidP="00446599">
            <w:pPr>
              <w:spacing w:before="30" w:after="30" w:line="220" w:lineRule="exact"/>
              <w:ind w:right="510" w:firstLineChars="100" w:firstLine="220"/>
              <w:jc w:val="right"/>
              <w:rPr>
                <w:sz w:val="22"/>
                <w:szCs w:val="22"/>
                <w:lang w:val="en-US"/>
              </w:rPr>
            </w:pPr>
          </w:p>
        </w:tc>
      </w:tr>
    </w:tbl>
    <w:p w:rsidR="008C4500" w:rsidRPr="004F35A9" w:rsidRDefault="00084EFA" w:rsidP="00DF4F83">
      <w:pPr>
        <w:pStyle w:val="21"/>
        <w:spacing w:before="120" w:line="330" w:lineRule="exact"/>
        <w:ind w:firstLine="709"/>
        <w:rPr>
          <w:sz w:val="26"/>
          <w:szCs w:val="26"/>
        </w:rPr>
      </w:pPr>
      <w:r w:rsidRPr="004F35A9">
        <w:rPr>
          <w:sz w:val="26"/>
          <w:szCs w:val="26"/>
        </w:rPr>
        <w:lastRenderedPageBreak/>
        <w:t xml:space="preserve">Из общего объема экспорта услуг республики </w:t>
      </w:r>
      <w:r w:rsidR="00866BF0" w:rsidRPr="004F35A9">
        <w:rPr>
          <w:sz w:val="26"/>
          <w:szCs w:val="26"/>
        </w:rPr>
        <w:t xml:space="preserve">в </w:t>
      </w:r>
      <w:r w:rsidR="003B28A7">
        <w:rPr>
          <w:sz w:val="26"/>
          <w:szCs w:val="26"/>
        </w:rPr>
        <w:t>I квартале</w:t>
      </w:r>
      <w:r w:rsidR="00866BF0" w:rsidRPr="004F35A9">
        <w:rPr>
          <w:sz w:val="26"/>
          <w:szCs w:val="26"/>
        </w:rPr>
        <w:t xml:space="preserve"> 2021</w:t>
      </w:r>
      <w:r w:rsidR="009C43A6" w:rsidRPr="004F35A9">
        <w:rPr>
          <w:sz w:val="26"/>
          <w:szCs w:val="26"/>
        </w:rPr>
        <w:t> </w:t>
      </w:r>
      <w:r w:rsidR="00866BF0" w:rsidRPr="004F35A9">
        <w:rPr>
          <w:sz w:val="26"/>
          <w:szCs w:val="26"/>
        </w:rPr>
        <w:t>г.</w:t>
      </w:r>
      <w:r w:rsidRPr="004F35A9">
        <w:rPr>
          <w:sz w:val="26"/>
          <w:szCs w:val="26"/>
        </w:rPr>
        <w:t xml:space="preserve"> </w:t>
      </w:r>
      <w:r w:rsidR="00190DE0" w:rsidRPr="004F35A9">
        <w:rPr>
          <w:sz w:val="26"/>
          <w:szCs w:val="26"/>
        </w:rPr>
        <w:t xml:space="preserve">на долю </w:t>
      </w:r>
      <w:r w:rsidR="00D30A3E" w:rsidRPr="004F35A9">
        <w:rPr>
          <w:sz w:val="26"/>
          <w:szCs w:val="26"/>
        </w:rPr>
        <w:t xml:space="preserve">стран ЕАЭС приходилось </w:t>
      </w:r>
      <w:r w:rsidR="00F53A90" w:rsidRPr="004F35A9">
        <w:rPr>
          <w:sz w:val="26"/>
          <w:szCs w:val="26"/>
        </w:rPr>
        <w:t>1</w:t>
      </w:r>
      <w:r w:rsidR="00F53A90">
        <w:rPr>
          <w:sz w:val="26"/>
          <w:szCs w:val="26"/>
        </w:rPr>
        <w:t>8</w:t>
      </w:r>
      <w:r w:rsidR="00F53A90" w:rsidRPr="004F35A9">
        <w:rPr>
          <w:sz w:val="26"/>
          <w:szCs w:val="26"/>
        </w:rPr>
        <w:t>,3%, из них на Российскую Федерацию – 1</w:t>
      </w:r>
      <w:r w:rsidR="00F53A90">
        <w:rPr>
          <w:sz w:val="26"/>
          <w:szCs w:val="26"/>
        </w:rPr>
        <w:t>7</w:t>
      </w:r>
      <w:r w:rsidR="00F53A90" w:rsidRPr="004F35A9">
        <w:rPr>
          <w:sz w:val="26"/>
          <w:szCs w:val="26"/>
        </w:rPr>
        <w:t>,1%, стран ЕС – 41,</w:t>
      </w:r>
      <w:r w:rsidR="00F53A90">
        <w:rPr>
          <w:sz w:val="26"/>
          <w:szCs w:val="26"/>
        </w:rPr>
        <w:t>1</w:t>
      </w:r>
      <w:r w:rsidR="00F53A90" w:rsidRPr="004F35A9">
        <w:rPr>
          <w:sz w:val="26"/>
          <w:szCs w:val="26"/>
        </w:rPr>
        <w:t xml:space="preserve">%, остальных стран – </w:t>
      </w:r>
      <w:r w:rsidR="00F53A90">
        <w:rPr>
          <w:sz w:val="26"/>
          <w:szCs w:val="26"/>
        </w:rPr>
        <w:t>40,6</w:t>
      </w:r>
      <w:r w:rsidR="00F53A90" w:rsidRPr="004F35A9">
        <w:rPr>
          <w:sz w:val="26"/>
          <w:szCs w:val="26"/>
        </w:rPr>
        <w:t xml:space="preserve">%. Импорт из стран ЕАЭС составил </w:t>
      </w:r>
      <w:r w:rsidR="00F53A90">
        <w:rPr>
          <w:sz w:val="26"/>
          <w:szCs w:val="26"/>
        </w:rPr>
        <w:t>24,3</w:t>
      </w:r>
      <w:r w:rsidR="00F53A90" w:rsidRPr="004F35A9">
        <w:rPr>
          <w:sz w:val="26"/>
          <w:szCs w:val="26"/>
        </w:rPr>
        <w:t xml:space="preserve">% общего объема импорта, из них из Российской Федерации – </w:t>
      </w:r>
      <w:r w:rsidR="00F53A90">
        <w:rPr>
          <w:sz w:val="26"/>
          <w:szCs w:val="26"/>
        </w:rPr>
        <w:t>23</w:t>
      </w:r>
      <w:r w:rsidR="00F53A90" w:rsidRPr="004F35A9">
        <w:rPr>
          <w:sz w:val="26"/>
          <w:szCs w:val="26"/>
        </w:rPr>
        <w:t xml:space="preserve">%, стран ЕС – </w:t>
      </w:r>
      <w:r w:rsidR="00F53A90">
        <w:rPr>
          <w:sz w:val="26"/>
          <w:szCs w:val="26"/>
        </w:rPr>
        <w:t>42</w:t>
      </w:r>
      <w:r w:rsidR="00F53A90" w:rsidRPr="004F35A9">
        <w:rPr>
          <w:sz w:val="26"/>
          <w:szCs w:val="26"/>
        </w:rPr>
        <w:t>%, остальных стран – </w:t>
      </w:r>
      <w:r w:rsidR="00F53A90">
        <w:rPr>
          <w:sz w:val="26"/>
          <w:szCs w:val="26"/>
        </w:rPr>
        <w:t>33,7</w:t>
      </w:r>
      <w:r w:rsidR="00F53A90" w:rsidRPr="004F35A9">
        <w:rPr>
          <w:sz w:val="26"/>
          <w:szCs w:val="26"/>
        </w:rPr>
        <w:t>%.</w:t>
      </w:r>
    </w:p>
    <w:p w:rsidR="00084EFA" w:rsidRPr="004F35A9" w:rsidRDefault="00084EFA" w:rsidP="000F3A88">
      <w:pPr>
        <w:pStyle w:val="21"/>
        <w:spacing w:before="240" w:after="120" w:line="260" w:lineRule="exact"/>
        <w:ind w:firstLine="709"/>
        <w:jc w:val="center"/>
        <w:rPr>
          <w:rFonts w:ascii="Arial" w:hAnsi="Arial" w:cs="Arial"/>
          <w:b/>
          <w:bCs/>
          <w:noProof/>
          <w:sz w:val="22"/>
          <w:szCs w:val="22"/>
        </w:rPr>
      </w:pPr>
      <w:r w:rsidRPr="004F35A9">
        <w:rPr>
          <w:rFonts w:ascii="Arial" w:hAnsi="Arial" w:cs="Arial"/>
          <w:b/>
          <w:bCs/>
          <w:noProof/>
          <w:sz w:val="22"/>
          <w:szCs w:val="22"/>
        </w:rPr>
        <w:t xml:space="preserve">Экспорт и импорт основных видов услуг </w:t>
      </w:r>
      <w:r w:rsidR="00866BF0" w:rsidRPr="004F35A9">
        <w:rPr>
          <w:rFonts w:ascii="Arial" w:hAnsi="Arial" w:cs="Arial"/>
          <w:b/>
          <w:bCs/>
          <w:noProof/>
          <w:sz w:val="22"/>
          <w:szCs w:val="22"/>
        </w:rPr>
        <w:t xml:space="preserve">в </w:t>
      </w:r>
      <w:r w:rsidR="003B28A7">
        <w:rPr>
          <w:rFonts w:ascii="Arial" w:hAnsi="Arial" w:cs="Arial"/>
          <w:b/>
          <w:bCs/>
          <w:noProof/>
          <w:sz w:val="22"/>
          <w:szCs w:val="22"/>
        </w:rPr>
        <w:t>I квартале</w:t>
      </w:r>
      <w:r w:rsidR="00866BF0" w:rsidRPr="004F35A9">
        <w:rPr>
          <w:rFonts w:ascii="Arial" w:hAnsi="Arial" w:cs="Arial"/>
          <w:b/>
          <w:bCs/>
          <w:noProof/>
          <w:sz w:val="22"/>
          <w:szCs w:val="22"/>
        </w:rPr>
        <w:t xml:space="preserve"> 2021 г.</w:t>
      </w:r>
    </w:p>
    <w:tbl>
      <w:tblPr>
        <w:tblW w:w="9134" w:type="dxa"/>
        <w:jc w:val="center"/>
        <w:tblLayout w:type="fixed"/>
        <w:tblLook w:val="0000" w:firstRow="0" w:lastRow="0" w:firstColumn="0" w:lastColumn="0" w:noHBand="0" w:noVBand="0"/>
      </w:tblPr>
      <w:tblGrid>
        <w:gridCol w:w="3069"/>
        <w:gridCol w:w="1010"/>
        <w:gridCol w:w="1011"/>
        <w:gridCol w:w="1011"/>
        <w:gridCol w:w="1011"/>
        <w:gridCol w:w="1011"/>
        <w:gridCol w:w="1011"/>
      </w:tblGrid>
      <w:tr w:rsidR="00084EFA" w:rsidRPr="004F35A9" w:rsidTr="00954E0D">
        <w:trPr>
          <w:cantSplit/>
          <w:trHeight w:val="59"/>
          <w:tblHeader/>
          <w:jc w:val="center"/>
        </w:trPr>
        <w:tc>
          <w:tcPr>
            <w:tcW w:w="3069" w:type="dxa"/>
            <w:vMerge w:val="restart"/>
            <w:tcBorders>
              <w:top w:val="single" w:sz="4" w:space="0" w:color="auto"/>
              <w:left w:val="single" w:sz="4" w:space="0" w:color="auto"/>
              <w:bottom w:val="nil"/>
              <w:right w:val="nil"/>
            </w:tcBorders>
          </w:tcPr>
          <w:p w:rsidR="00084EFA" w:rsidRPr="004F35A9" w:rsidRDefault="00084EFA" w:rsidP="00446599">
            <w:pPr>
              <w:spacing w:before="40" w:after="40" w:line="200" w:lineRule="exact"/>
              <w:jc w:val="both"/>
            </w:pPr>
          </w:p>
        </w:tc>
        <w:tc>
          <w:tcPr>
            <w:tcW w:w="3032" w:type="dxa"/>
            <w:gridSpan w:val="3"/>
            <w:tcBorders>
              <w:top w:val="single" w:sz="4" w:space="0" w:color="auto"/>
              <w:left w:val="single" w:sz="4" w:space="0" w:color="auto"/>
              <w:bottom w:val="single" w:sz="4" w:space="0" w:color="auto"/>
              <w:right w:val="single" w:sz="4" w:space="0" w:color="auto"/>
            </w:tcBorders>
          </w:tcPr>
          <w:p w:rsidR="00084EFA" w:rsidRPr="004F35A9" w:rsidRDefault="00084EFA" w:rsidP="00446599">
            <w:pPr>
              <w:spacing w:before="40" w:after="40" w:line="200" w:lineRule="exact"/>
              <w:jc w:val="center"/>
            </w:pPr>
            <w:r w:rsidRPr="004F35A9">
              <w:rPr>
                <w:sz w:val="22"/>
                <w:szCs w:val="22"/>
              </w:rPr>
              <w:t>Экспорт</w:t>
            </w:r>
          </w:p>
        </w:tc>
        <w:tc>
          <w:tcPr>
            <w:tcW w:w="3033" w:type="dxa"/>
            <w:gridSpan w:val="3"/>
            <w:tcBorders>
              <w:top w:val="single" w:sz="4" w:space="0" w:color="auto"/>
              <w:left w:val="nil"/>
              <w:bottom w:val="nil"/>
              <w:right w:val="single" w:sz="4" w:space="0" w:color="auto"/>
            </w:tcBorders>
          </w:tcPr>
          <w:p w:rsidR="00084EFA" w:rsidRPr="004F35A9" w:rsidRDefault="00084EFA" w:rsidP="00446599">
            <w:pPr>
              <w:spacing w:before="40" w:after="40" w:line="200" w:lineRule="exact"/>
              <w:jc w:val="center"/>
            </w:pPr>
            <w:r w:rsidRPr="004F35A9">
              <w:rPr>
                <w:sz w:val="22"/>
                <w:szCs w:val="22"/>
              </w:rPr>
              <w:t>Импорт</w:t>
            </w:r>
          </w:p>
        </w:tc>
      </w:tr>
      <w:tr w:rsidR="00084EFA" w:rsidRPr="004F35A9" w:rsidTr="009C43A6">
        <w:trPr>
          <w:cantSplit/>
          <w:trHeight w:val="141"/>
          <w:tblHeader/>
          <w:jc w:val="center"/>
        </w:trPr>
        <w:tc>
          <w:tcPr>
            <w:tcW w:w="3069" w:type="dxa"/>
            <w:vMerge/>
            <w:tcBorders>
              <w:top w:val="nil"/>
              <w:left w:val="single" w:sz="4" w:space="0" w:color="auto"/>
              <w:bottom w:val="single" w:sz="4" w:space="0" w:color="auto"/>
              <w:right w:val="nil"/>
            </w:tcBorders>
          </w:tcPr>
          <w:p w:rsidR="00084EFA" w:rsidRPr="004F35A9" w:rsidRDefault="00084EFA" w:rsidP="00446599">
            <w:pPr>
              <w:spacing w:before="40" w:after="40" w:line="200" w:lineRule="exact"/>
              <w:jc w:val="center"/>
            </w:pPr>
          </w:p>
        </w:tc>
        <w:tc>
          <w:tcPr>
            <w:tcW w:w="1010" w:type="dxa"/>
            <w:tcBorders>
              <w:top w:val="single" w:sz="4" w:space="0" w:color="auto"/>
              <w:left w:val="single" w:sz="4" w:space="0" w:color="auto"/>
              <w:bottom w:val="single" w:sz="4" w:space="0" w:color="auto"/>
              <w:right w:val="single" w:sz="4" w:space="0" w:color="auto"/>
            </w:tcBorders>
          </w:tcPr>
          <w:p w:rsidR="00084EFA" w:rsidRPr="004F35A9" w:rsidRDefault="00084EFA" w:rsidP="00446599">
            <w:pPr>
              <w:spacing w:before="40" w:after="40" w:line="200" w:lineRule="exact"/>
              <w:jc w:val="center"/>
            </w:pPr>
            <w:r w:rsidRPr="004F35A9">
              <w:rPr>
                <w:sz w:val="22"/>
                <w:szCs w:val="22"/>
              </w:rPr>
              <w:t xml:space="preserve">млн. долл. </w:t>
            </w:r>
            <w:r w:rsidRPr="004F35A9">
              <w:rPr>
                <w:sz w:val="22"/>
                <w:szCs w:val="22"/>
              </w:rPr>
              <w:br/>
              <w:t>США</w:t>
            </w:r>
          </w:p>
        </w:tc>
        <w:tc>
          <w:tcPr>
            <w:tcW w:w="1011" w:type="dxa"/>
            <w:tcBorders>
              <w:top w:val="single" w:sz="4" w:space="0" w:color="auto"/>
              <w:left w:val="single" w:sz="4" w:space="0" w:color="auto"/>
              <w:bottom w:val="single" w:sz="4" w:space="0" w:color="auto"/>
              <w:right w:val="single" w:sz="4" w:space="0" w:color="auto"/>
            </w:tcBorders>
          </w:tcPr>
          <w:p w:rsidR="00084EFA" w:rsidRPr="004F35A9" w:rsidRDefault="0047207D" w:rsidP="00446599">
            <w:pPr>
              <w:spacing w:before="40" w:after="40" w:line="200" w:lineRule="exact"/>
              <w:ind w:left="-108" w:right="-108"/>
              <w:jc w:val="center"/>
            </w:pPr>
            <w:r w:rsidRPr="004F35A9">
              <w:rPr>
                <w:sz w:val="22"/>
                <w:szCs w:val="22"/>
              </w:rPr>
              <w:t xml:space="preserve">в % к </w:t>
            </w:r>
            <w:r w:rsidRPr="004F35A9">
              <w:rPr>
                <w:sz w:val="22"/>
                <w:szCs w:val="22"/>
              </w:rPr>
              <w:br/>
            </w:r>
            <w:r w:rsidR="003B28A7">
              <w:rPr>
                <w:sz w:val="22"/>
                <w:szCs w:val="22"/>
              </w:rPr>
              <w:t xml:space="preserve">I </w:t>
            </w:r>
            <w:proofErr w:type="spellStart"/>
            <w:proofErr w:type="gramStart"/>
            <w:r w:rsidR="003B28A7">
              <w:rPr>
                <w:sz w:val="22"/>
                <w:szCs w:val="22"/>
              </w:rPr>
              <w:t>квар</w:t>
            </w:r>
            <w:proofErr w:type="spellEnd"/>
            <w:r w:rsidR="00636580">
              <w:rPr>
                <w:sz w:val="22"/>
                <w:szCs w:val="22"/>
              </w:rPr>
              <w:t>-</w:t>
            </w:r>
            <w:r w:rsidR="003B28A7">
              <w:rPr>
                <w:sz w:val="22"/>
                <w:szCs w:val="22"/>
              </w:rPr>
              <w:t>талу</w:t>
            </w:r>
            <w:proofErr w:type="gramEnd"/>
            <w:r w:rsidRPr="004F35A9">
              <w:rPr>
                <w:sz w:val="22"/>
                <w:szCs w:val="22"/>
              </w:rPr>
              <w:br/>
              <w:t>20</w:t>
            </w:r>
            <w:r w:rsidRPr="004F35A9">
              <w:rPr>
                <w:sz w:val="22"/>
                <w:szCs w:val="22"/>
                <w:lang w:val="be-BY"/>
              </w:rPr>
              <w:t>20</w:t>
            </w:r>
            <w:r w:rsidRPr="004F35A9">
              <w:rPr>
                <w:sz w:val="22"/>
                <w:szCs w:val="22"/>
              </w:rPr>
              <w:t xml:space="preserve"> г.</w:t>
            </w:r>
          </w:p>
        </w:tc>
        <w:tc>
          <w:tcPr>
            <w:tcW w:w="1011" w:type="dxa"/>
            <w:tcBorders>
              <w:top w:val="single" w:sz="4" w:space="0" w:color="auto"/>
              <w:left w:val="single" w:sz="4" w:space="0" w:color="auto"/>
              <w:bottom w:val="single" w:sz="4" w:space="0" w:color="auto"/>
              <w:right w:val="single" w:sz="4" w:space="0" w:color="auto"/>
            </w:tcBorders>
          </w:tcPr>
          <w:p w:rsidR="00084EFA" w:rsidRPr="004F35A9" w:rsidRDefault="00084EFA" w:rsidP="00446599">
            <w:pPr>
              <w:spacing w:before="40" w:after="40" w:line="200" w:lineRule="exact"/>
              <w:jc w:val="center"/>
            </w:pPr>
            <w:proofErr w:type="gramStart"/>
            <w:r w:rsidRPr="004F35A9">
              <w:rPr>
                <w:sz w:val="22"/>
                <w:szCs w:val="22"/>
              </w:rPr>
              <w:t>в</w:t>
            </w:r>
            <w:proofErr w:type="gramEnd"/>
            <w:r w:rsidRPr="004F35A9">
              <w:rPr>
                <w:sz w:val="22"/>
                <w:szCs w:val="22"/>
              </w:rPr>
              <w:t xml:space="preserve"> % к общему объему </w:t>
            </w:r>
          </w:p>
        </w:tc>
        <w:tc>
          <w:tcPr>
            <w:tcW w:w="1011" w:type="dxa"/>
            <w:tcBorders>
              <w:top w:val="single" w:sz="4" w:space="0" w:color="auto"/>
              <w:left w:val="single" w:sz="4" w:space="0" w:color="auto"/>
              <w:bottom w:val="single" w:sz="4" w:space="0" w:color="auto"/>
              <w:right w:val="single" w:sz="4" w:space="0" w:color="auto"/>
            </w:tcBorders>
          </w:tcPr>
          <w:p w:rsidR="00084EFA" w:rsidRPr="004F35A9" w:rsidRDefault="00084EFA" w:rsidP="00446599">
            <w:pPr>
              <w:spacing w:before="40" w:after="40" w:line="200" w:lineRule="exact"/>
              <w:jc w:val="center"/>
            </w:pPr>
            <w:r w:rsidRPr="004F35A9">
              <w:rPr>
                <w:sz w:val="22"/>
                <w:szCs w:val="22"/>
              </w:rPr>
              <w:t xml:space="preserve">млн. долл. </w:t>
            </w:r>
            <w:r w:rsidRPr="004F35A9">
              <w:rPr>
                <w:sz w:val="22"/>
                <w:szCs w:val="22"/>
              </w:rPr>
              <w:br/>
              <w:t>США</w:t>
            </w:r>
          </w:p>
        </w:tc>
        <w:tc>
          <w:tcPr>
            <w:tcW w:w="1011" w:type="dxa"/>
            <w:tcBorders>
              <w:top w:val="single" w:sz="4" w:space="0" w:color="auto"/>
              <w:left w:val="nil"/>
              <w:bottom w:val="single" w:sz="4" w:space="0" w:color="auto"/>
              <w:right w:val="single" w:sz="4" w:space="0" w:color="auto"/>
            </w:tcBorders>
          </w:tcPr>
          <w:p w:rsidR="00084EFA" w:rsidRPr="004F35A9" w:rsidRDefault="0047207D" w:rsidP="00446599">
            <w:pPr>
              <w:spacing w:before="40" w:after="40" w:line="200" w:lineRule="exact"/>
              <w:ind w:left="-57" w:right="-58"/>
              <w:jc w:val="center"/>
            </w:pPr>
            <w:r w:rsidRPr="004F35A9">
              <w:rPr>
                <w:sz w:val="22"/>
                <w:szCs w:val="22"/>
              </w:rPr>
              <w:t xml:space="preserve">в % к </w:t>
            </w:r>
            <w:r w:rsidRPr="004F35A9">
              <w:rPr>
                <w:sz w:val="22"/>
                <w:szCs w:val="22"/>
              </w:rPr>
              <w:br/>
            </w:r>
            <w:r w:rsidR="003B28A7">
              <w:rPr>
                <w:sz w:val="22"/>
                <w:szCs w:val="22"/>
              </w:rPr>
              <w:t xml:space="preserve">I </w:t>
            </w:r>
            <w:proofErr w:type="spellStart"/>
            <w:proofErr w:type="gramStart"/>
            <w:r w:rsidR="003B28A7">
              <w:rPr>
                <w:sz w:val="22"/>
                <w:szCs w:val="22"/>
              </w:rPr>
              <w:t>квар</w:t>
            </w:r>
            <w:proofErr w:type="spellEnd"/>
            <w:r w:rsidR="00636580">
              <w:rPr>
                <w:sz w:val="22"/>
                <w:szCs w:val="22"/>
              </w:rPr>
              <w:t>-</w:t>
            </w:r>
            <w:r w:rsidR="003B28A7">
              <w:rPr>
                <w:sz w:val="22"/>
                <w:szCs w:val="22"/>
              </w:rPr>
              <w:t>талу</w:t>
            </w:r>
            <w:proofErr w:type="gramEnd"/>
            <w:r w:rsidRPr="004F35A9">
              <w:rPr>
                <w:sz w:val="22"/>
                <w:szCs w:val="22"/>
              </w:rPr>
              <w:br/>
              <w:t>20</w:t>
            </w:r>
            <w:r w:rsidRPr="004F35A9">
              <w:rPr>
                <w:sz w:val="22"/>
                <w:szCs w:val="22"/>
                <w:lang w:val="be-BY"/>
              </w:rPr>
              <w:t>20</w:t>
            </w:r>
            <w:r w:rsidRPr="004F35A9">
              <w:rPr>
                <w:sz w:val="22"/>
                <w:szCs w:val="22"/>
              </w:rPr>
              <w:t xml:space="preserve"> г.</w:t>
            </w:r>
          </w:p>
        </w:tc>
        <w:tc>
          <w:tcPr>
            <w:tcW w:w="1011" w:type="dxa"/>
            <w:tcBorders>
              <w:top w:val="single" w:sz="4" w:space="0" w:color="auto"/>
              <w:left w:val="single" w:sz="4" w:space="0" w:color="auto"/>
              <w:bottom w:val="single" w:sz="4" w:space="0" w:color="auto"/>
              <w:right w:val="single" w:sz="4" w:space="0" w:color="auto"/>
            </w:tcBorders>
          </w:tcPr>
          <w:p w:rsidR="00084EFA" w:rsidRPr="004F35A9" w:rsidRDefault="00084EFA" w:rsidP="00446599">
            <w:pPr>
              <w:spacing w:before="40" w:after="40" w:line="200" w:lineRule="exact"/>
              <w:jc w:val="center"/>
            </w:pPr>
            <w:proofErr w:type="gramStart"/>
            <w:r w:rsidRPr="004F35A9">
              <w:rPr>
                <w:sz w:val="22"/>
                <w:szCs w:val="22"/>
              </w:rPr>
              <w:t>в</w:t>
            </w:r>
            <w:proofErr w:type="gramEnd"/>
            <w:r w:rsidRPr="004F35A9">
              <w:rPr>
                <w:sz w:val="22"/>
                <w:szCs w:val="22"/>
              </w:rPr>
              <w:t xml:space="preserve"> % к общему объему </w:t>
            </w:r>
          </w:p>
        </w:tc>
      </w:tr>
      <w:tr w:rsidR="00F53A90" w:rsidRPr="004F35A9" w:rsidTr="009C43A6">
        <w:trPr>
          <w:jc w:val="center"/>
        </w:trPr>
        <w:tc>
          <w:tcPr>
            <w:tcW w:w="3069" w:type="dxa"/>
            <w:tcBorders>
              <w:top w:val="single" w:sz="4" w:space="0" w:color="auto"/>
              <w:left w:val="single" w:sz="4" w:space="0" w:color="auto"/>
              <w:bottom w:val="nil"/>
              <w:right w:val="single" w:sz="4" w:space="0" w:color="auto"/>
            </w:tcBorders>
            <w:vAlign w:val="bottom"/>
          </w:tcPr>
          <w:p w:rsidR="00F53A90" w:rsidRPr="004F35A9" w:rsidRDefault="00F53A90" w:rsidP="00446599">
            <w:pPr>
              <w:spacing w:before="40" w:after="40" w:line="200" w:lineRule="exact"/>
              <w:ind w:left="-57"/>
              <w:jc w:val="both"/>
              <w:rPr>
                <w:b/>
                <w:bCs/>
              </w:rPr>
            </w:pPr>
            <w:bookmarkStart w:id="12" w:name="_Hlk387653063"/>
            <w:r w:rsidRPr="004F35A9">
              <w:rPr>
                <w:b/>
                <w:bCs/>
                <w:sz w:val="22"/>
                <w:szCs w:val="22"/>
              </w:rPr>
              <w:t xml:space="preserve">Всего </w:t>
            </w:r>
          </w:p>
        </w:tc>
        <w:tc>
          <w:tcPr>
            <w:tcW w:w="1010" w:type="dxa"/>
            <w:tcBorders>
              <w:top w:val="single" w:sz="4" w:space="0" w:color="auto"/>
              <w:left w:val="single" w:sz="4" w:space="0" w:color="auto"/>
              <w:bottom w:val="nil"/>
              <w:right w:val="single" w:sz="4" w:space="0" w:color="auto"/>
            </w:tcBorders>
            <w:vAlign w:val="bottom"/>
          </w:tcPr>
          <w:p w:rsidR="00F53A90" w:rsidRPr="006C3492" w:rsidRDefault="00F53A90" w:rsidP="00446599">
            <w:pPr>
              <w:spacing w:before="40" w:after="40" w:line="200" w:lineRule="exact"/>
              <w:ind w:right="57" w:hanging="76"/>
              <w:jc w:val="right"/>
              <w:rPr>
                <w:b/>
                <w:sz w:val="22"/>
                <w:szCs w:val="22"/>
              </w:rPr>
            </w:pPr>
            <w:r w:rsidRPr="006C3492">
              <w:rPr>
                <w:b/>
                <w:sz w:val="22"/>
                <w:szCs w:val="22"/>
              </w:rPr>
              <w:t>2 287,9</w:t>
            </w:r>
          </w:p>
        </w:tc>
        <w:tc>
          <w:tcPr>
            <w:tcW w:w="1011" w:type="dxa"/>
            <w:tcBorders>
              <w:top w:val="single" w:sz="4" w:space="0" w:color="auto"/>
              <w:left w:val="single" w:sz="4" w:space="0" w:color="auto"/>
              <w:bottom w:val="nil"/>
              <w:right w:val="single" w:sz="4" w:space="0" w:color="auto"/>
            </w:tcBorders>
            <w:vAlign w:val="bottom"/>
          </w:tcPr>
          <w:p w:rsidR="00F53A90" w:rsidRPr="006C3492" w:rsidRDefault="00F53A90" w:rsidP="00446599">
            <w:pPr>
              <w:spacing w:before="40" w:after="40" w:line="200" w:lineRule="exact"/>
              <w:ind w:right="170" w:hanging="76"/>
              <w:jc w:val="right"/>
              <w:rPr>
                <w:b/>
                <w:sz w:val="22"/>
                <w:szCs w:val="22"/>
              </w:rPr>
            </w:pPr>
            <w:r w:rsidRPr="006C3492">
              <w:rPr>
                <w:b/>
                <w:sz w:val="22"/>
                <w:szCs w:val="22"/>
              </w:rPr>
              <w:t>103,8</w:t>
            </w:r>
          </w:p>
        </w:tc>
        <w:tc>
          <w:tcPr>
            <w:tcW w:w="1011" w:type="dxa"/>
            <w:tcBorders>
              <w:top w:val="single" w:sz="4" w:space="0" w:color="auto"/>
              <w:left w:val="single" w:sz="4" w:space="0" w:color="auto"/>
              <w:bottom w:val="nil"/>
              <w:right w:val="single" w:sz="4" w:space="0" w:color="auto"/>
            </w:tcBorders>
            <w:vAlign w:val="bottom"/>
          </w:tcPr>
          <w:p w:rsidR="00F53A90" w:rsidRPr="006C3492" w:rsidRDefault="00F53A90" w:rsidP="00446599">
            <w:pPr>
              <w:spacing w:before="40" w:after="40" w:line="200" w:lineRule="exact"/>
              <w:ind w:right="170" w:hanging="74"/>
              <w:jc w:val="right"/>
              <w:rPr>
                <w:b/>
                <w:sz w:val="22"/>
                <w:szCs w:val="22"/>
              </w:rPr>
            </w:pPr>
            <w:r w:rsidRPr="006C3492">
              <w:rPr>
                <w:b/>
                <w:sz w:val="22"/>
                <w:szCs w:val="22"/>
              </w:rPr>
              <w:t>100</w:t>
            </w:r>
          </w:p>
        </w:tc>
        <w:tc>
          <w:tcPr>
            <w:tcW w:w="1011" w:type="dxa"/>
            <w:tcBorders>
              <w:top w:val="single" w:sz="4" w:space="0" w:color="auto"/>
              <w:left w:val="single" w:sz="4" w:space="0" w:color="auto"/>
              <w:bottom w:val="nil"/>
              <w:right w:val="single" w:sz="4" w:space="0" w:color="auto"/>
            </w:tcBorders>
            <w:vAlign w:val="bottom"/>
          </w:tcPr>
          <w:p w:rsidR="00F53A90" w:rsidRPr="006C3492" w:rsidRDefault="00F53A90" w:rsidP="00446599">
            <w:pPr>
              <w:spacing w:before="40" w:after="40" w:line="200" w:lineRule="exact"/>
              <w:ind w:right="57" w:hanging="74"/>
              <w:jc w:val="right"/>
              <w:rPr>
                <w:b/>
                <w:sz w:val="22"/>
                <w:szCs w:val="22"/>
              </w:rPr>
            </w:pPr>
            <w:r w:rsidRPr="006C3492">
              <w:rPr>
                <w:b/>
                <w:sz w:val="22"/>
                <w:szCs w:val="22"/>
              </w:rPr>
              <w:t>1 246,4</w:t>
            </w:r>
          </w:p>
        </w:tc>
        <w:tc>
          <w:tcPr>
            <w:tcW w:w="1011" w:type="dxa"/>
            <w:tcBorders>
              <w:top w:val="single" w:sz="4" w:space="0" w:color="auto"/>
              <w:left w:val="single" w:sz="4" w:space="0" w:color="auto"/>
              <w:bottom w:val="nil"/>
              <w:right w:val="single" w:sz="4" w:space="0" w:color="auto"/>
            </w:tcBorders>
            <w:vAlign w:val="bottom"/>
          </w:tcPr>
          <w:p w:rsidR="00F53A90" w:rsidRPr="006C3492" w:rsidRDefault="00F53A90" w:rsidP="00446599">
            <w:pPr>
              <w:spacing w:before="40" w:after="40" w:line="200" w:lineRule="exact"/>
              <w:ind w:right="170" w:hanging="76"/>
              <w:jc w:val="right"/>
              <w:rPr>
                <w:b/>
                <w:sz w:val="22"/>
                <w:szCs w:val="22"/>
              </w:rPr>
            </w:pPr>
            <w:r w:rsidRPr="006C3492">
              <w:rPr>
                <w:b/>
                <w:sz w:val="22"/>
                <w:szCs w:val="22"/>
              </w:rPr>
              <w:t>104,8</w:t>
            </w:r>
          </w:p>
        </w:tc>
        <w:tc>
          <w:tcPr>
            <w:tcW w:w="1011" w:type="dxa"/>
            <w:tcBorders>
              <w:top w:val="single" w:sz="4" w:space="0" w:color="auto"/>
              <w:left w:val="single" w:sz="4" w:space="0" w:color="auto"/>
              <w:bottom w:val="nil"/>
              <w:right w:val="single" w:sz="4" w:space="0" w:color="auto"/>
            </w:tcBorders>
            <w:vAlign w:val="bottom"/>
          </w:tcPr>
          <w:p w:rsidR="00F53A90" w:rsidRPr="006C3492" w:rsidRDefault="00F53A90" w:rsidP="00446599">
            <w:pPr>
              <w:spacing w:before="40" w:after="40" w:line="200" w:lineRule="exact"/>
              <w:ind w:right="170" w:hanging="74"/>
              <w:jc w:val="right"/>
              <w:rPr>
                <w:b/>
                <w:sz w:val="22"/>
                <w:szCs w:val="22"/>
              </w:rPr>
            </w:pPr>
            <w:r w:rsidRPr="006C3492">
              <w:rPr>
                <w:b/>
                <w:sz w:val="22"/>
                <w:szCs w:val="22"/>
              </w:rPr>
              <w:t>100</w:t>
            </w:r>
          </w:p>
        </w:tc>
      </w:tr>
      <w:tr w:rsidR="008F519A" w:rsidRPr="004F35A9" w:rsidTr="00954E0D">
        <w:trPr>
          <w:jc w:val="center"/>
        </w:trPr>
        <w:tc>
          <w:tcPr>
            <w:tcW w:w="3069" w:type="dxa"/>
            <w:tcBorders>
              <w:top w:val="nil"/>
              <w:left w:val="single" w:sz="4" w:space="0" w:color="auto"/>
              <w:right w:val="single" w:sz="4" w:space="0" w:color="auto"/>
            </w:tcBorders>
            <w:vAlign w:val="bottom"/>
          </w:tcPr>
          <w:p w:rsidR="008F519A" w:rsidRPr="004F35A9" w:rsidRDefault="008F519A" w:rsidP="00446599">
            <w:pPr>
              <w:spacing w:before="40" w:after="40" w:line="200" w:lineRule="exact"/>
              <w:ind w:left="284"/>
              <w:jc w:val="both"/>
            </w:pPr>
            <w:r w:rsidRPr="004F35A9">
              <w:rPr>
                <w:sz w:val="22"/>
                <w:szCs w:val="22"/>
              </w:rPr>
              <w:t>в том числе:</w:t>
            </w:r>
          </w:p>
        </w:tc>
        <w:tc>
          <w:tcPr>
            <w:tcW w:w="1010" w:type="dxa"/>
            <w:tcBorders>
              <w:top w:val="nil"/>
              <w:left w:val="single" w:sz="4" w:space="0" w:color="auto"/>
              <w:right w:val="single" w:sz="4" w:space="0" w:color="auto"/>
            </w:tcBorders>
            <w:vAlign w:val="bottom"/>
          </w:tcPr>
          <w:p w:rsidR="008F519A" w:rsidRPr="006C3492" w:rsidRDefault="008F519A" w:rsidP="00446599">
            <w:pPr>
              <w:spacing w:before="40" w:after="40" w:line="200" w:lineRule="exact"/>
              <w:ind w:right="57" w:hanging="76"/>
              <w:jc w:val="right"/>
              <w:rPr>
                <w:b/>
                <w:sz w:val="22"/>
                <w:szCs w:val="22"/>
              </w:rPr>
            </w:pPr>
            <w:r w:rsidRPr="006C3492">
              <w:rPr>
                <w:b/>
                <w:sz w:val="22"/>
                <w:szCs w:val="22"/>
              </w:rPr>
              <w:t> </w:t>
            </w:r>
          </w:p>
        </w:tc>
        <w:tc>
          <w:tcPr>
            <w:tcW w:w="1011" w:type="dxa"/>
            <w:tcBorders>
              <w:top w:val="nil"/>
              <w:left w:val="single" w:sz="4" w:space="0" w:color="auto"/>
              <w:right w:val="single" w:sz="4" w:space="0" w:color="auto"/>
            </w:tcBorders>
            <w:vAlign w:val="bottom"/>
          </w:tcPr>
          <w:p w:rsidR="008F519A" w:rsidRPr="006C3492" w:rsidRDefault="008F519A" w:rsidP="00446599">
            <w:pPr>
              <w:spacing w:before="40" w:after="40" w:line="200" w:lineRule="exact"/>
              <w:ind w:right="170" w:hanging="74"/>
              <w:jc w:val="right"/>
              <w:rPr>
                <w:b/>
                <w:sz w:val="22"/>
                <w:szCs w:val="22"/>
              </w:rPr>
            </w:pPr>
            <w:r w:rsidRPr="006C3492">
              <w:rPr>
                <w:b/>
                <w:sz w:val="22"/>
                <w:szCs w:val="22"/>
              </w:rPr>
              <w:t> </w:t>
            </w:r>
          </w:p>
        </w:tc>
        <w:tc>
          <w:tcPr>
            <w:tcW w:w="1011" w:type="dxa"/>
            <w:tcBorders>
              <w:top w:val="nil"/>
              <w:left w:val="single" w:sz="4" w:space="0" w:color="auto"/>
              <w:right w:val="single" w:sz="4" w:space="0" w:color="auto"/>
            </w:tcBorders>
            <w:vAlign w:val="bottom"/>
          </w:tcPr>
          <w:p w:rsidR="008F519A" w:rsidRPr="006C3492" w:rsidRDefault="008F519A" w:rsidP="00446599">
            <w:pPr>
              <w:spacing w:before="40" w:after="40" w:line="200" w:lineRule="exact"/>
              <w:ind w:right="170" w:hanging="74"/>
              <w:jc w:val="right"/>
              <w:rPr>
                <w:b/>
                <w:sz w:val="22"/>
                <w:szCs w:val="22"/>
              </w:rPr>
            </w:pPr>
            <w:r w:rsidRPr="006C3492">
              <w:rPr>
                <w:b/>
                <w:sz w:val="22"/>
                <w:szCs w:val="22"/>
              </w:rPr>
              <w:t> </w:t>
            </w:r>
          </w:p>
        </w:tc>
        <w:tc>
          <w:tcPr>
            <w:tcW w:w="1011" w:type="dxa"/>
            <w:tcBorders>
              <w:top w:val="nil"/>
              <w:left w:val="single" w:sz="4" w:space="0" w:color="auto"/>
              <w:right w:val="single" w:sz="4" w:space="0" w:color="auto"/>
            </w:tcBorders>
            <w:vAlign w:val="bottom"/>
          </w:tcPr>
          <w:p w:rsidR="008F519A" w:rsidRPr="006C3492" w:rsidRDefault="008F519A" w:rsidP="00446599">
            <w:pPr>
              <w:spacing w:before="40" w:after="40" w:line="200" w:lineRule="exact"/>
              <w:ind w:right="57" w:hanging="74"/>
              <w:jc w:val="right"/>
              <w:rPr>
                <w:b/>
                <w:sz w:val="22"/>
                <w:szCs w:val="22"/>
              </w:rPr>
            </w:pPr>
            <w:r w:rsidRPr="006C3492">
              <w:rPr>
                <w:b/>
                <w:sz w:val="22"/>
                <w:szCs w:val="22"/>
              </w:rPr>
              <w:t> </w:t>
            </w:r>
          </w:p>
        </w:tc>
        <w:tc>
          <w:tcPr>
            <w:tcW w:w="1011" w:type="dxa"/>
            <w:tcBorders>
              <w:top w:val="nil"/>
              <w:left w:val="single" w:sz="4" w:space="0" w:color="auto"/>
              <w:right w:val="single" w:sz="4" w:space="0" w:color="auto"/>
            </w:tcBorders>
            <w:vAlign w:val="bottom"/>
          </w:tcPr>
          <w:p w:rsidR="008F519A" w:rsidRPr="006C3492" w:rsidRDefault="008F519A" w:rsidP="00446599">
            <w:pPr>
              <w:spacing w:before="40" w:after="40" w:line="200" w:lineRule="exact"/>
              <w:ind w:right="170" w:hanging="74"/>
              <w:jc w:val="right"/>
              <w:rPr>
                <w:b/>
                <w:sz w:val="22"/>
                <w:szCs w:val="22"/>
              </w:rPr>
            </w:pPr>
            <w:r w:rsidRPr="006C3492">
              <w:rPr>
                <w:b/>
                <w:sz w:val="22"/>
                <w:szCs w:val="22"/>
              </w:rPr>
              <w:t> </w:t>
            </w:r>
          </w:p>
        </w:tc>
        <w:tc>
          <w:tcPr>
            <w:tcW w:w="1011" w:type="dxa"/>
            <w:tcBorders>
              <w:top w:val="nil"/>
              <w:left w:val="single" w:sz="4" w:space="0" w:color="auto"/>
              <w:right w:val="single" w:sz="4" w:space="0" w:color="auto"/>
            </w:tcBorders>
            <w:vAlign w:val="bottom"/>
          </w:tcPr>
          <w:p w:rsidR="008F519A" w:rsidRPr="006C3492" w:rsidRDefault="008F519A" w:rsidP="00446599">
            <w:pPr>
              <w:spacing w:before="40" w:after="40" w:line="200" w:lineRule="exact"/>
              <w:ind w:right="170" w:hanging="74"/>
              <w:jc w:val="right"/>
              <w:rPr>
                <w:b/>
                <w:sz w:val="22"/>
                <w:szCs w:val="22"/>
              </w:rPr>
            </w:pPr>
            <w:r w:rsidRPr="006C3492">
              <w:rPr>
                <w:b/>
                <w:sz w:val="22"/>
                <w:szCs w:val="22"/>
              </w:rPr>
              <w:t> </w:t>
            </w:r>
          </w:p>
        </w:tc>
      </w:tr>
      <w:tr w:rsidR="00F53A90" w:rsidRPr="004F35A9" w:rsidTr="00954E0D">
        <w:trPr>
          <w:trHeight w:val="359"/>
          <w:jc w:val="center"/>
        </w:trPr>
        <w:tc>
          <w:tcPr>
            <w:tcW w:w="3069" w:type="dxa"/>
            <w:tcBorders>
              <w:top w:val="nil"/>
              <w:left w:val="single" w:sz="4" w:space="0" w:color="auto"/>
              <w:right w:val="single" w:sz="4" w:space="0" w:color="auto"/>
            </w:tcBorders>
            <w:vAlign w:val="bottom"/>
          </w:tcPr>
          <w:p w:rsidR="00F53A90" w:rsidRPr="004F35A9" w:rsidRDefault="00F53A90" w:rsidP="00446599">
            <w:pPr>
              <w:spacing w:before="40" w:after="40" w:line="200" w:lineRule="exact"/>
              <w:ind w:left="113"/>
            </w:pPr>
            <w:r w:rsidRPr="004F35A9">
              <w:rPr>
                <w:sz w:val="22"/>
                <w:szCs w:val="22"/>
              </w:rPr>
              <w:t xml:space="preserve">услуги по ремонту </w:t>
            </w:r>
            <w:r w:rsidRPr="004F35A9">
              <w:rPr>
                <w:sz w:val="22"/>
                <w:szCs w:val="22"/>
              </w:rPr>
              <w:br/>
              <w:t>и техническому обслуживанию</w:t>
            </w:r>
          </w:p>
        </w:tc>
        <w:tc>
          <w:tcPr>
            <w:tcW w:w="1010" w:type="dxa"/>
            <w:tcBorders>
              <w:top w:val="nil"/>
              <w:left w:val="single" w:sz="4" w:space="0" w:color="auto"/>
              <w:right w:val="single" w:sz="4" w:space="0" w:color="auto"/>
            </w:tcBorders>
            <w:vAlign w:val="bottom"/>
          </w:tcPr>
          <w:p w:rsidR="00F53A90" w:rsidRPr="006C3492" w:rsidRDefault="00F53A90" w:rsidP="00446599">
            <w:pPr>
              <w:spacing w:before="40" w:after="40" w:line="200" w:lineRule="exact"/>
              <w:ind w:right="57" w:hanging="76"/>
              <w:jc w:val="right"/>
              <w:rPr>
                <w:sz w:val="22"/>
                <w:szCs w:val="22"/>
              </w:rPr>
            </w:pPr>
            <w:r w:rsidRPr="006C3492">
              <w:rPr>
                <w:sz w:val="22"/>
                <w:szCs w:val="22"/>
              </w:rPr>
              <w:t>29,8</w:t>
            </w:r>
          </w:p>
        </w:tc>
        <w:tc>
          <w:tcPr>
            <w:tcW w:w="1011" w:type="dxa"/>
            <w:tcBorders>
              <w:top w:val="nil"/>
              <w:left w:val="single" w:sz="4" w:space="0" w:color="auto"/>
              <w:right w:val="single" w:sz="4" w:space="0" w:color="auto"/>
            </w:tcBorders>
            <w:vAlign w:val="bottom"/>
          </w:tcPr>
          <w:p w:rsidR="00F53A90" w:rsidRPr="006C3492" w:rsidRDefault="00F53A90" w:rsidP="00446599">
            <w:pPr>
              <w:spacing w:before="40" w:after="40" w:line="200" w:lineRule="exact"/>
              <w:ind w:right="170" w:hanging="74"/>
              <w:jc w:val="right"/>
              <w:rPr>
                <w:sz w:val="22"/>
                <w:szCs w:val="22"/>
              </w:rPr>
            </w:pPr>
            <w:r w:rsidRPr="006C3492">
              <w:rPr>
                <w:sz w:val="22"/>
                <w:szCs w:val="22"/>
              </w:rPr>
              <w:t>115,9</w:t>
            </w:r>
          </w:p>
        </w:tc>
        <w:tc>
          <w:tcPr>
            <w:tcW w:w="1011" w:type="dxa"/>
            <w:tcBorders>
              <w:top w:val="nil"/>
              <w:left w:val="single" w:sz="4" w:space="0" w:color="auto"/>
              <w:right w:val="single" w:sz="4" w:space="0" w:color="auto"/>
            </w:tcBorders>
            <w:vAlign w:val="bottom"/>
          </w:tcPr>
          <w:p w:rsidR="00F53A90" w:rsidRPr="006C3492" w:rsidRDefault="00F53A90" w:rsidP="00446599">
            <w:pPr>
              <w:spacing w:before="40" w:after="40" w:line="200" w:lineRule="exact"/>
              <w:ind w:right="170" w:hanging="76"/>
              <w:jc w:val="right"/>
              <w:rPr>
                <w:sz w:val="22"/>
                <w:szCs w:val="22"/>
              </w:rPr>
            </w:pPr>
            <w:r w:rsidRPr="006C3492">
              <w:rPr>
                <w:sz w:val="22"/>
                <w:szCs w:val="22"/>
              </w:rPr>
              <w:t>1,3</w:t>
            </w:r>
          </w:p>
        </w:tc>
        <w:tc>
          <w:tcPr>
            <w:tcW w:w="1011" w:type="dxa"/>
            <w:tcBorders>
              <w:top w:val="nil"/>
              <w:left w:val="single" w:sz="4" w:space="0" w:color="auto"/>
              <w:right w:val="single" w:sz="4" w:space="0" w:color="auto"/>
            </w:tcBorders>
            <w:vAlign w:val="bottom"/>
          </w:tcPr>
          <w:p w:rsidR="00F53A90" w:rsidRPr="006C3492" w:rsidRDefault="00F53A90" w:rsidP="00446599">
            <w:pPr>
              <w:spacing w:before="40" w:after="40" w:line="200" w:lineRule="exact"/>
              <w:ind w:right="57" w:hanging="74"/>
              <w:jc w:val="right"/>
              <w:rPr>
                <w:sz w:val="22"/>
                <w:szCs w:val="22"/>
              </w:rPr>
            </w:pPr>
            <w:r w:rsidRPr="006C3492">
              <w:rPr>
                <w:sz w:val="22"/>
                <w:szCs w:val="22"/>
              </w:rPr>
              <w:t>28,3</w:t>
            </w:r>
          </w:p>
        </w:tc>
        <w:tc>
          <w:tcPr>
            <w:tcW w:w="1011" w:type="dxa"/>
            <w:tcBorders>
              <w:top w:val="nil"/>
              <w:left w:val="single" w:sz="4" w:space="0" w:color="auto"/>
              <w:right w:val="single" w:sz="4" w:space="0" w:color="auto"/>
            </w:tcBorders>
            <w:vAlign w:val="bottom"/>
          </w:tcPr>
          <w:p w:rsidR="00F53A90" w:rsidRPr="006C3492" w:rsidRDefault="00F53A90" w:rsidP="00446599">
            <w:pPr>
              <w:spacing w:before="40" w:after="40" w:line="200" w:lineRule="exact"/>
              <w:ind w:right="170" w:hanging="74"/>
              <w:jc w:val="right"/>
              <w:rPr>
                <w:sz w:val="22"/>
                <w:szCs w:val="22"/>
              </w:rPr>
            </w:pPr>
            <w:r w:rsidRPr="006C3492">
              <w:rPr>
                <w:sz w:val="22"/>
                <w:szCs w:val="22"/>
              </w:rPr>
              <w:t>149,5</w:t>
            </w:r>
          </w:p>
        </w:tc>
        <w:tc>
          <w:tcPr>
            <w:tcW w:w="1011" w:type="dxa"/>
            <w:tcBorders>
              <w:top w:val="nil"/>
              <w:left w:val="single" w:sz="4" w:space="0" w:color="auto"/>
              <w:right w:val="single" w:sz="4" w:space="0" w:color="auto"/>
            </w:tcBorders>
            <w:vAlign w:val="bottom"/>
          </w:tcPr>
          <w:p w:rsidR="00F53A90" w:rsidRPr="006C3492" w:rsidRDefault="00F53A90" w:rsidP="00446599">
            <w:pPr>
              <w:spacing w:before="40" w:after="40" w:line="200" w:lineRule="exact"/>
              <w:ind w:right="170" w:hanging="74"/>
              <w:jc w:val="right"/>
              <w:rPr>
                <w:sz w:val="22"/>
                <w:szCs w:val="22"/>
              </w:rPr>
            </w:pPr>
            <w:r w:rsidRPr="006C3492">
              <w:rPr>
                <w:sz w:val="22"/>
                <w:szCs w:val="22"/>
              </w:rPr>
              <w:t>2,3</w:t>
            </w:r>
          </w:p>
        </w:tc>
      </w:tr>
      <w:tr w:rsidR="00F53A90" w:rsidRPr="004F35A9" w:rsidTr="00954E0D">
        <w:trPr>
          <w:trHeight w:val="66"/>
          <w:jc w:val="center"/>
        </w:trPr>
        <w:tc>
          <w:tcPr>
            <w:tcW w:w="3069" w:type="dxa"/>
            <w:tcBorders>
              <w:left w:val="single" w:sz="4" w:space="0" w:color="auto"/>
              <w:right w:val="single" w:sz="4" w:space="0" w:color="auto"/>
            </w:tcBorders>
            <w:vAlign w:val="bottom"/>
          </w:tcPr>
          <w:p w:rsidR="00F53A90" w:rsidRPr="004F35A9" w:rsidRDefault="00F53A90" w:rsidP="00446599">
            <w:pPr>
              <w:spacing w:before="40" w:after="40" w:line="200" w:lineRule="exact"/>
              <w:ind w:left="113"/>
            </w:pPr>
            <w:r w:rsidRPr="004F35A9">
              <w:rPr>
                <w:sz w:val="22"/>
                <w:szCs w:val="22"/>
              </w:rPr>
              <w:t>транспортные</w:t>
            </w:r>
          </w:p>
        </w:tc>
        <w:tc>
          <w:tcPr>
            <w:tcW w:w="1010" w:type="dxa"/>
            <w:tcBorders>
              <w:left w:val="single" w:sz="4" w:space="0" w:color="auto"/>
              <w:right w:val="single" w:sz="4" w:space="0" w:color="auto"/>
            </w:tcBorders>
            <w:vAlign w:val="bottom"/>
          </w:tcPr>
          <w:p w:rsidR="00F53A90" w:rsidRPr="006C3492" w:rsidRDefault="00F53A90" w:rsidP="00446599">
            <w:pPr>
              <w:spacing w:before="40" w:after="40" w:line="200" w:lineRule="exact"/>
              <w:ind w:right="57" w:hanging="76"/>
              <w:jc w:val="right"/>
              <w:rPr>
                <w:sz w:val="22"/>
                <w:szCs w:val="22"/>
              </w:rPr>
            </w:pPr>
            <w:r w:rsidRPr="006C3492">
              <w:rPr>
                <w:sz w:val="22"/>
                <w:szCs w:val="22"/>
              </w:rPr>
              <w:t>958,7</w:t>
            </w:r>
          </w:p>
        </w:tc>
        <w:tc>
          <w:tcPr>
            <w:tcW w:w="1011" w:type="dxa"/>
            <w:tcBorders>
              <w:left w:val="single" w:sz="4" w:space="0" w:color="auto"/>
              <w:right w:val="single" w:sz="4" w:space="0" w:color="auto"/>
            </w:tcBorders>
            <w:vAlign w:val="bottom"/>
          </w:tcPr>
          <w:p w:rsidR="00F53A90" w:rsidRPr="006C3492" w:rsidRDefault="00F53A90" w:rsidP="00446599">
            <w:pPr>
              <w:spacing w:before="40" w:after="40" w:line="200" w:lineRule="exact"/>
              <w:ind w:right="170" w:hanging="74"/>
              <w:jc w:val="right"/>
              <w:rPr>
                <w:sz w:val="22"/>
                <w:szCs w:val="22"/>
              </w:rPr>
            </w:pPr>
            <w:r w:rsidRPr="006C3492">
              <w:rPr>
                <w:sz w:val="22"/>
                <w:szCs w:val="22"/>
              </w:rPr>
              <w:t>106,3</w:t>
            </w:r>
          </w:p>
        </w:tc>
        <w:tc>
          <w:tcPr>
            <w:tcW w:w="1011" w:type="dxa"/>
            <w:tcBorders>
              <w:left w:val="single" w:sz="4" w:space="0" w:color="auto"/>
              <w:right w:val="single" w:sz="4" w:space="0" w:color="auto"/>
            </w:tcBorders>
            <w:vAlign w:val="bottom"/>
          </w:tcPr>
          <w:p w:rsidR="00F53A90" w:rsidRPr="006C3492" w:rsidRDefault="00F53A90" w:rsidP="00446599">
            <w:pPr>
              <w:spacing w:before="40" w:after="40" w:line="200" w:lineRule="exact"/>
              <w:ind w:right="170" w:hanging="76"/>
              <w:jc w:val="right"/>
              <w:rPr>
                <w:sz w:val="22"/>
                <w:szCs w:val="22"/>
              </w:rPr>
            </w:pPr>
            <w:r w:rsidRPr="006C3492">
              <w:rPr>
                <w:sz w:val="22"/>
                <w:szCs w:val="22"/>
              </w:rPr>
              <w:t>41,9</w:t>
            </w:r>
          </w:p>
        </w:tc>
        <w:tc>
          <w:tcPr>
            <w:tcW w:w="1011" w:type="dxa"/>
            <w:tcBorders>
              <w:left w:val="single" w:sz="4" w:space="0" w:color="auto"/>
              <w:right w:val="single" w:sz="4" w:space="0" w:color="auto"/>
            </w:tcBorders>
            <w:vAlign w:val="bottom"/>
          </w:tcPr>
          <w:p w:rsidR="00F53A90" w:rsidRPr="006C3492" w:rsidRDefault="00F53A90" w:rsidP="00446599">
            <w:pPr>
              <w:spacing w:before="40" w:after="40" w:line="200" w:lineRule="exact"/>
              <w:ind w:right="57" w:hanging="74"/>
              <w:jc w:val="right"/>
              <w:rPr>
                <w:sz w:val="22"/>
                <w:szCs w:val="22"/>
              </w:rPr>
            </w:pPr>
            <w:r w:rsidRPr="006C3492">
              <w:rPr>
                <w:sz w:val="22"/>
                <w:szCs w:val="22"/>
              </w:rPr>
              <w:t>528,9</w:t>
            </w:r>
          </w:p>
        </w:tc>
        <w:tc>
          <w:tcPr>
            <w:tcW w:w="1011" w:type="dxa"/>
            <w:tcBorders>
              <w:left w:val="single" w:sz="4" w:space="0" w:color="auto"/>
              <w:right w:val="single" w:sz="4" w:space="0" w:color="auto"/>
            </w:tcBorders>
            <w:vAlign w:val="bottom"/>
          </w:tcPr>
          <w:p w:rsidR="00F53A90" w:rsidRPr="006C3492" w:rsidRDefault="00F53A90" w:rsidP="00446599">
            <w:pPr>
              <w:spacing w:before="40" w:after="40" w:line="200" w:lineRule="exact"/>
              <w:ind w:right="170" w:hanging="74"/>
              <w:jc w:val="right"/>
              <w:rPr>
                <w:sz w:val="22"/>
                <w:szCs w:val="22"/>
              </w:rPr>
            </w:pPr>
            <w:r w:rsidRPr="006C3492">
              <w:rPr>
                <w:sz w:val="22"/>
                <w:szCs w:val="22"/>
              </w:rPr>
              <w:t>122,7</w:t>
            </w:r>
          </w:p>
        </w:tc>
        <w:tc>
          <w:tcPr>
            <w:tcW w:w="1011" w:type="dxa"/>
            <w:tcBorders>
              <w:left w:val="single" w:sz="4" w:space="0" w:color="auto"/>
              <w:right w:val="single" w:sz="4" w:space="0" w:color="auto"/>
            </w:tcBorders>
            <w:vAlign w:val="bottom"/>
          </w:tcPr>
          <w:p w:rsidR="00F53A90" w:rsidRPr="006C3492" w:rsidRDefault="00F53A90" w:rsidP="00446599">
            <w:pPr>
              <w:spacing w:before="40" w:after="40" w:line="200" w:lineRule="exact"/>
              <w:ind w:right="170" w:hanging="74"/>
              <w:jc w:val="right"/>
              <w:rPr>
                <w:sz w:val="22"/>
                <w:szCs w:val="22"/>
              </w:rPr>
            </w:pPr>
            <w:r w:rsidRPr="006C3492">
              <w:rPr>
                <w:sz w:val="22"/>
                <w:szCs w:val="22"/>
              </w:rPr>
              <w:t>42,4</w:t>
            </w:r>
          </w:p>
        </w:tc>
      </w:tr>
      <w:tr w:rsidR="00F53A90" w:rsidRPr="004F35A9" w:rsidTr="00954E0D">
        <w:trPr>
          <w:trHeight w:val="66"/>
          <w:jc w:val="center"/>
        </w:trPr>
        <w:tc>
          <w:tcPr>
            <w:tcW w:w="3069" w:type="dxa"/>
            <w:tcBorders>
              <w:left w:val="single" w:sz="4" w:space="0" w:color="auto"/>
              <w:right w:val="single" w:sz="4" w:space="0" w:color="auto"/>
            </w:tcBorders>
            <w:vAlign w:val="bottom"/>
          </w:tcPr>
          <w:p w:rsidR="00F53A90" w:rsidRPr="004F35A9" w:rsidRDefault="00F53A90" w:rsidP="00446599">
            <w:pPr>
              <w:spacing w:before="40" w:after="40" w:line="200" w:lineRule="exact"/>
              <w:ind w:left="567"/>
            </w:pPr>
            <w:r w:rsidRPr="004F35A9">
              <w:rPr>
                <w:sz w:val="22"/>
                <w:szCs w:val="22"/>
              </w:rPr>
              <w:t>из них:</w:t>
            </w:r>
          </w:p>
        </w:tc>
        <w:tc>
          <w:tcPr>
            <w:tcW w:w="1010" w:type="dxa"/>
            <w:tcBorders>
              <w:left w:val="single" w:sz="4" w:space="0" w:color="auto"/>
              <w:right w:val="single" w:sz="4" w:space="0" w:color="auto"/>
            </w:tcBorders>
            <w:vAlign w:val="bottom"/>
          </w:tcPr>
          <w:p w:rsidR="00F53A90" w:rsidRPr="006C3492" w:rsidRDefault="00F53A90" w:rsidP="00446599">
            <w:pPr>
              <w:spacing w:before="40" w:after="40" w:line="200" w:lineRule="exact"/>
              <w:ind w:right="57" w:hanging="76"/>
              <w:jc w:val="right"/>
              <w:rPr>
                <w:sz w:val="22"/>
                <w:szCs w:val="22"/>
              </w:rPr>
            </w:pPr>
            <w:r w:rsidRPr="006C3492">
              <w:rPr>
                <w:sz w:val="22"/>
                <w:szCs w:val="22"/>
              </w:rPr>
              <w:t> </w:t>
            </w:r>
          </w:p>
        </w:tc>
        <w:tc>
          <w:tcPr>
            <w:tcW w:w="1011" w:type="dxa"/>
            <w:tcBorders>
              <w:left w:val="single" w:sz="4" w:space="0" w:color="auto"/>
              <w:right w:val="single" w:sz="4" w:space="0" w:color="auto"/>
            </w:tcBorders>
            <w:vAlign w:val="bottom"/>
          </w:tcPr>
          <w:p w:rsidR="00F53A90" w:rsidRPr="006C3492" w:rsidRDefault="00F53A90" w:rsidP="00446599">
            <w:pPr>
              <w:spacing w:before="40" w:after="40" w:line="200" w:lineRule="exact"/>
              <w:ind w:right="170" w:hanging="74"/>
              <w:jc w:val="right"/>
              <w:rPr>
                <w:sz w:val="22"/>
                <w:szCs w:val="22"/>
              </w:rPr>
            </w:pPr>
            <w:r w:rsidRPr="006C3492">
              <w:rPr>
                <w:sz w:val="22"/>
                <w:szCs w:val="22"/>
              </w:rPr>
              <w:t> </w:t>
            </w:r>
          </w:p>
        </w:tc>
        <w:tc>
          <w:tcPr>
            <w:tcW w:w="1011" w:type="dxa"/>
            <w:tcBorders>
              <w:left w:val="single" w:sz="4" w:space="0" w:color="auto"/>
              <w:right w:val="single" w:sz="4" w:space="0" w:color="auto"/>
            </w:tcBorders>
            <w:vAlign w:val="bottom"/>
          </w:tcPr>
          <w:p w:rsidR="00F53A90" w:rsidRPr="006C3492" w:rsidRDefault="00F53A90" w:rsidP="00446599">
            <w:pPr>
              <w:spacing w:before="40" w:after="40" w:line="200" w:lineRule="exact"/>
              <w:ind w:right="170" w:hanging="76"/>
              <w:jc w:val="right"/>
              <w:rPr>
                <w:sz w:val="22"/>
                <w:szCs w:val="22"/>
              </w:rPr>
            </w:pPr>
            <w:r w:rsidRPr="006C3492">
              <w:rPr>
                <w:sz w:val="22"/>
                <w:szCs w:val="22"/>
              </w:rPr>
              <w:t> </w:t>
            </w:r>
          </w:p>
        </w:tc>
        <w:tc>
          <w:tcPr>
            <w:tcW w:w="1011" w:type="dxa"/>
            <w:tcBorders>
              <w:left w:val="single" w:sz="4" w:space="0" w:color="auto"/>
              <w:right w:val="single" w:sz="4" w:space="0" w:color="auto"/>
            </w:tcBorders>
            <w:vAlign w:val="bottom"/>
          </w:tcPr>
          <w:p w:rsidR="00F53A90" w:rsidRPr="006C3492" w:rsidRDefault="00F53A90" w:rsidP="00446599">
            <w:pPr>
              <w:spacing w:before="40" w:after="40" w:line="200" w:lineRule="exact"/>
              <w:ind w:right="57" w:hanging="74"/>
              <w:jc w:val="right"/>
              <w:rPr>
                <w:sz w:val="22"/>
                <w:szCs w:val="22"/>
              </w:rPr>
            </w:pPr>
            <w:r w:rsidRPr="006C3492">
              <w:rPr>
                <w:sz w:val="22"/>
                <w:szCs w:val="22"/>
              </w:rPr>
              <w:t> </w:t>
            </w:r>
          </w:p>
        </w:tc>
        <w:tc>
          <w:tcPr>
            <w:tcW w:w="1011" w:type="dxa"/>
            <w:tcBorders>
              <w:left w:val="single" w:sz="4" w:space="0" w:color="auto"/>
              <w:right w:val="single" w:sz="4" w:space="0" w:color="auto"/>
            </w:tcBorders>
            <w:vAlign w:val="bottom"/>
          </w:tcPr>
          <w:p w:rsidR="00F53A90" w:rsidRPr="006C3492" w:rsidRDefault="00F53A90" w:rsidP="00446599">
            <w:pPr>
              <w:spacing w:before="40" w:after="40" w:line="200" w:lineRule="exact"/>
              <w:ind w:right="170" w:hanging="74"/>
              <w:jc w:val="right"/>
              <w:rPr>
                <w:sz w:val="22"/>
                <w:szCs w:val="22"/>
              </w:rPr>
            </w:pPr>
            <w:r w:rsidRPr="006C3492">
              <w:rPr>
                <w:sz w:val="22"/>
                <w:szCs w:val="22"/>
              </w:rPr>
              <w:t> </w:t>
            </w:r>
          </w:p>
        </w:tc>
        <w:tc>
          <w:tcPr>
            <w:tcW w:w="1011" w:type="dxa"/>
            <w:tcBorders>
              <w:left w:val="single" w:sz="4" w:space="0" w:color="auto"/>
              <w:right w:val="single" w:sz="4" w:space="0" w:color="auto"/>
            </w:tcBorders>
            <w:vAlign w:val="bottom"/>
          </w:tcPr>
          <w:p w:rsidR="00F53A90" w:rsidRPr="006C3492" w:rsidRDefault="00F53A90" w:rsidP="00446599">
            <w:pPr>
              <w:spacing w:before="40" w:after="40" w:line="200" w:lineRule="exact"/>
              <w:ind w:right="170" w:hanging="74"/>
              <w:jc w:val="right"/>
              <w:rPr>
                <w:sz w:val="22"/>
                <w:szCs w:val="22"/>
              </w:rPr>
            </w:pPr>
            <w:r w:rsidRPr="006C3492">
              <w:rPr>
                <w:sz w:val="22"/>
                <w:szCs w:val="22"/>
              </w:rPr>
              <w:t> </w:t>
            </w:r>
          </w:p>
        </w:tc>
      </w:tr>
      <w:tr w:rsidR="00F53A90" w:rsidRPr="004F35A9" w:rsidTr="00954E0D">
        <w:trPr>
          <w:trHeight w:val="66"/>
          <w:jc w:val="center"/>
        </w:trPr>
        <w:tc>
          <w:tcPr>
            <w:tcW w:w="3069" w:type="dxa"/>
            <w:tcBorders>
              <w:left w:val="single" w:sz="4" w:space="0" w:color="auto"/>
              <w:right w:val="single" w:sz="4" w:space="0" w:color="auto"/>
            </w:tcBorders>
            <w:vAlign w:val="bottom"/>
          </w:tcPr>
          <w:p w:rsidR="00F53A90" w:rsidRPr="004F35A9" w:rsidRDefault="00F53A90" w:rsidP="00446599">
            <w:pPr>
              <w:spacing w:before="40" w:after="40" w:line="200" w:lineRule="exact"/>
              <w:ind w:left="289"/>
            </w:pPr>
            <w:r w:rsidRPr="004F35A9">
              <w:rPr>
                <w:sz w:val="22"/>
                <w:szCs w:val="22"/>
              </w:rPr>
              <w:t xml:space="preserve">по перевозкам грузов </w:t>
            </w:r>
          </w:p>
        </w:tc>
        <w:tc>
          <w:tcPr>
            <w:tcW w:w="1010" w:type="dxa"/>
            <w:tcBorders>
              <w:left w:val="single" w:sz="4" w:space="0" w:color="auto"/>
              <w:right w:val="single" w:sz="4" w:space="0" w:color="auto"/>
            </w:tcBorders>
            <w:vAlign w:val="bottom"/>
          </w:tcPr>
          <w:p w:rsidR="00F53A90" w:rsidRPr="006C3492" w:rsidRDefault="00F53A90" w:rsidP="00446599">
            <w:pPr>
              <w:spacing w:before="40" w:after="40" w:line="200" w:lineRule="exact"/>
              <w:ind w:right="57" w:hanging="76"/>
              <w:jc w:val="right"/>
              <w:rPr>
                <w:sz w:val="22"/>
                <w:szCs w:val="22"/>
              </w:rPr>
            </w:pPr>
            <w:r w:rsidRPr="006C3492">
              <w:rPr>
                <w:sz w:val="22"/>
                <w:szCs w:val="22"/>
              </w:rPr>
              <w:t>836,8</w:t>
            </w:r>
          </w:p>
        </w:tc>
        <w:tc>
          <w:tcPr>
            <w:tcW w:w="1011" w:type="dxa"/>
            <w:tcBorders>
              <w:left w:val="single" w:sz="4" w:space="0" w:color="auto"/>
              <w:right w:val="single" w:sz="4" w:space="0" w:color="auto"/>
            </w:tcBorders>
            <w:vAlign w:val="bottom"/>
          </w:tcPr>
          <w:p w:rsidR="00F53A90" w:rsidRPr="006C3492" w:rsidRDefault="00F53A90" w:rsidP="00446599">
            <w:pPr>
              <w:spacing w:before="40" w:after="40" w:line="200" w:lineRule="exact"/>
              <w:ind w:right="170" w:hanging="76"/>
              <w:jc w:val="right"/>
              <w:rPr>
                <w:sz w:val="22"/>
                <w:szCs w:val="22"/>
              </w:rPr>
            </w:pPr>
            <w:r w:rsidRPr="006C3492">
              <w:rPr>
                <w:sz w:val="22"/>
                <w:szCs w:val="22"/>
              </w:rPr>
              <w:t>112,1</w:t>
            </w:r>
          </w:p>
        </w:tc>
        <w:tc>
          <w:tcPr>
            <w:tcW w:w="1011" w:type="dxa"/>
            <w:tcBorders>
              <w:left w:val="single" w:sz="4" w:space="0" w:color="auto"/>
              <w:right w:val="single" w:sz="4" w:space="0" w:color="auto"/>
            </w:tcBorders>
            <w:vAlign w:val="bottom"/>
          </w:tcPr>
          <w:p w:rsidR="00F53A90" w:rsidRPr="006C3492" w:rsidRDefault="00F53A90" w:rsidP="00446599">
            <w:pPr>
              <w:spacing w:before="40" w:after="40" w:line="200" w:lineRule="exact"/>
              <w:ind w:right="170" w:hanging="76"/>
              <w:jc w:val="right"/>
              <w:rPr>
                <w:sz w:val="22"/>
                <w:szCs w:val="22"/>
              </w:rPr>
            </w:pPr>
            <w:r w:rsidRPr="006C3492">
              <w:rPr>
                <w:sz w:val="22"/>
                <w:szCs w:val="22"/>
              </w:rPr>
              <w:t>36,6</w:t>
            </w:r>
          </w:p>
        </w:tc>
        <w:tc>
          <w:tcPr>
            <w:tcW w:w="1011" w:type="dxa"/>
            <w:tcBorders>
              <w:left w:val="single" w:sz="4" w:space="0" w:color="auto"/>
              <w:right w:val="single" w:sz="4" w:space="0" w:color="auto"/>
            </w:tcBorders>
            <w:vAlign w:val="bottom"/>
          </w:tcPr>
          <w:p w:rsidR="00F53A90" w:rsidRPr="006C3492" w:rsidRDefault="00F53A90" w:rsidP="00446599">
            <w:pPr>
              <w:spacing w:before="40" w:after="40" w:line="200" w:lineRule="exact"/>
              <w:ind w:right="57" w:hanging="74"/>
              <w:jc w:val="right"/>
              <w:rPr>
                <w:sz w:val="22"/>
                <w:szCs w:val="22"/>
              </w:rPr>
            </w:pPr>
            <w:r w:rsidRPr="006C3492">
              <w:rPr>
                <w:sz w:val="22"/>
                <w:szCs w:val="22"/>
              </w:rPr>
              <w:t>454,2</w:t>
            </w:r>
          </w:p>
        </w:tc>
        <w:tc>
          <w:tcPr>
            <w:tcW w:w="1011" w:type="dxa"/>
            <w:tcBorders>
              <w:left w:val="single" w:sz="4" w:space="0" w:color="auto"/>
              <w:right w:val="single" w:sz="4" w:space="0" w:color="auto"/>
            </w:tcBorders>
            <w:vAlign w:val="bottom"/>
          </w:tcPr>
          <w:p w:rsidR="00F53A90" w:rsidRPr="006C3492" w:rsidRDefault="00F53A90" w:rsidP="00446599">
            <w:pPr>
              <w:spacing w:before="40" w:after="40" w:line="200" w:lineRule="exact"/>
              <w:ind w:right="170" w:hanging="76"/>
              <w:jc w:val="right"/>
              <w:rPr>
                <w:sz w:val="22"/>
                <w:szCs w:val="22"/>
              </w:rPr>
            </w:pPr>
            <w:r w:rsidRPr="006C3492">
              <w:rPr>
                <w:sz w:val="22"/>
                <w:szCs w:val="22"/>
              </w:rPr>
              <w:t>129,2</w:t>
            </w:r>
          </w:p>
        </w:tc>
        <w:tc>
          <w:tcPr>
            <w:tcW w:w="1011" w:type="dxa"/>
            <w:tcBorders>
              <w:left w:val="single" w:sz="4" w:space="0" w:color="auto"/>
              <w:right w:val="single" w:sz="4" w:space="0" w:color="auto"/>
            </w:tcBorders>
            <w:vAlign w:val="bottom"/>
          </w:tcPr>
          <w:p w:rsidR="00F53A90" w:rsidRPr="006C3492" w:rsidRDefault="00F53A90" w:rsidP="00446599">
            <w:pPr>
              <w:spacing w:before="40" w:after="40" w:line="200" w:lineRule="exact"/>
              <w:ind w:right="170" w:hanging="74"/>
              <w:jc w:val="right"/>
              <w:rPr>
                <w:sz w:val="22"/>
                <w:szCs w:val="22"/>
              </w:rPr>
            </w:pPr>
            <w:r w:rsidRPr="006C3492">
              <w:rPr>
                <w:sz w:val="22"/>
                <w:szCs w:val="22"/>
              </w:rPr>
              <w:t>36,4</w:t>
            </w:r>
          </w:p>
        </w:tc>
      </w:tr>
      <w:tr w:rsidR="00F53A90" w:rsidRPr="004F35A9" w:rsidTr="00A113E2">
        <w:trPr>
          <w:trHeight w:val="66"/>
          <w:jc w:val="center"/>
        </w:trPr>
        <w:tc>
          <w:tcPr>
            <w:tcW w:w="3069" w:type="dxa"/>
            <w:tcBorders>
              <w:left w:val="single" w:sz="4" w:space="0" w:color="auto"/>
              <w:right w:val="single" w:sz="4" w:space="0" w:color="auto"/>
            </w:tcBorders>
            <w:vAlign w:val="bottom"/>
          </w:tcPr>
          <w:p w:rsidR="00F53A90" w:rsidRPr="004F35A9" w:rsidRDefault="00F53A90" w:rsidP="00446599">
            <w:pPr>
              <w:spacing w:before="40" w:after="40" w:line="200" w:lineRule="exact"/>
              <w:ind w:left="397"/>
            </w:pPr>
            <w:r w:rsidRPr="004F35A9">
              <w:rPr>
                <w:sz w:val="22"/>
                <w:szCs w:val="22"/>
              </w:rPr>
              <w:t>железнодорожным транспортом</w:t>
            </w:r>
          </w:p>
        </w:tc>
        <w:tc>
          <w:tcPr>
            <w:tcW w:w="1010" w:type="dxa"/>
            <w:tcBorders>
              <w:left w:val="single" w:sz="4" w:space="0" w:color="auto"/>
              <w:right w:val="single" w:sz="4" w:space="0" w:color="auto"/>
            </w:tcBorders>
            <w:vAlign w:val="bottom"/>
          </w:tcPr>
          <w:p w:rsidR="00F53A90" w:rsidRPr="006C3492" w:rsidRDefault="00F53A90" w:rsidP="00446599">
            <w:pPr>
              <w:spacing w:before="40" w:after="40" w:line="200" w:lineRule="exact"/>
              <w:ind w:right="57" w:hanging="76"/>
              <w:jc w:val="right"/>
              <w:rPr>
                <w:sz w:val="22"/>
                <w:szCs w:val="22"/>
              </w:rPr>
            </w:pPr>
            <w:r w:rsidRPr="006C3492">
              <w:rPr>
                <w:sz w:val="22"/>
                <w:szCs w:val="22"/>
              </w:rPr>
              <w:t>205,0</w:t>
            </w:r>
          </w:p>
        </w:tc>
        <w:tc>
          <w:tcPr>
            <w:tcW w:w="1011" w:type="dxa"/>
            <w:tcBorders>
              <w:left w:val="single" w:sz="4" w:space="0" w:color="auto"/>
              <w:right w:val="single" w:sz="4" w:space="0" w:color="auto"/>
            </w:tcBorders>
            <w:vAlign w:val="bottom"/>
          </w:tcPr>
          <w:p w:rsidR="00F53A90" w:rsidRPr="006C3492" w:rsidRDefault="00F53A90" w:rsidP="00446599">
            <w:pPr>
              <w:spacing w:before="40" w:after="40" w:line="200" w:lineRule="exact"/>
              <w:ind w:right="170" w:hanging="76"/>
              <w:jc w:val="right"/>
              <w:rPr>
                <w:sz w:val="22"/>
                <w:szCs w:val="22"/>
              </w:rPr>
            </w:pPr>
            <w:r w:rsidRPr="006C3492">
              <w:rPr>
                <w:sz w:val="22"/>
                <w:szCs w:val="22"/>
              </w:rPr>
              <w:t>101,2</w:t>
            </w:r>
          </w:p>
        </w:tc>
        <w:tc>
          <w:tcPr>
            <w:tcW w:w="1011" w:type="dxa"/>
            <w:tcBorders>
              <w:left w:val="single" w:sz="4" w:space="0" w:color="auto"/>
              <w:right w:val="single" w:sz="4" w:space="0" w:color="auto"/>
            </w:tcBorders>
            <w:vAlign w:val="bottom"/>
          </w:tcPr>
          <w:p w:rsidR="00F53A90" w:rsidRPr="006C3492" w:rsidRDefault="00F53A90" w:rsidP="00446599">
            <w:pPr>
              <w:spacing w:before="40" w:after="40" w:line="200" w:lineRule="exact"/>
              <w:ind w:right="170" w:hanging="76"/>
              <w:jc w:val="right"/>
              <w:rPr>
                <w:sz w:val="22"/>
                <w:szCs w:val="22"/>
              </w:rPr>
            </w:pPr>
            <w:r w:rsidRPr="006C3492">
              <w:rPr>
                <w:sz w:val="22"/>
                <w:szCs w:val="22"/>
              </w:rPr>
              <w:t>9,0</w:t>
            </w:r>
          </w:p>
        </w:tc>
        <w:tc>
          <w:tcPr>
            <w:tcW w:w="1011" w:type="dxa"/>
            <w:tcBorders>
              <w:left w:val="single" w:sz="4" w:space="0" w:color="auto"/>
              <w:right w:val="single" w:sz="4" w:space="0" w:color="auto"/>
            </w:tcBorders>
            <w:vAlign w:val="bottom"/>
          </w:tcPr>
          <w:p w:rsidR="00F53A90" w:rsidRPr="006C3492" w:rsidRDefault="00F53A90" w:rsidP="00446599">
            <w:pPr>
              <w:spacing w:before="40" w:after="40" w:line="200" w:lineRule="exact"/>
              <w:ind w:right="57" w:hanging="74"/>
              <w:jc w:val="right"/>
              <w:rPr>
                <w:sz w:val="22"/>
                <w:szCs w:val="22"/>
              </w:rPr>
            </w:pPr>
            <w:r w:rsidRPr="006C3492">
              <w:rPr>
                <w:sz w:val="22"/>
                <w:szCs w:val="22"/>
              </w:rPr>
              <w:t>91,7</w:t>
            </w:r>
          </w:p>
        </w:tc>
        <w:tc>
          <w:tcPr>
            <w:tcW w:w="1011" w:type="dxa"/>
            <w:tcBorders>
              <w:left w:val="single" w:sz="4" w:space="0" w:color="auto"/>
              <w:right w:val="single" w:sz="4" w:space="0" w:color="auto"/>
            </w:tcBorders>
            <w:vAlign w:val="bottom"/>
          </w:tcPr>
          <w:p w:rsidR="00F53A90" w:rsidRPr="006C3492" w:rsidRDefault="00F53A90" w:rsidP="00446599">
            <w:pPr>
              <w:spacing w:before="40" w:after="40" w:line="200" w:lineRule="exact"/>
              <w:ind w:right="170" w:hanging="76"/>
              <w:jc w:val="right"/>
              <w:rPr>
                <w:sz w:val="22"/>
                <w:szCs w:val="22"/>
              </w:rPr>
            </w:pPr>
            <w:r w:rsidRPr="006C3492">
              <w:rPr>
                <w:sz w:val="22"/>
                <w:szCs w:val="22"/>
              </w:rPr>
              <w:t>125,8</w:t>
            </w:r>
          </w:p>
        </w:tc>
        <w:tc>
          <w:tcPr>
            <w:tcW w:w="1011" w:type="dxa"/>
            <w:tcBorders>
              <w:left w:val="single" w:sz="4" w:space="0" w:color="auto"/>
              <w:right w:val="single" w:sz="4" w:space="0" w:color="auto"/>
            </w:tcBorders>
            <w:vAlign w:val="bottom"/>
          </w:tcPr>
          <w:p w:rsidR="00F53A90" w:rsidRPr="006C3492" w:rsidRDefault="00F53A90" w:rsidP="00446599">
            <w:pPr>
              <w:spacing w:before="40" w:after="40" w:line="200" w:lineRule="exact"/>
              <w:ind w:right="170" w:hanging="74"/>
              <w:jc w:val="right"/>
              <w:rPr>
                <w:sz w:val="22"/>
                <w:szCs w:val="22"/>
              </w:rPr>
            </w:pPr>
            <w:r w:rsidRPr="006C3492">
              <w:rPr>
                <w:sz w:val="22"/>
                <w:szCs w:val="22"/>
              </w:rPr>
              <w:t>7,4</w:t>
            </w:r>
          </w:p>
        </w:tc>
      </w:tr>
      <w:tr w:rsidR="00F53A90" w:rsidRPr="004F35A9" w:rsidTr="00A113E2">
        <w:trPr>
          <w:trHeight w:val="94"/>
          <w:jc w:val="center"/>
        </w:trPr>
        <w:tc>
          <w:tcPr>
            <w:tcW w:w="3069" w:type="dxa"/>
            <w:tcBorders>
              <w:left w:val="single" w:sz="4" w:space="0" w:color="auto"/>
              <w:right w:val="single" w:sz="4" w:space="0" w:color="auto"/>
            </w:tcBorders>
            <w:vAlign w:val="bottom"/>
          </w:tcPr>
          <w:p w:rsidR="00F53A90" w:rsidRPr="004F35A9" w:rsidRDefault="00F53A90" w:rsidP="00446599">
            <w:pPr>
              <w:spacing w:before="40" w:after="40" w:line="200" w:lineRule="exact"/>
              <w:ind w:left="397"/>
            </w:pPr>
            <w:r w:rsidRPr="004F35A9">
              <w:rPr>
                <w:sz w:val="22"/>
                <w:szCs w:val="22"/>
              </w:rPr>
              <w:t>автомобильным транспортом</w:t>
            </w:r>
          </w:p>
        </w:tc>
        <w:tc>
          <w:tcPr>
            <w:tcW w:w="1010" w:type="dxa"/>
            <w:tcBorders>
              <w:left w:val="single" w:sz="4" w:space="0" w:color="auto"/>
              <w:right w:val="single" w:sz="4" w:space="0" w:color="auto"/>
            </w:tcBorders>
            <w:vAlign w:val="bottom"/>
          </w:tcPr>
          <w:p w:rsidR="00F53A90" w:rsidRPr="006C3492" w:rsidRDefault="00F53A90" w:rsidP="00446599">
            <w:pPr>
              <w:spacing w:before="40" w:after="40" w:line="200" w:lineRule="exact"/>
              <w:ind w:right="57" w:hanging="76"/>
              <w:jc w:val="right"/>
              <w:rPr>
                <w:sz w:val="22"/>
                <w:szCs w:val="22"/>
              </w:rPr>
            </w:pPr>
            <w:r w:rsidRPr="006C3492">
              <w:rPr>
                <w:sz w:val="22"/>
                <w:szCs w:val="22"/>
              </w:rPr>
              <w:t>356,6</w:t>
            </w:r>
          </w:p>
        </w:tc>
        <w:tc>
          <w:tcPr>
            <w:tcW w:w="1011" w:type="dxa"/>
            <w:tcBorders>
              <w:left w:val="single" w:sz="4" w:space="0" w:color="auto"/>
              <w:right w:val="single" w:sz="4" w:space="0" w:color="auto"/>
            </w:tcBorders>
            <w:vAlign w:val="bottom"/>
          </w:tcPr>
          <w:p w:rsidR="00F53A90" w:rsidRPr="006C3492" w:rsidRDefault="00F53A90" w:rsidP="00446599">
            <w:pPr>
              <w:spacing w:before="40" w:after="40" w:line="200" w:lineRule="exact"/>
              <w:ind w:right="170" w:hanging="76"/>
              <w:jc w:val="right"/>
              <w:rPr>
                <w:sz w:val="22"/>
                <w:szCs w:val="22"/>
              </w:rPr>
            </w:pPr>
            <w:r w:rsidRPr="006C3492">
              <w:rPr>
                <w:sz w:val="22"/>
                <w:szCs w:val="22"/>
              </w:rPr>
              <w:t>110,5</w:t>
            </w:r>
          </w:p>
        </w:tc>
        <w:tc>
          <w:tcPr>
            <w:tcW w:w="1011" w:type="dxa"/>
            <w:tcBorders>
              <w:left w:val="single" w:sz="4" w:space="0" w:color="auto"/>
              <w:right w:val="single" w:sz="4" w:space="0" w:color="auto"/>
            </w:tcBorders>
            <w:vAlign w:val="bottom"/>
          </w:tcPr>
          <w:p w:rsidR="00F53A90" w:rsidRPr="006C3492" w:rsidRDefault="00F53A90" w:rsidP="00446599">
            <w:pPr>
              <w:spacing w:before="40" w:after="40" w:line="200" w:lineRule="exact"/>
              <w:ind w:right="170" w:hanging="76"/>
              <w:jc w:val="right"/>
              <w:rPr>
                <w:sz w:val="22"/>
                <w:szCs w:val="22"/>
              </w:rPr>
            </w:pPr>
            <w:r w:rsidRPr="006C3492">
              <w:rPr>
                <w:sz w:val="22"/>
                <w:szCs w:val="22"/>
              </w:rPr>
              <w:t>15,6</w:t>
            </w:r>
          </w:p>
        </w:tc>
        <w:tc>
          <w:tcPr>
            <w:tcW w:w="1011" w:type="dxa"/>
            <w:tcBorders>
              <w:left w:val="single" w:sz="4" w:space="0" w:color="auto"/>
              <w:right w:val="single" w:sz="4" w:space="0" w:color="auto"/>
            </w:tcBorders>
            <w:vAlign w:val="bottom"/>
          </w:tcPr>
          <w:p w:rsidR="00F53A90" w:rsidRPr="006C3492" w:rsidRDefault="00F53A90" w:rsidP="00446599">
            <w:pPr>
              <w:spacing w:before="40" w:after="40" w:line="200" w:lineRule="exact"/>
              <w:ind w:right="57" w:hanging="74"/>
              <w:jc w:val="right"/>
              <w:rPr>
                <w:sz w:val="22"/>
                <w:szCs w:val="22"/>
              </w:rPr>
            </w:pPr>
            <w:r w:rsidRPr="006C3492">
              <w:rPr>
                <w:sz w:val="22"/>
                <w:szCs w:val="22"/>
              </w:rPr>
              <w:t>180,5</w:t>
            </w:r>
          </w:p>
        </w:tc>
        <w:tc>
          <w:tcPr>
            <w:tcW w:w="1011" w:type="dxa"/>
            <w:tcBorders>
              <w:left w:val="single" w:sz="4" w:space="0" w:color="auto"/>
              <w:right w:val="single" w:sz="4" w:space="0" w:color="auto"/>
            </w:tcBorders>
            <w:vAlign w:val="bottom"/>
          </w:tcPr>
          <w:p w:rsidR="00F53A90" w:rsidRPr="006C3492" w:rsidRDefault="00F53A90" w:rsidP="00446599">
            <w:pPr>
              <w:spacing w:before="40" w:after="40" w:line="200" w:lineRule="exact"/>
              <w:ind w:right="170" w:hanging="76"/>
              <w:jc w:val="right"/>
              <w:rPr>
                <w:sz w:val="22"/>
                <w:szCs w:val="22"/>
              </w:rPr>
            </w:pPr>
            <w:r w:rsidRPr="006C3492">
              <w:rPr>
                <w:sz w:val="22"/>
                <w:szCs w:val="22"/>
              </w:rPr>
              <w:t>104,7</w:t>
            </w:r>
          </w:p>
        </w:tc>
        <w:tc>
          <w:tcPr>
            <w:tcW w:w="1011" w:type="dxa"/>
            <w:tcBorders>
              <w:left w:val="single" w:sz="4" w:space="0" w:color="auto"/>
              <w:right w:val="single" w:sz="4" w:space="0" w:color="auto"/>
            </w:tcBorders>
            <w:vAlign w:val="bottom"/>
          </w:tcPr>
          <w:p w:rsidR="00F53A90" w:rsidRPr="006C3492" w:rsidRDefault="00F53A90" w:rsidP="00446599">
            <w:pPr>
              <w:spacing w:before="40" w:after="40" w:line="200" w:lineRule="exact"/>
              <w:ind w:right="170" w:hanging="74"/>
              <w:jc w:val="right"/>
              <w:rPr>
                <w:sz w:val="22"/>
                <w:szCs w:val="22"/>
              </w:rPr>
            </w:pPr>
            <w:r w:rsidRPr="006C3492">
              <w:rPr>
                <w:sz w:val="22"/>
                <w:szCs w:val="22"/>
              </w:rPr>
              <w:t>14,5</w:t>
            </w:r>
          </w:p>
        </w:tc>
      </w:tr>
      <w:tr w:rsidR="00F53A90" w:rsidRPr="004F35A9" w:rsidTr="00A113E2">
        <w:trPr>
          <w:trHeight w:val="66"/>
          <w:jc w:val="center"/>
        </w:trPr>
        <w:tc>
          <w:tcPr>
            <w:tcW w:w="3069" w:type="dxa"/>
            <w:tcBorders>
              <w:left w:val="single" w:sz="4" w:space="0" w:color="auto"/>
              <w:right w:val="single" w:sz="4" w:space="0" w:color="auto"/>
            </w:tcBorders>
            <w:vAlign w:val="bottom"/>
          </w:tcPr>
          <w:p w:rsidR="00F53A90" w:rsidRPr="004F35A9" w:rsidRDefault="00F53A90" w:rsidP="00E32114">
            <w:pPr>
              <w:spacing w:before="30" w:after="30" w:line="200" w:lineRule="exact"/>
              <w:ind w:left="397"/>
            </w:pPr>
            <w:r w:rsidRPr="004F35A9">
              <w:rPr>
                <w:sz w:val="22"/>
                <w:szCs w:val="22"/>
              </w:rPr>
              <w:t>морским транспортом</w:t>
            </w:r>
          </w:p>
        </w:tc>
        <w:tc>
          <w:tcPr>
            <w:tcW w:w="1010"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57" w:hanging="76"/>
              <w:jc w:val="right"/>
              <w:rPr>
                <w:sz w:val="22"/>
                <w:szCs w:val="22"/>
              </w:rPr>
            </w:pPr>
            <w:r w:rsidRPr="006C3492">
              <w:rPr>
                <w:sz w:val="22"/>
                <w:szCs w:val="22"/>
              </w:rPr>
              <w:t>112,8</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hanging="76"/>
              <w:jc w:val="right"/>
              <w:rPr>
                <w:sz w:val="22"/>
                <w:szCs w:val="22"/>
              </w:rPr>
            </w:pPr>
            <w:r w:rsidRPr="006C3492">
              <w:rPr>
                <w:sz w:val="22"/>
                <w:szCs w:val="22"/>
              </w:rPr>
              <w:t>178,0</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hanging="76"/>
              <w:jc w:val="right"/>
              <w:rPr>
                <w:sz w:val="22"/>
                <w:szCs w:val="22"/>
              </w:rPr>
            </w:pPr>
            <w:r w:rsidRPr="006C3492">
              <w:rPr>
                <w:sz w:val="22"/>
                <w:szCs w:val="22"/>
              </w:rPr>
              <w:t>4,9</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57" w:hanging="74"/>
              <w:jc w:val="right"/>
              <w:rPr>
                <w:sz w:val="22"/>
                <w:szCs w:val="22"/>
              </w:rPr>
            </w:pPr>
            <w:r w:rsidRPr="006C3492">
              <w:rPr>
                <w:sz w:val="22"/>
                <w:szCs w:val="22"/>
              </w:rPr>
              <w:t>140,8</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hanging="76"/>
              <w:jc w:val="right"/>
              <w:rPr>
                <w:sz w:val="22"/>
                <w:szCs w:val="22"/>
              </w:rPr>
            </w:pPr>
            <w:r w:rsidRPr="006C3492">
              <w:rPr>
                <w:sz w:val="22"/>
                <w:szCs w:val="22"/>
              </w:rPr>
              <w:t>163,9</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hanging="74"/>
              <w:jc w:val="right"/>
              <w:rPr>
                <w:sz w:val="22"/>
                <w:szCs w:val="22"/>
              </w:rPr>
            </w:pPr>
            <w:r w:rsidRPr="006C3492">
              <w:rPr>
                <w:sz w:val="22"/>
                <w:szCs w:val="22"/>
              </w:rPr>
              <w:t>11,3</w:t>
            </w:r>
          </w:p>
        </w:tc>
      </w:tr>
      <w:tr w:rsidR="00F53A90" w:rsidRPr="004F35A9" w:rsidTr="00446599">
        <w:trPr>
          <w:trHeight w:val="66"/>
          <w:jc w:val="center"/>
        </w:trPr>
        <w:tc>
          <w:tcPr>
            <w:tcW w:w="3069" w:type="dxa"/>
            <w:tcBorders>
              <w:left w:val="single" w:sz="4" w:space="0" w:color="auto"/>
              <w:right w:val="single" w:sz="4" w:space="0" w:color="auto"/>
            </w:tcBorders>
            <w:vAlign w:val="bottom"/>
          </w:tcPr>
          <w:p w:rsidR="00F53A90" w:rsidRPr="004F35A9" w:rsidRDefault="00F53A90" w:rsidP="00E32114">
            <w:pPr>
              <w:spacing w:before="30" w:after="30" w:line="200" w:lineRule="exact"/>
              <w:ind w:left="397"/>
            </w:pPr>
            <w:r w:rsidRPr="004F35A9">
              <w:rPr>
                <w:sz w:val="22"/>
                <w:szCs w:val="22"/>
              </w:rPr>
              <w:t>трубопроводным транспортом</w:t>
            </w:r>
          </w:p>
        </w:tc>
        <w:tc>
          <w:tcPr>
            <w:tcW w:w="1010"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57"/>
              <w:jc w:val="right"/>
              <w:rPr>
                <w:sz w:val="22"/>
                <w:szCs w:val="22"/>
              </w:rPr>
            </w:pPr>
            <w:r w:rsidRPr="006C3492">
              <w:rPr>
                <w:sz w:val="22"/>
                <w:szCs w:val="22"/>
              </w:rPr>
              <w:t>130,7</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97,3</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5,7</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57"/>
              <w:jc w:val="right"/>
              <w:rPr>
                <w:sz w:val="22"/>
                <w:szCs w:val="22"/>
              </w:rPr>
            </w:pPr>
            <w:r w:rsidRPr="006C3492">
              <w:rPr>
                <w:sz w:val="22"/>
                <w:szCs w:val="22"/>
              </w:rPr>
              <w:t>–</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w:t>
            </w:r>
          </w:p>
        </w:tc>
      </w:tr>
      <w:tr w:rsidR="00F53A90" w:rsidRPr="004F35A9" w:rsidTr="006A4767">
        <w:trPr>
          <w:trHeight w:val="66"/>
          <w:jc w:val="center"/>
        </w:trPr>
        <w:tc>
          <w:tcPr>
            <w:tcW w:w="3069" w:type="dxa"/>
            <w:tcBorders>
              <w:left w:val="single" w:sz="4" w:space="0" w:color="auto"/>
              <w:right w:val="single" w:sz="4" w:space="0" w:color="auto"/>
            </w:tcBorders>
            <w:vAlign w:val="bottom"/>
          </w:tcPr>
          <w:p w:rsidR="00F53A90" w:rsidRPr="004F35A9" w:rsidRDefault="00F53A90" w:rsidP="00E32114">
            <w:pPr>
              <w:spacing w:before="30" w:after="30" w:line="200" w:lineRule="exact"/>
              <w:ind w:left="289"/>
            </w:pPr>
            <w:r w:rsidRPr="004F35A9">
              <w:rPr>
                <w:sz w:val="22"/>
                <w:szCs w:val="22"/>
              </w:rPr>
              <w:t>по перевозкам пассажиров</w:t>
            </w:r>
          </w:p>
        </w:tc>
        <w:tc>
          <w:tcPr>
            <w:tcW w:w="1010"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57"/>
              <w:jc w:val="right"/>
              <w:rPr>
                <w:sz w:val="22"/>
                <w:szCs w:val="22"/>
              </w:rPr>
            </w:pPr>
            <w:r w:rsidRPr="006C3492">
              <w:rPr>
                <w:sz w:val="22"/>
                <w:szCs w:val="22"/>
              </w:rPr>
              <w:t>39,1</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60,1</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1,7</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57"/>
              <w:jc w:val="right"/>
              <w:rPr>
                <w:sz w:val="22"/>
                <w:szCs w:val="22"/>
              </w:rPr>
            </w:pPr>
            <w:r w:rsidRPr="006C3492">
              <w:rPr>
                <w:sz w:val="22"/>
                <w:szCs w:val="22"/>
              </w:rPr>
              <w:t>9,4</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49,8</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0,8</w:t>
            </w:r>
          </w:p>
        </w:tc>
      </w:tr>
      <w:tr w:rsidR="00F53A90" w:rsidRPr="004F35A9" w:rsidTr="006A4767">
        <w:trPr>
          <w:jc w:val="center"/>
        </w:trPr>
        <w:tc>
          <w:tcPr>
            <w:tcW w:w="3069" w:type="dxa"/>
            <w:tcBorders>
              <w:left w:val="single" w:sz="4" w:space="0" w:color="auto"/>
              <w:right w:val="single" w:sz="4" w:space="0" w:color="auto"/>
            </w:tcBorders>
            <w:vAlign w:val="bottom"/>
          </w:tcPr>
          <w:p w:rsidR="00F53A90" w:rsidRPr="004F35A9" w:rsidRDefault="00F53A90" w:rsidP="00E32114">
            <w:pPr>
              <w:spacing w:before="30" w:after="30" w:line="200" w:lineRule="exact"/>
              <w:ind w:left="113"/>
            </w:pPr>
            <w:r w:rsidRPr="004F35A9">
              <w:rPr>
                <w:sz w:val="22"/>
                <w:szCs w:val="22"/>
              </w:rPr>
              <w:t>поездки</w:t>
            </w:r>
          </w:p>
        </w:tc>
        <w:tc>
          <w:tcPr>
            <w:tcW w:w="1010"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57"/>
              <w:jc w:val="right"/>
              <w:rPr>
                <w:sz w:val="22"/>
                <w:szCs w:val="22"/>
              </w:rPr>
            </w:pPr>
            <w:r w:rsidRPr="006C3492">
              <w:rPr>
                <w:sz w:val="22"/>
                <w:szCs w:val="22"/>
              </w:rPr>
              <w:t>128,9</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78,3</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5,6</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57"/>
              <w:jc w:val="right"/>
              <w:rPr>
                <w:sz w:val="22"/>
                <w:szCs w:val="22"/>
              </w:rPr>
            </w:pPr>
            <w:r w:rsidRPr="006C3492">
              <w:rPr>
                <w:sz w:val="22"/>
                <w:szCs w:val="22"/>
              </w:rPr>
              <w:t>147,6</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80,0</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11,8</w:t>
            </w:r>
          </w:p>
        </w:tc>
      </w:tr>
      <w:tr w:rsidR="00F53A90" w:rsidRPr="004F35A9" w:rsidTr="00484E1A">
        <w:trPr>
          <w:jc w:val="center"/>
        </w:trPr>
        <w:tc>
          <w:tcPr>
            <w:tcW w:w="3069" w:type="dxa"/>
            <w:tcBorders>
              <w:left w:val="single" w:sz="4" w:space="0" w:color="auto"/>
              <w:right w:val="single" w:sz="4" w:space="0" w:color="auto"/>
            </w:tcBorders>
            <w:vAlign w:val="bottom"/>
          </w:tcPr>
          <w:p w:rsidR="00F53A90" w:rsidRPr="004F35A9" w:rsidRDefault="00F53A90" w:rsidP="00E32114">
            <w:pPr>
              <w:spacing w:before="30" w:after="30" w:line="200" w:lineRule="exact"/>
              <w:ind w:left="113"/>
            </w:pPr>
            <w:r w:rsidRPr="004F35A9">
              <w:rPr>
                <w:sz w:val="22"/>
                <w:szCs w:val="22"/>
              </w:rPr>
              <w:t>строительные</w:t>
            </w:r>
          </w:p>
        </w:tc>
        <w:tc>
          <w:tcPr>
            <w:tcW w:w="1010"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57"/>
              <w:jc w:val="right"/>
              <w:rPr>
                <w:sz w:val="22"/>
                <w:szCs w:val="22"/>
              </w:rPr>
            </w:pPr>
            <w:r w:rsidRPr="006C3492">
              <w:rPr>
                <w:sz w:val="22"/>
                <w:szCs w:val="22"/>
              </w:rPr>
              <w:t>86,5</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62,5</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lang w:val="en-US"/>
              </w:rPr>
            </w:pPr>
            <w:r w:rsidRPr="006C3492">
              <w:rPr>
                <w:sz w:val="22"/>
                <w:szCs w:val="22"/>
              </w:rPr>
              <w:t>3,</w:t>
            </w:r>
            <w:r w:rsidR="008159CC" w:rsidRPr="006C3492">
              <w:rPr>
                <w:sz w:val="22"/>
                <w:szCs w:val="22"/>
                <w:lang w:val="en-US"/>
              </w:rPr>
              <w:t>8</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57"/>
              <w:jc w:val="right"/>
              <w:rPr>
                <w:sz w:val="22"/>
                <w:szCs w:val="22"/>
              </w:rPr>
            </w:pPr>
            <w:r w:rsidRPr="006C3492">
              <w:rPr>
                <w:sz w:val="22"/>
                <w:szCs w:val="22"/>
              </w:rPr>
              <w:t>167,6</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88,6</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13,4</w:t>
            </w:r>
          </w:p>
        </w:tc>
      </w:tr>
      <w:tr w:rsidR="00F53A90" w:rsidRPr="004F35A9" w:rsidTr="008A73AC">
        <w:trPr>
          <w:jc w:val="center"/>
        </w:trPr>
        <w:tc>
          <w:tcPr>
            <w:tcW w:w="3069" w:type="dxa"/>
            <w:tcBorders>
              <w:left w:val="single" w:sz="4" w:space="0" w:color="auto"/>
              <w:right w:val="single" w:sz="4" w:space="0" w:color="auto"/>
            </w:tcBorders>
            <w:vAlign w:val="bottom"/>
          </w:tcPr>
          <w:p w:rsidR="00F53A90" w:rsidRPr="004F35A9" w:rsidRDefault="00F53A90" w:rsidP="00E32114">
            <w:pPr>
              <w:spacing w:before="30" w:after="30" w:line="200" w:lineRule="exact"/>
              <w:ind w:left="567"/>
            </w:pPr>
            <w:r w:rsidRPr="004F35A9">
              <w:rPr>
                <w:sz w:val="22"/>
                <w:szCs w:val="22"/>
              </w:rPr>
              <w:t xml:space="preserve">в том числе </w:t>
            </w:r>
            <w:proofErr w:type="gramStart"/>
            <w:r w:rsidRPr="004F35A9">
              <w:rPr>
                <w:sz w:val="22"/>
                <w:szCs w:val="22"/>
              </w:rPr>
              <w:t>оказанные</w:t>
            </w:r>
            <w:proofErr w:type="gramEnd"/>
            <w:r w:rsidRPr="004F35A9">
              <w:rPr>
                <w:sz w:val="22"/>
                <w:szCs w:val="22"/>
              </w:rPr>
              <w:t>:</w:t>
            </w:r>
          </w:p>
        </w:tc>
        <w:tc>
          <w:tcPr>
            <w:tcW w:w="1010"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57"/>
              <w:jc w:val="right"/>
              <w:rPr>
                <w:sz w:val="22"/>
                <w:szCs w:val="22"/>
              </w:rPr>
            </w:pPr>
            <w:r w:rsidRPr="006C3492">
              <w:rPr>
                <w:sz w:val="22"/>
                <w:szCs w:val="22"/>
              </w:rPr>
              <w:t> </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 </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 </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57"/>
              <w:jc w:val="right"/>
              <w:rPr>
                <w:sz w:val="22"/>
                <w:szCs w:val="22"/>
              </w:rPr>
            </w:pPr>
            <w:r w:rsidRPr="006C3492">
              <w:rPr>
                <w:sz w:val="22"/>
                <w:szCs w:val="22"/>
              </w:rPr>
              <w:t> </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 </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 </w:t>
            </w:r>
          </w:p>
        </w:tc>
      </w:tr>
      <w:tr w:rsidR="00F53A90" w:rsidRPr="004F35A9" w:rsidTr="00954E0D">
        <w:trPr>
          <w:jc w:val="center"/>
        </w:trPr>
        <w:tc>
          <w:tcPr>
            <w:tcW w:w="3069" w:type="dxa"/>
            <w:tcBorders>
              <w:left w:val="single" w:sz="4" w:space="0" w:color="auto"/>
              <w:right w:val="single" w:sz="4" w:space="0" w:color="auto"/>
            </w:tcBorders>
            <w:vAlign w:val="bottom"/>
          </w:tcPr>
          <w:p w:rsidR="00F53A90" w:rsidRPr="004F35A9" w:rsidRDefault="00F53A90" w:rsidP="00E32114">
            <w:pPr>
              <w:spacing w:before="30" w:after="30" w:line="200" w:lineRule="exact"/>
              <w:ind w:left="289"/>
            </w:pPr>
            <w:r w:rsidRPr="004F35A9">
              <w:rPr>
                <w:sz w:val="22"/>
                <w:szCs w:val="22"/>
              </w:rPr>
              <w:t xml:space="preserve">на территории Республики Беларусь </w:t>
            </w:r>
          </w:p>
        </w:tc>
        <w:tc>
          <w:tcPr>
            <w:tcW w:w="1010"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57"/>
              <w:jc w:val="right"/>
              <w:rPr>
                <w:sz w:val="22"/>
                <w:szCs w:val="22"/>
              </w:rPr>
            </w:pPr>
            <w:r w:rsidRPr="006C3492">
              <w:rPr>
                <w:sz w:val="22"/>
                <w:szCs w:val="22"/>
              </w:rPr>
              <w:t>44,4</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59,9</w:t>
            </w:r>
          </w:p>
        </w:tc>
        <w:tc>
          <w:tcPr>
            <w:tcW w:w="1011" w:type="dxa"/>
            <w:tcBorders>
              <w:left w:val="single" w:sz="4" w:space="0" w:color="auto"/>
              <w:right w:val="single" w:sz="4" w:space="0" w:color="auto"/>
            </w:tcBorders>
            <w:vAlign w:val="bottom"/>
          </w:tcPr>
          <w:p w:rsidR="00F53A90" w:rsidRPr="006C3492" w:rsidRDefault="00183627" w:rsidP="00E32114">
            <w:pPr>
              <w:spacing w:before="30" w:after="30" w:line="200" w:lineRule="exact"/>
              <w:ind w:right="170"/>
              <w:jc w:val="right"/>
              <w:rPr>
                <w:sz w:val="22"/>
                <w:szCs w:val="22"/>
              </w:rPr>
            </w:pPr>
            <w:r w:rsidRPr="006C3492">
              <w:rPr>
                <w:sz w:val="22"/>
                <w:szCs w:val="22"/>
                <w:lang w:val="en-US"/>
              </w:rPr>
              <w:t>2</w:t>
            </w:r>
            <w:r w:rsidRPr="006C3492">
              <w:rPr>
                <w:sz w:val="22"/>
                <w:szCs w:val="22"/>
              </w:rPr>
              <w:t>,0</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57"/>
              <w:jc w:val="right"/>
              <w:rPr>
                <w:sz w:val="22"/>
                <w:szCs w:val="22"/>
              </w:rPr>
            </w:pPr>
            <w:r w:rsidRPr="006C3492">
              <w:rPr>
                <w:sz w:val="22"/>
                <w:szCs w:val="22"/>
              </w:rPr>
              <w:t>152,5</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91,1</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12,2</w:t>
            </w:r>
          </w:p>
        </w:tc>
      </w:tr>
      <w:tr w:rsidR="00F53A90" w:rsidRPr="004F35A9" w:rsidTr="00954E0D">
        <w:trPr>
          <w:jc w:val="center"/>
        </w:trPr>
        <w:tc>
          <w:tcPr>
            <w:tcW w:w="3069" w:type="dxa"/>
            <w:tcBorders>
              <w:left w:val="single" w:sz="4" w:space="0" w:color="auto"/>
              <w:right w:val="single" w:sz="4" w:space="0" w:color="auto"/>
            </w:tcBorders>
            <w:vAlign w:val="bottom"/>
          </w:tcPr>
          <w:p w:rsidR="00F53A90" w:rsidRPr="004F35A9" w:rsidRDefault="00F53A90" w:rsidP="00E32114">
            <w:pPr>
              <w:spacing w:before="30" w:after="30" w:line="200" w:lineRule="exact"/>
              <w:ind w:left="289"/>
            </w:pPr>
            <w:r w:rsidRPr="004F35A9">
              <w:rPr>
                <w:sz w:val="22"/>
                <w:szCs w:val="22"/>
              </w:rPr>
              <w:t>за пределами территории Республики Беларусь</w:t>
            </w:r>
          </w:p>
        </w:tc>
        <w:tc>
          <w:tcPr>
            <w:tcW w:w="1010"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57"/>
              <w:jc w:val="right"/>
              <w:rPr>
                <w:sz w:val="22"/>
                <w:szCs w:val="22"/>
              </w:rPr>
            </w:pPr>
            <w:r w:rsidRPr="006C3492">
              <w:rPr>
                <w:sz w:val="22"/>
                <w:szCs w:val="22"/>
              </w:rPr>
              <w:t>42,1</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65,6</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1,8</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57"/>
              <w:jc w:val="right"/>
              <w:rPr>
                <w:sz w:val="22"/>
                <w:szCs w:val="22"/>
              </w:rPr>
            </w:pPr>
            <w:r w:rsidRPr="006C3492">
              <w:rPr>
                <w:sz w:val="22"/>
                <w:szCs w:val="22"/>
              </w:rPr>
              <w:t>15,1</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69,4</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1,2</w:t>
            </w:r>
          </w:p>
        </w:tc>
      </w:tr>
      <w:tr w:rsidR="00F53A90" w:rsidRPr="004F35A9" w:rsidTr="00954E0D">
        <w:trPr>
          <w:trHeight w:val="66"/>
          <w:jc w:val="center"/>
        </w:trPr>
        <w:tc>
          <w:tcPr>
            <w:tcW w:w="3069" w:type="dxa"/>
            <w:tcBorders>
              <w:left w:val="single" w:sz="4" w:space="0" w:color="auto"/>
              <w:right w:val="single" w:sz="4" w:space="0" w:color="auto"/>
            </w:tcBorders>
            <w:vAlign w:val="bottom"/>
          </w:tcPr>
          <w:p w:rsidR="00F53A90" w:rsidRPr="004F35A9" w:rsidRDefault="00F53A90" w:rsidP="00E32114">
            <w:pPr>
              <w:spacing w:before="30" w:after="30" w:line="200" w:lineRule="exact"/>
              <w:ind w:left="113"/>
            </w:pPr>
            <w:r w:rsidRPr="004F35A9">
              <w:rPr>
                <w:sz w:val="22"/>
                <w:szCs w:val="22"/>
              </w:rPr>
              <w:t>финансовые</w:t>
            </w:r>
          </w:p>
        </w:tc>
        <w:tc>
          <w:tcPr>
            <w:tcW w:w="1010"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57"/>
              <w:jc w:val="right"/>
              <w:rPr>
                <w:sz w:val="22"/>
                <w:szCs w:val="22"/>
              </w:rPr>
            </w:pPr>
            <w:r w:rsidRPr="006C3492">
              <w:rPr>
                <w:sz w:val="22"/>
                <w:szCs w:val="22"/>
              </w:rPr>
              <w:t>15,9</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132,2</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0,7</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57"/>
              <w:jc w:val="right"/>
              <w:rPr>
                <w:sz w:val="22"/>
                <w:szCs w:val="22"/>
              </w:rPr>
            </w:pPr>
            <w:r w:rsidRPr="006C3492">
              <w:rPr>
                <w:sz w:val="22"/>
                <w:szCs w:val="22"/>
              </w:rPr>
              <w:t>54,2</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87,2</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4,3</w:t>
            </w:r>
          </w:p>
        </w:tc>
      </w:tr>
      <w:tr w:rsidR="00F53A90" w:rsidRPr="004F35A9" w:rsidTr="00954E0D">
        <w:trPr>
          <w:jc w:val="center"/>
        </w:trPr>
        <w:tc>
          <w:tcPr>
            <w:tcW w:w="3069" w:type="dxa"/>
            <w:tcBorders>
              <w:left w:val="single" w:sz="4" w:space="0" w:color="auto"/>
              <w:right w:val="single" w:sz="4" w:space="0" w:color="auto"/>
            </w:tcBorders>
            <w:vAlign w:val="bottom"/>
          </w:tcPr>
          <w:p w:rsidR="00F53A90" w:rsidRPr="004F35A9" w:rsidRDefault="00F53A90" w:rsidP="00E32114">
            <w:pPr>
              <w:spacing w:before="30" w:after="30" w:line="200" w:lineRule="exact"/>
              <w:ind w:left="113"/>
            </w:pPr>
            <w:r w:rsidRPr="004F35A9">
              <w:rPr>
                <w:sz w:val="22"/>
                <w:szCs w:val="22"/>
              </w:rPr>
              <w:t>телекоммуникационные</w:t>
            </w:r>
          </w:p>
        </w:tc>
        <w:tc>
          <w:tcPr>
            <w:tcW w:w="1010"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57"/>
              <w:jc w:val="right"/>
              <w:rPr>
                <w:sz w:val="22"/>
                <w:szCs w:val="22"/>
              </w:rPr>
            </w:pPr>
            <w:r w:rsidRPr="006C3492">
              <w:rPr>
                <w:sz w:val="22"/>
                <w:szCs w:val="22"/>
              </w:rPr>
              <w:t>34,0</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63,7</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1,5</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57"/>
              <w:jc w:val="right"/>
              <w:rPr>
                <w:sz w:val="22"/>
                <w:szCs w:val="22"/>
              </w:rPr>
            </w:pPr>
            <w:r w:rsidRPr="006C3492">
              <w:rPr>
                <w:sz w:val="22"/>
                <w:szCs w:val="22"/>
              </w:rPr>
              <w:t>30,2</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lang w:val="en-US"/>
              </w:rPr>
            </w:pPr>
            <w:r w:rsidRPr="006C3492">
              <w:rPr>
                <w:sz w:val="22"/>
                <w:szCs w:val="22"/>
              </w:rPr>
              <w:t>84,9</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2,4</w:t>
            </w:r>
          </w:p>
        </w:tc>
      </w:tr>
      <w:tr w:rsidR="00F53A90" w:rsidRPr="004F35A9" w:rsidTr="00954E0D">
        <w:trPr>
          <w:jc w:val="center"/>
        </w:trPr>
        <w:tc>
          <w:tcPr>
            <w:tcW w:w="3069" w:type="dxa"/>
            <w:tcBorders>
              <w:left w:val="single" w:sz="4" w:space="0" w:color="auto"/>
              <w:right w:val="single" w:sz="4" w:space="0" w:color="auto"/>
            </w:tcBorders>
          </w:tcPr>
          <w:p w:rsidR="00F53A90" w:rsidRPr="004F35A9" w:rsidRDefault="00F53A90" w:rsidP="00E32114">
            <w:pPr>
              <w:spacing w:before="30" w:after="30" w:line="200" w:lineRule="exact"/>
              <w:ind w:left="113"/>
            </w:pPr>
            <w:r w:rsidRPr="004F35A9">
              <w:rPr>
                <w:sz w:val="22"/>
                <w:szCs w:val="22"/>
              </w:rPr>
              <w:t>компьютерные</w:t>
            </w:r>
          </w:p>
        </w:tc>
        <w:tc>
          <w:tcPr>
            <w:tcW w:w="1010"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57"/>
              <w:jc w:val="right"/>
              <w:rPr>
                <w:sz w:val="22"/>
                <w:szCs w:val="22"/>
                <w:lang w:val="en-US"/>
              </w:rPr>
            </w:pPr>
            <w:r w:rsidRPr="006C3492">
              <w:rPr>
                <w:sz w:val="22"/>
                <w:szCs w:val="22"/>
              </w:rPr>
              <w:t>696,5</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116,7</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30,4</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57"/>
              <w:jc w:val="right"/>
              <w:rPr>
                <w:sz w:val="22"/>
                <w:szCs w:val="22"/>
              </w:rPr>
            </w:pPr>
            <w:r w:rsidRPr="006C3492">
              <w:rPr>
                <w:sz w:val="22"/>
                <w:szCs w:val="22"/>
              </w:rPr>
              <w:t>72,7</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99,7</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5,8</w:t>
            </w:r>
          </w:p>
        </w:tc>
      </w:tr>
      <w:tr w:rsidR="00F53A90" w:rsidRPr="004F35A9" w:rsidTr="00954E0D">
        <w:trPr>
          <w:cantSplit/>
          <w:trHeight w:val="265"/>
          <w:jc w:val="center"/>
        </w:trPr>
        <w:tc>
          <w:tcPr>
            <w:tcW w:w="3069" w:type="dxa"/>
            <w:tcBorders>
              <w:left w:val="single" w:sz="4" w:space="0" w:color="auto"/>
              <w:right w:val="single" w:sz="4" w:space="0" w:color="auto"/>
            </w:tcBorders>
            <w:vAlign w:val="bottom"/>
          </w:tcPr>
          <w:p w:rsidR="00F53A90" w:rsidRPr="004F35A9" w:rsidRDefault="00F53A90" w:rsidP="00E32114">
            <w:pPr>
              <w:spacing w:before="30" w:after="30" w:line="200" w:lineRule="exact"/>
              <w:ind w:left="113"/>
            </w:pPr>
            <w:r w:rsidRPr="004F35A9">
              <w:rPr>
                <w:sz w:val="22"/>
                <w:szCs w:val="22"/>
              </w:rPr>
              <w:t>плата за пользование интеллектуальной собственностью</w:t>
            </w:r>
          </w:p>
        </w:tc>
        <w:tc>
          <w:tcPr>
            <w:tcW w:w="1010"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57"/>
              <w:jc w:val="right"/>
              <w:rPr>
                <w:sz w:val="22"/>
                <w:szCs w:val="22"/>
              </w:rPr>
            </w:pPr>
            <w:r w:rsidRPr="006C3492">
              <w:rPr>
                <w:sz w:val="22"/>
                <w:szCs w:val="22"/>
              </w:rPr>
              <w:t>30,2</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116,2</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1,3</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57"/>
              <w:jc w:val="right"/>
              <w:rPr>
                <w:sz w:val="22"/>
                <w:szCs w:val="22"/>
              </w:rPr>
            </w:pPr>
            <w:r w:rsidRPr="006C3492">
              <w:rPr>
                <w:sz w:val="22"/>
                <w:szCs w:val="22"/>
              </w:rPr>
              <w:t>46,7</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102,0</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3,7</w:t>
            </w:r>
          </w:p>
        </w:tc>
      </w:tr>
      <w:tr w:rsidR="00F53A90" w:rsidRPr="004F35A9" w:rsidTr="00954E0D">
        <w:trPr>
          <w:jc w:val="center"/>
        </w:trPr>
        <w:tc>
          <w:tcPr>
            <w:tcW w:w="3069" w:type="dxa"/>
            <w:tcBorders>
              <w:left w:val="single" w:sz="4" w:space="0" w:color="auto"/>
              <w:right w:val="single" w:sz="4" w:space="0" w:color="auto"/>
            </w:tcBorders>
            <w:vAlign w:val="bottom"/>
          </w:tcPr>
          <w:p w:rsidR="00F53A90" w:rsidRPr="004F35A9" w:rsidRDefault="00F53A90" w:rsidP="00E32114">
            <w:pPr>
              <w:spacing w:before="30" w:after="30" w:line="200" w:lineRule="exact"/>
              <w:ind w:left="113"/>
            </w:pPr>
            <w:r w:rsidRPr="004F35A9">
              <w:rPr>
                <w:sz w:val="22"/>
                <w:szCs w:val="22"/>
              </w:rPr>
              <w:t>операционный лизинг</w:t>
            </w:r>
          </w:p>
        </w:tc>
        <w:tc>
          <w:tcPr>
            <w:tcW w:w="1010"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57"/>
              <w:jc w:val="right"/>
              <w:rPr>
                <w:sz w:val="22"/>
                <w:szCs w:val="22"/>
              </w:rPr>
            </w:pPr>
            <w:r w:rsidRPr="006C3492">
              <w:rPr>
                <w:sz w:val="22"/>
                <w:szCs w:val="22"/>
              </w:rPr>
              <w:t>18,3</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91,4</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0,8</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57"/>
              <w:jc w:val="right"/>
              <w:rPr>
                <w:sz w:val="22"/>
                <w:szCs w:val="22"/>
              </w:rPr>
            </w:pPr>
            <w:r w:rsidRPr="006C3492">
              <w:rPr>
                <w:sz w:val="22"/>
                <w:szCs w:val="22"/>
              </w:rPr>
              <w:t>21,7</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99,2</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1,7</w:t>
            </w:r>
          </w:p>
        </w:tc>
      </w:tr>
      <w:tr w:rsidR="00F53A90" w:rsidRPr="004F35A9" w:rsidTr="00954E0D">
        <w:trPr>
          <w:trHeight w:val="265"/>
          <w:jc w:val="center"/>
        </w:trPr>
        <w:tc>
          <w:tcPr>
            <w:tcW w:w="3069" w:type="dxa"/>
            <w:tcBorders>
              <w:left w:val="single" w:sz="4" w:space="0" w:color="auto"/>
              <w:right w:val="single" w:sz="4" w:space="0" w:color="auto"/>
            </w:tcBorders>
            <w:vAlign w:val="bottom"/>
          </w:tcPr>
          <w:p w:rsidR="00F53A90" w:rsidRPr="004F35A9" w:rsidRDefault="00F53A90" w:rsidP="00E32114">
            <w:pPr>
              <w:spacing w:before="30" w:after="30" w:line="200" w:lineRule="exact"/>
              <w:ind w:left="113"/>
            </w:pPr>
            <w:r w:rsidRPr="004F35A9">
              <w:rPr>
                <w:sz w:val="22"/>
                <w:szCs w:val="22"/>
              </w:rPr>
              <w:t>услуги в области архитектуры, инженерные</w:t>
            </w:r>
            <w:r w:rsidRPr="004F35A9">
              <w:rPr>
                <w:sz w:val="22"/>
                <w:szCs w:val="22"/>
              </w:rPr>
              <w:br/>
              <w:t>и прочие технические услуги</w:t>
            </w:r>
          </w:p>
        </w:tc>
        <w:tc>
          <w:tcPr>
            <w:tcW w:w="1010"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57"/>
              <w:jc w:val="right"/>
              <w:rPr>
                <w:sz w:val="22"/>
                <w:szCs w:val="22"/>
              </w:rPr>
            </w:pPr>
            <w:r w:rsidRPr="006C3492">
              <w:rPr>
                <w:sz w:val="22"/>
                <w:szCs w:val="22"/>
              </w:rPr>
              <w:t>28,8</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75,0</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1,3</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57"/>
              <w:jc w:val="right"/>
              <w:rPr>
                <w:sz w:val="22"/>
                <w:szCs w:val="22"/>
              </w:rPr>
            </w:pPr>
            <w:r w:rsidRPr="006C3492">
              <w:rPr>
                <w:sz w:val="22"/>
                <w:szCs w:val="22"/>
              </w:rPr>
              <w:t>19,1</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70,5</w:t>
            </w:r>
          </w:p>
        </w:tc>
        <w:tc>
          <w:tcPr>
            <w:tcW w:w="1011" w:type="dxa"/>
            <w:tcBorders>
              <w:left w:val="sing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1,5</w:t>
            </w:r>
          </w:p>
        </w:tc>
      </w:tr>
      <w:tr w:rsidR="00F53A90" w:rsidRPr="004F35A9" w:rsidTr="00954E0D">
        <w:trPr>
          <w:trHeight w:val="265"/>
          <w:jc w:val="center"/>
        </w:trPr>
        <w:tc>
          <w:tcPr>
            <w:tcW w:w="3069" w:type="dxa"/>
            <w:tcBorders>
              <w:left w:val="single" w:sz="4" w:space="0" w:color="auto"/>
              <w:bottom w:val="nil"/>
              <w:right w:val="single" w:sz="4" w:space="0" w:color="auto"/>
            </w:tcBorders>
            <w:vAlign w:val="bottom"/>
          </w:tcPr>
          <w:p w:rsidR="00F53A90" w:rsidRPr="004F35A9" w:rsidRDefault="00F53A90" w:rsidP="00E32114">
            <w:pPr>
              <w:spacing w:before="30" w:after="30" w:line="200" w:lineRule="exact"/>
              <w:ind w:left="113"/>
            </w:pPr>
            <w:r w:rsidRPr="004F35A9">
              <w:rPr>
                <w:sz w:val="22"/>
                <w:szCs w:val="22"/>
              </w:rPr>
              <w:t>услуги в области рекламы, маркетинга, организации ярмарок, выставок</w:t>
            </w:r>
          </w:p>
        </w:tc>
        <w:tc>
          <w:tcPr>
            <w:tcW w:w="1010" w:type="dxa"/>
            <w:tcBorders>
              <w:left w:val="single" w:sz="4" w:space="0" w:color="auto"/>
              <w:bottom w:val="nil"/>
              <w:right w:val="single" w:sz="4" w:space="0" w:color="auto"/>
            </w:tcBorders>
            <w:vAlign w:val="bottom"/>
          </w:tcPr>
          <w:p w:rsidR="00F53A90" w:rsidRPr="006C3492" w:rsidRDefault="00F53A90" w:rsidP="00E32114">
            <w:pPr>
              <w:spacing w:before="30" w:after="30" w:line="200" w:lineRule="exact"/>
              <w:ind w:right="57"/>
              <w:jc w:val="right"/>
              <w:rPr>
                <w:sz w:val="22"/>
                <w:szCs w:val="22"/>
              </w:rPr>
            </w:pPr>
            <w:r w:rsidRPr="006C3492">
              <w:rPr>
                <w:sz w:val="22"/>
                <w:szCs w:val="22"/>
              </w:rPr>
              <w:t>112,0</w:t>
            </w:r>
          </w:p>
        </w:tc>
        <w:tc>
          <w:tcPr>
            <w:tcW w:w="1011" w:type="dxa"/>
            <w:tcBorders>
              <w:left w:val="single" w:sz="4" w:space="0" w:color="auto"/>
              <w:bottom w:val="nil"/>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131,0</w:t>
            </w:r>
          </w:p>
        </w:tc>
        <w:tc>
          <w:tcPr>
            <w:tcW w:w="1011" w:type="dxa"/>
            <w:tcBorders>
              <w:left w:val="single" w:sz="4" w:space="0" w:color="auto"/>
              <w:bottom w:val="nil"/>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4,9</w:t>
            </w:r>
          </w:p>
        </w:tc>
        <w:tc>
          <w:tcPr>
            <w:tcW w:w="1011" w:type="dxa"/>
            <w:tcBorders>
              <w:left w:val="single" w:sz="4" w:space="0" w:color="auto"/>
              <w:bottom w:val="nil"/>
              <w:right w:val="single" w:sz="4" w:space="0" w:color="auto"/>
            </w:tcBorders>
            <w:vAlign w:val="bottom"/>
          </w:tcPr>
          <w:p w:rsidR="00F53A90" w:rsidRPr="006C3492" w:rsidRDefault="00F53A90" w:rsidP="00E32114">
            <w:pPr>
              <w:spacing w:before="30" w:after="30" w:line="200" w:lineRule="exact"/>
              <w:ind w:right="57"/>
              <w:jc w:val="right"/>
              <w:rPr>
                <w:sz w:val="22"/>
                <w:szCs w:val="22"/>
              </w:rPr>
            </w:pPr>
            <w:r w:rsidRPr="006C3492">
              <w:rPr>
                <w:sz w:val="22"/>
                <w:szCs w:val="22"/>
              </w:rPr>
              <w:t>81,1</w:t>
            </w:r>
          </w:p>
        </w:tc>
        <w:tc>
          <w:tcPr>
            <w:tcW w:w="1011" w:type="dxa"/>
            <w:tcBorders>
              <w:left w:val="single" w:sz="4" w:space="0" w:color="auto"/>
              <w:bottom w:val="nil"/>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183,4</w:t>
            </w:r>
          </w:p>
        </w:tc>
        <w:tc>
          <w:tcPr>
            <w:tcW w:w="1011" w:type="dxa"/>
            <w:tcBorders>
              <w:left w:val="single" w:sz="4" w:space="0" w:color="auto"/>
              <w:bottom w:val="nil"/>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6,5</w:t>
            </w:r>
          </w:p>
        </w:tc>
      </w:tr>
      <w:tr w:rsidR="00F53A90" w:rsidRPr="004F35A9" w:rsidTr="00954E0D">
        <w:trPr>
          <w:trHeight w:val="60"/>
          <w:jc w:val="center"/>
        </w:trPr>
        <w:tc>
          <w:tcPr>
            <w:tcW w:w="3069" w:type="dxa"/>
            <w:tcBorders>
              <w:top w:val="nil"/>
              <w:left w:val="single" w:sz="4" w:space="0" w:color="auto"/>
              <w:bottom w:val="double" w:sz="4" w:space="0" w:color="auto"/>
              <w:right w:val="single" w:sz="4" w:space="0" w:color="auto"/>
            </w:tcBorders>
            <w:vAlign w:val="bottom"/>
          </w:tcPr>
          <w:p w:rsidR="00F53A90" w:rsidRPr="004F35A9" w:rsidRDefault="00F53A90" w:rsidP="00E32114">
            <w:pPr>
              <w:spacing w:before="30" w:after="30" w:line="200" w:lineRule="exact"/>
              <w:ind w:left="113"/>
            </w:pPr>
            <w:r w:rsidRPr="004F35A9">
              <w:rPr>
                <w:sz w:val="22"/>
                <w:szCs w:val="22"/>
              </w:rPr>
              <w:t>другие услуги</w:t>
            </w:r>
          </w:p>
        </w:tc>
        <w:tc>
          <w:tcPr>
            <w:tcW w:w="1010" w:type="dxa"/>
            <w:tcBorders>
              <w:top w:val="nil"/>
              <w:left w:val="single" w:sz="4" w:space="0" w:color="auto"/>
              <w:bottom w:val="double" w:sz="4" w:space="0" w:color="auto"/>
              <w:right w:val="single" w:sz="4" w:space="0" w:color="auto"/>
            </w:tcBorders>
            <w:vAlign w:val="bottom"/>
          </w:tcPr>
          <w:p w:rsidR="00F53A90" w:rsidRPr="006C3492" w:rsidRDefault="00F53A90" w:rsidP="00E32114">
            <w:pPr>
              <w:spacing w:before="30" w:after="30" w:line="200" w:lineRule="exact"/>
              <w:ind w:right="57"/>
              <w:jc w:val="right"/>
              <w:rPr>
                <w:sz w:val="22"/>
                <w:szCs w:val="22"/>
              </w:rPr>
            </w:pPr>
            <w:r w:rsidRPr="006C3492">
              <w:rPr>
                <w:sz w:val="22"/>
                <w:szCs w:val="22"/>
              </w:rPr>
              <w:t>148,3</w:t>
            </w:r>
          </w:p>
        </w:tc>
        <w:tc>
          <w:tcPr>
            <w:tcW w:w="1011" w:type="dxa"/>
            <w:tcBorders>
              <w:top w:val="nil"/>
              <w:left w:val="single" w:sz="4" w:space="0" w:color="auto"/>
              <w:bottom w:val="doub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104,6</w:t>
            </w:r>
          </w:p>
        </w:tc>
        <w:tc>
          <w:tcPr>
            <w:tcW w:w="1011" w:type="dxa"/>
            <w:tcBorders>
              <w:top w:val="nil"/>
              <w:left w:val="single" w:sz="4" w:space="0" w:color="auto"/>
              <w:bottom w:val="doub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6,</w:t>
            </w:r>
            <w:r w:rsidR="00183627" w:rsidRPr="006C3492">
              <w:rPr>
                <w:sz w:val="22"/>
                <w:szCs w:val="22"/>
              </w:rPr>
              <w:t>5</w:t>
            </w:r>
          </w:p>
        </w:tc>
        <w:tc>
          <w:tcPr>
            <w:tcW w:w="1011" w:type="dxa"/>
            <w:tcBorders>
              <w:top w:val="nil"/>
              <w:left w:val="single" w:sz="4" w:space="0" w:color="auto"/>
              <w:bottom w:val="double" w:sz="4" w:space="0" w:color="auto"/>
              <w:right w:val="single" w:sz="4" w:space="0" w:color="auto"/>
            </w:tcBorders>
            <w:vAlign w:val="bottom"/>
          </w:tcPr>
          <w:p w:rsidR="00F53A90" w:rsidRPr="006C3492" w:rsidRDefault="00F53A90" w:rsidP="00E32114">
            <w:pPr>
              <w:spacing w:before="30" w:after="30" w:line="200" w:lineRule="exact"/>
              <w:ind w:right="57"/>
              <w:jc w:val="right"/>
              <w:rPr>
                <w:sz w:val="22"/>
                <w:szCs w:val="22"/>
              </w:rPr>
            </w:pPr>
            <w:r w:rsidRPr="006C3492">
              <w:rPr>
                <w:sz w:val="22"/>
                <w:szCs w:val="22"/>
              </w:rPr>
              <w:t>48,3</w:t>
            </w:r>
          </w:p>
        </w:tc>
        <w:tc>
          <w:tcPr>
            <w:tcW w:w="1011" w:type="dxa"/>
            <w:tcBorders>
              <w:top w:val="nil"/>
              <w:left w:val="single" w:sz="4" w:space="0" w:color="auto"/>
              <w:bottom w:val="doub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rPr>
            </w:pPr>
            <w:r w:rsidRPr="006C3492">
              <w:rPr>
                <w:sz w:val="22"/>
                <w:szCs w:val="22"/>
              </w:rPr>
              <w:t>85,7</w:t>
            </w:r>
          </w:p>
        </w:tc>
        <w:tc>
          <w:tcPr>
            <w:tcW w:w="1011" w:type="dxa"/>
            <w:tcBorders>
              <w:top w:val="nil"/>
              <w:left w:val="single" w:sz="4" w:space="0" w:color="auto"/>
              <w:bottom w:val="double" w:sz="4" w:space="0" w:color="auto"/>
              <w:right w:val="single" w:sz="4" w:space="0" w:color="auto"/>
            </w:tcBorders>
            <w:vAlign w:val="bottom"/>
          </w:tcPr>
          <w:p w:rsidR="00F53A90" w:rsidRPr="006C3492" w:rsidRDefault="00F53A90" w:rsidP="00E32114">
            <w:pPr>
              <w:spacing w:before="30" w:after="30" w:line="200" w:lineRule="exact"/>
              <w:ind w:right="170"/>
              <w:jc w:val="right"/>
              <w:rPr>
                <w:sz w:val="22"/>
                <w:szCs w:val="22"/>
                <w:lang w:val="en-US"/>
              </w:rPr>
            </w:pPr>
            <w:r w:rsidRPr="006C3492">
              <w:rPr>
                <w:sz w:val="22"/>
                <w:szCs w:val="22"/>
              </w:rPr>
              <w:t>4,2</w:t>
            </w:r>
          </w:p>
        </w:tc>
      </w:tr>
      <w:bookmarkEnd w:id="12"/>
    </w:tbl>
    <w:p w:rsidR="00A113E2" w:rsidRDefault="00A113E2" w:rsidP="00446599">
      <w:pPr>
        <w:pStyle w:val="21"/>
        <w:spacing w:before="240" w:after="120" w:line="260" w:lineRule="exact"/>
        <w:ind w:firstLine="0"/>
        <w:jc w:val="center"/>
        <w:rPr>
          <w:rFonts w:ascii="Arial" w:hAnsi="Arial" w:cs="Arial"/>
          <w:b/>
          <w:bCs/>
          <w:sz w:val="26"/>
          <w:szCs w:val="26"/>
        </w:rPr>
      </w:pPr>
    </w:p>
    <w:p w:rsidR="00A113E2" w:rsidRDefault="00A113E2" w:rsidP="00A113E2">
      <w:pPr>
        <w:pStyle w:val="21"/>
        <w:spacing w:before="360" w:line="300" w:lineRule="exact"/>
        <w:ind w:firstLine="0"/>
        <w:jc w:val="center"/>
        <w:rPr>
          <w:rFonts w:ascii="Arial" w:hAnsi="Arial" w:cs="Arial"/>
          <w:b/>
          <w:bCs/>
          <w:sz w:val="26"/>
          <w:szCs w:val="26"/>
        </w:rPr>
      </w:pPr>
      <w:r w:rsidRPr="006278A0">
        <w:rPr>
          <w:rFonts w:ascii="Arial" w:hAnsi="Arial" w:cs="Arial"/>
          <w:b/>
          <w:bCs/>
          <w:sz w:val="26"/>
          <w:szCs w:val="26"/>
        </w:rPr>
        <w:lastRenderedPageBreak/>
        <w:t>1</w:t>
      </w:r>
      <w:r w:rsidR="00B43B41" w:rsidRPr="00C25134">
        <w:rPr>
          <w:rFonts w:ascii="Arial" w:hAnsi="Arial" w:cs="Arial"/>
          <w:b/>
          <w:bCs/>
          <w:sz w:val="26"/>
          <w:szCs w:val="26"/>
        </w:rPr>
        <w:t>1</w:t>
      </w:r>
      <w:r w:rsidRPr="006278A0">
        <w:rPr>
          <w:rFonts w:ascii="Arial" w:hAnsi="Arial" w:cs="Arial"/>
          <w:b/>
          <w:bCs/>
          <w:sz w:val="26"/>
          <w:szCs w:val="26"/>
        </w:rPr>
        <w:t xml:space="preserve">.2.2. </w:t>
      </w:r>
      <w:r w:rsidRPr="00CF31EA">
        <w:rPr>
          <w:rFonts w:ascii="Arial" w:hAnsi="Arial" w:cs="Arial"/>
          <w:b/>
          <w:bCs/>
          <w:sz w:val="26"/>
          <w:szCs w:val="26"/>
        </w:rPr>
        <w:t xml:space="preserve">Внешняя торговля услугами по областям и </w:t>
      </w:r>
      <w:proofErr w:type="spellStart"/>
      <w:r w:rsidRPr="00CF31EA">
        <w:rPr>
          <w:rFonts w:ascii="Arial" w:hAnsi="Arial" w:cs="Arial"/>
          <w:b/>
          <w:bCs/>
          <w:sz w:val="26"/>
          <w:szCs w:val="26"/>
        </w:rPr>
        <w:t>г</w:t>
      </w:r>
      <w:proofErr w:type="gramStart"/>
      <w:r w:rsidRPr="00CF31EA">
        <w:rPr>
          <w:rFonts w:ascii="Arial" w:hAnsi="Arial" w:cs="Arial"/>
          <w:b/>
          <w:bCs/>
          <w:sz w:val="26"/>
          <w:szCs w:val="26"/>
        </w:rPr>
        <w:t>.М</w:t>
      </w:r>
      <w:proofErr w:type="gramEnd"/>
      <w:r w:rsidRPr="00CF31EA">
        <w:rPr>
          <w:rFonts w:ascii="Arial" w:hAnsi="Arial" w:cs="Arial"/>
          <w:b/>
          <w:bCs/>
          <w:sz w:val="26"/>
          <w:szCs w:val="26"/>
        </w:rPr>
        <w:t>инску</w:t>
      </w:r>
      <w:proofErr w:type="spellEnd"/>
    </w:p>
    <w:p w:rsidR="00A113E2" w:rsidRPr="00CF31EA" w:rsidRDefault="00A113E2" w:rsidP="00A113E2">
      <w:pPr>
        <w:pStyle w:val="21"/>
        <w:spacing w:before="120" w:after="240" w:line="200" w:lineRule="exact"/>
        <w:ind w:firstLine="34"/>
        <w:jc w:val="center"/>
        <w:rPr>
          <w:rFonts w:ascii="Arial" w:hAnsi="Arial" w:cs="Arial"/>
          <w:i/>
          <w:iCs/>
          <w:sz w:val="20"/>
          <w:szCs w:val="20"/>
        </w:rPr>
      </w:pPr>
      <w:r w:rsidRPr="00CF31EA">
        <w:rPr>
          <w:rFonts w:ascii="Arial" w:hAnsi="Arial" w:cs="Arial"/>
          <w:i/>
          <w:iCs/>
          <w:sz w:val="20"/>
          <w:szCs w:val="20"/>
        </w:rPr>
        <w:t xml:space="preserve">(по методологии статистики внешней торговли услугами; </w:t>
      </w:r>
      <w:r w:rsidRPr="00CF31EA">
        <w:rPr>
          <w:rFonts w:ascii="Arial" w:hAnsi="Arial" w:cs="Arial"/>
          <w:i/>
          <w:iCs/>
          <w:sz w:val="20"/>
          <w:szCs w:val="20"/>
        </w:rPr>
        <w:br/>
        <w:t>миллионов долларов США; в текущих ценах)</w:t>
      </w:r>
    </w:p>
    <w:tbl>
      <w:tblPr>
        <w:tblW w:w="10966" w:type="dxa"/>
        <w:tblInd w:w="96" w:type="dxa"/>
        <w:tblLook w:val="04A0" w:firstRow="1" w:lastRow="0" w:firstColumn="1" w:lastColumn="0" w:noHBand="0" w:noVBand="1"/>
      </w:tblPr>
      <w:tblGrid>
        <w:gridCol w:w="3556"/>
        <w:gridCol w:w="1843"/>
        <w:gridCol w:w="1843"/>
        <w:gridCol w:w="1984"/>
        <w:gridCol w:w="1740"/>
      </w:tblGrid>
      <w:tr w:rsidR="00A113E2" w:rsidRPr="003B30FE" w:rsidTr="00A113E2">
        <w:trPr>
          <w:gridAfter w:val="1"/>
          <w:wAfter w:w="1740" w:type="dxa"/>
          <w:trHeight w:val="300"/>
          <w:tblHeader/>
        </w:trPr>
        <w:tc>
          <w:tcPr>
            <w:tcW w:w="3556" w:type="dxa"/>
            <w:tcBorders>
              <w:top w:val="single" w:sz="4" w:space="0" w:color="auto"/>
              <w:left w:val="single" w:sz="4" w:space="0" w:color="auto"/>
              <w:bottom w:val="nil"/>
              <w:right w:val="nil"/>
            </w:tcBorders>
            <w:shd w:val="clear" w:color="auto" w:fill="auto"/>
            <w:noWrap/>
            <w:vAlign w:val="bottom"/>
            <w:hideMark/>
          </w:tcPr>
          <w:p w:rsidR="00A113E2" w:rsidRPr="003B30FE" w:rsidRDefault="00A113E2" w:rsidP="002B2ECA">
            <w:pPr>
              <w:spacing w:before="60" w:after="60"/>
              <w:jc w:val="center"/>
            </w:pPr>
            <w:r w:rsidRPr="003B30FE">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hideMark/>
          </w:tcPr>
          <w:p w:rsidR="00A113E2" w:rsidRPr="00D343D7" w:rsidRDefault="00A113E2" w:rsidP="002B2ECA">
            <w:pPr>
              <w:spacing w:before="60" w:after="60" w:line="200" w:lineRule="exact"/>
              <w:jc w:val="center"/>
            </w:pPr>
            <w:r w:rsidRPr="00F9173F">
              <w:rPr>
                <w:sz w:val="22"/>
                <w:szCs w:val="22"/>
              </w:rPr>
              <w:t xml:space="preserve">I квартал </w:t>
            </w:r>
            <w:r w:rsidRPr="00F9173F">
              <w:rPr>
                <w:sz w:val="22"/>
                <w:szCs w:val="22"/>
                <w:lang w:val="be-BY"/>
              </w:rPr>
              <w:br/>
            </w:r>
            <w:r w:rsidRPr="00F9173F">
              <w:rPr>
                <w:sz w:val="22"/>
                <w:szCs w:val="22"/>
              </w:rPr>
              <w:t>20</w:t>
            </w:r>
            <w:r w:rsidRPr="00F9173F">
              <w:rPr>
                <w:sz w:val="22"/>
                <w:szCs w:val="22"/>
                <w:lang w:val="be-BY"/>
              </w:rPr>
              <w:t>20</w:t>
            </w:r>
            <w:r w:rsidRPr="00F9173F">
              <w:rPr>
                <w:sz w:val="22"/>
                <w:szCs w:val="22"/>
              </w:rPr>
              <w:t xml:space="preserve"> г.</w:t>
            </w:r>
          </w:p>
        </w:tc>
        <w:tc>
          <w:tcPr>
            <w:tcW w:w="1843" w:type="dxa"/>
            <w:tcBorders>
              <w:top w:val="single" w:sz="4" w:space="0" w:color="auto"/>
              <w:left w:val="nil"/>
              <w:bottom w:val="nil"/>
              <w:right w:val="single" w:sz="4" w:space="0" w:color="auto"/>
            </w:tcBorders>
            <w:shd w:val="clear" w:color="auto" w:fill="auto"/>
            <w:noWrap/>
            <w:hideMark/>
          </w:tcPr>
          <w:p w:rsidR="00A113E2" w:rsidRPr="00D343D7" w:rsidRDefault="00A113E2" w:rsidP="002B2ECA">
            <w:pPr>
              <w:spacing w:before="60" w:after="60" w:line="200" w:lineRule="exact"/>
              <w:jc w:val="center"/>
            </w:pPr>
            <w:r w:rsidRPr="00F9173F">
              <w:rPr>
                <w:sz w:val="22"/>
                <w:szCs w:val="22"/>
              </w:rPr>
              <w:t xml:space="preserve">I квартал </w:t>
            </w:r>
            <w:r w:rsidRPr="00F9173F">
              <w:rPr>
                <w:sz w:val="22"/>
                <w:szCs w:val="22"/>
                <w:lang w:val="be-BY"/>
              </w:rPr>
              <w:br/>
            </w:r>
            <w:r w:rsidRPr="00F9173F">
              <w:rPr>
                <w:sz w:val="22"/>
                <w:szCs w:val="22"/>
              </w:rPr>
              <w:t>20</w:t>
            </w:r>
            <w:r w:rsidRPr="00F9173F">
              <w:rPr>
                <w:sz w:val="22"/>
                <w:szCs w:val="22"/>
                <w:lang w:val="be-BY"/>
              </w:rPr>
              <w:t>21</w:t>
            </w:r>
            <w:r w:rsidRPr="00F9173F">
              <w:rPr>
                <w:sz w:val="22"/>
                <w:szCs w:val="22"/>
              </w:rPr>
              <w:t xml:space="preserve"> г.</w:t>
            </w:r>
          </w:p>
        </w:tc>
        <w:tc>
          <w:tcPr>
            <w:tcW w:w="1984" w:type="dxa"/>
            <w:tcBorders>
              <w:top w:val="single" w:sz="4" w:space="0" w:color="auto"/>
              <w:left w:val="nil"/>
              <w:right w:val="single" w:sz="4" w:space="0" w:color="auto"/>
            </w:tcBorders>
            <w:shd w:val="clear" w:color="auto" w:fill="auto"/>
            <w:noWrap/>
            <w:hideMark/>
          </w:tcPr>
          <w:p w:rsidR="00A113E2" w:rsidRPr="00D343D7" w:rsidRDefault="00A113E2" w:rsidP="002B2ECA">
            <w:pPr>
              <w:spacing w:before="60" w:after="60" w:line="200" w:lineRule="exact"/>
              <w:jc w:val="center"/>
            </w:pPr>
            <w:r w:rsidRPr="00F9173F">
              <w:rPr>
                <w:sz w:val="22"/>
                <w:szCs w:val="22"/>
              </w:rPr>
              <w:t>I квартал 202</w:t>
            </w:r>
            <w:r w:rsidRPr="00F9173F">
              <w:rPr>
                <w:sz w:val="22"/>
                <w:szCs w:val="22"/>
                <w:lang w:val="be-BY"/>
              </w:rPr>
              <w:t>1</w:t>
            </w:r>
            <w:r w:rsidRPr="00F9173F">
              <w:rPr>
                <w:sz w:val="22"/>
                <w:szCs w:val="22"/>
              </w:rPr>
              <w:t xml:space="preserve"> г. к</w:t>
            </w:r>
            <w:r w:rsidRPr="00F9173F">
              <w:rPr>
                <w:sz w:val="22"/>
                <w:szCs w:val="22"/>
              </w:rPr>
              <w:br/>
              <w:t>I кварталу 20</w:t>
            </w:r>
            <w:r w:rsidRPr="00F9173F">
              <w:rPr>
                <w:sz w:val="22"/>
                <w:szCs w:val="22"/>
                <w:lang w:val="be-BY"/>
              </w:rPr>
              <w:t>20</w:t>
            </w:r>
            <w:r w:rsidRPr="00F9173F">
              <w:rPr>
                <w:sz w:val="22"/>
                <w:szCs w:val="22"/>
              </w:rPr>
              <w:t xml:space="preserve"> г.</w:t>
            </w:r>
          </w:p>
        </w:tc>
      </w:tr>
      <w:tr w:rsidR="00A113E2" w:rsidRPr="003B30FE" w:rsidTr="00A113E2">
        <w:trPr>
          <w:gridAfter w:val="1"/>
          <w:wAfter w:w="1740" w:type="dxa"/>
          <w:trHeight w:val="342"/>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A113E2" w:rsidRPr="003B30FE" w:rsidRDefault="00A113E2" w:rsidP="002B2ECA">
            <w:pPr>
              <w:spacing w:before="60" w:after="60" w:line="204" w:lineRule="exact"/>
              <w:ind w:firstLineChars="100" w:firstLine="221"/>
              <w:rPr>
                <w:b/>
                <w:bCs/>
              </w:rPr>
            </w:pPr>
            <w:r w:rsidRPr="003B30FE">
              <w:rPr>
                <w:b/>
                <w:bCs/>
                <w:sz w:val="22"/>
                <w:szCs w:val="22"/>
              </w:rPr>
              <w:t>Брестская область</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A113E2" w:rsidRPr="00D343D7" w:rsidRDefault="00A113E2" w:rsidP="002B2ECA">
            <w:pPr>
              <w:spacing w:before="60" w:after="60" w:line="204" w:lineRule="exact"/>
              <w:ind w:right="459"/>
              <w:jc w:val="right"/>
            </w:pPr>
            <w:r w:rsidRPr="00D343D7">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A113E2" w:rsidRPr="00D343D7" w:rsidRDefault="00A113E2" w:rsidP="002B2ECA">
            <w:pPr>
              <w:spacing w:before="60" w:after="60" w:line="204" w:lineRule="exact"/>
              <w:ind w:right="459"/>
              <w:jc w:val="right"/>
            </w:pPr>
            <w:r w:rsidRPr="00D343D7">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A113E2" w:rsidRPr="00D343D7" w:rsidRDefault="00A113E2" w:rsidP="002B2ECA">
            <w:pPr>
              <w:spacing w:before="60" w:after="60" w:line="204" w:lineRule="exact"/>
              <w:ind w:right="510"/>
              <w:jc w:val="right"/>
            </w:pPr>
            <w:r w:rsidRPr="00D343D7">
              <w:rPr>
                <w:sz w:val="22"/>
                <w:szCs w:val="22"/>
              </w:rPr>
              <w:t> </w:t>
            </w:r>
          </w:p>
        </w:tc>
      </w:tr>
      <w:tr w:rsidR="00A113E2" w:rsidRPr="003B30FE" w:rsidTr="00A113E2">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3E2" w:rsidRPr="003B30FE" w:rsidRDefault="00A113E2" w:rsidP="002B2ECA">
            <w:pPr>
              <w:spacing w:before="60" w:after="60" w:line="204"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106,1 </w:t>
            </w:r>
          </w:p>
        </w:tc>
        <w:tc>
          <w:tcPr>
            <w:tcW w:w="1843"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131,2 </w:t>
            </w:r>
          </w:p>
        </w:tc>
        <w:tc>
          <w:tcPr>
            <w:tcW w:w="1984"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123,6  </w:t>
            </w:r>
          </w:p>
        </w:tc>
      </w:tr>
      <w:tr w:rsidR="00A113E2" w:rsidRPr="003B30FE" w:rsidTr="00A113E2">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3E2" w:rsidRPr="003B30FE" w:rsidRDefault="00A113E2" w:rsidP="002B2ECA">
            <w:pPr>
              <w:spacing w:before="60" w:after="60" w:line="204"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79,5 </w:t>
            </w:r>
          </w:p>
        </w:tc>
        <w:tc>
          <w:tcPr>
            <w:tcW w:w="1843"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93,7 </w:t>
            </w:r>
          </w:p>
        </w:tc>
        <w:tc>
          <w:tcPr>
            <w:tcW w:w="1984"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117,9  </w:t>
            </w:r>
          </w:p>
        </w:tc>
      </w:tr>
      <w:tr w:rsidR="00A113E2" w:rsidRPr="003B30FE" w:rsidTr="00A113E2">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3E2" w:rsidRPr="003B30FE" w:rsidRDefault="00A113E2" w:rsidP="002B2ECA">
            <w:pPr>
              <w:spacing w:before="60" w:after="60" w:line="204"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A113E2" w:rsidRDefault="00A113E2" w:rsidP="00A113E2">
            <w:pPr>
              <w:spacing w:before="60" w:after="60" w:line="204" w:lineRule="exact"/>
              <w:ind w:right="459"/>
              <w:jc w:val="right"/>
              <w:rPr>
                <w:sz w:val="22"/>
                <w:szCs w:val="22"/>
              </w:rPr>
            </w:pPr>
            <w:r>
              <w:rPr>
                <w:sz w:val="22"/>
                <w:szCs w:val="22"/>
              </w:rPr>
              <w:t xml:space="preserve">26,6 </w:t>
            </w:r>
          </w:p>
        </w:tc>
        <w:tc>
          <w:tcPr>
            <w:tcW w:w="1843" w:type="dxa"/>
            <w:tcBorders>
              <w:top w:val="nil"/>
              <w:left w:val="single" w:sz="4" w:space="0" w:color="auto"/>
              <w:bottom w:val="nil"/>
              <w:right w:val="single" w:sz="4" w:space="0" w:color="auto"/>
            </w:tcBorders>
            <w:shd w:val="clear" w:color="auto" w:fill="auto"/>
            <w:noWrap/>
            <w:vAlign w:val="bottom"/>
          </w:tcPr>
          <w:p w:rsidR="00A113E2" w:rsidRDefault="00A113E2" w:rsidP="00A113E2">
            <w:pPr>
              <w:spacing w:before="60" w:after="60" w:line="204" w:lineRule="exact"/>
              <w:ind w:right="459"/>
              <w:jc w:val="right"/>
              <w:rPr>
                <w:sz w:val="22"/>
                <w:szCs w:val="22"/>
              </w:rPr>
            </w:pPr>
            <w:r>
              <w:rPr>
                <w:sz w:val="22"/>
                <w:szCs w:val="22"/>
              </w:rPr>
              <w:t xml:space="preserve">37,5 </w:t>
            </w:r>
          </w:p>
        </w:tc>
        <w:tc>
          <w:tcPr>
            <w:tcW w:w="1984" w:type="dxa"/>
            <w:tcBorders>
              <w:top w:val="nil"/>
              <w:left w:val="single" w:sz="4" w:space="0" w:color="auto"/>
              <w:bottom w:val="nil"/>
              <w:right w:val="single" w:sz="4" w:space="0" w:color="auto"/>
            </w:tcBorders>
            <w:shd w:val="clear" w:color="auto" w:fill="auto"/>
            <w:noWrap/>
            <w:vAlign w:val="bottom"/>
          </w:tcPr>
          <w:p w:rsidR="00A113E2" w:rsidRDefault="00A113E2" w:rsidP="00A113E2">
            <w:pPr>
              <w:spacing w:before="60" w:after="60" w:line="204" w:lineRule="exact"/>
              <w:ind w:right="459"/>
              <w:jc w:val="right"/>
              <w:rPr>
                <w:sz w:val="22"/>
                <w:szCs w:val="22"/>
              </w:rPr>
            </w:pPr>
            <w:r>
              <w:rPr>
                <w:sz w:val="22"/>
                <w:szCs w:val="22"/>
              </w:rPr>
              <w:t xml:space="preserve">140,7  </w:t>
            </w:r>
          </w:p>
        </w:tc>
      </w:tr>
      <w:tr w:rsidR="00A113E2" w:rsidRPr="003B30FE" w:rsidTr="00A113E2">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3E2" w:rsidRPr="003B30FE" w:rsidRDefault="00A113E2" w:rsidP="002B2ECA">
            <w:pPr>
              <w:spacing w:before="60" w:after="60" w:line="204"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52,9 </w:t>
            </w:r>
          </w:p>
        </w:tc>
        <w:tc>
          <w:tcPr>
            <w:tcW w:w="1843"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56,2 </w:t>
            </w:r>
          </w:p>
        </w:tc>
        <w:tc>
          <w:tcPr>
            <w:tcW w:w="1984"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rPr>
                <w:sz w:val="22"/>
                <w:szCs w:val="22"/>
              </w:rPr>
            </w:pPr>
            <w:r w:rsidRPr="00A113E2">
              <w:rPr>
                <w:sz w:val="22"/>
                <w:szCs w:val="22"/>
              </w:rPr>
              <w:t> </w:t>
            </w:r>
          </w:p>
        </w:tc>
      </w:tr>
      <w:tr w:rsidR="00A113E2" w:rsidRPr="003B30FE" w:rsidTr="00A113E2">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A113E2" w:rsidRPr="003B30FE" w:rsidRDefault="00A113E2" w:rsidP="002B2ECA">
            <w:pPr>
              <w:spacing w:before="60" w:after="60" w:line="204" w:lineRule="exact"/>
              <w:ind w:firstLineChars="100" w:firstLine="221"/>
              <w:rPr>
                <w:b/>
                <w:bCs/>
              </w:rPr>
            </w:pPr>
            <w:r w:rsidRPr="003B30FE">
              <w:rPr>
                <w:b/>
                <w:bCs/>
                <w:sz w:val="22"/>
                <w:szCs w:val="22"/>
              </w:rPr>
              <w:t>Витебская область</w:t>
            </w:r>
          </w:p>
        </w:tc>
        <w:tc>
          <w:tcPr>
            <w:tcW w:w="1843" w:type="dxa"/>
            <w:tcBorders>
              <w:top w:val="nil"/>
              <w:left w:val="single" w:sz="4" w:space="0" w:color="auto"/>
              <w:bottom w:val="nil"/>
              <w:right w:val="single" w:sz="4" w:space="0" w:color="auto"/>
            </w:tcBorders>
            <w:shd w:val="clear" w:color="auto" w:fill="auto"/>
            <w:vAlign w:val="bottom"/>
            <w:hideMark/>
          </w:tcPr>
          <w:p w:rsidR="00A113E2" w:rsidRDefault="00A113E2" w:rsidP="002B2ECA">
            <w:pPr>
              <w:spacing w:before="60" w:after="60" w:line="204" w:lineRule="exact"/>
              <w:ind w:right="459"/>
              <w:jc w:val="right"/>
            </w:pPr>
            <w:r>
              <w:rPr>
                <w:sz w:val="22"/>
                <w:szCs w:val="22"/>
              </w:rPr>
              <w:t> </w:t>
            </w:r>
          </w:p>
        </w:tc>
        <w:tc>
          <w:tcPr>
            <w:tcW w:w="1843" w:type="dxa"/>
            <w:tcBorders>
              <w:top w:val="nil"/>
              <w:left w:val="single" w:sz="4" w:space="0" w:color="auto"/>
              <w:bottom w:val="nil"/>
              <w:right w:val="single" w:sz="4" w:space="0" w:color="auto"/>
            </w:tcBorders>
            <w:shd w:val="clear" w:color="auto" w:fill="auto"/>
            <w:vAlign w:val="bottom"/>
            <w:hideMark/>
          </w:tcPr>
          <w:p w:rsidR="00A113E2" w:rsidRDefault="00A113E2" w:rsidP="002B2ECA">
            <w:pPr>
              <w:spacing w:before="60" w:after="60" w:line="204" w:lineRule="exact"/>
              <w:ind w:right="459"/>
              <w:jc w:val="right"/>
            </w:pPr>
            <w:r>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hideMark/>
          </w:tcPr>
          <w:p w:rsidR="00A113E2" w:rsidRDefault="00A113E2" w:rsidP="002B2ECA">
            <w:pPr>
              <w:spacing w:before="60" w:after="60" w:line="204" w:lineRule="exact"/>
              <w:ind w:right="459"/>
              <w:jc w:val="right"/>
            </w:pPr>
            <w:r>
              <w:rPr>
                <w:sz w:val="22"/>
                <w:szCs w:val="22"/>
              </w:rPr>
              <w:t> </w:t>
            </w:r>
          </w:p>
        </w:tc>
      </w:tr>
      <w:tr w:rsidR="00A113E2" w:rsidRPr="003B30FE" w:rsidTr="00A113E2">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3E2" w:rsidRPr="003B30FE" w:rsidRDefault="00A113E2" w:rsidP="002B2ECA">
            <w:pPr>
              <w:spacing w:before="60" w:after="60" w:line="204"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58,9 </w:t>
            </w:r>
          </w:p>
        </w:tc>
        <w:tc>
          <w:tcPr>
            <w:tcW w:w="1843"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67,7 </w:t>
            </w:r>
          </w:p>
        </w:tc>
        <w:tc>
          <w:tcPr>
            <w:tcW w:w="1984"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115,0  </w:t>
            </w:r>
          </w:p>
        </w:tc>
        <w:tc>
          <w:tcPr>
            <w:tcW w:w="1740" w:type="dxa"/>
            <w:vAlign w:val="bottom"/>
          </w:tcPr>
          <w:p w:rsidR="00A113E2" w:rsidRDefault="00A113E2">
            <w:pPr>
              <w:jc w:val="right"/>
              <w:rPr>
                <w:sz w:val="22"/>
                <w:szCs w:val="22"/>
              </w:rPr>
            </w:pPr>
            <w:r>
              <w:rPr>
                <w:sz w:val="22"/>
                <w:szCs w:val="22"/>
              </w:rPr>
              <w:t>1,9</w:t>
            </w:r>
          </w:p>
        </w:tc>
      </w:tr>
      <w:tr w:rsidR="00A113E2" w:rsidRPr="003B30FE" w:rsidTr="00A113E2">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3E2" w:rsidRPr="003B30FE" w:rsidRDefault="00A113E2" w:rsidP="002B2ECA">
            <w:pPr>
              <w:spacing w:before="60" w:after="60" w:line="204"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36,3 </w:t>
            </w:r>
          </w:p>
        </w:tc>
        <w:tc>
          <w:tcPr>
            <w:tcW w:w="1843"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39,2 </w:t>
            </w:r>
          </w:p>
        </w:tc>
        <w:tc>
          <w:tcPr>
            <w:tcW w:w="1984"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108,1  </w:t>
            </w:r>
          </w:p>
        </w:tc>
        <w:tc>
          <w:tcPr>
            <w:tcW w:w="0" w:type="auto"/>
            <w:vAlign w:val="bottom"/>
          </w:tcPr>
          <w:p w:rsidR="00A113E2" w:rsidRDefault="00A113E2">
            <w:pPr>
              <w:jc w:val="right"/>
              <w:rPr>
                <w:b/>
                <w:bCs/>
                <w:sz w:val="22"/>
                <w:szCs w:val="22"/>
              </w:rPr>
            </w:pPr>
            <w:r>
              <w:rPr>
                <w:b/>
                <w:bCs/>
                <w:sz w:val="22"/>
                <w:szCs w:val="22"/>
              </w:rPr>
              <w:t>1,7</w:t>
            </w:r>
          </w:p>
        </w:tc>
      </w:tr>
      <w:tr w:rsidR="00A113E2" w:rsidRPr="003B30FE" w:rsidTr="00A113E2">
        <w:trPr>
          <w:trHeight w:val="259"/>
        </w:trPr>
        <w:tc>
          <w:tcPr>
            <w:tcW w:w="3556" w:type="dxa"/>
            <w:tcBorders>
              <w:top w:val="nil"/>
              <w:left w:val="single" w:sz="4" w:space="0" w:color="auto"/>
              <w:right w:val="single" w:sz="4" w:space="0" w:color="auto"/>
            </w:tcBorders>
            <w:shd w:val="clear" w:color="auto" w:fill="auto"/>
            <w:noWrap/>
            <w:vAlign w:val="center"/>
            <w:hideMark/>
          </w:tcPr>
          <w:p w:rsidR="00A113E2" w:rsidRPr="003B30FE" w:rsidRDefault="00A113E2" w:rsidP="002B2ECA">
            <w:pPr>
              <w:spacing w:before="60" w:after="60" w:line="204"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A113E2" w:rsidRDefault="00A113E2" w:rsidP="00A113E2">
            <w:pPr>
              <w:spacing w:before="60" w:after="60" w:line="204" w:lineRule="exact"/>
              <w:ind w:right="459"/>
              <w:jc w:val="right"/>
              <w:rPr>
                <w:sz w:val="22"/>
                <w:szCs w:val="22"/>
              </w:rPr>
            </w:pPr>
            <w:r>
              <w:rPr>
                <w:sz w:val="22"/>
                <w:szCs w:val="22"/>
              </w:rPr>
              <w:t xml:space="preserve">22,6 </w:t>
            </w:r>
          </w:p>
        </w:tc>
        <w:tc>
          <w:tcPr>
            <w:tcW w:w="1843" w:type="dxa"/>
            <w:tcBorders>
              <w:top w:val="nil"/>
              <w:left w:val="single" w:sz="4" w:space="0" w:color="auto"/>
              <w:right w:val="single" w:sz="4" w:space="0" w:color="auto"/>
            </w:tcBorders>
            <w:shd w:val="clear" w:color="auto" w:fill="auto"/>
            <w:noWrap/>
            <w:vAlign w:val="bottom"/>
          </w:tcPr>
          <w:p w:rsidR="00A113E2" w:rsidRDefault="00A113E2" w:rsidP="00A113E2">
            <w:pPr>
              <w:spacing w:before="60" w:after="60" w:line="204" w:lineRule="exact"/>
              <w:ind w:right="459"/>
              <w:jc w:val="right"/>
              <w:rPr>
                <w:sz w:val="22"/>
                <w:szCs w:val="22"/>
              </w:rPr>
            </w:pPr>
            <w:r>
              <w:rPr>
                <w:sz w:val="22"/>
                <w:szCs w:val="22"/>
              </w:rPr>
              <w:t xml:space="preserve">28,5 </w:t>
            </w:r>
          </w:p>
        </w:tc>
        <w:tc>
          <w:tcPr>
            <w:tcW w:w="1984" w:type="dxa"/>
            <w:tcBorders>
              <w:top w:val="nil"/>
              <w:left w:val="single" w:sz="4" w:space="0" w:color="auto"/>
              <w:right w:val="single" w:sz="4" w:space="0" w:color="auto"/>
            </w:tcBorders>
            <w:shd w:val="clear" w:color="auto" w:fill="auto"/>
            <w:noWrap/>
            <w:vAlign w:val="bottom"/>
          </w:tcPr>
          <w:p w:rsidR="00A113E2" w:rsidRDefault="00A113E2" w:rsidP="00A113E2">
            <w:pPr>
              <w:spacing w:before="60" w:after="60" w:line="204" w:lineRule="exact"/>
              <w:ind w:right="459"/>
              <w:jc w:val="right"/>
              <w:rPr>
                <w:sz w:val="22"/>
                <w:szCs w:val="22"/>
              </w:rPr>
            </w:pPr>
            <w:r>
              <w:rPr>
                <w:sz w:val="22"/>
                <w:szCs w:val="22"/>
              </w:rPr>
              <w:t xml:space="preserve">126,2  </w:t>
            </w:r>
          </w:p>
        </w:tc>
        <w:tc>
          <w:tcPr>
            <w:tcW w:w="0" w:type="auto"/>
            <w:vAlign w:val="bottom"/>
          </w:tcPr>
          <w:p w:rsidR="00A113E2" w:rsidRDefault="00A113E2">
            <w:pPr>
              <w:jc w:val="right"/>
              <w:rPr>
                <w:sz w:val="22"/>
                <w:szCs w:val="22"/>
              </w:rPr>
            </w:pPr>
            <w:r>
              <w:rPr>
                <w:sz w:val="22"/>
                <w:szCs w:val="22"/>
              </w:rPr>
              <w:t>2,3</w:t>
            </w:r>
          </w:p>
        </w:tc>
      </w:tr>
      <w:tr w:rsidR="00A113E2" w:rsidRPr="003B30FE" w:rsidTr="00A113E2">
        <w:trPr>
          <w:trHeight w:val="259"/>
        </w:trPr>
        <w:tc>
          <w:tcPr>
            <w:tcW w:w="3556" w:type="dxa"/>
            <w:tcBorders>
              <w:top w:val="nil"/>
              <w:left w:val="single" w:sz="4" w:space="0" w:color="auto"/>
              <w:right w:val="single" w:sz="4" w:space="0" w:color="auto"/>
            </w:tcBorders>
            <w:shd w:val="clear" w:color="auto" w:fill="auto"/>
            <w:noWrap/>
            <w:vAlign w:val="center"/>
            <w:hideMark/>
          </w:tcPr>
          <w:p w:rsidR="00A113E2" w:rsidRPr="003B30FE" w:rsidRDefault="00A113E2" w:rsidP="002B2ECA">
            <w:pPr>
              <w:spacing w:before="60" w:after="60" w:line="204"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13,7 </w:t>
            </w:r>
          </w:p>
        </w:tc>
        <w:tc>
          <w:tcPr>
            <w:tcW w:w="1843" w:type="dxa"/>
            <w:tcBorders>
              <w:top w:val="nil"/>
              <w:left w:val="single" w:sz="4" w:space="0" w:color="auto"/>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10,7 </w:t>
            </w:r>
          </w:p>
        </w:tc>
        <w:tc>
          <w:tcPr>
            <w:tcW w:w="1984" w:type="dxa"/>
            <w:tcBorders>
              <w:top w:val="nil"/>
              <w:left w:val="single" w:sz="4" w:space="0" w:color="auto"/>
              <w:right w:val="single" w:sz="4" w:space="0" w:color="auto"/>
            </w:tcBorders>
            <w:shd w:val="clear" w:color="auto" w:fill="auto"/>
            <w:noWrap/>
            <w:vAlign w:val="bottom"/>
          </w:tcPr>
          <w:p w:rsidR="00A113E2" w:rsidRPr="00A113E2" w:rsidRDefault="00A113E2" w:rsidP="00A113E2">
            <w:pPr>
              <w:spacing w:before="60" w:after="60" w:line="204" w:lineRule="exact"/>
              <w:ind w:right="459"/>
              <w:rPr>
                <w:sz w:val="22"/>
                <w:szCs w:val="22"/>
              </w:rPr>
            </w:pPr>
            <w:r w:rsidRPr="00A113E2">
              <w:rPr>
                <w:sz w:val="22"/>
                <w:szCs w:val="22"/>
              </w:rPr>
              <w:t> </w:t>
            </w:r>
          </w:p>
        </w:tc>
        <w:tc>
          <w:tcPr>
            <w:tcW w:w="0" w:type="auto"/>
            <w:vAlign w:val="bottom"/>
          </w:tcPr>
          <w:p w:rsidR="00A113E2" w:rsidRDefault="00A113E2">
            <w:pPr>
              <w:jc w:val="right"/>
              <w:rPr>
                <w:sz w:val="22"/>
                <w:szCs w:val="22"/>
              </w:rPr>
            </w:pPr>
            <w:r>
              <w:rPr>
                <w:sz w:val="22"/>
                <w:szCs w:val="22"/>
              </w:rPr>
              <w:t> </w:t>
            </w:r>
          </w:p>
        </w:tc>
      </w:tr>
      <w:tr w:rsidR="00A113E2" w:rsidRPr="003B30FE" w:rsidTr="00A113E2">
        <w:trPr>
          <w:trHeight w:val="342"/>
        </w:trPr>
        <w:tc>
          <w:tcPr>
            <w:tcW w:w="3556" w:type="dxa"/>
            <w:tcBorders>
              <w:left w:val="single" w:sz="4" w:space="0" w:color="auto"/>
              <w:bottom w:val="nil"/>
              <w:right w:val="single" w:sz="4" w:space="0" w:color="auto"/>
            </w:tcBorders>
            <w:shd w:val="clear" w:color="auto" w:fill="auto"/>
            <w:noWrap/>
            <w:vAlign w:val="bottom"/>
            <w:hideMark/>
          </w:tcPr>
          <w:p w:rsidR="00A113E2" w:rsidRPr="003B30FE" w:rsidRDefault="00A113E2" w:rsidP="002B2ECA">
            <w:pPr>
              <w:spacing w:before="60" w:after="60" w:line="204" w:lineRule="exact"/>
              <w:ind w:firstLineChars="100" w:firstLine="221"/>
              <w:rPr>
                <w:b/>
                <w:bCs/>
              </w:rPr>
            </w:pPr>
            <w:r w:rsidRPr="003B30FE">
              <w:rPr>
                <w:b/>
                <w:bCs/>
                <w:sz w:val="22"/>
                <w:szCs w:val="22"/>
              </w:rPr>
              <w:t>Гомельская область</w:t>
            </w:r>
          </w:p>
        </w:tc>
        <w:tc>
          <w:tcPr>
            <w:tcW w:w="1843" w:type="dxa"/>
            <w:tcBorders>
              <w:left w:val="single" w:sz="4" w:space="0" w:color="auto"/>
              <w:bottom w:val="nil"/>
              <w:right w:val="single" w:sz="4" w:space="0" w:color="auto"/>
            </w:tcBorders>
            <w:shd w:val="clear" w:color="auto" w:fill="auto"/>
            <w:noWrap/>
            <w:vAlign w:val="bottom"/>
          </w:tcPr>
          <w:p w:rsidR="00A113E2" w:rsidRDefault="00A113E2" w:rsidP="00A113E2">
            <w:pPr>
              <w:spacing w:before="60" w:after="60" w:line="204" w:lineRule="exact"/>
              <w:ind w:right="459"/>
              <w:jc w:val="right"/>
              <w:rPr>
                <w:sz w:val="22"/>
                <w:szCs w:val="22"/>
              </w:rPr>
            </w:pPr>
            <w:r>
              <w:rPr>
                <w:sz w:val="22"/>
                <w:szCs w:val="22"/>
              </w:rPr>
              <w:t> </w:t>
            </w:r>
          </w:p>
        </w:tc>
        <w:tc>
          <w:tcPr>
            <w:tcW w:w="1843" w:type="dxa"/>
            <w:tcBorders>
              <w:left w:val="single" w:sz="4" w:space="0" w:color="auto"/>
              <w:bottom w:val="nil"/>
              <w:right w:val="single" w:sz="4" w:space="0" w:color="auto"/>
            </w:tcBorders>
            <w:shd w:val="clear" w:color="auto" w:fill="auto"/>
            <w:noWrap/>
            <w:vAlign w:val="bottom"/>
          </w:tcPr>
          <w:p w:rsidR="00A113E2" w:rsidRDefault="00A113E2" w:rsidP="00A113E2">
            <w:pPr>
              <w:spacing w:before="60" w:after="60" w:line="204" w:lineRule="exact"/>
              <w:ind w:right="459"/>
              <w:jc w:val="right"/>
              <w:rPr>
                <w:sz w:val="22"/>
                <w:szCs w:val="22"/>
              </w:rPr>
            </w:pPr>
            <w:r>
              <w:rPr>
                <w:sz w:val="22"/>
                <w:szCs w:val="22"/>
              </w:rPr>
              <w:t> </w:t>
            </w:r>
          </w:p>
        </w:tc>
        <w:tc>
          <w:tcPr>
            <w:tcW w:w="1984" w:type="dxa"/>
            <w:tcBorders>
              <w:left w:val="single" w:sz="4" w:space="0" w:color="auto"/>
              <w:bottom w:val="nil"/>
              <w:right w:val="single" w:sz="4" w:space="0" w:color="auto"/>
            </w:tcBorders>
            <w:shd w:val="clear" w:color="auto" w:fill="auto"/>
            <w:noWrap/>
            <w:vAlign w:val="bottom"/>
          </w:tcPr>
          <w:p w:rsidR="00A113E2" w:rsidRDefault="00A113E2" w:rsidP="00A113E2">
            <w:pPr>
              <w:spacing w:before="60" w:after="60" w:line="204" w:lineRule="exact"/>
              <w:ind w:right="459"/>
              <w:jc w:val="right"/>
              <w:rPr>
                <w:sz w:val="22"/>
                <w:szCs w:val="22"/>
              </w:rPr>
            </w:pPr>
            <w:r>
              <w:rPr>
                <w:sz w:val="22"/>
                <w:szCs w:val="22"/>
              </w:rPr>
              <w:t> </w:t>
            </w:r>
          </w:p>
        </w:tc>
        <w:tc>
          <w:tcPr>
            <w:tcW w:w="0" w:type="auto"/>
            <w:vAlign w:val="bottom"/>
          </w:tcPr>
          <w:p w:rsidR="00A113E2" w:rsidRDefault="00A113E2">
            <w:pPr>
              <w:jc w:val="right"/>
              <w:rPr>
                <w:sz w:val="22"/>
                <w:szCs w:val="22"/>
              </w:rPr>
            </w:pPr>
            <w:r>
              <w:rPr>
                <w:sz w:val="22"/>
                <w:szCs w:val="22"/>
              </w:rPr>
              <w:t> </w:t>
            </w:r>
          </w:p>
        </w:tc>
      </w:tr>
      <w:tr w:rsidR="00A113E2" w:rsidRPr="003B30FE" w:rsidTr="00A113E2">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3E2" w:rsidRPr="003B30FE" w:rsidRDefault="00A113E2" w:rsidP="002B2ECA">
            <w:pPr>
              <w:spacing w:before="60" w:after="60" w:line="204"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155,0 </w:t>
            </w:r>
          </w:p>
        </w:tc>
        <w:tc>
          <w:tcPr>
            <w:tcW w:w="1843"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154,0 </w:t>
            </w:r>
          </w:p>
        </w:tc>
        <w:tc>
          <w:tcPr>
            <w:tcW w:w="1984"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99,3  </w:t>
            </w:r>
          </w:p>
        </w:tc>
        <w:tc>
          <w:tcPr>
            <w:tcW w:w="0" w:type="auto"/>
            <w:vAlign w:val="bottom"/>
          </w:tcPr>
          <w:p w:rsidR="00A113E2" w:rsidRDefault="00A113E2">
            <w:pPr>
              <w:jc w:val="right"/>
              <w:rPr>
                <w:sz w:val="22"/>
                <w:szCs w:val="22"/>
              </w:rPr>
            </w:pPr>
            <w:r>
              <w:rPr>
                <w:sz w:val="22"/>
                <w:szCs w:val="22"/>
              </w:rPr>
              <w:t>4,4</w:t>
            </w:r>
          </w:p>
        </w:tc>
      </w:tr>
      <w:tr w:rsidR="00A113E2" w:rsidRPr="003B30FE" w:rsidTr="00A113E2">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3E2" w:rsidRPr="003B30FE" w:rsidRDefault="00A113E2" w:rsidP="002B2ECA">
            <w:pPr>
              <w:spacing w:before="60" w:after="60" w:line="204"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122,1 </w:t>
            </w:r>
          </w:p>
        </w:tc>
        <w:tc>
          <w:tcPr>
            <w:tcW w:w="1843"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105,6 </w:t>
            </w:r>
          </w:p>
        </w:tc>
        <w:tc>
          <w:tcPr>
            <w:tcW w:w="1984"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86,4  </w:t>
            </w:r>
          </w:p>
        </w:tc>
        <w:tc>
          <w:tcPr>
            <w:tcW w:w="0" w:type="auto"/>
            <w:vAlign w:val="bottom"/>
          </w:tcPr>
          <w:p w:rsidR="00A113E2" w:rsidRDefault="00A113E2">
            <w:pPr>
              <w:jc w:val="right"/>
              <w:rPr>
                <w:b/>
                <w:bCs/>
                <w:sz w:val="22"/>
                <w:szCs w:val="22"/>
              </w:rPr>
            </w:pPr>
            <w:r>
              <w:rPr>
                <w:b/>
                <w:bCs/>
                <w:sz w:val="22"/>
                <w:szCs w:val="22"/>
              </w:rPr>
              <w:t>4,6</w:t>
            </w:r>
          </w:p>
        </w:tc>
      </w:tr>
      <w:tr w:rsidR="00A113E2" w:rsidRPr="003B30FE" w:rsidTr="00A113E2">
        <w:trPr>
          <w:trHeight w:val="259"/>
        </w:trPr>
        <w:tc>
          <w:tcPr>
            <w:tcW w:w="3556" w:type="dxa"/>
            <w:tcBorders>
              <w:top w:val="nil"/>
              <w:left w:val="single" w:sz="4" w:space="0" w:color="auto"/>
              <w:right w:val="single" w:sz="4" w:space="0" w:color="auto"/>
            </w:tcBorders>
            <w:shd w:val="clear" w:color="auto" w:fill="auto"/>
            <w:noWrap/>
            <w:vAlign w:val="center"/>
            <w:hideMark/>
          </w:tcPr>
          <w:p w:rsidR="00A113E2" w:rsidRPr="003B30FE" w:rsidRDefault="00A113E2" w:rsidP="002B2ECA">
            <w:pPr>
              <w:spacing w:before="60" w:after="60" w:line="204"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A113E2" w:rsidRDefault="00A113E2" w:rsidP="00A113E2">
            <w:pPr>
              <w:spacing w:before="60" w:after="60" w:line="204" w:lineRule="exact"/>
              <w:ind w:right="459"/>
              <w:jc w:val="right"/>
              <w:rPr>
                <w:sz w:val="22"/>
                <w:szCs w:val="22"/>
              </w:rPr>
            </w:pPr>
            <w:r>
              <w:rPr>
                <w:sz w:val="22"/>
                <w:szCs w:val="22"/>
              </w:rPr>
              <w:t xml:space="preserve">32,9 </w:t>
            </w:r>
          </w:p>
        </w:tc>
        <w:tc>
          <w:tcPr>
            <w:tcW w:w="1843" w:type="dxa"/>
            <w:tcBorders>
              <w:top w:val="nil"/>
              <w:left w:val="single" w:sz="4" w:space="0" w:color="auto"/>
              <w:right w:val="single" w:sz="4" w:space="0" w:color="auto"/>
            </w:tcBorders>
            <w:shd w:val="clear" w:color="auto" w:fill="auto"/>
            <w:noWrap/>
            <w:vAlign w:val="bottom"/>
          </w:tcPr>
          <w:p w:rsidR="00A113E2" w:rsidRDefault="00A113E2" w:rsidP="00A113E2">
            <w:pPr>
              <w:spacing w:before="60" w:after="60" w:line="204" w:lineRule="exact"/>
              <w:ind w:right="459"/>
              <w:jc w:val="right"/>
              <w:rPr>
                <w:sz w:val="22"/>
                <w:szCs w:val="22"/>
              </w:rPr>
            </w:pPr>
            <w:r>
              <w:rPr>
                <w:sz w:val="22"/>
                <w:szCs w:val="22"/>
              </w:rPr>
              <w:t xml:space="preserve">48,4 </w:t>
            </w:r>
          </w:p>
        </w:tc>
        <w:tc>
          <w:tcPr>
            <w:tcW w:w="1984" w:type="dxa"/>
            <w:tcBorders>
              <w:top w:val="nil"/>
              <w:left w:val="single" w:sz="4" w:space="0" w:color="auto"/>
              <w:right w:val="single" w:sz="4" w:space="0" w:color="auto"/>
            </w:tcBorders>
            <w:shd w:val="clear" w:color="auto" w:fill="auto"/>
            <w:noWrap/>
            <w:vAlign w:val="bottom"/>
          </w:tcPr>
          <w:p w:rsidR="00A113E2" w:rsidRDefault="00A113E2" w:rsidP="00A113E2">
            <w:pPr>
              <w:spacing w:before="60" w:after="60" w:line="204" w:lineRule="exact"/>
              <w:ind w:right="459"/>
              <w:jc w:val="right"/>
              <w:rPr>
                <w:sz w:val="22"/>
                <w:szCs w:val="22"/>
              </w:rPr>
            </w:pPr>
            <w:r>
              <w:rPr>
                <w:sz w:val="22"/>
                <w:szCs w:val="22"/>
              </w:rPr>
              <w:t xml:space="preserve">147,0  </w:t>
            </w:r>
          </w:p>
        </w:tc>
        <w:tc>
          <w:tcPr>
            <w:tcW w:w="0" w:type="auto"/>
            <w:vAlign w:val="bottom"/>
          </w:tcPr>
          <w:p w:rsidR="00A113E2" w:rsidRDefault="00A113E2">
            <w:pPr>
              <w:jc w:val="right"/>
              <w:rPr>
                <w:sz w:val="22"/>
                <w:szCs w:val="22"/>
              </w:rPr>
            </w:pPr>
            <w:r>
              <w:rPr>
                <w:sz w:val="22"/>
                <w:szCs w:val="22"/>
              </w:rPr>
              <w:t>3,9</w:t>
            </w:r>
          </w:p>
        </w:tc>
      </w:tr>
      <w:tr w:rsidR="00A113E2" w:rsidRPr="003B30FE" w:rsidTr="00A113E2">
        <w:trPr>
          <w:trHeight w:val="259"/>
        </w:trPr>
        <w:tc>
          <w:tcPr>
            <w:tcW w:w="3556" w:type="dxa"/>
            <w:tcBorders>
              <w:left w:val="single" w:sz="4" w:space="0" w:color="auto"/>
              <w:right w:val="single" w:sz="4" w:space="0" w:color="auto"/>
            </w:tcBorders>
            <w:shd w:val="clear" w:color="auto" w:fill="auto"/>
            <w:noWrap/>
            <w:vAlign w:val="center"/>
            <w:hideMark/>
          </w:tcPr>
          <w:p w:rsidR="00A113E2" w:rsidRPr="003B30FE" w:rsidRDefault="00A113E2" w:rsidP="002B2ECA">
            <w:pPr>
              <w:spacing w:before="60" w:after="60" w:line="204" w:lineRule="exact"/>
              <w:ind w:firstLineChars="400" w:firstLine="880"/>
            </w:pPr>
            <w:r w:rsidRPr="003B30FE">
              <w:rPr>
                <w:sz w:val="22"/>
                <w:szCs w:val="22"/>
              </w:rPr>
              <w:t>сальдо</w:t>
            </w:r>
          </w:p>
        </w:tc>
        <w:tc>
          <w:tcPr>
            <w:tcW w:w="1843" w:type="dxa"/>
            <w:tcBorders>
              <w:left w:val="single" w:sz="4" w:space="0" w:color="auto"/>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89,2 </w:t>
            </w:r>
          </w:p>
        </w:tc>
        <w:tc>
          <w:tcPr>
            <w:tcW w:w="1843" w:type="dxa"/>
            <w:tcBorders>
              <w:left w:val="single" w:sz="4" w:space="0" w:color="auto"/>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57,2 </w:t>
            </w:r>
          </w:p>
        </w:tc>
        <w:tc>
          <w:tcPr>
            <w:tcW w:w="1984" w:type="dxa"/>
            <w:tcBorders>
              <w:left w:val="single" w:sz="4" w:space="0" w:color="auto"/>
              <w:right w:val="single" w:sz="4" w:space="0" w:color="auto"/>
            </w:tcBorders>
            <w:shd w:val="clear" w:color="auto" w:fill="auto"/>
            <w:noWrap/>
            <w:vAlign w:val="bottom"/>
          </w:tcPr>
          <w:p w:rsidR="00A113E2" w:rsidRPr="00A113E2" w:rsidRDefault="00A113E2" w:rsidP="00A113E2">
            <w:pPr>
              <w:spacing w:before="60" w:after="60" w:line="204" w:lineRule="exact"/>
              <w:ind w:right="459"/>
              <w:rPr>
                <w:sz w:val="22"/>
                <w:szCs w:val="22"/>
              </w:rPr>
            </w:pPr>
            <w:r w:rsidRPr="00A113E2">
              <w:rPr>
                <w:sz w:val="22"/>
                <w:szCs w:val="22"/>
              </w:rPr>
              <w:t> </w:t>
            </w:r>
          </w:p>
        </w:tc>
        <w:tc>
          <w:tcPr>
            <w:tcW w:w="0" w:type="auto"/>
            <w:vAlign w:val="bottom"/>
          </w:tcPr>
          <w:p w:rsidR="00A113E2" w:rsidRDefault="00A113E2">
            <w:pPr>
              <w:jc w:val="right"/>
              <w:rPr>
                <w:sz w:val="22"/>
                <w:szCs w:val="22"/>
              </w:rPr>
            </w:pPr>
            <w:r>
              <w:rPr>
                <w:sz w:val="22"/>
                <w:szCs w:val="22"/>
              </w:rPr>
              <w:t> </w:t>
            </w:r>
          </w:p>
        </w:tc>
      </w:tr>
      <w:tr w:rsidR="00A113E2" w:rsidRPr="003B30FE" w:rsidTr="00A113E2">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A113E2" w:rsidRPr="003B30FE" w:rsidRDefault="00A113E2" w:rsidP="002B2ECA">
            <w:pPr>
              <w:spacing w:before="60" w:after="60" w:line="204" w:lineRule="exact"/>
              <w:ind w:firstLineChars="100" w:firstLine="221"/>
              <w:rPr>
                <w:b/>
                <w:bCs/>
              </w:rPr>
            </w:pPr>
            <w:r w:rsidRPr="003B30FE">
              <w:rPr>
                <w:b/>
                <w:bCs/>
                <w:sz w:val="22"/>
                <w:szCs w:val="22"/>
              </w:rPr>
              <w:t>Гродненская область</w:t>
            </w:r>
          </w:p>
        </w:tc>
        <w:tc>
          <w:tcPr>
            <w:tcW w:w="1843" w:type="dxa"/>
            <w:tcBorders>
              <w:left w:val="single" w:sz="4" w:space="0" w:color="auto"/>
              <w:bottom w:val="nil"/>
              <w:right w:val="single" w:sz="4" w:space="0" w:color="auto"/>
            </w:tcBorders>
            <w:shd w:val="clear" w:color="auto" w:fill="auto"/>
            <w:noWrap/>
            <w:vAlign w:val="bottom"/>
          </w:tcPr>
          <w:p w:rsidR="00A113E2" w:rsidRDefault="00A113E2" w:rsidP="002B2ECA">
            <w:pPr>
              <w:spacing w:before="60" w:after="60" w:line="204" w:lineRule="exact"/>
              <w:ind w:right="459"/>
              <w:jc w:val="right"/>
            </w:pPr>
          </w:p>
        </w:tc>
        <w:tc>
          <w:tcPr>
            <w:tcW w:w="1843" w:type="dxa"/>
            <w:tcBorders>
              <w:left w:val="single" w:sz="4" w:space="0" w:color="auto"/>
              <w:bottom w:val="nil"/>
              <w:right w:val="single" w:sz="4" w:space="0" w:color="auto"/>
            </w:tcBorders>
            <w:shd w:val="clear" w:color="auto" w:fill="auto"/>
            <w:noWrap/>
            <w:vAlign w:val="bottom"/>
          </w:tcPr>
          <w:p w:rsidR="00A113E2" w:rsidRDefault="00A113E2" w:rsidP="002B2ECA">
            <w:pPr>
              <w:spacing w:before="60" w:after="60" w:line="204" w:lineRule="exact"/>
              <w:ind w:right="459"/>
              <w:jc w:val="right"/>
            </w:pPr>
          </w:p>
        </w:tc>
        <w:tc>
          <w:tcPr>
            <w:tcW w:w="1984" w:type="dxa"/>
            <w:tcBorders>
              <w:left w:val="single" w:sz="4" w:space="0" w:color="auto"/>
              <w:bottom w:val="nil"/>
              <w:right w:val="single" w:sz="4" w:space="0" w:color="auto"/>
            </w:tcBorders>
            <w:shd w:val="clear" w:color="auto" w:fill="auto"/>
            <w:noWrap/>
            <w:vAlign w:val="bottom"/>
          </w:tcPr>
          <w:p w:rsidR="00A113E2" w:rsidRDefault="00A113E2" w:rsidP="002B2ECA">
            <w:pPr>
              <w:spacing w:before="60" w:after="60" w:line="204" w:lineRule="exact"/>
              <w:ind w:right="459"/>
              <w:jc w:val="right"/>
            </w:pPr>
          </w:p>
        </w:tc>
      </w:tr>
      <w:tr w:rsidR="00A113E2" w:rsidRPr="003B30FE" w:rsidTr="00A113E2">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3E2" w:rsidRPr="003B30FE" w:rsidRDefault="00A113E2" w:rsidP="002B2ECA">
            <w:pPr>
              <w:spacing w:before="60" w:after="60" w:line="204"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196,0 </w:t>
            </w:r>
          </w:p>
        </w:tc>
        <w:tc>
          <w:tcPr>
            <w:tcW w:w="1843"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171,2 </w:t>
            </w:r>
          </w:p>
        </w:tc>
        <w:tc>
          <w:tcPr>
            <w:tcW w:w="1984"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87,4  </w:t>
            </w:r>
          </w:p>
        </w:tc>
      </w:tr>
      <w:tr w:rsidR="00A113E2" w:rsidRPr="003B30FE" w:rsidTr="00A113E2">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3E2" w:rsidRPr="003B30FE" w:rsidRDefault="00A113E2" w:rsidP="002B2ECA">
            <w:pPr>
              <w:spacing w:before="60" w:after="60" w:line="204"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76,6 </w:t>
            </w:r>
          </w:p>
        </w:tc>
        <w:tc>
          <w:tcPr>
            <w:tcW w:w="1843"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64,9 </w:t>
            </w:r>
          </w:p>
        </w:tc>
        <w:tc>
          <w:tcPr>
            <w:tcW w:w="1984"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84,8  </w:t>
            </w:r>
          </w:p>
        </w:tc>
      </w:tr>
      <w:tr w:rsidR="00A113E2" w:rsidRPr="003B30FE" w:rsidTr="00A113E2">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A113E2" w:rsidRPr="003B30FE" w:rsidRDefault="00A113E2" w:rsidP="002B2ECA">
            <w:pPr>
              <w:spacing w:before="60" w:after="60" w:line="204"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A113E2" w:rsidRDefault="00A113E2" w:rsidP="00A113E2">
            <w:pPr>
              <w:spacing w:before="60" w:after="60" w:line="204" w:lineRule="exact"/>
              <w:ind w:right="459"/>
              <w:jc w:val="right"/>
              <w:rPr>
                <w:sz w:val="22"/>
                <w:szCs w:val="22"/>
              </w:rPr>
            </w:pPr>
            <w:r>
              <w:rPr>
                <w:sz w:val="22"/>
                <w:szCs w:val="22"/>
              </w:rPr>
              <w:t xml:space="preserve">119,4 </w:t>
            </w:r>
          </w:p>
        </w:tc>
        <w:tc>
          <w:tcPr>
            <w:tcW w:w="1843" w:type="dxa"/>
            <w:tcBorders>
              <w:top w:val="nil"/>
              <w:left w:val="single" w:sz="4" w:space="0" w:color="auto"/>
              <w:right w:val="single" w:sz="4" w:space="0" w:color="auto"/>
            </w:tcBorders>
            <w:shd w:val="clear" w:color="auto" w:fill="auto"/>
            <w:noWrap/>
            <w:vAlign w:val="bottom"/>
          </w:tcPr>
          <w:p w:rsidR="00A113E2" w:rsidRDefault="00A113E2" w:rsidP="00A113E2">
            <w:pPr>
              <w:spacing w:before="60" w:after="60" w:line="204" w:lineRule="exact"/>
              <w:ind w:right="459"/>
              <w:jc w:val="right"/>
              <w:rPr>
                <w:sz w:val="22"/>
                <w:szCs w:val="22"/>
              </w:rPr>
            </w:pPr>
            <w:r>
              <w:rPr>
                <w:sz w:val="22"/>
                <w:szCs w:val="22"/>
              </w:rPr>
              <w:t xml:space="preserve">106,3 </w:t>
            </w:r>
          </w:p>
        </w:tc>
        <w:tc>
          <w:tcPr>
            <w:tcW w:w="1984" w:type="dxa"/>
            <w:tcBorders>
              <w:top w:val="nil"/>
              <w:left w:val="single" w:sz="4" w:space="0" w:color="auto"/>
              <w:right w:val="single" w:sz="4" w:space="0" w:color="auto"/>
            </w:tcBorders>
            <w:shd w:val="clear" w:color="auto" w:fill="auto"/>
            <w:noWrap/>
            <w:vAlign w:val="bottom"/>
          </w:tcPr>
          <w:p w:rsidR="00A113E2" w:rsidRDefault="00A113E2" w:rsidP="00A113E2">
            <w:pPr>
              <w:spacing w:before="60" w:after="60" w:line="204" w:lineRule="exact"/>
              <w:ind w:right="459"/>
              <w:jc w:val="right"/>
              <w:rPr>
                <w:sz w:val="22"/>
                <w:szCs w:val="22"/>
              </w:rPr>
            </w:pPr>
            <w:r>
              <w:rPr>
                <w:sz w:val="22"/>
                <w:szCs w:val="22"/>
              </w:rPr>
              <w:t xml:space="preserve">89,0  </w:t>
            </w:r>
          </w:p>
        </w:tc>
      </w:tr>
      <w:tr w:rsidR="00A113E2" w:rsidRPr="003B30FE" w:rsidTr="00A113E2">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A113E2" w:rsidRPr="003B30FE" w:rsidRDefault="00A113E2" w:rsidP="002B2ECA">
            <w:pPr>
              <w:spacing w:before="60" w:after="60" w:line="204"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-42,8 </w:t>
            </w:r>
          </w:p>
        </w:tc>
        <w:tc>
          <w:tcPr>
            <w:tcW w:w="1843" w:type="dxa"/>
            <w:tcBorders>
              <w:top w:val="nil"/>
              <w:left w:val="single" w:sz="4" w:space="0" w:color="auto"/>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-41,4 </w:t>
            </w:r>
          </w:p>
        </w:tc>
        <w:tc>
          <w:tcPr>
            <w:tcW w:w="1984" w:type="dxa"/>
            <w:tcBorders>
              <w:top w:val="nil"/>
              <w:left w:val="single" w:sz="4" w:space="0" w:color="auto"/>
              <w:right w:val="single" w:sz="4" w:space="0" w:color="auto"/>
            </w:tcBorders>
            <w:shd w:val="clear" w:color="auto" w:fill="auto"/>
            <w:noWrap/>
            <w:vAlign w:val="bottom"/>
          </w:tcPr>
          <w:p w:rsidR="00A113E2" w:rsidRPr="00A113E2" w:rsidRDefault="00A113E2" w:rsidP="00A113E2">
            <w:pPr>
              <w:spacing w:before="60" w:after="60" w:line="204" w:lineRule="exact"/>
              <w:ind w:right="459"/>
              <w:rPr>
                <w:sz w:val="22"/>
                <w:szCs w:val="22"/>
              </w:rPr>
            </w:pPr>
            <w:r w:rsidRPr="00A113E2">
              <w:rPr>
                <w:sz w:val="22"/>
                <w:szCs w:val="22"/>
              </w:rPr>
              <w:t> </w:t>
            </w:r>
          </w:p>
        </w:tc>
      </w:tr>
      <w:tr w:rsidR="00A113E2" w:rsidRPr="003B30FE" w:rsidTr="00A113E2">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A113E2" w:rsidRPr="003B30FE" w:rsidRDefault="00A113E2" w:rsidP="002B2ECA">
            <w:pPr>
              <w:spacing w:before="60" w:after="60" w:line="204"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843" w:type="dxa"/>
            <w:tcBorders>
              <w:left w:val="single" w:sz="4" w:space="0" w:color="auto"/>
              <w:bottom w:val="nil"/>
              <w:right w:val="single" w:sz="4" w:space="0" w:color="auto"/>
            </w:tcBorders>
            <w:shd w:val="clear" w:color="auto" w:fill="auto"/>
            <w:noWrap/>
            <w:vAlign w:val="bottom"/>
          </w:tcPr>
          <w:p w:rsidR="00A113E2" w:rsidRDefault="00A113E2" w:rsidP="00A113E2">
            <w:pPr>
              <w:spacing w:before="60" w:after="60" w:line="204" w:lineRule="exact"/>
              <w:ind w:right="459"/>
              <w:jc w:val="right"/>
              <w:rPr>
                <w:sz w:val="22"/>
                <w:szCs w:val="22"/>
              </w:rPr>
            </w:pPr>
            <w:r>
              <w:rPr>
                <w:sz w:val="22"/>
                <w:szCs w:val="22"/>
              </w:rPr>
              <w:t> </w:t>
            </w:r>
          </w:p>
        </w:tc>
        <w:tc>
          <w:tcPr>
            <w:tcW w:w="1843" w:type="dxa"/>
            <w:tcBorders>
              <w:left w:val="single" w:sz="4" w:space="0" w:color="auto"/>
              <w:bottom w:val="nil"/>
              <w:right w:val="single" w:sz="4" w:space="0" w:color="auto"/>
            </w:tcBorders>
            <w:shd w:val="clear" w:color="auto" w:fill="auto"/>
            <w:noWrap/>
            <w:vAlign w:val="bottom"/>
          </w:tcPr>
          <w:p w:rsidR="00A113E2" w:rsidRDefault="00A113E2" w:rsidP="00A113E2">
            <w:pPr>
              <w:spacing w:before="60" w:after="60" w:line="204" w:lineRule="exact"/>
              <w:ind w:right="459"/>
              <w:jc w:val="right"/>
              <w:rPr>
                <w:sz w:val="22"/>
                <w:szCs w:val="22"/>
              </w:rPr>
            </w:pPr>
            <w:r>
              <w:rPr>
                <w:sz w:val="22"/>
                <w:szCs w:val="22"/>
              </w:rPr>
              <w:t> </w:t>
            </w:r>
          </w:p>
        </w:tc>
        <w:tc>
          <w:tcPr>
            <w:tcW w:w="1984" w:type="dxa"/>
            <w:tcBorders>
              <w:left w:val="single" w:sz="4" w:space="0" w:color="auto"/>
              <w:bottom w:val="nil"/>
              <w:right w:val="single" w:sz="4" w:space="0" w:color="auto"/>
            </w:tcBorders>
            <w:shd w:val="clear" w:color="auto" w:fill="auto"/>
            <w:noWrap/>
            <w:vAlign w:val="bottom"/>
          </w:tcPr>
          <w:p w:rsidR="00A113E2" w:rsidRDefault="00A113E2" w:rsidP="00A113E2">
            <w:pPr>
              <w:spacing w:before="60" w:after="60" w:line="204" w:lineRule="exact"/>
              <w:ind w:right="459"/>
              <w:jc w:val="right"/>
              <w:rPr>
                <w:sz w:val="22"/>
                <w:szCs w:val="22"/>
              </w:rPr>
            </w:pPr>
            <w:r>
              <w:rPr>
                <w:sz w:val="22"/>
                <w:szCs w:val="22"/>
              </w:rPr>
              <w:t> </w:t>
            </w:r>
          </w:p>
        </w:tc>
      </w:tr>
      <w:tr w:rsidR="00A113E2" w:rsidRPr="003B30FE" w:rsidTr="00A113E2">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3E2" w:rsidRPr="003B30FE" w:rsidRDefault="00A113E2" w:rsidP="002B2ECA">
            <w:pPr>
              <w:spacing w:before="60" w:after="60" w:line="204"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1 805,3 </w:t>
            </w:r>
          </w:p>
        </w:tc>
        <w:tc>
          <w:tcPr>
            <w:tcW w:w="1843"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1 917,3 </w:t>
            </w:r>
          </w:p>
        </w:tc>
        <w:tc>
          <w:tcPr>
            <w:tcW w:w="1984"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106,2  </w:t>
            </w:r>
          </w:p>
        </w:tc>
      </w:tr>
      <w:tr w:rsidR="00A113E2" w:rsidRPr="003B30FE" w:rsidTr="00A113E2">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3E2" w:rsidRPr="003B30FE" w:rsidRDefault="00A113E2" w:rsidP="002B2ECA">
            <w:pPr>
              <w:spacing w:before="60" w:after="60" w:line="204"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1 339,0 </w:t>
            </w:r>
          </w:p>
        </w:tc>
        <w:tc>
          <w:tcPr>
            <w:tcW w:w="1843"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1 417,4 </w:t>
            </w:r>
          </w:p>
        </w:tc>
        <w:tc>
          <w:tcPr>
            <w:tcW w:w="1984"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105,9  </w:t>
            </w:r>
          </w:p>
        </w:tc>
      </w:tr>
      <w:tr w:rsidR="00A113E2" w:rsidRPr="003B30FE" w:rsidTr="00A113E2">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3E2" w:rsidRPr="003B30FE" w:rsidRDefault="00A113E2" w:rsidP="002B2ECA">
            <w:pPr>
              <w:spacing w:before="60" w:after="60" w:line="204"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A113E2" w:rsidRDefault="00A113E2" w:rsidP="00A113E2">
            <w:pPr>
              <w:spacing w:before="60" w:after="60" w:line="204" w:lineRule="exact"/>
              <w:ind w:right="459"/>
              <w:jc w:val="right"/>
              <w:rPr>
                <w:sz w:val="22"/>
                <w:szCs w:val="22"/>
              </w:rPr>
            </w:pPr>
            <w:r>
              <w:rPr>
                <w:sz w:val="22"/>
                <w:szCs w:val="22"/>
              </w:rPr>
              <w:t xml:space="preserve">466,3 </w:t>
            </w:r>
          </w:p>
        </w:tc>
        <w:tc>
          <w:tcPr>
            <w:tcW w:w="1843" w:type="dxa"/>
            <w:tcBorders>
              <w:top w:val="nil"/>
              <w:left w:val="single" w:sz="4" w:space="0" w:color="auto"/>
              <w:bottom w:val="nil"/>
              <w:right w:val="single" w:sz="4" w:space="0" w:color="auto"/>
            </w:tcBorders>
            <w:shd w:val="clear" w:color="auto" w:fill="auto"/>
            <w:noWrap/>
            <w:vAlign w:val="bottom"/>
          </w:tcPr>
          <w:p w:rsidR="00A113E2" w:rsidRDefault="00A113E2" w:rsidP="00A113E2">
            <w:pPr>
              <w:spacing w:before="60" w:after="60" w:line="204" w:lineRule="exact"/>
              <w:ind w:right="459"/>
              <w:jc w:val="right"/>
              <w:rPr>
                <w:sz w:val="22"/>
                <w:szCs w:val="22"/>
              </w:rPr>
            </w:pPr>
            <w:r>
              <w:rPr>
                <w:sz w:val="22"/>
                <w:szCs w:val="22"/>
              </w:rPr>
              <w:t xml:space="preserve">499,9 </w:t>
            </w:r>
          </w:p>
        </w:tc>
        <w:tc>
          <w:tcPr>
            <w:tcW w:w="1984" w:type="dxa"/>
            <w:tcBorders>
              <w:top w:val="nil"/>
              <w:left w:val="single" w:sz="4" w:space="0" w:color="auto"/>
              <w:bottom w:val="nil"/>
              <w:right w:val="single" w:sz="4" w:space="0" w:color="auto"/>
            </w:tcBorders>
            <w:shd w:val="clear" w:color="auto" w:fill="auto"/>
            <w:noWrap/>
            <w:vAlign w:val="bottom"/>
          </w:tcPr>
          <w:p w:rsidR="00A113E2" w:rsidRDefault="00A113E2" w:rsidP="00A113E2">
            <w:pPr>
              <w:spacing w:before="60" w:after="60" w:line="204" w:lineRule="exact"/>
              <w:ind w:right="459"/>
              <w:jc w:val="right"/>
              <w:rPr>
                <w:sz w:val="22"/>
                <w:szCs w:val="22"/>
              </w:rPr>
            </w:pPr>
            <w:r>
              <w:rPr>
                <w:sz w:val="22"/>
                <w:szCs w:val="22"/>
              </w:rPr>
              <w:t xml:space="preserve">107,2  </w:t>
            </w:r>
          </w:p>
        </w:tc>
      </w:tr>
      <w:tr w:rsidR="00A113E2" w:rsidRPr="003B30FE" w:rsidTr="00A113E2">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3E2" w:rsidRPr="003B30FE" w:rsidRDefault="00A113E2" w:rsidP="002B2ECA">
            <w:pPr>
              <w:spacing w:before="60" w:after="60" w:line="204"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872,7 </w:t>
            </w:r>
          </w:p>
        </w:tc>
        <w:tc>
          <w:tcPr>
            <w:tcW w:w="1843"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917,5 </w:t>
            </w:r>
          </w:p>
        </w:tc>
        <w:tc>
          <w:tcPr>
            <w:tcW w:w="1984"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rPr>
                <w:sz w:val="22"/>
                <w:szCs w:val="22"/>
              </w:rPr>
            </w:pPr>
            <w:r w:rsidRPr="00A113E2">
              <w:rPr>
                <w:sz w:val="22"/>
                <w:szCs w:val="22"/>
              </w:rPr>
              <w:t> </w:t>
            </w:r>
          </w:p>
        </w:tc>
      </w:tr>
      <w:tr w:rsidR="00A113E2" w:rsidRPr="003B30FE" w:rsidTr="00A113E2">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A113E2" w:rsidRPr="003B30FE" w:rsidRDefault="00A113E2" w:rsidP="002B2ECA">
            <w:pPr>
              <w:spacing w:before="60" w:after="60" w:line="204" w:lineRule="exact"/>
              <w:ind w:firstLineChars="100" w:firstLine="221"/>
              <w:rPr>
                <w:b/>
                <w:bCs/>
              </w:rPr>
            </w:pPr>
            <w:r w:rsidRPr="003B30FE">
              <w:rPr>
                <w:b/>
                <w:bCs/>
                <w:sz w:val="22"/>
                <w:szCs w:val="22"/>
              </w:rPr>
              <w:t>Минская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A113E2" w:rsidRDefault="00A113E2" w:rsidP="00A113E2">
            <w:pPr>
              <w:spacing w:before="60" w:after="60" w:line="204" w:lineRule="exact"/>
              <w:ind w:right="459"/>
              <w:jc w:val="right"/>
              <w:rPr>
                <w:sz w:val="22"/>
                <w:szCs w:val="22"/>
              </w:rPr>
            </w:pPr>
            <w:r>
              <w:rPr>
                <w:sz w:val="22"/>
                <w:szCs w:val="22"/>
              </w:rPr>
              <w:t> </w:t>
            </w:r>
          </w:p>
        </w:tc>
        <w:tc>
          <w:tcPr>
            <w:tcW w:w="1843" w:type="dxa"/>
            <w:tcBorders>
              <w:top w:val="nil"/>
              <w:left w:val="single" w:sz="4" w:space="0" w:color="auto"/>
              <w:bottom w:val="nil"/>
              <w:right w:val="single" w:sz="4" w:space="0" w:color="auto"/>
            </w:tcBorders>
            <w:shd w:val="clear" w:color="auto" w:fill="auto"/>
            <w:noWrap/>
            <w:vAlign w:val="bottom"/>
          </w:tcPr>
          <w:p w:rsidR="00A113E2" w:rsidRDefault="00A113E2" w:rsidP="00A113E2">
            <w:pPr>
              <w:spacing w:before="60" w:after="60" w:line="204" w:lineRule="exact"/>
              <w:ind w:right="459"/>
              <w:jc w:val="right"/>
              <w:rPr>
                <w:sz w:val="22"/>
                <w:szCs w:val="22"/>
              </w:rPr>
            </w:pPr>
            <w:r>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tcPr>
          <w:p w:rsidR="00A113E2" w:rsidRDefault="00A113E2" w:rsidP="00A113E2">
            <w:pPr>
              <w:spacing w:before="60" w:after="60" w:line="204" w:lineRule="exact"/>
              <w:ind w:right="459"/>
              <w:jc w:val="right"/>
              <w:rPr>
                <w:sz w:val="22"/>
                <w:szCs w:val="22"/>
              </w:rPr>
            </w:pPr>
            <w:r>
              <w:rPr>
                <w:sz w:val="22"/>
                <w:szCs w:val="22"/>
              </w:rPr>
              <w:t> </w:t>
            </w:r>
          </w:p>
        </w:tc>
      </w:tr>
      <w:tr w:rsidR="00A113E2" w:rsidRPr="003B30FE" w:rsidTr="00A113E2">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3E2" w:rsidRPr="003B30FE" w:rsidRDefault="00A113E2" w:rsidP="002B2ECA">
            <w:pPr>
              <w:spacing w:before="60" w:after="60" w:line="204"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418,6 </w:t>
            </w:r>
          </w:p>
        </w:tc>
        <w:tc>
          <w:tcPr>
            <w:tcW w:w="1843"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526,7 </w:t>
            </w:r>
          </w:p>
        </w:tc>
        <w:tc>
          <w:tcPr>
            <w:tcW w:w="1984"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125,8  </w:t>
            </w:r>
          </w:p>
        </w:tc>
      </w:tr>
      <w:tr w:rsidR="00A113E2" w:rsidRPr="003B30FE" w:rsidTr="00A113E2">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3E2" w:rsidRPr="003B30FE" w:rsidRDefault="00A113E2" w:rsidP="002B2ECA">
            <w:pPr>
              <w:spacing w:before="60" w:after="60" w:line="204"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209,1 </w:t>
            </w:r>
          </w:p>
        </w:tc>
        <w:tc>
          <w:tcPr>
            <w:tcW w:w="1843"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246,4 </w:t>
            </w:r>
          </w:p>
        </w:tc>
        <w:tc>
          <w:tcPr>
            <w:tcW w:w="1984"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117,9  </w:t>
            </w:r>
          </w:p>
        </w:tc>
      </w:tr>
      <w:tr w:rsidR="00A113E2" w:rsidRPr="003B30FE" w:rsidTr="00A113E2">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3E2" w:rsidRPr="003B30FE" w:rsidRDefault="00A113E2" w:rsidP="002B2ECA">
            <w:pPr>
              <w:spacing w:before="60" w:after="60" w:line="204"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A113E2" w:rsidRDefault="00A113E2" w:rsidP="00A113E2">
            <w:pPr>
              <w:spacing w:before="60" w:after="60" w:line="204" w:lineRule="exact"/>
              <w:ind w:right="459"/>
              <w:jc w:val="right"/>
              <w:rPr>
                <w:sz w:val="22"/>
                <w:szCs w:val="22"/>
              </w:rPr>
            </w:pPr>
            <w:r>
              <w:rPr>
                <w:sz w:val="22"/>
                <w:szCs w:val="22"/>
              </w:rPr>
              <w:t xml:space="preserve">209,5 </w:t>
            </w:r>
          </w:p>
        </w:tc>
        <w:tc>
          <w:tcPr>
            <w:tcW w:w="1843" w:type="dxa"/>
            <w:tcBorders>
              <w:top w:val="nil"/>
              <w:left w:val="single" w:sz="4" w:space="0" w:color="auto"/>
              <w:bottom w:val="nil"/>
              <w:right w:val="single" w:sz="4" w:space="0" w:color="auto"/>
            </w:tcBorders>
            <w:shd w:val="clear" w:color="auto" w:fill="auto"/>
            <w:noWrap/>
            <w:vAlign w:val="bottom"/>
          </w:tcPr>
          <w:p w:rsidR="00A113E2" w:rsidRDefault="00A113E2" w:rsidP="00A113E2">
            <w:pPr>
              <w:spacing w:before="60" w:after="60" w:line="204" w:lineRule="exact"/>
              <w:ind w:right="459"/>
              <w:jc w:val="right"/>
              <w:rPr>
                <w:sz w:val="22"/>
                <w:szCs w:val="22"/>
              </w:rPr>
            </w:pPr>
            <w:r>
              <w:rPr>
                <w:sz w:val="22"/>
                <w:szCs w:val="22"/>
              </w:rPr>
              <w:t xml:space="preserve">280,3 </w:t>
            </w:r>
          </w:p>
        </w:tc>
        <w:tc>
          <w:tcPr>
            <w:tcW w:w="1984" w:type="dxa"/>
            <w:tcBorders>
              <w:top w:val="nil"/>
              <w:left w:val="single" w:sz="4" w:space="0" w:color="auto"/>
              <w:bottom w:val="nil"/>
              <w:right w:val="single" w:sz="4" w:space="0" w:color="auto"/>
            </w:tcBorders>
            <w:shd w:val="clear" w:color="auto" w:fill="auto"/>
            <w:noWrap/>
            <w:vAlign w:val="bottom"/>
          </w:tcPr>
          <w:p w:rsidR="00A113E2" w:rsidRDefault="00A113E2" w:rsidP="00A113E2">
            <w:pPr>
              <w:spacing w:before="60" w:after="60" w:line="204" w:lineRule="exact"/>
              <w:ind w:right="459"/>
              <w:jc w:val="right"/>
              <w:rPr>
                <w:sz w:val="22"/>
                <w:szCs w:val="22"/>
              </w:rPr>
            </w:pPr>
            <w:r>
              <w:rPr>
                <w:sz w:val="22"/>
                <w:szCs w:val="22"/>
              </w:rPr>
              <w:t xml:space="preserve">133,8  </w:t>
            </w:r>
          </w:p>
        </w:tc>
      </w:tr>
      <w:tr w:rsidR="00A113E2" w:rsidRPr="003B30FE" w:rsidTr="00A113E2">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3E2" w:rsidRPr="003B30FE" w:rsidRDefault="00A113E2" w:rsidP="002B2ECA">
            <w:pPr>
              <w:spacing w:before="60" w:after="60" w:line="204"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-0,4 </w:t>
            </w:r>
          </w:p>
        </w:tc>
        <w:tc>
          <w:tcPr>
            <w:tcW w:w="1843"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-33,9 </w:t>
            </w:r>
          </w:p>
        </w:tc>
        <w:tc>
          <w:tcPr>
            <w:tcW w:w="1984"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rPr>
                <w:sz w:val="22"/>
                <w:szCs w:val="22"/>
              </w:rPr>
            </w:pPr>
            <w:r w:rsidRPr="00A113E2">
              <w:rPr>
                <w:sz w:val="22"/>
                <w:szCs w:val="22"/>
              </w:rPr>
              <w:t> </w:t>
            </w:r>
          </w:p>
        </w:tc>
      </w:tr>
      <w:tr w:rsidR="00A113E2" w:rsidRPr="003B30FE" w:rsidTr="00A113E2">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A113E2" w:rsidRPr="003B30FE" w:rsidRDefault="00A113E2" w:rsidP="002B2ECA">
            <w:pPr>
              <w:spacing w:before="60" w:after="60" w:line="204" w:lineRule="exact"/>
              <w:ind w:firstLineChars="100" w:firstLine="221"/>
              <w:rPr>
                <w:b/>
                <w:bCs/>
              </w:rPr>
            </w:pPr>
            <w:r w:rsidRPr="003B30FE">
              <w:rPr>
                <w:b/>
                <w:bCs/>
                <w:sz w:val="22"/>
                <w:szCs w:val="22"/>
              </w:rPr>
              <w:t>Могилевская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A113E2" w:rsidRDefault="00A113E2" w:rsidP="00A113E2">
            <w:pPr>
              <w:spacing w:before="60" w:after="60" w:line="204" w:lineRule="exact"/>
              <w:ind w:right="459"/>
              <w:jc w:val="right"/>
              <w:rPr>
                <w:sz w:val="22"/>
                <w:szCs w:val="22"/>
              </w:rPr>
            </w:pPr>
            <w:r>
              <w:rPr>
                <w:sz w:val="22"/>
                <w:szCs w:val="22"/>
              </w:rPr>
              <w:t> </w:t>
            </w:r>
          </w:p>
        </w:tc>
        <w:tc>
          <w:tcPr>
            <w:tcW w:w="1843" w:type="dxa"/>
            <w:tcBorders>
              <w:top w:val="nil"/>
              <w:left w:val="single" w:sz="4" w:space="0" w:color="auto"/>
              <w:bottom w:val="nil"/>
              <w:right w:val="single" w:sz="4" w:space="0" w:color="auto"/>
            </w:tcBorders>
            <w:shd w:val="clear" w:color="auto" w:fill="auto"/>
            <w:noWrap/>
            <w:vAlign w:val="bottom"/>
          </w:tcPr>
          <w:p w:rsidR="00A113E2" w:rsidRDefault="00A113E2" w:rsidP="00A113E2">
            <w:pPr>
              <w:spacing w:before="60" w:after="60" w:line="204" w:lineRule="exact"/>
              <w:ind w:right="459"/>
              <w:jc w:val="right"/>
              <w:rPr>
                <w:sz w:val="22"/>
                <w:szCs w:val="22"/>
              </w:rPr>
            </w:pPr>
            <w:r>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tcPr>
          <w:p w:rsidR="00A113E2" w:rsidRDefault="00A113E2" w:rsidP="00A113E2">
            <w:pPr>
              <w:spacing w:before="60" w:after="60" w:line="204" w:lineRule="exact"/>
              <w:ind w:right="459"/>
              <w:jc w:val="right"/>
              <w:rPr>
                <w:sz w:val="22"/>
                <w:szCs w:val="22"/>
              </w:rPr>
            </w:pPr>
            <w:r>
              <w:rPr>
                <w:sz w:val="22"/>
                <w:szCs w:val="22"/>
              </w:rPr>
              <w:t> </w:t>
            </w:r>
          </w:p>
        </w:tc>
      </w:tr>
      <w:tr w:rsidR="00A113E2" w:rsidRPr="003B30FE" w:rsidTr="00A113E2">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3E2" w:rsidRPr="003B30FE" w:rsidRDefault="00A113E2" w:rsidP="002B2ECA">
            <w:pPr>
              <w:spacing w:before="60" w:after="60" w:line="204"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31,8 </w:t>
            </w:r>
          </w:p>
        </w:tc>
        <w:tc>
          <w:tcPr>
            <w:tcW w:w="1843"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32,3 </w:t>
            </w:r>
          </w:p>
        </w:tc>
        <w:tc>
          <w:tcPr>
            <w:tcW w:w="1984"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101,4  </w:t>
            </w:r>
          </w:p>
        </w:tc>
      </w:tr>
      <w:tr w:rsidR="00A113E2" w:rsidRPr="003B30FE" w:rsidTr="00A113E2">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3E2" w:rsidRPr="003B30FE" w:rsidRDefault="00A113E2" w:rsidP="002B2ECA">
            <w:pPr>
              <w:spacing w:before="60" w:after="60" w:line="204"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21,7 </w:t>
            </w:r>
          </w:p>
        </w:tc>
        <w:tc>
          <w:tcPr>
            <w:tcW w:w="1843"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19,1 </w:t>
            </w:r>
          </w:p>
        </w:tc>
        <w:tc>
          <w:tcPr>
            <w:tcW w:w="1984" w:type="dxa"/>
            <w:tcBorders>
              <w:top w:val="nil"/>
              <w:left w:val="single" w:sz="4" w:space="0" w:color="auto"/>
              <w:bottom w:val="nil"/>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87,9  </w:t>
            </w:r>
          </w:p>
        </w:tc>
      </w:tr>
      <w:tr w:rsidR="00A113E2" w:rsidRPr="003B30FE" w:rsidTr="00A113E2">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A113E2" w:rsidRPr="003B30FE" w:rsidRDefault="00A113E2" w:rsidP="002B2ECA">
            <w:pPr>
              <w:spacing w:before="60" w:after="60" w:line="204"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A113E2" w:rsidRDefault="00A113E2" w:rsidP="00A113E2">
            <w:pPr>
              <w:spacing w:before="60" w:after="60" w:line="204" w:lineRule="exact"/>
              <w:ind w:right="459"/>
              <w:jc w:val="right"/>
              <w:rPr>
                <w:sz w:val="22"/>
                <w:szCs w:val="22"/>
              </w:rPr>
            </w:pPr>
            <w:r>
              <w:rPr>
                <w:sz w:val="22"/>
                <w:szCs w:val="22"/>
              </w:rPr>
              <w:t xml:space="preserve">10,1 </w:t>
            </w:r>
          </w:p>
        </w:tc>
        <w:tc>
          <w:tcPr>
            <w:tcW w:w="1843" w:type="dxa"/>
            <w:tcBorders>
              <w:top w:val="nil"/>
              <w:left w:val="single" w:sz="4" w:space="0" w:color="auto"/>
              <w:bottom w:val="nil"/>
              <w:right w:val="single" w:sz="4" w:space="0" w:color="auto"/>
            </w:tcBorders>
            <w:shd w:val="clear" w:color="auto" w:fill="auto"/>
            <w:noWrap/>
            <w:vAlign w:val="bottom"/>
          </w:tcPr>
          <w:p w:rsidR="00A113E2" w:rsidRDefault="00A113E2" w:rsidP="00A113E2">
            <w:pPr>
              <w:spacing w:before="60" w:after="60" w:line="204" w:lineRule="exact"/>
              <w:ind w:right="459"/>
              <w:jc w:val="right"/>
              <w:rPr>
                <w:sz w:val="22"/>
                <w:szCs w:val="22"/>
              </w:rPr>
            </w:pPr>
            <w:r>
              <w:rPr>
                <w:sz w:val="22"/>
                <w:szCs w:val="22"/>
              </w:rPr>
              <w:t xml:space="preserve">13,2 </w:t>
            </w:r>
          </w:p>
        </w:tc>
        <w:tc>
          <w:tcPr>
            <w:tcW w:w="1984" w:type="dxa"/>
            <w:tcBorders>
              <w:top w:val="nil"/>
              <w:left w:val="single" w:sz="4" w:space="0" w:color="auto"/>
              <w:bottom w:val="nil"/>
              <w:right w:val="single" w:sz="4" w:space="0" w:color="auto"/>
            </w:tcBorders>
            <w:shd w:val="clear" w:color="auto" w:fill="auto"/>
            <w:noWrap/>
            <w:vAlign w:val="bottom"/>
          </w:tcPr>
          <w:p w:rsidR="00A113E2" w:rsidRDefault="00A113E2" w:rsidP="00A113E2">
            <w:pPr>
              <w:spacing w:before="60" w:after="60" w:line="204" w:lineRule="exact"/>
              <w:ind w:right="459"/>
              <w:jc w:val="right"/>
              <w:rPr>
                <w:sz w:val="22"/>
                <w:szCs w:val="22"/>
              </w:rPr>
            </w:pPr>
            <w:r>
              <w:rPr>
                <w:sz w:val="22"/>
                <w:szCs w:val="22"/>
              </w:rPr>
              <w:t xml:space="preserve">130,4  </w:t>
            </w:r>
          </w:p>
        </w:tc>
      </w:tr>
      <w:tr w:rsidR="00A113E2" w:rsidRPr="003B30FE" w:rsidTr="00A113E2">
        <w:trPr>
          <w:gridAfter w:val="1"/>
          <w:wAfter w:w="1740" w:type="dxa"/>
          <w:trHeight w:val="259"/>
        </w:trPr>
        <w:tc>
          <w:tcPr>
            <w:tcW w:w="3556" w:type="dxa"/>
            <w:tcBorders>
              <w:top w:val="nil"/>
              <w:left w:val="single" w:sz="4" w:space="0" w:color="auto"/>
              <w:bottom w:val="double" w:sz="4" w:space="0" w:color="auto"/>
              <w:right w:val="single" w:sz="4" w:space="0" w:color="auto"/>
            </w:tcBorders>
            <w:shd w:val="clear" w:color="auto" w:fill="auto"/>
            <w:noWrap/>
            <w:vAlign w:val="center"/>
            <w:hideMark/>
          </w:tcPr>
          <w:p w:rsidR="00A113E2" w:rsidRPr="003B30FE" w:rsidRDefault="00A113E2" w:rsidP="002B2ECA">
            <w:pPr>
              <w:spacing w:before="60" w:after="60" w:line="204" w:lineRule="exact"/>
              <w:ind w:firstLineChars="400" w:firstLine="880"/>
            </w:pPr>
            <w:r w:rsidRPr="003B30FE">
              <w:rPr>
                <w:sz w:val="22"/>
                <w:szCs w:val="22"/>
              </w:rPr>
              <w:t>сальдо</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11,6 </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A113E2" w:rsidRPr="00A113E2" w:rsidRDefault="00A113E2" w:rsidP="00A113E2">
            <w:pPr>
              <w:spacing w:before="60" w:after="60" w:line="204" w:lineRule="exact"/>
              <w:ind w:right="459"/>
              <w:jc w:val="right"/>
              <w:rPr>
                <w:sz w:val="22"/>
                <w:szCs w:val="22"/>
              </w:rPr>
            </w:pPr>
            <w:r w:rsidRPr="00A113E2">
              <w:rPr>
                <w:sz w:val="22"/>
                <w:szCs w:val="22"/>
              </w:rPr>
              <w:t xml:space="preserve">5,9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A113E2" w:rsidRPr="00A113E2" w:rsidRDefault="00A113E2" w:rsidP="00A113E2">
            <w:pPr>
              <w:spacing w:before="60" w:after="60" w:line="204" w:lineRule="exact"/>
              <w:ind w:right="459"/>
              <w:rPr>
                <w:sz w:val="22"/>
                <w:szCs w:val="22"/>
              </w:rPr>
            </w:pPr>
            <w:r w:rsidRPr="00A113E2">
              <w:rPr>
                <w:sz w:val="22"/>
                <w:szCs w:val="22"/>
              </w:rPr>
              <w:t> </w:t>
            </w:r>
          </w:p>
        </w:tc>
      </w:tr>
    </w:tbl>
    <w:p w:rsidR="00A113E2" w:rsidRPr="006278A0" w:rsidRDefault="00A113E2" w:rsidP="00A113E2">
      <w:pPr>
        <w:pStyle w:val="21"/>
        <w:spacing w:line="260" w:lineRule="exact"/>
        <w:ind w:firstLine="0"/>
      </w:pPr>
    </w:p>
    <w:sectPr w:rsidR="00A113E2" w:rsidRPr="006278A0" w:rsidSect="00C25134">
      <w:headerReference w:type="default" r:id="rId17"/>
      <w:footerReference w:type="default" r:id="rId18"/>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1B3B" w:rsidRDefault="00081B3B">
      <w:r>
        <w:separator/>
      </w:r>
    </w:p>
  </w:endnote>
  <w:endnote w:type="continuationSeparator" w:id="0">
    <w:p w:rsidR="00081B3B" w:rsidRDefault="00081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584" w:rsidRPr="007752A2" w:rsidRDefault="003C7584">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C25134">
      <w:rPr>
        <w:rStyle w:val="ab"/>
        <w:noProof/>
      </w:rPr>
      <w:t>23</w:t>
    </w:r>
    <w:r>
      <w:rPr>
        <w:rStyle w:val="ab"/>
      </w:rPr>
      <w:fldChar w:fldCharType="end"/>
    </w:r>
  </w:p>
  <w:p w:rsidR="003C7584" w:rsidRDefault="003C7584">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1B3B" w:rsidRDefault="00081B3B">
      <w:r>
        <w:separator/>
      </w:r>
    </w:p>
  </w:footnote>
  <w:footnote w:type="continuationSeparator" w:id="0">
    <w:p w:rsidR="00081B3B" w:rsidRDefault="00081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584" w:rsidRPr="00C83A46" w:rsidRDefault="003C7584">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FC1"/>
    <w:rsid w:val="000002DF"/>
    <w:rsid w:val="00000362"/>
    <w:rsid w:val="0000039F"/>
    <w:rsid w:val="00000786"/>
    <w:rsid w:val="00000A71"/>
    <w:rsid w:val="00000BA7"/>
    <w:rsid w:val="00000C01"/>
    <w:rsid w:val="00000D1A"/>
    <w:rsid w:val="00000DB4"/>
    <w:rsid w:val="00001094"/>
    <w:rsid w:val="00001442"/>
    <w:rsid w:val="00001663"/>
    <w:rsid w:val="0000187F"/>
    <w:rsid w:val="00001896"/>
    <w:rsid w:val="00001AC6"/>
    <w:rsid w:val="00001C91"/>
    <w:rsid w:val="00001E95"/>
    <w:rsid w:val="00002378"/>
    <w:rsid w:val="000024CB"/>
    <w:rsid w:val="00002598"/>
    <w:rsid w:val="00002842"/>
    <w:rsid w:val="00002899"/>
    <w:rsid w:val="000029DE"/>
    <w:rsid w:val="00002B79"/>
    <w:rsid w:val="00002C62"/>
    <w:rsid w:val="00002C8C"/>
    <w:rsid w:val="00002DF4"/>
    <w:rsid w:val="00002E12"/>
    <w:rsid w:val="00002E1F"/>
    <w:rsid w:val="00002E4E"/>
    <w:rsid w:val="00002EB7"/>
    <w:rsid w:val="00002F66"/>
    <w:rsid w:val="0000336B"/>
    <w:rsid w:val="00003619"/>
    <w:rsid w:val="00003D10"/>
    <w:rsid w:val="00003DDF"/>
    <w:rsid w:val="00003FC1"/>
    <w:rsid w:val="00004534"/>
    <w:rsid w:val="0000485E"/>
    <w:rsid w:val="0000488E"/>
    <w:rsid w:val="000048B4"/>
    <w:rsid w:val="0000497A"/>
    <w:rsid w:val="000049B2"/>
    <w:rsid w:val="00004DA8"/>
    <w:rsid w:val="00004ECA"/>
    <w:rsid w:val="00005254"/>
    <w:rsid w:val="000052E7"/>
    <w:rsid w:val="00005375"/>
    <w:rsid w:val="000054CC"/>
    <w:rsid w:val="00005681"/>
    <w:rsid w:val="000056CE"/>
    <w:rsid w:val="0000578B"/>
    <w:rsid w:val="000059A9"/>
    <w:rsid w:val="00005D91"/>
    <w:rsid w:val="00005DA6"/>
    <w:rsid w:val="00005E1B"/>
    <w:rsid w:val="0000639F"/>
    <w:rsid w:val="0000704D"/>
    <w:rsid w:val="00007089"/>
    <w:rsid w:val="00007134"/>
    <w:rsid w:val="00007421"/>
    <w:rsid w:val="000079C6"/>
    <w:rsid w:val="00007A87"/>
    <w:rsid w:val="00007D90"/>
    <w:rsid w:val="000102F8"/>
    <w:rsid w:val="000102FF"/>
    <w:rsid w:val="00010687"/>
    <w:rsid w:val="000106F0"/>
    <w:rsid w:val="0001091B"/>
    <w:rsid w:val="00010B87"/>
    <w:rsid w:val="00010CB2"/>
    <w:rsid w:val="00010D3A"/>
    <w:rsid w:val="00010D60"/>
    <w:rsid w:val="00011289"/>
    <w:rsid w:val="00011463"/>
    <w:rsid w:val="0001148D"/>
    <w:rsid w:val="0001163A"/>
    <w:rsid w:val="000117CA"/>
    <w:rsid w:val="00011E84"/>
    <w:rsid w:val="00011E99"/>
    <w:rsid w:val="0001213B"/>
    <w:rsid w:val="00012519"/>
    <w:rsid w:val="0001258F"/>
    <w:rsid w:val="0001262D"/>
    <w:rsid w:val="00012754"/>
    <w:rsid w:val="0001284F"/>
    <w:rsid w:val="00012A5D"/>
    <w:rsid w:val="00012BE0"/>
    <w:rsid w:val="0001330C"/>
    <w:rsid w:val="000137CC"/>
    <w:rsid w:val="000139C9"/>
    <w:rsid w:val="00013B75"/>
    <w:rsid w:val="00013BEA"/>
    <w:rsid w:val="00013C05"/>
    <w:rsid w:val="00013E88"/>
    <w:rsid w:val="00013EF9"/>
    <w:rsid w:val="00013F8A"/>
    <w:rsid w:val="00014285"/>
    <w:rsid w:val="0001449A"/>
    <w:rsid w:val="000144C0"/>
    <w:rsid w:val="0001473B"/>
    <w:rsid w:val="00014785"/>
    <w:rsid w:val="00014DBD"/>
    <w:rsid w:val="00014E77"/>
    <w:rsid w:val="00014FD2"/>
    <w:rsid w:val="000150BD"/>
    <w:rsid w:val="000150F2"/>
    <w:rsid w:val="00015115"/>
    <w:rsid w:val="00015509"/>
    <w:rsid w:val="0001557C"/>
    <w:rsid w:val="00015665"/>
    <w:rsid w:val="0001597F"/>
    <w:rsid w:val="00015B89"/>
    <w:rsid w:val="00015CBE"/>
    <w:rsid w:val="00015F07"/>
    <w:rsid w:val="00015F8E"/>
    <w:rsid w:val="00015FE3"/>
    <w:rsid w:val="000163F0"/>
    <w:rsid w:val="000165B2"/>
    <w:rsid w:val="0001682A"/>
    <w:rsid w:val="00016841"/>
    <w:rsid w:val="00016954"/>
    <w:rsid w:val="0001695D"/>
    <w:rsid w:val="00016BB7"/>
    <w:rsid w:val="00016C09"/>
    <w:rsid w:val="00016C1E"/>
    <w:rsid w:val="00016CE3"/>
    <w:rsid w:val="00016D5E"/>
    <w:rsid w:val="00016D7A"/>
    <w:rsid w:val="0001735E"/>
    <w:rsid w:val="00017511"/>
    <w:rsid w:val="00017C6C"/>
    <w:rsid w:val="00017DAE"/>
    <w:rsid w:val="00020244"/>
    <w:rsid w:val="00020502"/>
    <w:rsid w:val="000206CE"/>
    <w:rsid w:val="00020A6D"/>
    <w:rsid w:val="00020B5C"/>
    <w:rsid w:val="00020FF6"/>
    <w:rsid w:val="0002101D"/>
    <w:rsid w:val="000210C4"/>
    <w:rsid w:val="000214CD"/>
    <w:rsid w:val="00021DEC"/>
    <w:rsid w:val="00021ED5"/>
    <w:rsid w:val="00021F04"/>
    <w:rsid w:val="000221F0"/>
    <w:rsid w:val="00022328"/>
    <w:rsid w:val="00022405"/>
    <w:rsid w:val="00022740"/>
    <w:rsid w:val="00022997"/>
    <w:rsid w:val="00022B67"/>
    <w:rsid w:val="00022BAA"/>
    <w:rsid w:val="00022EE4"/>
    <w:rsid w:val="00023146"/>
    <w:rsid w:val="00023240"/>
    <w:rsid w:val="000233BA"/>
    <w:rsid w:val="00023624"/>
    <w:rsid w:val="0002393C"/>
    <w:rsid w:val="0002397D"/>
    <w:rsid w:val="000239ED"/>
    <w:rsid w:val="00023B03"/>
    <w:rsid w:val="00023B54"/>
    <w:rsid w:val="00023B8D"/>
    <w:rsid w:val="00023D18"/>
    <w:rsid w:val="000246B3"/>
    <w:rsid w:val="00024B05"/>
    <w:rsid w:val="00024E96"/>
    <w:rsid w:val="00025013"/>
    <w:rsid w:val="0002521D"/>
    <w:rsid w:val="000252EA"/>
    <w:rsid w:val="00025311"/>
    <w:rsid w:val="000254AD"/>
    <w:rsid w:val="00025683"/>
    <w:rsid w:val="000258D8"/>
    <w:rsid w:val="00025C0E"/>
    <w:rsid w:val="00025C42"/>
    <w:rsid w:val="00025CBD"/>
    <w:rsid w:val="00025F07"/>
    <w:rsid w:val="00025F29"/>
    <w:rsid w:val="000260AC"/>
    <w:rsid w:val="000261B8"/>
    <w:rsid w:val="0002663B"/>
    <w:rsid w:val="0002687B"/>
    <w:rsid w:val="000268DF"/>
    <w:rsid w:val="00026BCB"/>
    <w:rsid w:val="00026C54"/>
    <w:rsid w:val="00026D49"/>
    <w:rsid w:val="00027149"/>
    <w:rsid w:val="000276F8"/>
    <w:rsid w:val="00027844"/>
    <w:rsid w:val="00027CA7"/>
    <w:rsid w:val="00027CC7"/>
    <w:rsid w:val="0003078A"/>
    <w:rsid w:val="00030876"/>
    <w:rsid w:val="00030C9C"/>
    <w:rsid w:val="000312B4"/>
    <w:rsid w:val="000317B2"/>
    <w:rsid w:val="00031FDC"/>
    <w:rsid w:val="0003213B"/>
    <w:rsid w:val="000322B3"/>
    <w:rsid w:val="00032501"/>
    <w:rsid w:val="00032614"/>
    <w:rsid w:val="00032690"/>
    <w:rsid w:val="000328B1"/>
    <w:rsid w:val="000328F1"/>
    <w:rsid w:val="00032D6F"/>
    <w:rsid w:val="000337C0"/>
    <w:rsid w:val="0003395A"/>
    <w:rsid w:val="000340AA"/>
    <w:rsid w:val="000344AA"/>
    <w:rsid w:val="000347A1"/>
    <w:rsid w:val="000348F5"/>
    <w:rsid w:val="00034BA8"/>
    <w:rsid w:val="00034C13"/>
    <w:rsid w:val="00034D2E"/>
    <w:rsid w:val="00034DAB"/>
    <w:rsid w:val="00034FCB"/>
    <w:rsid w:val="000353E2"/>
    <w:rsid w:val="000354C5"/>
    <w:rsid w:val="00035979"/>
    <w:rsid w:val="00035A00"/>
    <w:rsid w:val="00035B38"/>
    <w:rsid w:val="000360B6"/>
    <w:rsid w:val="000360DC"/>
    <w:rsid w:val="000363A0"/>
    <w:rsid w:val="00036513"/>
    <w:rsid w:val="00036748"/>
    <w:rsid w:val="00036E51"/>
    <w:rsid w:val="00036FB1"/>
    <w:rsid w:val="000370AD"/>
    <w:rsid w:val="000370D4"/>
    <w:rsid w:val="000371AB"/>
    <w:rsid w:val="000373C6"/>
    <w:rsid w:val="000373D9"/>
    <w:rsid w:val="00037517"/>
    <w:rsid w:val="0003789C"/>
    <w:rsid w:val="00037AA5"/>
    <w:rsid w:val="00037C62"/>
    <w:rsid w:val="00037D26"/>
    <w:rsid w:val="00037F8A"/>
    <w:rsid w:val="0004007E"/>
    <w:rsid w:val="00040260"/>
    <w:rsid w:val="0004043B"/>
    <w:rsid w:val="0004050B"/>
    <w:rsid w:val="0004054A"/>
    <w:rsid w:val="000408D3"/>
    <w:rsid w:val="00040DB0"/>
    <w:rsid w:val="00040DC7"/>
    <w:rsid w:val="00040E17"/>
    <w:rsid w:val="00040E1D"/>
    <w:rsid w:val="00041158"/>
    <w:rsid w:val="000411A2"/>
    <w:rsid w:val="000415A5"/>
    <w:rsid w:val="000416BF"/>
    <w:rsid w:val="000417BD"/>
    <w:rsid w:val="000418DE"/>
    <w:rsid w:val="00041C02"/>
    <w:rsid w:val="00041E73"/>
    <w:rsid w:val="0004207E"/>
    <w:rsid w:val="00042C07"/>
    <w:rsid w:val="00042CF0"/>
    <w:rsid w:val="00042DAD"/>
    <w:rsid w:val="00042DD0"/>
    <w:rsid w:val="000430CC"/>
    <w:rsid w:val="0004319F"/>
    <w:rsid w:val="00043310"/>
    <w:rsid w:val="0004353E"/>
    <w:rsid w:val="00043632"/>
    <w:rsid w:val="00043639"/>
    <w:rsid w:val="0004366C"/>
    <w:rsid w:val="00044706"/>
    <w:rsid w:val="00044962"/>
    <w:rsid w:val="00044BB8"/>
    <w:rsid w:val="00044E97"/>
    <w:rsid w:val="00044EF4"/>
    <w:rsid w:val="0004526C"/>
    <w:rsid w:val="00045448"/>
    <w:rsid w:val="000455A5"/>
    <w:rsid w:val="00045604"/>
    <w:rsid w:val="00045811"/>
    <w:rsid w:val="00045877"/>
    <w:rsid w:val="00045D10"/>
    <w:rsid w:val="00045F97"/>
    <w:rsid w:val="000462AA"/>
    <w:rsid w:val="00046323"/>
    <w:rsid w:val="00046650"/>
    <w:rsid w:val="000467F4"/>
    <w:rsid w:val="000469F3"/>
    <w:rsid w:val="00046D18"/>
    <w:rsid w:val="0004757C"/>
    <w:rsid w:val="00047698"/>
    <w:rsid w:val="000476D2"/>
    <w:rsid w:val="0005015D"/>
    <w:rsid w:val="0005022F"/>
    <w:rsid w:val="0005074E"/>
    <w:rsid w:val="000507C6"/>
    <w:rsid w:val="00050900"/>
    <w:rsid w:val="000509A2"/>
    <w:rsid w:val="00050D91"/>
    <w:rsid w:val="0005100A"/>
    <w:rsid w:val="000510A9"/>
    <w:rsid w:val="0005119D"/>
    <w:rsid w:val="00051214"/>
    <w:rsid w:val="0005151E"/>
    <w:rsid w:val="0005190E"/>
    <w:rsid w:val="00051DB0"/>
    <w:rsid w:val="00051DE4"/>
    <w:rsid w:val="000520FF"/>
    <w:rsid w:val="00052305"/>
    <w:rsid w:val="00052881"/>
    <w:rsid w:val="00053202"/>
    <w:rsid w:val="00053293"/>
    <w:rsid w:val="0005332F"/>
    <w:rsid w:val="0005353C"/>
    <w:rsid w:val="000535B4"/>
    <w:rsid w:val="000536C8"/>
    <w:rsid w:val="000539D0"/>
    <w:rsid w:val="00053A77"/>
    <w:rsid w:val="00053A9B"/>
    <w:rsid w:val="00053B89"/>
    <w:rsid w:val="00053E50"/>
    <w:rsid w:val="00053F94"/>
    <w:rsid w:val="00053FD2"/>
    <w:rsid w:val="00054479"/>
    <w:rsid w:val="000544F2"/>
    <w:rsid w:val="000545F5"/>
    <w:rsid w:val="0005497F"/>
    <w:rsid w:val="00054B0F"/>
    <w:rsid w:val="00054D6E"/>
    <w:rsid w:val="00054DEB"/>
    <w:rsid w:val="00054FED"/>
    <w:rsid w:val="00055056"/>
    <w:rsid w:val="00055221"/>
    <w:rsid w:val="00055296"/>
    <w:rsid w:val="00055516"/>
    <w:rsid w:val="00055664"/>
    <w:rsid w:val="000557FA"/>
    <w:rsid w:val="000559FE"/>
    <w:rsid w:val="00055D63"/>
    <w:rsid w:val="00055DA1"/>
    <w:rsid w:val="00055EAC"/>
    <w:rsid w:val="00055FA0"/>
    <w:rsid w:val="00056168"/>
    <w:rsid w:val="00056314"/>
    <w:rsid w:val="00056343"/>
    <w:rsid w:val="00056640"/>
    <w:rsid w:val="00056901"/>
    <w:rsid w:val="0005692C"/>
    <w:rsid w:val="00056D3D"/>
    <w:rsid w:val="00056DEB"/>
    <w:rsid w:val="00056EA5"/>
    <w:rsid w:val="0005705D"/>
    <w:rsid w:val="000574DC"/>
    <w:rsid w:val="00057691"/>
    <w:rsid w:val="00057C9C"/>
    <w:rsid w:val="00057CC3"/>
    <w:rsid w:val="00057F5A"/>
    <w:rsid w:val="0006072D"/>
    <w:rsid w:val="00060A02"/>
    <w:rsid w:val="00060DAA"/>
    <w:rsid w:val="00060E3A"/>
    <w:rsid w:val="00060F3B"/>
    <w:rsid w:val="00060F45"/>
    <w:rsid w:val="000610A1"/>
    <w:rsid w:val="000610BC"/>
    <w:rsid w:val="0006135E"/>
    <w:rsid w:val="00061609"/>
    <w:rsid w:val="00061F0C"/>
    <w:rsid w:val="0006228B"/>
    <w:rsid w:val="00062626"/>
    <w:rsid w:val="00062B55"/>
    <w:rsid w:val="00062CDD"/>
    <w:rsid w:val="00062D6B"/>
    <w:rsid w:val="000630AE"/>
    <w:rsid w:val="0006320F"/>
    <w:rsid w:val="00063670"/>
    <w:rsid w:val="00063706"/>
    <w:rsid w:val="0006374F"/>
    <w:rsid w:val="000639FA"/>
    <w:rsid w:val="00063A07"/>
    <w:rsid w:val="00063A95"/>
    <w:rsid w:val="00063D0F"/>
    <w:rsid w:val="0006401F"/>
    <w:rsid w:val="000644F9"/>
    <w:rsid w:val="00064673"/>
    <w:rsid w:val="0006474F"/>
    <w:rsid w:val="0006480F"/>
    <w:rsid w:val="00064B86"/>
    <w:rsid w:val="00064BA5"/>
    <w:rsid w:val="00064C3B"/>
    <w:rsid w:val="00064CB4"/>
    <w:rsid w:val="00064F01"/>
    <w:rsid w:val="0006513B"/>
    <w:rsid w:val="000651DD"/>
    <w:rsid w:val="000652B0"/>
    <w:rsid w:val="000652EE"/>
    <w:rsid w:val="00065472"/>
    <w:rsid w:val="00065667"/>
    <w:rsid w:val="0006583A"/>
    <w:rsid w:val="00065D08"/>
    <w:rsid w:val="00065EE1"/>
    <w:rsid w:val="00065F85"/>
    <w:rsid w:val="000667CA"/>
    <w:rsid w:val="00066BC3"/>
    <w:rsid w:val="00066BFA"/>
    <w:rsid w:val="00066F9F"/>
    <w:rsid w:val="00066FA4"/>
    <w:rsid w:val="0006713F"/>
    <w:rsid w:val="0006738B"/>
    <w:rsid w:val="000674BF"/>
    <w:rsid w:val="0006765A"/>
    <w:rsid w:val="00067760"/>
    <w:rsid w:val="00067930"/>
    <w:rsid w:val="00067BA0"/>
    <w:rsid w:val="00067DA4"/>
    <w:rsid w:val="00067FCD"/>
    <w:rsid w:val="00070160"/>
    <w:rsid w:val="000702C1"/>
    <w:rsid w:val="0007066D"/>
    <w:rsid w:val="0007070E"/>
    <w:rsid w:val="000707A1"/>
    <w:rsid w:val="00070810"/>
    <w:rsid w:val="000708AD"/>
    <w:rsid w:val="00070AD4"/>
    <w:rsid w:val="00070B3D"/>
    <w:rsid w:val="00070B62"/>
    <w:rsid w:val="00070C60"/>
    <w:rsid w:val="00070CD6"/>
    <w:rsid w:val="00070EA2"/>
    <w:rsid w:val="000711EC"/>
    <w:rsid w:val="000715B2"/>
    <w:rsid w:val="00071E42"/>
    <w:rsid w:val="00072033"/>
    <w:rsid w:val="000721E4"/>
    <w:rsid w:val="000722E4"/>
    <w:rsid w:val="000725FE"/>
    <w:rsid w:val="00072869"/>
    <w:rsid w:val="000728C8"/>
    <w:rsid w:val="00072974"/>
    <w:rsid w:val="00072A68"/>
    <w:rsid w:val="00072B45"/>
    <w:rsid w:val="00072B4C"/>
    <w:rsid w:val="00072BE6"/>
    <w:rsid w:val="00072E17"/>
    <w:rsid w:val="00072E98"/>
    <w:rsid w:val="00072EB3"/>
    <w:rsid w:val="00072F71"/>
    <w:rsid w:val="00073147"/>
    <w:rsid w:val="00073469"/>
    <w:rsid w:val="00073603"/>
    <w:rsid w:val="000740CA"/>
    <w:rsid w:val="00074219"/>
    <w:rsid w:val="000742AA"/>
    <w:rsid w:val="000746C7"/>
    <w:rsid w:val="00074733"/>
    <w:rsid w:val="000747BF"/>
    <w:rsid w:val="000747D1"/>
    <w:rsid w:val="00074FC9"/>
    <w:rsid w:val="0007535E"/>
    <w:rsid w:val="0007547D"/>
    <w:rsid w:val="00075B2A"/>
    <w:rsid w:val="00076425"/>
    <w:rsid w:val="00076A97"/>
    <w:rsid w:val="000774A2"/>
    <w:rsid w:val="000774C8"/>
    <w:rsid w:val="00077AA2"/>
    <w:rsid w:val="00077AE3"/>
    <w:rsid w:val="00077BB1"/>
    <w:rsid w:val="00077E86"/>
    <w:rsid w:val="00077EB5"/>
    <w:rsid w:val="00080291"/>
    <w:rsid w:val="00080292"/>
    <w:rsid w:val="000803BF"/>
    <w:rsid w:val="00080530"/>
    <w:rsid w:val="0008059B"/>
    <w:rsid w:val="000806D3"/>
    <w:rsid w:val="00080952"/>
    <w:rsid w:val="00080A56"/>
    <w:rsid w:val="00080A6F"/>
    <w:rsid w:val="00080A73"/>
    <w:rsid w:val="00080C01"/>
    <w:rsid w:val="000812C1"/>
    <w:rsid w:val="0008168E"/>
    <w:rsid w:val="00081802"/>
    <w:rsid w:val="00081B3B"/>
    <w:rsid w:val="00081B8C"/>
    <w:rsid w:val="000821A0"/>
    <w:rsid w:val="0008248F"/>
    <w:rsid w:val="000825A8"/>
    <w:rsid w:val="000837AA"/>
    <w:rsid w:val="00083CE3"/>
    <w:rsid w:val="00083F3D"/>
    <w:rsid w:val="000840E1"/>
    <w:rsid w:val="000841D6"/>
    <w:rsid w:val="00084356"/>
    <w:rsid w:val="00084614"/>
    <w:rsid w:val="00084650"/>
    <w:rsid w:val="00084831"/>
    <w:rsid w:val="00084A14"/>
    <w:rsid w:val="00084EFA"/>
    <w:rsid w:val="00084FF6"/>
    <w:rsid w:val="00085002"/>
    <w:rsid w:val="00085228"/>
    <w:rsid w:val="00085A40"/>
    <w:rsid w:val="00085BED"/>
    <w:rsid w:val="00085F2A"/>
    <w:rsid w:val="0008672C"/>
    <w:rsid w:val="0008687E"/>
    <w:rsid w:val="00086F7E"/>
    <w:rsid w:val="00087039"/>
    <w:rsid w:val="000871F9"/>
    <w:rsid w:val="000877BA"/>
    <w:rsid w:val="000877DD"/>
    <w:rsid w:val="0008793E"/>
    <w:rsid w:val="00087ADD"/>
    <w:rsid w:val="00090473"/>
    <w:rsid w:val="000907BF"/>
    <w:rsid w:val="00090878"/>
    <w:rsid w:val="000908D1"/>
    <w:rsid w:val="00090AFF"/>
    <w:rsid w:val="0009108C"/>
    <w:rsid w:val="000910BA"/>
    <w:rsid w:val="00091159"/>
    <w:rsid w:val="00091616"/>
    <w:rsid w:val="00091951"/>
    <w:rsid w:val="00091CDB"/>
    <w:rsid w:val="00091FE3"/>
    <w:rsid w:val="00092085"/>
    <w:rsid w:val="00092093"/>
    <w:rsid w:val="000920E9"/>
    <w:rsid w:val="0009210B"/>
    <w:rsid w:val="0009214B"/>
    <w:rsid w:val="00092289"/>
    <w:rsid w:val="0009241E"/>
    <w:rsid w:val="000925F3"/>
    <w:rsid w:val="00092704"/>
    <w:rsid w:val="0009270D"/>
    <w:rsid w:val="0009293B"/>
    <w:rsid w:val="000929C1"/>
    <w:rsid w:val="00092B30"/>
    <w:rsid w:val="00092D65"/>
    <w:rsid w:val="00092EE4"/>
    <w:rsid w:val="00093008"/>
    <w:rsid w:val="00093020"/>
    <w:rsid w:val="00093476"/>
    <w:rsid w:val="0009353F"/>
    <w:rsid w:val="0009357B"/>
    <w:rsid w:val="000935BC"/>
    <w:rsid w:val="0009377F"/>
    <w:rsid w:val="00093816"/>
    <w:rsid w:val="00093C7D"/>
    <w:rsid w:val="000942D0"/>
    <w:rsid w:val="0009432D"/>
    <w:rsid w:val="00094382"/>
    <w:rsid w:val="00094508"/>
    <w:rsid w:val="000945F2"/>
    <w:rsid w:val="00094987"/>
    <w:rsid w:val="00094A11"/>
    <w:rsid w:val="00094AA8"/>
    <w:rsid w:val="00094C63"/>
    <w:rsid w:val="000958DD"/>
    <w:rsid w:val="00095C9E"/>
    <w:rsid w:val="00095DAA"/>
    <w:rsid w:val="000965BF"/>
    <w:rsid w:val="000965E3"/>
    <w:rsid w:val="00096838"/>
    <w:rsid w:val="00096863"/>
    <w:rsid w:val="00096A1A"/>
    <w:rsid w:val="00096D51"/>
    <w:rsid w:val="00096E48"/>
    <w:rsid w:val="00096F0C"/>
    <w:rsid w:val="00096FD8"/>
    <w:rsid w:val="00097265"/>
    <w:rsid w:val="000976A7"/>
    <w:rsid w:val="0009789C"/>
    <w:rsid w:val="000978B9"/>
    <w:rsid w:val="00097C03"/>
    <w:rsid w:val="00097C26"/>
    <w:rsid w:val="00097D44"/>
    <w:rsid w:val="00097F3F"/>
    <w:rsid w:val="000A01C1"/>
    <w:rsid w:val="000A01D0"/>
    <w:rsid w:val="000A07C5"/>
    <w:rsid w:val="000A082F"/>
    <w:rsid w:val="000A099E"/>
    <w:rsid w:val="000A1377"/>
    <w:rsid w:val="000A13BD"/>
    <w:rsid w:val="000A1580"/>
    <w:rsid w:val="000A169F"/>
    <w:rsid w:val="000A1954"/>
    <w:rsid w:val="000A1A59"/>
    <w:rsid w:val="000A1A6B"/>
    <w:rsid w:val="000A1D86"/>
    <w:rsid w:val="000A1E0D"/>
    <w:rsid w:val="000A1F31"/>
    <w:rsid w:val="000A1FA5"/>
    <w:rsid w:val="000A1FB0"/>
    <w:rsid w:val="000A21CB"/>
    <w:rsid w:val="000A2284"/>
    <w:rsid w:val="000A2297"/>
    <w:rsid w:val="000A23B9"/>
    <w:rsid w:val="000A27DA"/>
    <w:rsid w:val="000A2A40"/>
    <w:rsid w:val="000A2DB6"/>
    <w:rsid w:val="000A2F9D"/>
    <w:rsid w:val="000A30F4"/>
    <w:rsid w:val="000A3161"/>
    <w:rsid w:val="000A3385"/>
    <w:rsid w:val="000A3497"/>
    <w:rsid w:val="000A36F3"/>
    <w:rsid w:val="000A36F7"/>
    <w:rsid w:val="000A3817"/>
    <w:rsid w:val="000A3848"/>
    <w:rsid w:val="000A3AA5"/>
    <w:rsid w:val="000A3ABA"/>
    <w:rsid w:val="000A3B23"/>
    <w:rsid w:val="000A406D"/>
    <w:rsid w:val="000A42F5"/>
    <w:rsid w:val="000A43E7"/>
    <w:rsid w:val="000A43EE"/>
    <w:rsid w:val="000A4442"/>
    <w:rsid w:val="000A44D7"/>
    <w:rsid w:val="000A47E7"/>
    <w:rsid w:val="000A48EA"/>
    <w:rsid w:val="000A493C"/>
    <w:rsid w:val="000A4A99"/>
    <w:rsid w:val="000A4D86"/>
    <w:rsid w:val="000A4DF6"/>
    <w:rsid w:val="000A5011"/>
    <w:rsid w:val="000A518C"/>
    <w:rsid w:val="000A594C"/>
    <w:rsid w:val="000A5BD1"/>
    <w:rsid w:val="000A5CFA"/>
    <w:rsid w:val="000A6118"/>
    <w:rsid w:val="000A63C3"/>
    <w:rsid w:val="000A651D"/>
    <w:rsid w:val="000A6777"/>
    <w:rsid w:val="000A6C20"/>
    <w:rsid w:val="000A6CCC"/>
    <w:rsid w:val="000A7002"/>
    <w:rsid w:val="000A70AD"/>
    <w:rsid w:val="000A7105"/>
    <w:rsid w:val="000A7262"/>
    <w:rsid w:val="000A73EA"/>
    <w:rsid w:val="000A7801"/>
    <w:rsid w:val="000A79D3"/>
    <w:rsid w:val="000A7B77"/>
    <w:rsid w:val="000A7BEB"/>
    <w:rsid w:val="000A7D17"/>
    <w:rsid w:val="000A7DA1"/>
    <w:rsid w:val="000B032B"/>
    <w:rsid w:val="000B04BA"/>
    <w:rsid w:val="000B0617"/>
    <w:rsid w:val="000B0653"/>
    <w:rsid w:val="000B07FE"/>
    <w:rsid w:val="000B0C1A"/>
    <w:rsid w:val="000B0F8F"/>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838"/>
    <w:rsid w:val="000B2948"/>
    <w:rsid w:val="000B2D3D"/>
    <w:rsid w:val="000B309F"/>
    <w:rsid w:val="000B347C"/>
    <w:rsid w:val="000B3520"/>
    <w:rsid w:val="000B35A7"/>
    <w:rsid w:val="000B368C"/>
    <w:rsid w:val="000B368D"/>
    <w:rsid w:val="000B39FC"/>
    <w:rsid w:val="000B3A66"/>
    <w:rsid w:val="000B3B04"/>
    <w:rsid w:val="000B3CB1"/>
    <w:rsid w:val="000B4079"/>
    <w:rsid w:val="000B4419"/>
    <w:rsid w:val="000B4918"/>
    <w:rsid w:val="000B4A7C"/>
    <w:rsid w:val="000B5687"/>
    <w:rsid w:val="000B5DDF"/>
    <w:rsid w:val="000B5EA9"/>
    <w:rsid w:val="000B60F0"/>
    <w:rsid w:val="000B62B2"/>
    <w:rsid w:val="000B630F"/>
    <w:rsid w:val="000B63DA"/>
    <w:rsid w:val="000B63DE"/>
    <w:rsid w:val="000B64DE"/>
    <w:rsid w:val="000B650A"/>
    <w:rsid w:val="000B6B06"/>
    <w:rsid w:val="000B6D4D"/>
    <w:rsid w:val="000B6D93"/>
    <w:rsid w:val="000B6E54"/>
    <w:rsid w:val="000B6F5F"/>
    <w:rsid w:val="000B70FD"/>
    <w:rsid w:val="000B73CC"/>
    <w:rsid w:val="000B7583"/>
    <w:rsid w:val="000B764A"/>
    <w:rsid w:val="000B77E1"/>
    <w:rsid w:val="000B7891"/>
    <w:rsid w:val="000B7895"/>
    <w:rsid w:val="000B7910"/>
    <w:rsid w:val="000B79CB"/>
    <w:rsid w:val="000B7AE9"/>
    <w:rsid w:val="000B7B55"/>
    <w:rsid w:val="000C029E"/>
    <w:rsid w:val="000C035D"/>
    <w:rsid w:val="000C0BCB"/>
    <w:rsid w:val="000C1104"/>
    <w:rsid w:val="000C1127"/>
    <w:rsid w:val="000C15EC"/>
    <w:rsid w:val="000C189E"/>
    <w:rsid w:val="000C18F0"/>
    <w:rsid w:val="000C1B23"/>
    <w:rsid w:val="000C1C50"/>
    <w:rsid w:val="000C1C9C"/>
    <w:rsid w:val="000C1D7D"/>
    <w:rsid w:val="000C20C7"/>
    <w:rsid w:val="000C22CB"/>
    <w:rsid w:val="000C25B4"/>
    <w:rsid w:val="000C25FD"/>
    <w:rsid w:val="000C26EA"/>
    <w:rsid w:val="000C2733"/>
    <w:rsid w:val="000C2A2B"/>
    <w:rsid w:val="000C2BAD"/>
    <w:rsid w:val="000C2C93"/>
    <w:rsid w:val="000C2E1C"/>
    <w:rsid w:val="000C2EF8"/>
    <w:rsid w:val="000C3044"/>
    <w:rsid w:val="000C3568"/>
    <w:rsid w:val="000C38A3"/>
    <w:rsid w:val="000C390B"/>
    <w:rsid w:val="000C395F"/>
    <w:rsid w:val="000C3ACC"/>
    <w:rsid w:val="000C3AF0"/>
    <w:rsid w:val="000C3EB4"/>
    <w:rsid w:val="000C3EE5"/>
    <w:rsid w:val="000C4176"/>
    <w:rsid w:val="000C41DC"/>
    <w:rsid w:val="000C4504"/>
    <w:rsid w:val="000C4571"/>
    <w:rsid w:val="000C47AC"/>
    <w:rsid w:val="000C48B3"/>
    <w:rsid w:val="000C4948"/>
    <w:rsid w:val="000C4C5C"/>
    <w:rsid w:val="000C4D9C"/>
    <w:rsid w:val="000C5312"/>
    <w:rsid w:val="000C5365"/>
    <w:rsid w:val="000C550D"/>
    <w:rsid w:val="000C5733"/>
    <w:rsid w:val="000C57B5"/>
    <w:rsid w:val="000C5855"/>
    <w:rsid w:val="000C59CE"/>
    <w:rsid w:val="000C5A38"/>
    <w:rsid w:val="000C5A96"/>
    <w:rsid w:val="000C5BC4"/>
    <w:rsid w:val="000C5C5C"/>
    <w:rsid w:val="000C5CD2"/>
    <w:rsid w:val="000C621E"/>
    <w:rsid w:val="000C644A"/>
    <w:rsid w:val="000C6473"/>
    <w:rsid w:val="000C65C4"/>
    <w:rsid w:val="000C6648"/>
    <w:rsid w:val="000C6925"/>
    <w:rsid w:val="000C6A6D"/>
    <w:rsid w:val="000C6B74"/>
    <w:rsid w:val="000C6D1F"/>
    <w:rsid w:val="000C6F54"/>
    <w:rsid w:val="000C6F70"/>
    <w:rsid w:val="000C7103"/>
    <w:rsid w:val="000C7443"/>
    <w:rsid w:val="000C797B"/>
    <w:rsid w:val="000C79DF"/>
    <w:rsid w:val="000C7CCF"/>
    <w:rsid w:val="000D00A6"/>
    <w:rsid w:val="000D01AB"/>
    <w:rsid w:val="000D0477"/>
    <w:rsid w:val="000D0683"/>
    <w:rsid w:val="000D0B0E"/>
    <w:rsid w:val="000D0C5A"/>
    <w:rsid w:val="000D0DCE"/>
    <w:rsid w:val="000D0FBA"/>
    <w:rsid w:val="000D10B3"/>
    <w:rsid w:val="000D1294"/>
    <w:rsid w:val="000D14BF"/>
    <w:rsid w:val="000D155E"/>
    <w:rsid w:val="000D169E"/>
    <w:rsid w:val="000D198E"/>
    <w:rsid w:val="000D1D73"/>
    <w:rsid w:val="000D1F83"/>
    <w:rsid w:val="000D2678"/>
    <w:rsid w:val="000D2895"/>
    <w:rsid w:val="000D28B3"/>
    <w:rsid w:val="000D2B2F"/>
    <w:rsid w:val="000D2D20"/>
    <w:rsid w:val="000D2DBB"/>
    <w:rsid w:val="000D2DE6"/>
    <w:rsid w:val="000D334F"/>
    <w:rsid w:val="000D359A"/>
    <w:rsid w:val="000D3A96"/>
    <w:rsid w:val="000D3B8F"/>
    <w:rsid w:val="000D3CAB"/>
    <w:rsid w:val="000D4136"/>
    <w:rsid w:val="000D44E1"/>
    <w:rsid w:val="000D4867"/>
    <w:rsid w:val="000D4A1A"/>
    <w:rsid w:val="000D4AD7"/>
    <w:rsid w:val="000D4AE9"/>
    <w:rsid w:val="000D5352"/>
    <w:rsid w:val="000D5A6A"/>
    <w:rsid w:val="000D5AC5"/>
    <w:rsid w:val="000D5DE4"/>
    <w:rsid w:val="000D6283"/>
    <w:rsid w:val="000D6464"/>
    <w:rsid w:val="000D6608"/>
    <w:rsid w:val="000D67E8"/>
    <w:rsid w:val="000D6877"/>
    <w:rsid w:val="000D6BCD"/>
    <w:rsid w:val="000D6D00"/>
    <w:rsid w:val="000D6E22"/>
    <w:rsid w:val="000D6E48"/>
    <w:rsid w:val="000D6E51"/>
    <w:rsid w:val="000D6F37"/>
    <w:rsid w:val="000D706B"/>
    <w:rsid w:val="000D70C7"/>
    <w:rsid w:val="000D712C"/>
    <w:rsid w:val="000D72A6"/>
    <w:rsid w:val="000D74E3"/>
    <w:rsid w:val="000D75C2"/>
    <w:rsid w:val="000D788D"/>
    <w:rsid w:val="000E01B6"/>
    <w:rsid w:val="000E0364"/>
    <w:rsid w:val="000E07C5"/>
    <w:rsid w:val="000E0AB1"/>
    <w:rsid w:val="000E0B21"/>
    <w:rsid w:val="000E0C2F"/>
    <w:rsid w:val="000E0E84"/>
    <w:rsid w:val="000E0F67"/>
    <w:rsid w:val="000E0FED"/>
    <w:rsid w:val="000E128C"/>
    <w:rsid w:val="000E1400"/>
    <w:rsid w:val="000E193D"/>
    <w:rsid w:val="000E1AB9"/>
    <w:rsid w:val="000E24F9"/>
    <w:rsid w:val="000E2565"/>
    <w:rsid w:val="000E279E"/>
    <w:rsid w:val="000E2807"/>
    <w:rsid w:val="000E28CB"/>
    <w:rsid w:val="000E2AF5"/>
    <w:rsid w:val="000E2F65"/>
    <w:rsid w:val="000E30AE"/>
    <w:rsid w:val="000E30EB"/>
    <w:rsid w:val="000E347E"/>
    <w:rsid w:val="000E34AF"/>
    <w:rsid w:val="000E3528"/>
    <w:rsid w:val="000E3666"/>
    <w:rsid w:val="000E3D5D"/>
    <w:rsid w:val="000E4030"/>
    <w:rsid w:val="000E440A"/>
    <w:rsid w:val="000E441C"/>
    <w:rsid w:val="000E459C"/>
    <w:rsid w:val="000E4930"/>
    <w:rsid w:val="000E49B0"/>
    <w:rsid w:val="000E4B20"/>
    <w:rsid w:val="000E4BF9"/>
    <w:rsid w:val="000E4E27"/>
    <w:rsid w:val="000E4E32"/>
    <w:rsid w:val="000E4E4F"/>
    <w:rsid w:val="000E4F02"/>
    <w:rsid w:val="000E5168"/>
    <w:rsid w:val="000E5430"/>
    <w:rsid w:val="000E5A6B"/>
    <w:rsid w:val="000E5A8A"/>
    <w:rsid w:val="000E5B05"/>
    <w:rsid w:val="000E5C6F"/>
    <w:rsid w:val="000E5EE4"/>
    <w:rsid w:val="000E6062"/>
    <w:rsid w:val="000E6247"/>
    <w:rsid w:val="000E65A4"/>
    <w:rsid w:val="000E66D2"/>
    <w:rsid w:val="000E67C9"/>
    <w:rsid w:val="000E690C"/>
    <w:rsid w:val="000E691C"/>
    <w:rsid w:val="000E6A0E"/>
    <w:rsid w:val="000E6D6D"/>
    <w:rsid w:val="000E6E1E"/>
    <w:rsid w:val="000E71F7"/>
    <w:rsid w:val="000E729B"/>
    <w:rsid w:val="000E76E7"/>
    <w:rsid w:val="000E7859"/>
    <w:rsid w:val="000E78ED"/>
    <w:rsid w:val="000E795C"/>
    <w:rsid w:val="000E7B30"/>
    <w:rsid w:val="000E7F5E"/>
    <w:rsid w:val="000F01F0"/>
    <w:rsid w:val="000F02C9"/>
    <w:rsid w:val="000F0378"/>
    <w:rsid w:val="000F03A9"/>
    <w:rsid w:val="000F0A46"/>
    <w:rsid w:val="000F11E2"/>
    <w:rsid w:val="000F1348"/>
    <w:rsid w:val="000F157E"/>
    <w:rsid w:val="000F169C"/>
    <w:rsid w:val="000F1702"/>
    <w:rsid w:val="000F1990"/>
    <w:rsid w:val="000F1A8C"/>
    <w:rsid w:val="000F1CC7"/>
    <w:rsid w:val="000F209A"/>
    <w:rsid w:val="000F21EC"/>
    <w:rsid w:val="000F25AA"/>
    <w:rsid w:val="000F275E"/>
    <w:rsid w:val="000F27FA"/>
    <w:rsid w:val="000F3199"/>
    <w:rsid w:val="000F32E3"/>
    <w:rsid w:val="000F33F8"/>
    <w:rsid w:val="000F3506"/>
    <w:rsid w:val="000F3603"/>
    <w:rsid w:val="000F3798"/>
    <w:rsid w:val="000F37D1"/>
    <w:rsid w:val="000F39B3"/>
    <w:rsid w:val="000F3A88"/>
    <w:rsid w:val="000F3AF4"/>
    <w:rsid w:val="000F3B36"/>
    <w:rsid w:val="000F3DA4"/>
    <w:rsid w:val="000F3E3E"/>
    <w:rsid w:val="000F4076"/>
    <w:rsid w:val="000F431F"/>
    <w:rsid w:val="000F447C"/>
    <w:rsid w:val="000F466F"/>
    <w:rsid w:val="000F48CB"/>
    <w:rsid w:val="000F48F3"/>
    <w:rsid w:val="000F4980"/>
    <w:rsid w:val="000F51D3"/>
    <w:rsid w:val="000F51F8"/>
    <w:rsid w:val="000F529E"/>
    <w:rsid w:val="000F52C1"/>
    <w:rsid w:val="000F52DD"/>
    <w:rsid w:val="000F585A"/>
    <w:rsid w:val="000F5935"/>
    <w:rsid w:val="000F59F7"/>
    <w:rsid w:val="000F5E20"/>
    <w:rsid w:val="000F5E3C"/>
    <w:rsid w:val="000F5F2B"/>
    <w:rsid w:val="000F63E4"/>
    <w:rsid w:val="000F6499"/>
    <w:rsid w:val="000F6C79"/>
    <w:rsid w:val="000F6EB1"/>
    <w:rsid w:val="000F6F2B"/>
    <w:rsid w:val="000F7098"/>
    <w:rsid w:val="000F7174"/>
    <w:rsid w:val="000F72E5"/>
    <w:rsid w:val="000F73B0"/>
    <w:rsid w:val="000F75DA"/>
    <w:rsid w:val="000F7842"/>
    <w:rsid w:val="000F7B84"/>
    <w:rsid w:val="000F7C1C"/>
    <w:rsid w:val="000F7CAB"/>
    <w:rsid w:val="000F7E51"/>
    <w:rsid w:val="00100015"/>
    <w:rsid w:val="001004C1"/>
    <w:rsid w:val="00100756"/>
    <w:rsid w:val="0010086B"/>
    <w:rsid w:val="001009A9"/>
    <w:rsid w:val="00100A56"/>
    <w:rsid w:val="00100FA8"/>
    <w:rsid w:val="00101523"/>
    <w:rsid w:val="001018AF"/>
    <w:rsid w:val="001018C4"/>
    <w:rsid w:val="0010258C"/>
    <w:rsid w:val="00102708"/>
    <w:rsid w:val="00102A89"/>
    <w:rsid w:val="00102C31"/>
    <w:rsid w:val="00102D7B"/>
    <w:rsid w:val="001030AC"/>
    <w:rsid w:val="00103373"/>
    <w:rsid w:val="001034A3"/>
    <w:rsid w:val="00103A12"/>
    <w:rsid w:val="00103F42"/>
    <w:rsid w:val="00103F64"/>
    <w:rsid w:val="001041F4"/>
    <w:rsid w:val="001044E2"/>
    <w:rsid w:val="0010465E"/>
    <w:rsid w:val="00104A18"/>
    <w:rsid w:val="00104C62"/>
    <w:rsid w:val="00104E08"/>
    <w:rsid w:val="00104E67"/>
    <w:rsid w:val="00104F9D"/>
    <w:rsid w:val="00105024"/>
    <w:rsid w:val="00105066"/>
    <w:rsid w:val="001050AF"/>
    <w:rsid w:val="001050C4"/>
    <w:rsid w:val="001051C6"/>
    <w:rsid w:val="00105547"/>
    <w:rsid w:val="001055FF"/>
    <w:rsid w:val="00105844"/>
    <w:rsid w:val="00105BD5"/>
    <w:rsid w:val="00105ECC"/>
    <w:rsid w:val="00106383"/>
    <w:rsid w:val="0010671F"/>
    <w:rsid w:val="00106A64"/>
    <w:rsid w:val="00106B1A"/>
    <w:rsid w:val="00106DB4"/>
    <w:rsid w:val="001071BD"/>
    <w:rsid w:val="001073A1"/>
    <w:rsid w:val="001074FB"/>
    <w:rsid w:val="001076AA"/>
    <w:rsid w:val="00107A52"/>
    <w:rsid w:val="00107C45"/>
    <w:rsid w:val="00107ED8"/>
    <w:rsid w:val="00110150"/>
    <w:rsid w:val="00110338"/>
    <w:rsid w:val="0011041B"/>
    <w:rsid w:val="001104FA"/>
    <w:rsid w:val="00110934"/>
    <w:rsid w:val="00110C68"/>
    <w:rsid w:val="001112EA"/>
    <w:rsid w:val="001112EE"/>
    <w:rsid w:val="0011151B"/>
    <w:rsid w:val="001115C7"/>
    <w:rsid w:val="00111726"/>
    <w:rsid w:val="001118C7"/>
    <w:rsid w:val="00111BA7"/>
    <w:rsid w:val="00111DA0"/>
    <w:rsid w:val="00111DCD"/>
    <w:rsid w:val="00111E08"/>
    <w:rsid w:val="00111E4A"/>
    <w:rsid w:val="00111F1F"/>
    <w:rsid w:val="00112040"/>
    <w:rsid w:val="0011234B"/>
    <w:rsid w:val="001125C3"/>
    <w:rsid w:val="00112874"/>
    <w:rsid w:val="00112C8F"/>
    <w:rsid w:val="00112D64"/>
    <w:rsid w:val="00112E4A"/>
    <w:rsid w:val="001132AD"/>
    <w:rsid w:val="0011374E"/>
    <w:rsid w:val="00113805"/>
    <w:rsid w:val="001139F3"/>
    <w:rsid w:val="00113B3F"/>
    <w:rsid w:val="00113C09"/>
    <w:rsid w:val="00113CFE"/>
    <w:rsid w:val="00113EFD"/>
    <w:rsid w:val="0011405C"/>
    <w:rsid w:val="00114179"/>
    <w:rsid w:val="0011441D"/>
    <w:rsid w:val="00114525"/>
    <w:rsid w:val="001146E9"/>
    <w:rsid w:val="0011473C"/>
    <w:rsid w:val="001147AE"/>
    <w:rsid w:val="0011501F"/>
    <w:rsid w:val="00115103"/>
    <w:rsid w:val="001153C7"/>
    <w:rsid w:val="00115618"/>
    <w:rsid w:val="00115718"/>
    <w:rsid w:val="00115C32"/>
    <w:rsid w:val="00115C6B"/>
    <w:rsid w:val="00115CD7"/>
    <w:rsid w:val="00116030"/>
    <w:rsid w:val="00116279"/>
    <w:rsid w:val="00116290"/>
    <w:rsid w:val="0011638B"/>
    <w:rsid w:val="001164E0"/>
    <w:rsid w:val="00116740"/>
    <w:rsid w:val="001167C0"/>
    <w:rsid w:val="00116817"/>
    <w:rsid w:val="001168CA"/>
    <w:rsid w:val="00116A37"/>
    <w:rsid w:val="00117455"/>
    <w:rsid w:val="001174C6"/>
    <w:rsid w:val="001175BB"/>
    <w:rsid w:val="001177B9"/>
    <w:rsid w:val="00117910"/>
    <w:rsid w:val="00117D1B"/>
    <w:rsid w:val="00117D6F"/>
    <w:rsid w:val="00117D87"/>
    <w:rsid w:val="00117FC3"/>
    <w:rsid w:val="001200C1"/>
    <w:rsid w:val="00120339"/>
    <w:rsid w:val="0012059B"/>
    <w:rsid w:val="00120723"/>
    <w:rsid w:val="00120BAC"/>
    <w:rsid w:val="00120D3B"/>
    <w:rsid w:val="00120E7A"/>
    <w:rsid w:val="00121098"/>
    <w:rsid w:val="0012120F"/>
    <w:rsid w:val="001216A7"/>
    <w:rsid w:val="00121A56"/>
    <w:rsid w:val="00121B44"/>
    <w:rsid w:val="00121F4C"/>
    <w:rsid w:val="00121F52"/>
    <w:rsid w:val="00121F7B"/>
    <w:rsid w:val="00121FEB"/>
    <w:rsid w:val="001220DE"/>
    <w:rsid w:val="0012221D"/>
    <w:rsid w:val="00122220"/>
    <w:rsid w:val="001225B2"/>
    <w:rsid w:val="00122628"/>
    <w:rsid w:val="0012270C"/>
    <w:rsid w:val="00122C60"/>
    <w:rsid w:val="00122F2F"/>
    <w:rsid w:val="00122F5D"/>
    <w:rsid w:val="00123A12"/>
    <w:rsid w:val="00123D51"/>
    <w:rsid w:val="0012407F"/>
    <w:rsid w:val="00124200"/>
    <w:rsid w:val="00124712"/>
    <w:rsid w:val="00124848"/>
    <w:rsid w:val="00124895"/>
    <w:rsid w:val="00124A40"/>
    <w:rsid w:val="00124C65"/>
    <w:rsid w:val="00124C8A"/>
    <w:rsid w:val="001250A6"/>
    <w:rsid w:val="00125190"/>
    <w:rsid w:val="0012580E"/>
    <w:rsid w:val="001262E6"/>
    <w:rsid w:val="00126307"/>
    <w:rsid w:val="0012637D"/>
    <w:rsid w:val="001266C6"/>
    <w:rsid w:val="00126B17"/>
    <w:rsid w:val="00126E7A"/>
    <w:rsid w:val="00127045"/>
    <w:rsid w:val="0012744A"/>
    <w:rsid w:val="00127586"/>
    <w:rsid w:val="001275E5"/>
    <w:rsid w:val="00127C3F"/>
    <w:rsid w:val="001305A3"/>
    <w:rsid w:val="001306B6"/>
    <w:rsid w:val="001307C5"/>
    <w:rsid w:val="00130871"/>
    <w:rsid w:val="00130988"/>
    <w:rsid w:val="001309C6"/>
    <w:rsid w:val="00130BCB"/>
    <w:rsid w:val="00130CF0"/>
    <w:rsid w:val="00130E8D"/>
    <w:rsid w:val="0013114C"/>
    <w:rsid w:val="0013152B"/>
    <w:rsid w:val="001315BC"/>
    <w:rsid w:val="001316BA"/>
    <w:rsid w:val="0013177F"/>
    <w:rsid w:val="00131927"/>
    <w:rsid w:val="00131ABB"/>
    <w:rsid w:val="00131BAE"/>
    <w:rsid w:val="00131EAE"/>
    <w:rsid w:val="001326D8"/>
    <w:rsid w:val="00132913"/>
    <w:rsid w:val="00132939"/>
    <w:rsid w:val="00132B3F"/>
    <w:rsid w:val="00132B61"/>
    <w:rsid w:val="00132B91"/>
    <w:rsid w:val="00132F7B"/>
    <w:rsid w:val="00132FEA"/>
    <w:rsid w:val="001330C7"/>
    <w:rsid w:val="00133389"/>
    <w:rsid w:val="001335B0"/>
    <w:rsid w:val="0013378F"/>
    <w:rsid w:val="00133B26"/>
    <w:rsid w:val="00133B2D"/>
    <w:rsid w:val="00133B35"/>
    <w:rsid w:val="00133B79"/>
    <w:rsid w:val="00133E6C"/>
    <w:rsid w:val="00134098"/>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610F"/>
    <w:rsid w:val="0013618E"/>
    <w:rsid w:val="001369AF"/>
    <w:rsid w:val="00136A2A"/>
    <w:rsid w:val="00136A7B"/>
    <w:rsid w:val="00136C3C"/>
    <w:rsid w:val="00136C49"/>
    <w:rsid w:val="00136FC1"/>
    <w:rsid w:val="0013770B"/>
    <w:rsid w:val="001377DD"/>
    <w:rsid w:val="00137A4F"/>
    <w:rsid w:val="00137B71"/>
    <w:rsid w:val="00137D37"/>
    <w:rsid w:val="00137D47"/>
    <w:rsid w:val="00137D7B"/>
    <w:rsid w:val="00137DB2"/>
    <w:rsid w:val="00137E70"/>
    <w:rsid w:val="00137EC7"/>
    <w:rsid w:val="00137F0C"/>
    <w:rsid w:val="00137F9F"/>
    <w:rsid w:val="00137FBA"/>
    <w:rsid w:val="00140063"/>
    <w:rsid w:val="00140410"/>
    <w:rsid w:val="00140486"/>
    <w:rsid w:val="0014055D"/>
    <w:rsid w:val="001405C9"/>
    <w:rsid w:val="0014084C"/>
    <w:rsid w:val="00140A28"/>
    <w:rsid w:val="00140DC9"/>
    <w:rsid w:val="00140DDA"/>
    <w:rsid w:val="00140FC3"/>
    <w:rsid w:val="001410A2"/>
    <w:rsid w:val="0014121F"/>
    <w:rsid w:val="00141337"/>
    <w:rsid w:val="00141375"/>
    <w:rsid w:val="0014198E"/>
    <w:rsid w:val="001419E0"/>
    <w:rsid w:val="00141AFB"/>
    <w:rsid w:val="001422A0"/>
    <w:rsid w:val="0014243F"/>
    <w:rsid w:val="001424B3"/>
    <w:rsid w:val="00142E19"/>
    <w:rsid w:val="00142FBC"/>
    <w:rsid w:val="00143154"/>
    <w:rsid w:val="00143368"/>
    <w:rsid w:val="001434C0"/>
    <w:rsid w:val="001435A6"/>
    <w:rsid w:val="00143673"/>
    <w:rsid w:val="00143860"/>
    <w:rsid w:val="001438E9"/>
    <w:rsid w:val="00143CB2"/>
    <w:rsid w:val="00143D77"/>
    <w:rsid w:val="00143FE4"/>
    <w:rsid w:val="00144506"/>
    <w:rsid w:val="00144613"/>
    <w:rsid w:val="001447C4"/>
    <w:rsid w:val="0014483D"/>
    <w:rsid w:val="001449A0"/>
    <w:rsid w:val="00144B14"/>
    <w:rsid w:val="00144B7E"/>
    <w:rsid w:val="00144DB8"/>
    <w:rsid w:val="00144EAD"/>
    <w:rsid w:val="0014505E"/>
    <w:rsid w:val="00145190"/>
    <w:rsid w:val="00145550"/>
    <w:rsid w:val="00145620"/>
    <w:rsid w:val="001458EB"/>
    <w:rsid w:val="00145D59"/>
    <w:rsid w:val="00145F5E"/>
    <w:rsid w:val="001460B5"/>
    <w:rsid w:val="0014610F"/>
    <w:rsid w:val="00146137"/>
    <w:rsid w:val="00146329"/>
    <w:rsid w:val="001465C4"/>
    <w:rsid w:val="001465DB"/>
    <w:rsid w:val="0014663E"/>
    <w:rsid w:val="001466BF"/>
    <w:rsid w:val="00146B12"/>
    <w:rsid w:val="00146E14"/>
    <w:rsid w:val="0014727D"/>
    <w:rsid w:val="0014730F"/>
    <w:rsid w:val="0014755E"/>
    <w:rsid w:val="00147611"/>
    <w:rsid w:val="00147B8A"/>
    <w:rsid w:val="00147C0D"/>
    <w:rsid w:val="001500AC"/>
    <w:rsid w:val="0015069D"/>
    <w:rsid w:val="00150718"/>
    <w:rsid w:val="0015082C"/>
    <w:rsid w:val="0015114A"/>
    <w:rsid w:val="001513F9"/>
    <w:rsid w:val="001514AB"/>
    <w:rsid w:val="001514AF"/>
    <w:rsid w:val="0015158D"/>
    <w:rsid w:val="001515EE"/>
    <w:rsid w:val="001516EF"/>
    <w:rsid w:val="001521F6"/>
    <w:rsid w:val="00152670"/>
    <w:rsid w:val="001526BE"/>
    <w:rsid w:val="00152795"/>
    <w:rsid w:val="00152A91"/>
    <w:rsid w:val="00152BA3"/>
    <w:rsid w:val="00152CE2"/>
    <w:rsid w:val="00152D38"/>
    <w:rsid w:val="00153054"/>
    <w:rsid w:val="00153455"/>
    <w:rsid w:val="001534E2"/>
    <w:rsid w:val="00153B90"/>
    <w:rsid w:val="00153C3D"/>
    <w:rsid w:val="00153C3E"/>
    <w:rsid w:val="00153C6D"/>
    <w:rsid w:val="00153EDF"/>
    <w:rsid w:val="00153F50"/>
    <w:rsid w:val="001540CF"/>
    <w:rsid w:val="001544A2"/>
    <w:rsid w:val="00154727"/>
    <w:rsid w:val="001547B4"/>
    <w:rsid w:val="00154A86"/>
    <w:rsid w:val="00154A8E"/>
    <w:rsid w:val="00154DB1"/>
    <w:rsid w:val="00154E09"/>
    <w:rsid w:val="0015518C"/>
    <w:rsid w:val="0015562D"/>
    <w:rsid w:val="0015568E"/>
    <w:rsid w:val="00155830"/>
    <w:rsid w:val="00155AD0"/>
    <w:rsid w:val="00155B0E"/>
    <w:rsid w:val="00155B54"/>
    <w:rsid w:val="00155BB9"/>
    <w:rsid w:val="00155EEE"/>
    <w:rsid w:val="00156161"/>
    <w:rsid w:val="001565D6"/>
    <w:rsid w:val="0015693C"/>
    <w:rsid w:val="00156B47"/>
    <w:rsid w:val="00156CEB"/>
    <w:rsid w:val="0015703E"/>
    <w:rsid w:val="0015705C"/>
    <w:rsid w:val="0015715C"/>
    <w:rsid w:val="001573D2"/>
    <w:rsid w:val="00157B26"/>
    <w:rsid w:val="00157F00"/>
    <w:rsid w:val="00160687"/>
    <w:rsid w:val="001607B8"/>
    <w:rsid w:val="00160968"/>
    <w:rsid w:val="00160AF9"/>
    <w:rsid w:val="00160DDA"/>
    <w:rsid w:val="0016133F"/>
    <w:rsid w:val="0016158A"/>
    <w:rsid w:val="001617AD"/>
    <w:rsid w:val="00161A41"/>
    <w:rsid w:val="00161E9D"/>
    <w:rsid w:val="00161FB4"/>
    <w:rsid w:val="00162153"/>
    <w:rsid w:val="001622F0"/>
    <w:rsid w:val="0016237D"/>
    <w:rsid w:val="001623C5"/>
    <w:rsid w:val="001624D6"/>
    <w:rsid w:val="00162533"/>
    <w:rsid w:val="00162704"/>
    <w:rsid w:val="0016287F"/>
    <w:rsid w:val="00162B1E"/>
    <w:rsid w:val="00162D28"/>
    <w:rsid w:val="00162D58"/>
    <w:rsid w:val="00162F57"/>
    <w:rsid w:val="00162FC5"/>
    <w:rsid w:val="00163019"/>
    <w:rsid w:val="00163137"/>
    <w:rsid w:val="00163209"/>
    <w:rsid w:val="00163248"/>
    <w:rsid w:val="001633DB"/>
    <w:rsid w:val="001635F8"/>
    <w:rsid w:val="001636D1"/>
    <w:rsid w:val="00163D96"/>
    <w:rsid w:val="00163EA6"/>
    <w:rsid w:val="0016408E"/>
    <w:rsid w:val="00164153"/>
    <w:rsid w:val="001644A3"/>
    <w:rsid w:val="0016459F"/>
    <w:rsid w:val="0016466E"/>
    <w:rsid w:val="0016491B"/>
    <w:rsid w:val="0016494C"/>
    <w:rsid w:val="00164BA7"/>
    <w:rsid w:val="00164CCE"/>
    <w:rsid w:val="00164F25"/>
    <w:rsid w:val="00165062"/>
    <w:rsid w:val="001651BD"/>
    <w:rsid w:val="001656E6"/>
    <w:rsid w:val="00165D52"/>
    <w:rsid w:val="00165E34"/>
    <w:rsid w:val="00165ECC"/>
    <w:rsid w:val="0016613E"/>
    <w:rsid w:val="001662FB"/>
    <w:rsid w:val="001664E3"/>
    <w:rsid w:val="00166970"/>
    <w:rsid w:val="001669AF"/>
    <w:rsid w:val="00166A0B"/>
    <w:rsid w:val="00166C69"/>
    <w:rsid w:val="001670DF"/>
    <w:rsid w:val="001670EA"/>
    <w:rsid w:val="0016713F"/>
    <w:rsid w:val="001672CD"/>
    <w:rsid w:val="00167394"/>
    <w:rsid w:val="00167541"/>
    <w:rsid w:val="00167E82"/>
    <w:rsid w:val="00170056"/>
    <w:rsid w:val="0017019F"/>
    <w:rsid w:val="001701D6"/>
    <w:rsid w:val="00170692"/>
    <w:rsid w:val="001706ED"/>
    <w:rsid w:val="001707AB"/>
    <w:rsid w:val="0017082E"/>
    <w:rsid w:val="00170D7D"/>
    <w:rsid w:val="00170F8A"/>
    <w:rsid w:val="00171243"/>
    <w:rsid w:val="00171460"/>
    <w:rsid w:val="001714A5"/>
    <w:rsid w:val="001715BD"/>
    <w:rsid w:val="00171931"/>
    <w:rsid w:val="00171B7E"/>
    <w:rsid w:val="00171CE3"/>
    <w:rsid w:val="00171D60"/>
    <w:rsid w:val="00171E0A"/>
    <w:rsid w:val="00171F2B"/>
    <w:rsid w:val="00171FD5"/>
    <w:rsid w:val="00172055"/>
    <w:rsid w:val="0017211F"/>
    <w:rsid w:val="00172552"/>
    <w:rsid w:val="00172947"/>
    <w:rsid w:val="00172988"/>
    <w:rsid w:val="00172CDB"/>
    <w:rsid w:val="00173788"/>
    <w:rsid w:val="00174044"/>
    <w:rsid w:val="00174133"/>
    <w:rsid w:val="00174182"/>
    <w:rsid w:val="00174257"/>
    <w:rsid w:val="00174630"/>
    <w:rsid w:val="00174797"/>
    <w:rsid w:val="0017483B"/>
    <w:rsid w:val="001748F6"/>
    <w:rsid w:val="001751DE"/>
    <w:rsid w:val="001752EF"/>
    <w:rsid w:val="001753CD"/>
    <w:rsid w:val="00175519"/>
    <w:rsid w:val="00175761"/>
    <w:rsid w:val="00175973"/>
    <w:rsid w:val="00175E59"/>
    <w:rsid w:val="001761E0"/>
    <w:rsid w:val="001764BC"/>
    <w:rsid w:val="001768FE"/>
    <w:rsid w:val="0017696C"/>
    <w:rsid w:val="00176AD5"/>
    <w:rsid w:val="00176FAC"/>
    <w:rsid w:val="0017738A"/>
    <w:rsid w:val="0017761A"/>
    <w:rsid w:val="0017778B"/>
    <w:rsid w:val="00177AF0"/>
    <w:rsid w:val="00177B63"/>
    <w:rsid w:val="0018007F"/>
    <w:rsid w:val="00180301"/>
    <w:rsid w:val="00180325"/>
    <w:rsid w:val="0018036A"/>
    <w:rsid w:val="0018081E"/>
    <w:rsid w:val="00180A28"/>
    <w:rsid w:val="00180C09"/>
    <w:rsid w:val="00180C2B"/>
    <w:rsid w:val="00180EBA"/>
    <w:rsid w:val="00180F2C"/>
    <w:rsid w:val="00181041"/>
    <w:rsid w:val="00181045"/>
    <w:rsid w:val="0018156B"/>
    <w:rsid w:val="00181632"/>
    <w:rsid w:val="001816A3"/>
    <w:rsid w:val="00181CFC"/>
    <w:rsid w:val="00181D76"/>
    <w:rsid w:val="0018204D"/>
    <w:rsid w:val="001820C6"/>
    <w:rsid w:val="0018225F"/>
    <w:rsid w:val="0018233C"/>
    <w:rsid w:val="0018256C"/>
    <w:rsid w:val="00182843"/>
    <w:rsid w:val="00182848"/>
    <w:rsid w:val="001829C4"/>
    <w:rsid w:val="00182E18"/>
    <w:rsid w:val="00183627"/>
    <w:rsid w:val="0018374F"/>
    <w:rsid w:val="0018392E"/>
    <w:rsid w:val="00183B3B"/>
    <w:rsid w:val="00183EE6"/>
    <w:rsid w:val="00184009"/>
    <w:rsid w:val="001841E3"/>
    <w:rsid w:val="001841F4"/>
    <w:rsid w:val="00184421"/>
    <w:rsid w:val="001845A9"/>
    <w:rsid w:val="00184B0D"/>
    <w:rsid w:val="00184E39"/>
    <w:rsid w:val="00184EEF"/>
    <w:rsid w:val="00184FBB"/>
    <w:rsid w:val="00185271"/>
    <w:rsid w:val="0018613A"/>
    <w:rsid w:val="0018638E"/>
    <w:rsid w:val="001863D8"/>
    <w:rsid w:val="00186AD6"/>
    <w:rsid w:val="00186B02"/>
    <w:rsid w:val="00186B6C"/>
    <w:rsid w:val="00186C46"/>
    <w:rsid w:val="00186CD7"/>
    <w:rsid w:val="00186FBD"/>
    <w:rsid w:val="00187038"/>
    <w:rsid w:val="001871F0"/>
    <w:rsid w:val="001871F7"/>
    <w:rsid w:val="0018750E"/>
    <w:rsid w:val="0018797E"/>
    <w:rsid w:val="00187A16"/>
    <w:rsid w:val="00187FAC"/>
    <w:rsid w:val="001900D7"/>
    <w:rsid w:val="00190475"/>
    <w:rsid w:val="0019086C"/>
    <w:rsid w:val="001909E0"/>
    <w:rsid w:val="00190AB5"/>
    <w:rsid w:val="00190DE0"/>
    <w:rsid w:val="00190E69"/>
    <w:rsid w:val="00190FA2"/>
    <w:rsid w:val="001911F1"/>
    <w:rsid w:val="001911F8"/>
    <w:rsid w:val="001913C0"/>
    <w:rsid w:val="0019150E"/>
    <w:rsid w:val="001915BB"/>
    <w:rsid w:val="001915D3"/>
    <w:rsid w:val="0019165F"/>
    <w:rsid w:val="00191831"/>
    <w:rsid w:val="001918E6"/>
    <w:rsid w:val="00191EAA"/>
    <w:rsid w:val="00191F6F"/>
    <w:rsid w:val="00192208"/>
    <w:rsid w:val="00192235"/>
    <w:rsid w:val="00192456"/>
    <w:rsid w:val="001925C9"/>
    <w:rsid w:val="00192643"/>
    <w:rsid w:val="0019281D"/>
    <w:rsid w:val="001928B0"/>
    <w:rsid w:val="001928B4"/>
    <w:rsid w:val="00192D4B"/>
    <w:rsid w:val="00192DD6"/>
    <w:rsid w:val="0019313D"/>
    <w:rsid w:val="00193211"/>
    <w:rsid w:val="00193483"/>
    <w:rsid w:val="00193569"/>
    <w:rsid w:val="0019374E"/>
    <w:rsid w:val="00193778"/>
    <w:rsid w:val="00193C76"/>
    <w:rsid w:val="001941AD"/>
    <w:rsid w:val="00194257"/>
    <w:rsid w:val="00194355"/>
    <w:rsid w:val="0019438C"/>
    <w:rsid w:val="00194519"/>
    <w:rsid w:val="001948AB"/>
    <w:rsid w:val="00194A12"/>
    <w:rsid w:val="00194BD7"/>
    <w:rsid w:val="00194F38"/>
    <w:rsid w:val="00194FC8"/>
    <w:rsid w:val="00194FDC"/>
    <w:rsid w:val="00195295"/>
    <w:rsid w:val="001953B1"/>
    <w:rsid w:val="00195495"/>
    <w:rsid w:val="0019557E"/>
    <w:rsid w:val="00195829"/>
    <w:rsid w:val="001959B5"/>
    <w:rsid w:val="00195B0B"/>
    <w:rsid w:val="00195CA9"/>
    <w:rsid w:val="00195E7F"/>
    <w:rsid w:val="0019675D"/>
    <w:rsid w:val="00196768"/>
    <w:rsid w:val="0019698B"/>
    <w:rsid w:val="00196A86"/>
    <w:rsid w:val="00196BBB"/>
    <w:rsid w:val="00196FCC"/>
    <w:rsid w:val="0019705A"/>
    <w:rsid w:val="00197080"/>
    <w:rsid w:val="001972B4"/>
    <w:rsid w:val="001977CC"/>
    <w:rsid w:val="00197899"/>
    <w:rsid w:val="00197CF4"/>
    <w:rsid w:val="001A03E3"/>
    <w:rsid w:val="001A0496"/>
    <w:rsid w:val="001A062E"/>
    <w:rsid w:val="001A07C3"/>
    <w:rsid w:val="001A0E16"/>
    <w:rsid w:val="001A0FD8"/>
    <w:rsid w:val="001A11AF"/>
    <w:rsid w:val="001A1206"/>
    <w:rsid w:val="001A13D3"/>
    <w:rsid w:val="001A14B2"/>
    <w:rsid w:val="001A1953"/>
    <w:rsid w:val="001A1A2D"/>
    <w:rsid w:val="001A1AC9"/>
    <w:rsid w:val="001A1BA0"/>
    <w:rsid w:val="001A1C4C"/>
    <w:rsid w:val="001A228A"/>
    <w:rsid w:val="001A248B"/>
    <w:rsid w:val="001A28DD"/>
    <w:rsid w:val="001A2C31"/>
    <w:rsid w:val="001A2D28"/>
    <w:rsid w:val="001A3407"/>
    <w:rsid w:val="001A369C"/>
    <w:rsid w:val="001A3753"/>
    <w:rsid w:val="001A399B"/>
    <w:rsid w:val="001A3A40"/>
    <w:rsid w:val="001A3A89"/>
    <w:rsid w:val="001A3DAD"/>
    <w:rsid w:val="001A3E11"/>
    <w:rsid w:val="001A3F19"/>
    <w:rsid w:val="001A40CF"/>
    <w:rsid w:val="001A41BE"/>
    <w:rsid w:val="001A4838"/>
    <w:rsid w:val="001A5014"/>
    <w:rsid w:val="001A5092"/>
    <w:rsid w:val="001A517E"/>
    <w:rsid w:val="001A53D8"/>
    <w:rsid w:val="001A56F3"/>
    <w:rsid w:val="001A5816"/>
    <w:rsid w:val="001A5961"/>
    <w:rsid w:val="001A59F7"/>
    <w:rsid w:val="001A5AB2"/>
    <w:rsid w:val="001A5AE3"/>
    <w:rsid w:val="001A5BDC"/>
    <w:rsid w:val="001A5DE4"/>
    <w:rsid w:val="001A619A"/>
    <w:rsid w:val="001A63D6"/>
    <w:rsid w:val="001A64A3"/>
    <w:rsid w:val="001A6662"/>
    <w:rsid w:val="001A6932"/>
    <w:rsid w:val="001A6A24"/>
    <w:rsid w:val="001A6BB7"/>
    <w:rsid w:val="001A6C8E"/>
    <w:rsid w:val="001A6FA1"/>
    <w:rsid w:val="001A6FCD"/>
    <w:rsid w:val="001A7013"/>
    <w:rsid w:val="001A7166"/>
    <w:rsid w:val="001A71FC"/>
    <w:rsid w:val="001A7350"/>
    <w:rsid w:val="001A7377"/>
    <w:rsid w:val="001A73CF"/>
    <w:rsid w:val="001A7617"/>
    <w:rsid w:val="001A765B"/>
    <w:rsid w:val="001A7E99"/>
    <w:rsid w:val="001B00EB"/>
    <w:rsid w:val="001B0281"/>
    <w:rsid w:val="001B02AD"/>
    <w:rsid w:val="001B0615"/>
    <w:rsid w:val="001B07DB"/>
    <w:rsid w:val="001B09AF"/>
    <w:rsid w:val="001B0FC6"/>
    <w:rsid w:val="001B165E"/>
    <w:rsid w:val="001B16F2"/>
    <w:rsid w:val="001B1728"/>
    <w:rsid w:val="001B17D3"/>
    <w:rsid w:val="001B1C5C"/>
    <w:rsid w:val="001B1DC1"/>
    <w:rsid w:val="001B1F0A"/>
    <w:rsid w:val="001B212C"/>
    <w:rsid w:val="001B2289"/>
    <w:rsid w:val="001B2448"/>
    <w:rsid w:val="001B2814"/>
    <w:rsid w:val="001B286D"/>
    <w:rsid w:val="001B28ED"/>
    <w:rsid w:val="001B2940"/>
    <w:rsid w:val="001B2AA4"/>
    <w:rsid w:val="001B2E39"/>
    <w:rsid w:val="001B328C"/>
    <w:rsid w:val="001B3892"/>
    <w:rsid w:val="001B3914"/>
    <w:rsid w:val="001B3CB7"/>
    <w:rsid w:val="001B3E4A"/>
    <w:rsid w:val="001B4210"/>
    <w:rsid w:val="001B435B"/>
    <w:rsid w:val="001B4377"/>
    <w:rsid w:val="001B43E4"/>
    <w:rsid w:val="001B44EA"/>
    <w:rsid w:val="001B452F"/>
    <w:rsid w:val="001B45A0"/>
    <w:rsid w:val="001B4AD7"/>
    <w:rsid w:val="001B4B9D"/>
    <w:rsid w:val="001B4C14"/>
    <w:rsid w:val="001B4C70"/>
    <w:rsid w:val="001B4C7F"/>
    <w:rsid w:val="001B4E8B"/>
    <w:rsid w:val="001B50C7"/>
    <w:rsid w:val="001B511E"/>
    <w:rsid w:val="001B51FD"/>
    <w:rsid w:val="001B5249"/>
    <w:rsid w:val="001B52C1"/>
    <w:rsid w:val="001B5396"/>
    <w:rsid w:val="001B5891"/>
    <w:rsid w:val="001B5C25"/>
    <w:rsid w:val="001B6315"/>
    <w:rsid w:val="001B6328"/>
    <w:rsid w:val="001B663D"/>
    <w:rsid w:val="001B6A87"/>
    <w:rsid w:val="001B6AAE"/>
    <w:rsid w:val="001B6C50"/>
    <w:rsid w:val="001B6D49"/>
    <w:rsid w:val="001B6DD1"/>
    <w:rsid w:val="001B7078"/>
    <w:rsid w:val="001B7249"/>
    <w:rsid w:val="001B7386"/>
    <w:rsid w:val="001B758E"/>
    <w:rsid w:val="001B75F7"/>
    <w:rsid w:val="001B7732"/>
    <w:rsid w:val="001B78EF"/>
    <w:rsid w:val="001B78F1"/>
    <w:rsid w:val="001B78FA"/>
    <w:rsid w:val="001B7A92"/>
    <w:rsid w:val="001B7ED3"/>
    <w:rsid w:val="001B7FC5"/>
    <w:rsid w:val="001C036A"/>
    <w:rsid w:val="001C047F"/>
    <w:rsid w:val="001C05F5"/>
    <w:rsid w:val="001C0696"/>
    <w:rsid w:val="001C0A5F"/>
    <w:rsid w:val="001C0C37"/>
    <w:rsid w:val="001C0CAC"/>
    <w:rsid w:val="001C1154"/>
    <w:rsid w:val="001C1527"/>
    <w:rsid w:val="001C1B8B"/>
    <w:rsid w:val="001C1C76"/>
    <w:rsid w:val="001C1DA5"/>
    <w:rsid w:val="001C1EB3"/>
    <w:rsid w:val="001C1F06"/>
    <w:rsid w:val="001C1F1E"/>
    <w:rsid w:val="001C20CC"/>
    <w:rsid w:val="001C2299"/>
    <w:rsid w:val="001C236A"/>
    <w:rsid w:val="001C23D7"/>
    <w:rsid w:val="001C25F7"/>
    <w:rsid w:val="001C2642"/>
    <w:rsid w:val="001C264F"/>
    <w:rsid w:val="001C2701"/>
    <w:rsid w:val="001C272E"/>
    <w:rsid w:val="001C2738"/>
    <w:rsid w:val="001C28A3"/>
    <w:rsid w:val="001C2D32"/>
    <w:rsid w:val="001C3466"/>
    <w:rsid w:val="001C34B4"/>
    <w:rsid w:val="001C3793"/>
    <w:rsid w:val="001C39BF"/>
    <w:rsid w:val="001C3AD4"/>
    <w:rsid w:val="001C3BBC"/>
    <w:rsid w:val="001C3C8F"/>
    <w:rsid w:val="001C3D59"/>
    <w:rsid w:val="001C3FDC"/>
    <w:rsid w:val="001C486F"/>
    <w:rsid w:val="001C4C64"/>
    <w:rsid w:val="001C4DB6"/>
    <w:rsid w:val="001C4E0F"/>
    <w:rsid w:val="001C4ED2"/>
    <w:rsid w:val="001C4FCC"/>
    <w:rsid w:val="001C532F"/>
    <w:rsid w:val="001C5510"/>
    <w:rsid w:val="001C584A"/>
    <w:rsid w:val="001C5CE2"/>
    <w:rsid w:val="001C5D2C"/>
    <w:rsid w:val="001C5E99"/>
    <w:rsid w:val="001C5EC0"/>
    <w:rsid w:val="001C623E"/>
    <w:rsid w:val="001C6430"/>
    <w:rsid w:val="001C6A35"/>
    <w:rsid w:val="001C6D89"/>
    <w:rsid w:val="001C743E"/>
    <w:rsid w:val="001C7612"/>
    <w:rsid w:val="001C7682"/>
    <w:rsid w:val="001C7A5B"/>
    <w:rsid w:val="001C7A77"/>
    <w:rsid w:val="001C7DD9"/>
    <w:rsid w:val="001C7E3B"/>
    <w:rsid w:val="001C7E56"/>
    <w:rsid w:val="001C7EEA"/>
    <w:rsid w:val="001C7FF8"/>
    <w:rsid w:val="001D02BF"/>
    <w:rsid w:val="001D0544"/>
    <w:rsid w:val="001D08BE"/>
    <w:rsid w:val="001D0C5A"/>
    <w:rsid w:val="001D0D3B"/>
    <w:rsid w:val="001D0F32"/>
    <w:rsid w:val="001D123C"/>
    <w:rsid w:val="001D14A2"/>
    <w:rsid w:val="001D15DB"/>
    <w:rsid w:val="001D1B01"/>
    <w:rsid w:val="001D1C82"/>
    <w:rsid w:val="001D20E0"/>
    <w:rsid w:val="001D2187"/>
    <w:rsid w:val="001D2242"/>
    <w:rsid w:val="001D23CC"/>
    <w:rsid w:val="001D24D6"/>
    <w:rsid w:val="001D302B"/>
    <w:rsid w:val="001D339A"/>
    <w:rsid w:val="001D344D"/>
    <w:rsid w:val="001D34A5"/>
    <w:rsid w:val="001D34C0"/>
    <w:rsid w:val="001D3527"/>
    <w:rsid w:val="001D3899"/>
    <w:rsid w:val="001D3BB5"/>
    <w:rsid w:val="001D41B9"/>
    <w:rsid w:val="001D4352"/>
    <w:rsid w:val="001D4397"/>
    <w:rsid w:val="001D46B2"/>
    <w:rsid w:val="001D47B3"/>
    <w:rsid w:val="001D47CE"/>
    <w:rsid w:val="001D4A6D"/>
    <w:rsid w:val="001D4A78"/>
    <w:rsid w:val="001D4BD4"/>
    <w:rsid w:val="001D4EB7"/>
    <w:rsid w:val="001D512A"/>
    <w:rsid w:val="001D5241"/>
    <w:rsid w:val="001D54F6"/>
    <w:rsid w:val="001D5795"/>
    <w:rsid w:val="001D5B77"/>
    <w:rsid w:val="001D5ED2"/>
    <w:rsid w:val="001D601A"/>
    <w:rsid w:val="001D6301"/>
    <w:rsid w:val="001D65A5"/>
    <w:rsid w:val="001D6706"/>
    <w:rsid w:val="001D68E5"/>
    <w:rsid w:val="001D6F2D"/>
    <w:rsid w:val="001D715D"/>
    <w:rsid w:val="001D7363"/>
    <w:rsid w:val="001D7469"/>
    <w:rsid w:val="001D74C7"/>
    <w:rsid w:val="001D76EC"/>
    <w:rsid w:val="001D7AD5"/>
    <w:rsid w:val="001E0279"/>
    <w:rsid w:val="001E06E5"/>
    <w:rsid w:val="001E071B"/>
    <w:rsid w:val="001E085D"/>
    <w:rsid w:val="001E09AB"/>
    <w:rsid w:val="001E0E88"/>
    <w:rsid w:val="001E0FDD"/>
    <w:rsid w:val="001E1324"/>
    <w:rsid w:val="001E13AC"/>
    <w:rsid w:val="001E17C3"/>
    <w:rsid w:val="001E17E7"/>
    <w:rsid w:val="001E18DD"/>
    <w:rsid w:val="001E1A19"/>
    <w:rsid w:val="001E1A3E"/>
    <w:rsid w:val="001E1B06"/>
    <w:rsid w:val="001E1B13"/>
    <w:rsid w:val="001E1DB7"/>
    <w:rsid w:val="001E2202"/>
    <w:rsid w:val="001E22B2"/>
    <w:rsid w:val="001E23AA"/>
    <w:rsid w:val="001E2426"/>
    <w:rsid w:val="001E2609"/>
    <w:rsid w:val="001E263B"/>
    <w:rsid w:val="001E29BB"/>
    <w:rsid w:val="001E2F94"/>
    <w:rsid w:val="001E3337"/>
    <w:rsid w:val="001E380A"/>
    <w:rsid w:val="001E3DF0"/>
    <w:rsid w:val="001E3F2D"/>
    <w:rsid w:val="001E3F6D"/>
    <w:rsid w:val="001E3FAC"/>
    <w:rsid w:val="001E3FF2"/>
    <w:rsid w:val="001E473E"/>
    <w:rsid w:val="001E4A9D"/>
    <w:rsid w:val="001E4B2E"/>
    <w:rsid w:val="001E4F41"/>
    <w:rsid w:val="001E514A"/>
    <w:rsid w:val="001E5194"/>
    <w:rsid w:val="001E5357"/>
    <w:rsid w:val="001E53EC"/>
    <w:rsid w:val="001E56E4"/>
    <w:rsid w:val="001E574A"/>
    <w:rsid w:val="001E5BFA"/>
    <w:rsid w:val="001E5CFD"/>
    <w:rsid w:val="001E5D00"/>
    <w:rsid w:val="001E5D07"/>
    <w:rsid w:val="001E5D15"/>
    <w:rsid w:val="001E5EA4"/>
    <w:rsid w:val="001E6086"/>
    <w:rsid w:val="001E64E5"/>
    <w:rsid w:val="001E65D8"/>
    <w:rsid w:val="001E6648"/>
    <w:rsid w:val="001E69D5"/>
    <w:rsid w:val="001E6A40"/>
    <w:rsid w:val="001E6AC0"/>
    <w:rsid w:val="001E6C1B"/>
    <w:rsid w:val="001E6CCC"/>
    <w:rsid w:val="001E6E5E"/>
    <w:rsid w:val="001E6F23"/>
    <w:rsid w:val="001E6FD2"/>
    <w:rsid w:val="001E7005"/>
    <w:rsid w:val="001E7441"/>
    <w:rsid w:val="001E7463"/>
    <w:rsid w:val="001E76A2"/>
    <w:rsid w:val="001E771C"/>
    <w:rsid w:val="001E78CA"/>
    <w:rsid w:val="001E79C4"/>
    <w:rsid w:val="001E7A9E"/>
    <w:rsid w:val="001E7BA8"/>
    <w:rsid w:val="001F03B0"/>
    <w:rsid w:val="001F03B5"/>
    <w:rsid w:val="001F046E"/>
    <w:rsid w:val="001F0640"/>
    <w:rsid w:val="001F070A"/>
    <w:rsid w:val="001F08E4"/>
    <w:rsid w:val="001F0B49"/>
    <w:rsid w:val="001F0C13"/>
    <w:rsid w:val="001F0F36"/>
    <w:rsid w:val="001F11E1"/>
    <w:rsid w:val="001F1296"/>
    <w:rsid w:val="001F12F2"/>
    <w:rsid w:val="001F13DC"/>
    <w:rsid w:val="001F1402"/>
    <w:rsid w:val="001F184A"/>
    <w:rsid w:val="001F1F75"/>
    <w:rsid w:val="001F2342"/>
    <w:rsid w:val="001F2383"/>
    <w:rsid w:val="001F2772"/>
    <w:rsid w:val="001F2852"/>
    <w:rsid w:val="001F2E87"/>
    <w:rsid w:val="001F301B"/>
    <w:rsid w:val="001F30F0"/>
    <w:rsid w:val="001F3401"/>
    <w:rsid w:val="001F3408"/>
    <w:rsid w:val="001F34BC"/>
    <w:rsid w:val="001F34E6"/>
    <w:rsid w:val="001F3B9A"/>
    <w:rsid w:val="001F3BDE"/>
    <w:rsid w:val="001F3D58"/>
    <w:rsid w:val="001F401A"/>
    <w:rsid w:val="001F411E"/>
    <w:rsid w:val="001F44BF"/>
    <w:rsid w:val="001F46CA"/>
    <w:rsid w:val="001F4701"/>
    <w:rsid w:val="001F47FB"/>
    <w:rsid w:val="001F4962"/>
    <w:rsid w:val="001F4AA5"/>
    <w:rsid w:val="001F4B24"/>
    <w:rsid w:val="001F4F1E"/>
    <w:rsid w:val="001F503D"/>
    <w:rsid w:val="001F50EF"/>
    <w:rsid w:val="001F56E1"/>
    <w:rsid w:val="001F582D"/>
    <w:rsid w:val="001F5DEF"/>
    <w:rsid w:val="001F5E7E"/>
    <w:rsid w:val="001F6103"/>
    <w:rsid w:val="001F63B6"/>
    <w:rsid w:val="001F6AA3"/>
    <w:rsid w:val="001F73BC"/>
    <w:rsid w:val="001F741A"/>
    <w:rsid w:val="001F7468"/>
    <w:rsid w:val="001F77AF"/>
    <w:rsid w:val="001F7A00"/>
    <w:rsid w:val="001F7A34"/>
    <w:rsid w:val="001F7B95"/>
    <w:rsid w:val="001F7C70"/>
    <w:rsid w:val="001F7D24"/>
    <w:rsid w:val="001F7D45"/>
    <w:rsid w:val="001F7DAF"/>
    <w:rsid w:val="001F7F95"/>
    <w:rsid w:val="0020011B"/>
    <w:rsid w:val="0020042F"/>
    <w:rsid w:val="00200543"/>
    <w:rsid w:val="00200660"/>
    <w:rsid w:val="00200A07"/>
    <w:rsid w:val="00200C53"/>
    <w:rsid w:val="00200C8A"/>
    <w:rsid w:val="00200E91"/>
    <w:rsid w:val="00200EEF"/>
    <w:rsid w:val="00201102"/>
    <w:rsid w:val="00201706"/>
    <w:rsid w:val="0020173F"/>
    <w:rsid w:val="00201C12"/>
    <w:rsid w:val="00201C98"/>
    <w:rsid w:val="00201CD5"/>
    <w:rsid w:val="00201EEA"/>
    <w:rsid w:val="00202133"/>
    <w:rsid w:val="0020250A"/>
    <w:rsid w:val="00202584"/>
    <w:rsid w:val="00202B82"/>
    <w:rsid w:val="00202FD1"/>
    <w:rsid w:val="002030E3"/>
    <w:rsid w:val="0020347C"/>
    <w:rsid w:val="0020349D"/>
    <w:rsid w:val="002035C0"/>
    <w:rsid w:val="00203A7C"/>
    <w:rsid w:val="00203AEE"/>
    <w:rsid w:val="00203B4C"/>
    <w:rsid w:val="00203D73"/>
    <w:rsid w:val="00203EDD"/>
    <w:rsid w:val="0020429E"/>
    <w:rsid w:val="002042AC"/>
    <w:rsid w:val="0020453D"/>
    <w:rsid w:val="00204598"/>
    <w:rsid w:val="002048A3"/>
    <w:rsid w:val="0020493F"/>
    <w:rsid w:val="00204BA8"/>
    <w:rsid w:val="00204E78"/>
    <w:rsid w:val="00204F68"/>
    <w:rsid w:val="00205567"/>
    <w:rsid w:val="00205892"/>
    <w:rsid w:val="00205A93"/>
    <w:rsid w:val="00205B29"/>
    <w:rsid w:val="00205B7F"/>
    <w:rsid w:val="00206184"/>
    <w:rsid w:val="0020625E"/>
    <w:rsid w:val="00206300"/>
    <w:rsid w:val="0020642C"/>
    <w:rsid w:val="00206438"/>
    <w:rsid w:val="0020649D"/>
    <w:rsid w:val="00206643"/>
    <w:rsid w:val="002068F5"/>
    <w:rsid w:val="00206981"/>
    <w:rsid w:val="00206A6A"/>
    <w:rsid w:val="00206B36"/>
    <w:rsid w:val="00206B73"/>
    <w:rsid w:val="002074A3"/>
    <w:rsid w:val="00207839"/>
    <w:rsid w:val="00207ADB"/>
    <w:rsid w:val="00207B7B"/>
    <w:rsid w:val="00207DF6"/>
    <w:rsid w:val="00207E8B"/>
    <w:rsid w:val="00207F12"/>
    <w:rsid w:val="0021000B"/>
    <w:rsid w:val="0021003A"/>
    <w:rsid w:val="00210095"/>
    <w:rsid w:val="002104BF"/>
    <w:rsid w:val="0021065D"/>
    <w:rsid w:val="002106F4"/>
    <w:rsid w:val="002108DF"/>
    <w:rsid w:val="00210A74"/>
    <w:rsid w:val="00210ADC"/>
    <w:rsid w:val="00210C7E"/>
    <w:rsid w:val="0021119F"/>
    <w:rsid w:val="0021124F"/>
    <w:rsid w:val="002113A7"/>
    <w:rsid w:val="00211647"/>
    <w:rsid w:val="002118FD"/>
    <w:rsid w:val="00211A73"/>
    <w:rsid w:val="00211AEB"/>
    <w:rsid w:val="002120E1"/>
    <w:rsid w:val="0021260A"/>
    <w:rsid w:val="00212678"/>
    <w:rsid w:val="00212A52"/>
    <w:rsid w:val="00212EB7"/>
    <w:rsid w:val="00213047"/>
    <w:rsid w:val="002130F4"/>
    <w:rsid w:val="00213180"/>
    <w:rsid w:val="0021367D"/>
    <w:rsid w:val="002137A5"/>
    <w:rsid w:val="002138F3"/>
    <w:rsid w:val="00213B1E"/>
    <w:rsid w:val="00213E4F"/>
    <w:rsid w:val="002140F5"/>
    <w:rsid w:val="00214AF7"/>
    <w:rsid w:val="00214DB6"/>
    <w:rsid w:val="00215566"/>
    <w:rsid w:val="0021560B"/>
    <w:rsid w:val="0021576E"/>
    <w:rsid w:val="002159F3"/>
    <w:rsid w:val="00215ADF"/>
    <w:rsid w:val="002164B7"/>
    <w:rsid w:val="00216718"/>
    <w:rsid w:val="00216A62"/>
    <w:rsid w:val="00216B5D"/>
    <w:rsid w:val="00216C5C"/>
    <w:rsid w:val="00216CB3"/>
    <w:rsid w:val="00216D20"/>
    <w:rsid w:val="00217045"/>
    <w:rsid w:val="00217106"/>
    <w:rsid w:val="00217B61"/>
    <w:rsid w:val="00217D6C"/>
    <w:rsid w:val="00217DD3"/>
    <w:rsid w:val="00217E2A"/>
    <w:rsid w:val="00217E53"/>
    <w:rsid w:val="00217F23"/>
    <w:rsid w:val="00217F59"/>
    <w:rsid w:val="00217F8B"/>
    <w:rsid w:val="00220382"/>
    <w:rsid w:val="002203D4"/>
    <w:rsid w:val="0022059D"/>
    <w:rsid w:val="0022065D"/>
    <w:rsid w:val="002207FE"/>
    <w:rsid w:val="00220E68"/>
    <w:rsid w:val="00221257"/>
    <w:rsid w:val="002214F7"/>
    <w:rsid w:val="00221555"/>
    <w:rsid w:val="002215CA"/>
    <w:rsid w:val="00221887"/>
    <w:rsid w:val="0022197B"/>
    <w:rsid w:val="00221C3B"/>
    <w:rsid w:val="00221D54"/>
    <w:rsid w:val="00222055"/>
    <w:rsid w:val="00222057"/>
    <w:rsid w:val="00222331"/>
    <w:rsid w:val="00222453"/>
    <w:rsid w:val="00222582"/>
    <w:rsid w:val="00222636"/>
    <w:rsid w:val="002229B7"/>
    <w:rsid w:val="002229F9"/>
    <w:rsid w:val="00222B17"/>
    <w:rsid w:val="00222DDD"/>
    <w:rsid w:val="00222EE0"/>
    <w:rsid w:val="0022302C"/>
    <w:rsid w:val="00223043"/>
    <w:rsid w:val="002230CD"/>
    <w:rsid w:val="002233A5"/>
    <w:rsid w:val="00223502"/>
    <w:rsid w:val="002236CB"/>
    <w:rsid w:val="002236FB"/>
    <w:rsid w:val="00223799"/>
    <w:rsid w:val="002237C8"/>
    <w:rsid w:val="002237D6"/>
    <w:rsid w:val="00223AE3"/>
    <w:rsid w:val="00223B05"/>
    <w:rsid w:val="00223B72"/>
    <w:rsid w:val="00223C47"/>
    <w:rsid w:val="00223FF9"/>
    <w:rsid w:val="00224513"/>
    <w:rsid w:val="002246EC"/>
    <w:rsid w:val="002249BC"/>
    <w:rsid w:val="00224CDE"/>
    <w:rsid w:val="00224F06"/>
    <w:rsid w:val="00224F1F"/>
    <w:rsid w:val="002251B6"/>
    <w:rsid w:val="00225253"/>
    <w:rsid w:val="0022581B"/>
    <w:rsid w:val="0022584D"/>
    <w:rsid w:val="00225A65"/>
    <w:rsid w:val="00225D1E"/>
    <w:rsid w:val="00225DF3"/>
    <w:rsid w:val="00225FE8"/>
    <w:rsid w:val="002261BF"/>
    <w:rsid w:val="0022652C"/>
    <w:rsid w:val="00226564"/>
    <w:rsid w:val="0022679C"/>
    <w:rsid w:val="002267F5"/>
    <w:rsid w:val="00226988"/>
    <w:rsid w:val="00226A15"/>
    <w:rsid w:val="00226CE6"/>
    <w:rsid w:val="00226E88"/>
    <w:rsid w:val="00226F85"/>
    <w:rsid w:val="00226FAE"/>
    <w:rsid w:val="0022705C"/>
    <w:rsid w:val="002270BB"/>
    <w:rsid w:val="002270C7"/>
    <w:rsid w:val="00227151"/>
    <w:rsid w:val="002272E3"/>
    <w:rsid w:val="002276C1"/>
    <w:rsid w:val="00227740"/>
    <w:rsid w:val="002279CF"/>
    <w:rsid w:val="00227A9D"/>
    <w:rsid w:val="00227B38"/>
    <w:rsid w:val="00227D04"/>
    <w:rsid w:val="00227DC9"/>
    <w:rsid w:val="00227F4C"/>
    <w:rsid w:val="00227F6E"/>
    <w:rsid w:val="002304E3"/>
    <w:rsid w:val="00230502"/>
    <w:rsid w:val="00230521"/>
    <w:rsid w:val="00230720"/>
    <w:rsid w:val="00230AD3"/>
    <w:rsid w:val="00230C44"/>
    <w:rsid w:val="00230DA0"/>
    <w:rsid w:val="00230DC6"/>
    <w:rsid w:val="00230DE1"/>
    <w:rsid w:val="00230F12"/>
    <w:rsid w:val="002312E5"/>
    <w:rsid w:val="00231540"/>
    <w:rsid w:val="002315AF"/>
    <w:rsid w:val="00231695"/>
    <w:rsid w:val="00231B63"/>
    <w:rsid w:val="00232184"/>
    <w:rsid w:val="002322BD"/>
    <w:rsid w:val="002325F9"/>
    <w:rsid w:val="00232875"/>
    <w:rsid w:val="00232944"/>
    <w:rsid w:val="002329D7"/>
    <w:rsid w:val="00232AE5"/>
    <w:rsid w:val="00232D63"/>
    <w:rsid w:val="00232DF6"/>
    <w:rsid w:val="00232E0A"/>
    <w:rsid w:val="00232E66"/>
    <w:rsid w:val="00232FE8"/>
    <w:rsid w:val="002332ED"/>
    <w:rsid w:val="0023355F"/>
    <w:rsid w:val="0023362E"/>
    <w:rsid w:val="00233704"/>
    <w:rsid w:val="002338AF"/>
    <w:rsid w:val="002338CA"/>
    <w:rsid w:val="00233B18"/>
    <w:rsid w:val="002340C0"/>
    <w:rsid w:val="00234318"/>
    <w:rsid w:val="002346D2"/>
    <w:rsid w:val="0023474A"/>
    <w:rsid w:val="002347AF"/>
    <w:rsid w:val="00234C1F"/>
    <w:rsid w:val="00234D81"/>
    <w:rsid w:val="00235001"/>
    <w:rsid w:val="0023509E"/>
    <w:rsid w:val="00235124"/>
    <w:rsid w:val="0023536D"/>
    <w:rsid w:val="0023564A"/>
    <w:rsid w:val="00235E4E"/>
    <w:rsid w:val="00235F63"/>
    <w:rsid w:val="00236152"/>
    <w:rsid w:val="00236368"/>
    <w:rsid w:val="002365C1"/>
    <w:rsid w:val="00236E1C"/>
    <w:rsid w:val="00236F6B"/>
    <w:rsid w:val="00236FAC"/>
    <w:rsid w:val="00237104"/>
    <w:rsid w:val="00237122"/>
    <w:rsid w:val="00237360"/>
    <w:rsid w:val="002373A1"/>
    <w:rsid w:val="0023763E"/>
    <w:rsid w:val="00237884"/>
    <w:rsid w:val="002378A3"/>
    <w:rsid w:val="00237A10"/>
    <w:rsid w:val="00237C8C"/>
    <w:rsid w:val="00237D06"/>
    <w:rsid w:val="00237D12"/>
    <w:rsid w:val="00237D16"/>
    <w:rsid w:val="00237EF5"/>
    <w:rsid w:val="00240175"/>
    <w:rsid w:val="00240545"/>
    <w:rsid w:val="002406C5"/>
    <w:rsid w:val="00240A3E"/>
    <w:rsid w:val="00240BB7"/>
    <w:rsid w:val="00240BF8"/>
    <w:rsid w:val="00240E1B"/>
    <w:rsid w:val="00240E24"/>
    <w:rsid w:val="00240E36"/>
    <w:rsid w:val="00240F7A"/>
    <w:rsid w:val="00240FBB"/>
    <w:rsid w:val="002411AE"/>
    <w:rsid w:val="00241301"/>
    <w:rsid w:val="00241310"/>
    <w:rsid w:val="00241559"/>
    <w:rsid w:val="0024169E"/>
    <w:rsid w:val="00241D1B"/>
    <w:rsid w:val="00241DCC"/>
    <w:rsid w:val="00241F88"/>
    <w:rsid w:val="00242097"/>
    <w:rsid w:val="002424CD"/>
    <w:rsid w:val="002424E9"/>
    <w:rsid w:val="002425AA"/>
    <w:rsid w:val="002425C6"/>
    <w:rsid w:val="00242696"/>
    <w:rsid w:val="0024279C"/>
    <w:rsid w:val="0024285D"/>
    <w:rsid w:val="002428D9"/>
    <w:rsid w:val="00242BA4"/>
    <w:rsid w:val="00242CE4"/>
    <w:rsid w:val="00242D0C"/>
    <w:rsid w:val="00242E9D"/>
    <w:rsid w:val="00243182"/>
    <w:rsid w:val="002433C9"/>
    <w:rsid w:val="002433E5"/>
    <w:rsid w:val="002435D1"/>
    <w:rsid w:val="00243605"/>
    <w:rsid w:val="00243C0B"/>
    <w:rsid w:val="00243C1F"/>
    <w:rsid w:val="00243D4E"/>
    <w:rsid w:val="00243E8F"/>
    <w:rsid w:val="00244380"/>
    <w:rsid w:val="00244557"/>
    <w:rsid w:val="00244561"/>
    <w:rsid w:val="00244695"/>
    <w:rsid w:val="0024473C"/>
    <w:rsid w:val="00244748"/>
    <w:rsid w:val="00244B1C"/>
    <w:rsid w:val="00244BD6"/>
    <w:rsid w:val="00244DCB"/>
    <w:rsid w:val="00244E70"/>
    <w:rsid w:val="002450D0"/>
    <w:rsid w:val="00245115"/>
    <w:rsid w:val="0024518C"/>
    <w:rsid w:val="0024527C"/>
    <w:rsid w:val="00245806"/>
    <w:rsid w:val="00245884"/>
    <w:rsid w:val="00245895"/>
    <w:rsid w:val="00245B27"/>
    <w:rsid w:val="00245DFA"/>
    <w:rsid w:val="00245FCD"/>
    <w:rsid w:val="0024661A"/>
    <w:rsid w:val="0024695A"/>
    <w:rsid w:val="00246AF4"/>
    <w:rsid w:val="0024740A"/>
    <w:rsid w:val="00247548"/>
    <w:rsid w:val="002479EF"/>
    <w:rsid w:val="00247DE8"/>
    <w:rsid w:val="00247DE9"/>
    <w:rsid w:val="002500F8"/>
    <w:rsid w:val="00250457"/>
    <w:rsid w:val="0025051F"/>
    <w:rsid w:val="0025058F"/>
    <w:rsid w:val="0025090A"/>
    <w:rsid w:val="00250A1A"/>
    <w:rsid w:val="00250D7B"/>
    <w:rsid w:val="00250DB1"/>
    <w:rsid w:val="0025117A"/>
    <w:rsid w:val="00251256"/>
    <w:rsid w:val="00251411"/>
    <w:rsid w:val="00251451"/>
    <w:rsid w:val="0025168B"/>
    <w:rsid w:val="00251738"/>
    <w:rsid w:val="00251785"/>
    <w:rsid w:val="00251A8D"/>
    <w:rsid w:val="00251AD4"/>
    <w:rsid w:val="00251AD8"/>
    <w:rsid w:val="00251B47"/>
    <w:rsid w:val="00251C46"/>
    <w:rsid w:val="00251C7E"/>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C9"/>
    <w:rsid w:val="0025377E"/>
    <w:rsid w:val="00253943"/>
    <w:rsid w:val="00253C17"/>
    <w:rsid w:val="00254041"/>
    <w:rsid w:val="002543D9"/>
    <w:rsid w:val="002545BE"/>
    <w:rsid w:val="002545EB"/>
    <w:rsid w:val="002548F1"/>
    <w:rsid w:val="00254B27"/>
    <w:rsid w:val="00254D14"/>
    <w:rsid w:val="00254D29"/>
    <w:rsid w:val="00254EB2"/>
    <w:rsid w:val="0025504C"/>
    <w:rsid w:val="0025549E"/>
    <w:rsid w:val="00255DDD"/>
    <w:rsid w:val="00255FD2"/>
    <w:rsid w:val="0025615D"/>
    <w:rsid w:val="0025623D"/>
    <w:rsid w:val="0025648A"/>
    <w:rsid w:val="002566CE"/>
    <w:rsid w:val="00256B15"/>
    <w:rsid w:val="00256EAA"/>
    <w:rsid w:val="00256FEB"/>
    <w:rsid w:val="0025731D"/>
    <w:rsid w:val="002575E9"/>
    <w:rsid w:val="0025793C"/>
    <w:rsid w:val="00257A1C"/>
    <w:rsid w:val="00260384"/>
    <w:rsid w:val="00260400"/>
    <w:rsid w:val="00260489"/>
    <w:rsid w:val="00260518"/>
    <w:rsid w:val="00260A2A"/>
    <w:rsid w:val="00260A65"/>
    <w:rsid w:val="00260ABB"/>
    <w:rsid w:val="00260D73"/>
    <w:rsid w:val="00260DA6"/>
    <w:rsid w:val="00261541"/>
    <w:rsid w:val="0026169F"/>
    <w:rsid w:val="00261782"/>
    <w:rsid w:val="00261B71"/>
    <w:rsid w:val="00261D84"/>
    <w:rsid w:val="00261FFE"/>
    <w:rsid w:val="002621D7"/>
    <w:rsid w:val="0026263C"/>
    <w:rsid w:val="00262893"/>
    <w:rsid w:val="00262918"/>
    <w:rsid w:val="0026294B"/>
    <w:rsid w:val="00262995"/>
    <w:rsid w:val="00262B14"/>
    <w:rsid w:val="00262E9F"/>
    <w:rsid w:val="002630C9"/>
    <w:rsid w:val="00263230"/>
    <w:rsid w:val="0026364C"/>
    <w:rsid w:val="0026366E"/>
    <w:rsid w:val="00263760"/>
    <w:rsid w:val="002637E8"/>
    <w:rsid w:val="00263988"/>
    <w:rsid w:val="00263A1B"/>
    <w:rsid w:val="00263B33"/>
    <w:rsid w:val="00263B54"/>
    <w:rsid w:val="00263C0B"/>
    <w:rsid w:val="00263E88"/>
    <w:rsid w:val="002645D9"/>
    <w:rsid w:val="002647FC"/>
    <w:rsid w:val="00264898"/>
    <w:rsid w:val="00264AA0"/>
    <w:rsid w:val="00264B8A"/>
    <w:rsid w:val="00264D0B"/>
    <w:rsid w:val="002650E8"/>
    <w:rsid w:val="0026522A"/>
    <w:rsid w:val="00265466"/>
    <w:rsid w:val="002658B8"/>
    <w:rsid w:val="00265AD7"/>
    <w:rsid w:val="00265C9A"/>
    <w:rsid w:val="00265F13"/>
    <w:rsid w:val="00266325"/>
    <w:rsid w:val="00266458"/>
    <w:rsid w:val="00266B05"/>
    <w:rsid w:val="00266D90"/>
    <w:rsid w:val="0026708E"/>
    <w:rsid w:val="0026718C"/>
    <w:rsid w:val="0026730B"/>
    <w:rsid w:val="00267534"/>
    <w:rsid w:val="00267566"/>
    <w:rsid w:val="0026757F"/>
    <w:rsid w:val="00267FD7"/>
    <w:rsid w:val="00270B09"/>
    <w:rsid w:val="00270B2A"/>
    <w:rsid w:val="00270F81"/>
    <w:rsid w:val="0027116E"/>
    <w:rsid w:val="00271189"/>
    <w:rsid w:val="002713D1"/>
    <w:rsid w:val="0027146B"/>
    <w:rsid w:val="002715D3"/>
    <w:rsid w:val="002715E3"/>
    <w:rsid w:val="00271796"/>
    <w:rsid w:val="002718BC"/>
    <w:rsid w:val="00271C8F"/>
    <w:rsid w:val="00271CB2"/>
    <w:rsid w:val="00271CF8"/>
    <w:rsid w:val="00271D0A"/>
    <w:rsid w:val="00271DBA"/>
    <w:rsid w:val="00271EC4"/>
    <w:rsid w:val="00271F48"/>
    <w:rsid w:val="00272052"/>
    <w:rsid w:val="002721FD"/>
    <w:rsid w:val="0027226E"/>
    <w:rsid w:val="00272369"/>
    <w:rsid w:val="002724BD"/>
    <w:rsid w:val="00272754"/>
    <w:rsid w:val="00272ED2"/>
    <w:rsid w:val="00273618"/>
    <w:rsid w:val="002737FD"/>
    <w:rsid w:val="00273915"/>
    <w:rsid w:val="00273950"/>
    <w:rsid w:val="00273BEA"/>
    <w:rsid w:val="00273C92"/>
    <w:rsid w:val="0027407D"/>
    <w:rsid w:val="0027431C"/>
    <w:rsid w:val="0027434F"/>
    <w:rsid w:val="002745B4"/>
    <w:rsid w:val="00274C5F"/>
    <w:rsid w:val="00274D77"/>
    <w:rsid w:val="00274DA6"/>
    <w:rsid w:val="00274F58"/>
    <w:rsid w:val="002750A9"/>
    <w:rsid w:val="002752DC"/>
    <w:rsid w:val="00275395"/>
    <w:rsid w:val="0027556F"/>
    <w:rsid w:val="00275A39"/>
    <w:rsid w:val="00275F7A"/>
    <w:rsid w:val="00276283"/>
    <w:rsid w:val="00276612"/>
    <w:rsid w:val="00276777"/>
    <w:rsid w:val="00276CBE"/>
    <w:rsid w:val="00276DDB"/>
    <w:rsid w:val="00276E01"/>
    <w:rsid w:val="00276E06"/>
    <w:rsid w:val="00276FFC"/>
    <w:rsid w:val="0027728C"/>
    <w:rsid w:val="00277392"/>
    <w:rsid w:val="0027779C"/>
    <w:rsid w:val="002777C5"/>
    <w:rsid w:val="002779AA"/>
    <w:rsid w:val="002800ED"/>
    <w:rsid w:val="002805B7"/>
    <w:rsid w:val="0028075A"/>
    <w:rsid w:val="00280896"/>
    <w:rsid w:val="00281228"/>
    <w:rsid w:val="0028131D"/>
    <w:rsid w:val="002813AC"/>
    <w:rsid w:val="00281788"/>
    <w:rsid w:val="00281823"/>
    <w:rsid w:val="00281A73"/>
    <w:rsid w:val="00281B04"/>
    <w:rsid w:val="00282044"/>
    <w:rsid w:val="00282140"/>
    <w:rsid w:val="0028230C"/>
    <w:rsid w:val="002823F1"/>
    <w:rsid w:val="0028253F"/>
    <w:rsid w:val="0028266F"/>
    <w:rsid w:val="00282852"/>
    <w:rsid w:val="002831A0"/>
    <w:rsid w:val="00283344"/>
    <w:rsid w:val="00283633"/>
    <w:rsid w:val="00283821"/>
    <w:rsid w:val="00283937"/>
    <w:rsid w:val="002839F3"/>
    <w:rsid w:val="00283A8B"/>
    <w:rsid w:val="00283A9E"/>
    <w:rsid w:val="00283DA2"/>
    <w:rsid w:val="00283DBA"/>
    <w:rsid w:val="0028426D"/>
    <w:rsid w:val="00284441"/>
    <w:rsid w:val="0028455D"/>
    <w:rsid w:val="002846CA"/>
    <w:rsid w:val="002847E7"/>
    <w:rsid w:val="00284894"/>
    <w:rsid w:val="00284B0B"/>
    <w:rsid w:val="00284BF5"/>
    <w:rsid w:val="00284CAD"/>
    <w:rsid w:val="00284F10"/>
    <w:rsid w:val="002850BE"/>
    <w:rsid w:val="002850D8"/>
    <w:rsid w:val="0028524C"/>
    <w:rsid w:val="002852A3"/>
    <w:rsid w:val="0028535B"/>
    <w:rsid w:val="002855AF"/>
    <w:rsid w:val="00285766"/>
    <w:rsid w:val="00285C4E"/>
    <w:rsid w:val="00286122"/>
    <w:rsid w:val="002862C8"/>
    <w:rsid w:val="00286335"/>
    <w:rsid w:val="002868ED"/>
    <w:rsid w:val="0028698A"/>
    <w:rsid w:val="00286B3A"/>
    <w:rsid w:val="00286EAA"/>
    <w:rsid w:val="00287128"/>
    <w:rsid w:val="00287404"/>
    <w:rsid w:val="0028762B"/>
    <w:rsid w:val="00287633"/>
    <w:rsid w:val="002879A8"/>
    <w:rsid w:val="00287C11"/>
    <w:rsid w:val="00287CA3"/>
    <w:rsid w:val="0029027F"/>
    <w:rsid w:val="0029028B"/>
    <w:rsid w:val="0029042D"/>
    <w:rsid w:val="00290794"/>
    <w:rsid w:val="002908B1"/>
    <w:rsid w:val="00290A36"/>
    <w:rsid w:val="00290C77"/>
    <w:rsid w:val="00290CDF"/>
    <w:rsid w:val="00290DA2"/>
    <w:rsid w:val="0029109D"/>
    <w:rsid w:val="002910C3"/>
    <w:rsid w:val="00291138"/>
    <w:rsid w:val="002912B7"/>
    <w:rsid w:val="002915DA"/>
    <w:rsid w:val="002917B9"/>
    <w:rsid w:val="00291961"/>
    <w:rsid w:val="002919D5"/>
    <w:rsid w:val="00291FBB"/>
    <w:rsid w:val="0029204A"/>
    <w:rsid w:val="002921A0"/>
    <w:rsid w:val="00292282"/>
    <w:rsid w:val="00292354"/>
    <w:rsid w:val="0029244B"/>
    <w:rsid w:val="00292589"/>
    <w:rsid w:val="00292802"/>
    <w:rsid w:val="00292816"/>
    <w:rsid w:val="002929DF"/>
    <w:rsid w:val="00292BF1"/>
    <w:rsid w:val="0029308A"/>
    <w:rsid w:val="00293460"/>
    <w:rsid w:val="00293522"/>
    <w:rsid w:val="00293598"/>
    <w:rsid w:val="00293778"/>
    <w:rsid w:val="002937E5"/>
    <w:rsid w:val="00293D25"/>
    <w:rsid w:val="002940DD"/>
    <w:rsid w:val="00294103"/>
    <w:rsid w:val="002942FC"/>
    <w:rsid w:val="00294303"/>
    <w:rsid w:val="002943A2"/>
    <w:rsid w:val="002947C7"/>
    <w:rsid w:val="0029494D"/>
    <w:rsid w:val="00294A00"/>
    <w:rsid w:val="00294C3D"/>
    <w:rsid w:val="00295803"/>
    <w:rsid w:val="00295975"/>
    <w:rsid w:val="002959E6"/>
    <w:rsid w:val="00295B63"/>
    <w:rsid w:val="00295FBE"/>
    <w:rsid w:val="0029601A"/>
    <w:rsid w:val="00296028"/>
    <w:rsid w:val="00296088"/>
    <w:rsid w:val="002960F2"/>
    <w:rsid w:val="002960F8"/>
    <w:rsid w:val="00296195"/>
    <w:rsid w:val="002963A8"/>
    <w:rsid w:val="00296482"/>
    <w:rsid w:val="00296870"/>
    <w:rsid w:val="002968A5"/>
    <w:rsid w:val="00296A5C"/>
    <w:rsid w:val="00296C3F"/>
    <w:rsid w:val="00296F88"/>
    <w:rsid w:val="00296FC8"/>
    <w:rsid w:val="002971CE"/>
    <w:rsid w:val="002973B4"/>
    <w:rsid w:val="002974B1"/>
    <w:rsid w:val="0029759F"/>
    <w:rsid w:val="00297730"/>
    <w:rsid w:val="00297739"/>
    <w:rsid w:val="002977B9"/>
    <w:rsid w:val="00297BB2"/>
    <w:rsid w:val="00297DB3"/>
    <w:rsid w:val="00297E54"/>
    <w:rsid w:val="002A090D"/>
    <w:rsid w:val="002A09D7"/>
    <w:rsid w:val="002A0BF4"/>
    <w:rsid w:val="002A0CBC"/>
    <w:rsid w:val="002A0CEE"/>
    <w:rsid w:val="002A0D84"/>
    <w:rsid w:val="002A0F9A"/>
    <w:rsid w:val="002A1464"/>
    <w:rsid w:val="002A1478"/>
    <w:rsid w:val="002A15E6"/>
    <w:rsid w:val="002A162B"/>
    <w:rsid w:val="002A1A89"/>
    <w:rsid w:val="002A1B5D"/>
    <w:rsid w:val="002A1B5F"/>
    <w:rsid w:val="002A1CE5"/>
    <w:rsid w:val="002A225D"/>
    <w:rsid w:val="002A24CA"/>
    <w:rsid w:val="002A24F8"/>
    <w:rsid w:val="002A259A"/>
    <w:rsid w:val="002A3210"/>
    <w:rsid w:val="002A33B1"/>
    <w:rsid w:val="002A3479"/>
    <w:rsid w:val="002A3534"/>
    <w:rsid w:val="002A3627"/>
    <w:rsid w:val="002A36B3"/>
    <w:rsid w:val="002A37CC"/>
    <w:rsid w:val="002A387C"/>
    <w:rsid w:val="002A38DF"/>
    <w:rsid w:val="002A3B8D"/>
    <w:rsid w:val="002A4062"/>
    <w:rsid w:val="002A4387"/>
    <w:rsid w:val="002A4607"/>
    <w:rsid w:val="002A461E"/>
    <w:rsid w:val="002A497D"/>
    <w:rsid w:val="002A4EAE"/>
    <w:rsid w:val="002A5025"/>
    <w:rsid w:val="002A5211"/>
    <w:rsid w:val="002A5251"/>
    <w:rsid w:val="002A5594"/>
    <w:rsid w:val="002A5704"/>
    <w:rsid w:val="002A5BCD"/>
    <w:rsid w:val="002A5E26"/>
    <w:rsid w:val="002A5E63"/>
    <w:rsid w:val="002A5EA4"/>
    <w:rsid w:val="002A5FB5"/>
    <w:rsid w:val="002A6082"/>
    <w:rsid w:val="002A60CD"/>
    <w:rsid w:val="002A62B0"/>
    <w:rsid w:val="002A6B23"/>
    <w:rsid w:val="002A6C04"/>
    <w:rsid w:val="002A6EDB"/>
    <w:rsid w:val="002A7001"/>
    <w:rsid w:val="002A7202"/>
    <w:rsid w:val="002A7358"/>
    <w:rsid w:val="002A73D4"/>
    <w:rsid w:val="002A7420"/>
    <w:rsid w:val="002A774B"/>
    <w:rsid w:val="002A7A17"/>
    <w:rsid w:val="002A7B0D"/>
    <w:rsid w:val="002A7D24"/>
    <w:rsid w:val="002A7D39"/>
    <w:rsid w:val="002A7DB5"/>
    <w:rsid w:val="002B0514"/>
    <w:rsid w:val="002B0813"/>
    <w:rsid w:val="002B0CBC"/>
    <w:rsid w:val="002B0E32"/>
    <w:rsid w:val="002B1687"/>
    <w:rsid w:val="002B1882"/>
    <w:rsid w:val="002B19E4"/>
    <w:rsid w:val="002B1AFA"/>
    <w:rsid w:val="002B1C72"/>
    <w:rsid w:val="002B1DCD"/>
    <w:rsid w:val="002B1EDF"/>
    <w:rsid w:val="002B2031"/>
    <w:rsid w:val="002B2083"/>
    <w:rsid w:val="002B21A4"/>
    <w:rsid w:val="002B2352"/>
    <w:rsid w:val="002B2506"/>
    <w:rsid w:val="002B2560"/>
    <w:rsid w:val="002B2A4D"/>
    <w:rsid w:val="002B2A9A"/>
    <w:rsid w:val="002B2ABA"/>
    <w:rsid w:val="002B2D03"/>
    <w:rsid w:val="002B2DCD"/>
    <w:rsid w:val="002B3067"/>
    <w:rsid w:val="002B31D4"/>
    <w:rsid w:val="002B37BE"/>
    <w:rsid w:val="002B37C0"/>
    <w:rsid w:val="002B3829"/>
    <w:rsid w:val="002B41B4"/>
    <w:rsid w:val="002B47B7"/>
    <w:rsid w:val="002B49CF"/>
    <w:rsid w:val="002B4AF0"/>
    <w:rsid w:val="002B4B0E"/>
    <w:rsid w:val="002B4FFD"/>
    <w:rsid w:val="002B5049"/>
    <w:rsid w:val="002B50C3"/>
    <w:rsid w:val="002B51DC"/>
    <w:rsid w:val="002B52A8"/>
    <w:rsid w:val="002B53F3"/>
    <w:rsid w:val="002B56F2"/>
    <w:rsid w:val="002B571F"/>
    <w:rsid w:val="002B5D82"/>
    <w:rsid w:val="002B5DF5"/>
    <w:rsid w:val="002B5E40"/>
    <w:rsid w:val="002B6493"/>
    <w:rsid w:val="002B663A"/>
    <w:rsid w:val="002B67A7"/>
    <w:rsid w:val="002B69A4"/>
    <w:rsid w:val="002B6BA7"/>
    <w:rsid w:val="002B6C2A"/>
    <w:rsid w:val="002B6E51"/>
    <w:rsid w:val="002B6F93"/>
    <w:rsid w:val="002B7171"/>
    <w:rsid w:val="002B71AF"/>
    <w:rsid w:val="002B73F1"/>
    <w:rsid w:val="002B7605"/>
    <w:rsid w:val="002B760C"/>
    <w:rsid w:val="002B792F"/>
    <w:rsid w:val="002B79C3"/>
    <w:rsid w:val="002B79FD"/>
    <w:rsid w:val="002B7CE4"/>
    <w:rsid w:val="002B7DDD"/>
    <w:rsid w:val="002B7FD9"/>
    <w:rsid w:val="002C007B"/>
    <w:rsid w:val="002C0371"/>
    <w:rsid w:val="002C03F9"/>
    <w:rsid w:val="002C04F9"/>
    <w:rsid w:val="002C088C"/>
    <w:rsid w:val="002C0C24"/>
    <w:rsid w:val="002C0E1B"/>
    <w:rsid w:val="002C0F4A"/>
    <w:rsid w:val="002C1179"/>
    <w:rsid w:val="002C1300"/>
    <w:rsid w:val="002C1454"/>
    <w:rsid w:val="002C1750"/>
    <w:rsid w:val="002C1AA6"/>
    <w:rsid w:val="002C1D58"/>
    <w:rsid w:val="002C211E"/>
    <w:rsid w:val="002C2778"/>
    <w:rsid w:val="002C2B13"/>
    <w:rsid w:val="002C2B69"/>
    <w:rsid w:val="002C2CE3"/>
    <w:rsid w:val="002C2D9E"/>
    <w:rsid w:val="002C2F1C"/>
    <w:rsid w:val="002C3150"/>
    <w:rsid w:val="002C3973"/>
    <w:rsid w:val="002C399C"/>
    <w:rsid w:val="002C3AD1"/>
    <w:rsid w:val="002C40C3"/>
    <w:rsid w:val="002C4266"/>
    <w:rsid w:val="002C43CF"/>
    <w:rsid w:val="002C447D"/>
    <w:rsid w:val="002C45A2"/>
    <w:rsid w:val="002C483E"/>
    <w:rsid w:val="002C4AF9"/>
    <w:rsid w:val="002C5286"/>
    <w:rsid w:val="002C55E5"/>
    <w:rsid w:val="002C5B15"/>
    <w:rsid w:val="002C5E4B"/>
    <w:rsid w:val="002C5F9C"/>
    <w:rsid w:val="002C60C4"/>
    <w:rsid w:val="002C61BE"/>
    <w:rsid w:val="002C61E0"/>
    <w:rsid w:val="002C64EE"/>
    <w:rsid w:val="002C660F"/>
    <w:rsid w:val="002C68BE"/>
    <w:rsid w:val="002C6955"/>
    <w:rsid w:val="002C6B32"/>
    <w:rsid w:val="002C6F4A"/>
    <w:rsid w:val="002C7024"/>
    <w:rsid w:val="002C7240"/>
    <w:rsid w:val="002C7468"/>
    <w:rsid w:val="002C74E8"/>
    <w:rsid w:val="002C757C"/>
    <w:rsid w:val="002C7630"/>
    <w:rsid w:val="002C778B"/>
    <w:rsid w:val="002C799D"/>
    <w:rsid w:val="002C7AE8"/>
    <w:rsid w:val="002C7B88"/>
    <w:rsid w:val="002C7D86"/>
    <w:rsid w:val="002D029D"/>
    <w:rsid w:val="002D0522"/>
    <w:rsid w:val="002D0583"/>
    <w:rsid w:val="002D097D"/>
    <w:rsid w:val="002D0A20"/>
    <w:rsid w:val="002D0A5B"/>
    <w:rsid w:val="002D10F9"/>
    <w:rsid w:val="002D1155"/>
    <w:rsid w:val="002D122A"/>
    <w:rsid w:val="002D1346"/>
    <w:rsid w:val="002D143A"/>
    <w:rsid w:val="002D156D"/>
    <w:rsid w:val="002D169B"/>
    <w:rsid w:val="002D16B3"/>
    <w:rsid w:val="002D19BF"/>
    <w:rsid w:val="002D19EC"/>
    <w:rsid w:val="002D1ECF"/>
    <w:rsid w:val="002D215A"/>
    <w:rsid w:val="002D229A"/>
    <w:rsid w:val="002D2475"/>
    <w:rsid w:val="002D2646"/>
    <w:rsid w:val="002D2704"/>
    <w:rsid w:val="002D273E"/>
    <w:rsid w:val="002D27DD"/>
    <w:rsid w:val="002D2AC8"/>
    <w:rsid w:val="002D2B79"/>
    <w:rsid w:val="002D30BB"/>
    <w:rsid w:val="002D33D0"/>
    <w:rsid w:val="002D3790"/>
    <w:rsid w:val="002D3795"/>
    <w:rsid w:val="002D3C4B"/>
    <w:rsid w:val="002D3E42"/>
    <w:rsid w:val="002D4098"/>
    <w:rsid w:val="002D40E2"/>
    <w:rsid w:val="002D429F"/>
    <w:rsid w:val="002D42A4"/>
    <w:rsid w:val="002D4534"/>
    <w:rsid w:val="002D4628"/>
    <w:rsid w:val="002D4C06"/>
    <w:rsid w:val="002D4C19"/>
    <w:rsid w:val="002D4C83"/>
    <w:rsid w:val="002D4E38"/>
    <w:rsid w:val="002D4E3A"/>
    <w:rsid w:val="002D4ED2"/>
    <w:rsid w:val="002D5253"/>
    <w:rsid w:val="002D5733"/>
    <w:rsid w:val="002D578A"/>
    <w:rsid w:val="002D5916"/>
    <w:rsid w:val="002D59DC"/>
    <w:rsid w:val="002D5C26"/>
    <w:rsid w:val="002D5D5E"/>
    <w:rsid w:val="002D6198"/>
    <w:rsid w:val="002D62A0"/>
    <w:rsid w:val="002D6646"/>
    <w:rsid w:val="002D6822"/>
    <w:rsid w:val="002D6A9B"/>
    <w:rsid w:val="002D6D29"/>
    <w:rsid w:val="002D6D9D"/>
    <w:rsid w:val="002D6F9C"/>
    <w:rsid w:val="002D746B"/>
    <w:rsid w:val="002D74A7"/>
    <w:rsid w:val="002D7621"/>
    <w:rsid w:val="002D781B"/>
    <w:rsid w:val="002D78E4"/>
    <w:rsid w:val="002D7D4D"/>
    <w:rsid w:val="002D7E94"/>
    <w:rsid w:val="002E00BA"/>
    <w:rsid w:val="002E00D5"/>
    <w:rsid w:val="002E0180"/>
    <w:rsid w:val="002E0237"/>
    <w:rsid w:val="002E04BC"/>
    <w:rsid w:val="002E0540"/>
    <w:rsid w:val="002E0595"/>
    <w:rsid w:val="002E06D8"/>
    <w:rsid w:val="002E07AD"/>
    <w:rsid w:val="002E0AB1"/>
    <w:rsid w:val="002E0C30"/>
    <w:rsid w:val="002E11D9"/>
    <w:rsid w:val="002E1423"/>
    <w:rsid w:val="002E14C8"/>
    <w:rsid w:val="002E173E"/>
    <w:rsid w:val="002E1837"/>
    <w:rsid w:val="002E194A"/>
    <w:rsid w:val="002E1A0A"/>
    <w:rsid w:val="002E1ADB"/>
    <w:rsid w:val="002E1BA7"/>
    <w:rsid w:val="002E1C2D"/>
    <w:rsid w:val="002E1C4A"/>
    <w:rsid w:val="002E1FCF"/>
    <w:rsid w:val="002E2273"/>
    <w:rsid w:val="002E2402"/>
    <w:rsid w:val="002E247A"/>
    <w:rsid w:val="002E287C"/>
    <w:rsid w:val="002E2996"/>
    <w:rsid w:val="002E2BAF"/>
    <w:rsid w:val="002E2C4C"/>
    <w:rsid w:val="002E31EA"/>
    <w:rsid w:val="002E32A0"/>
    <w:rsid w:val="002E333F"/>
    <w:rsid w:val="002E3379"/>
    <w:rsid w:val="002E377D"/>
    <w:rsid w:val="002E3851"/>
    <w:rsid w:val="002E387D"/>
    <w:rsid w:val="002E3C95"/>
    <w:rsid w:val="002E3E3C"/>
    <w:rsid w:val="002E3F3F"/>
    <w:rsid w:val="002E4058"/>
    <w:rsid w:val="002E43BF"/>
    <w:rsid w:val="002E43D7"/>
    <w:rsid w:val="002E45A8"/>
    <w:rsid w:val="002E489F"/>
    <w:rsid w:val="002E48A6"/>
    <w:rsid w:val="002E4BE7"/>
    <w:rsid w:val="002E4F01"/>
    <w:rsid w:val="002E4F7F"/>
    <w:rsid w:val="002E5207"/>
    <w:rsid w:val="002E52E1"/>
    <w:rsid w:val="002E55B8"/>
    <w:rsid w:val="002E56EF"/>
    <w:rsid w:val="002E57F2"/>
    <w:rsid w:val="002E58C8"/>
    <w:rsid w:val="002E5DE8"/>
    <w:rsid w:val="002E5E1C"/>
    <w:rsid w:val="002E5F22"/>
    <w:rsid w:val="002E6153"/>
    <w:rsid w:val="002E634A"/>
    <w:rsid w:val="002E66F1"/>
    <w:rsid w:val="002E6AFE"/>
    <w:rsid w:val="002E6D7B"/>
    <w:rsid w:val="002E730D"/>
    <w:rsid w:val="002E74C2"/>
    <w:rsid w:val="002E75A6"/>
    <w:rsid w:val="002E77B2"/>
    <w:rsid w:val="002E7853"/>
    <w:rsid w:val="002E78B1"/>
    <w:rsid w:val="002E7A17"/>
    <w:rsid w:val="002E7AAD"/>
    <w:rsid w:val="002E7ACF"/>
    <w:rsid w:val="002E7B02"/>
    <w:rsid w:val="002E7DF5"/>
    <w:rsid w:val="002E7F24"/>
    <w:rsid w:val="002F0072"/>
    <w:rsid w:val="002F00D8"/>
    <w:rsid w:val="002F0430"/>
    <w:rsid w:val="002F0501"/>
    <w:rsid w:val="002F0653"/>
    <w:rsid w:val="002F07A8"/>
    <w:rsid w:val="002F0BA5"/>
    <w:rsid w:val="002F142F"/>
    <w:rsid w:val="002F151F"/>
    <w:rsid w:val="002F1A9C"/>
    <w:rsid w:val="002F1F2E"/>
    <w:rsid w:val="002F2234"/>
    <w:rsid w:val="002F22C4"/>
    <w:rsid w:val="002F2964"/>
    <w:rsid w:val="002F2A45"/>
    <w:rsid w:val="002F2B08"/>
    <w:rsid w:val="002F2BD3"/>
    <w:rsid w:val="002F30BB"/>
    <w:rsid w:val="002F318F"/>
    <w:rsid w:val="002F3357"/>
    <w:rsid w:val="002F34C0"/>
    <w:rsid w:val="002F381F"/>
    <w:rsid w:val="002F3D24"/>
    <w:rsid w:val="002F422A"/>
    <w:rsid w:val="002F45DF"/>
    <w:rsid w:val="002F49EA"/>
    <w:rsid w:val="002F49F4"/>
    <w:rsid w:val="002F4A0B"/>
    <w:rsid w:val="002F4AE3"/>
    <w:rsid w:val="002F4EEC"/>
    <w:rsid w:val="002F51D4"/>
    <w:rsid w:val="002F5272"/>
    <w:rsid w:val="002F535D"/>
    <w:rsid w:val="002F5375"/>
    <w:rsid w:val="002F54B6"/>
    <w:rsid w:val="002F5624"/>
    <w:rsid w:val="002F563F"/>
    <w:rsid w:val="002F564D"/>
    <w:rsid w:val="002F58D4"/>
    <w:rsid w:val="002F5B7C"/>
    <w:rsid w:val="002F5CF5"/>
    <w:rsid w:val="002F5D4E"/>
    <w:rsid w:val="002F5FA5"/>
    <w:rsid w:val="002F5FC4"/>
    <w:rsid w:val="002F6025"/>
    <w:rsid w:val="002F6388"/>
    <w:rsid w:val="002F65B6"/>
    <w:rsid w:val="002F676F"/>
    <w:rsid w:val="002F6962"/>
    <w:rsid w:val="002F6970"/>
    <w:rsid w:val="002F69DB"/>
    <w:rsid w:val="002F6A9A"/>
    <w:rsid w:val="002F6ACE"/>
    <w:rsid w:val="002F6B77"/>
    <w:rsid w:val="002F6B99"/>
    <w:rsid w:val="002F6E31"/>
    <w:rsid w:val="002F6EBE"/>
    <w:rsid w:val="002F6FC8"/>
    <w:rsid w:val="002F7021"/>
    <w:rsid w:val="002F7107"/>
    <w:rsid w:val="002F7112"/>
    <w:rsid w:val="002F748C"/>
    <w:rsid w:val="002F75C2"/>
    <w:rsid w:val="002F75E6"/>
    <w:rsid w:val="002F7891"/>
    <w:rsid w:val="002F78EE"/>
    <w:rsid w:val="002F7D15"/>
    <w:rsid w:val="002F7E63"/>
    <w:rsid w:val="002F7F8B"/>
    <w:rsid w:val="003003DD"/>
    <w:rsid w:val="0030048D"/>
    <w:rsid w:val="003004F0"/>
    <w:rsid w:val="003006C2"/>
    <w:rsid w:val="00300AC5"/>
    <w:rsid w:val="00300C36"/>
    <w:rsid w:val="00300DC8"/>
    <w:rsid w:val="00300E90"/>
    <w:rsid w:val="00301064"/>
    <w:rsid w:val="003010DB"/>
    <w:rsid w:val="003013EE"/>
    <w:rsid w:val="0030149F"/>
    <w:rsid w:val="00301BF2"/>
    <w:rsid w:val="00301D26"/>
    <w:rsid w:val="00301DC1"/>
    <w:rsid w:val="00301DFD"/>
    <w:rsid w:val="0030222D"/>
    <w:rsid w:val="0030228E"/>
    <w:rsid w:val="0030229D"/>
    <w:rsid w:val="0030229E"/>
    <w:rsid w:val="0030246F"/>
    <w:rsid w:val="00302517"/>
    <w:rsid w:val="003028FA"/>
    <w:rsid w:val="00302ACE"/>
    <w:rsid w:val="00302D48"/>
    <w:rsid w:val="00302ECD"/>
    <w:rsid w:val="00302F64"/>
    <w:rsid w:val="0030331B"/>
    <w:rsid w:val="0030336D"/>
    <w:rsid w:val="003034A0"/>
    <w:rsid w:val="00303807"/>
    <w:rsid w:val="003039B1"/>
    <w:rsid w:val="00303A10"/>
    <w:rsid w:val="00303C41"/>
    <w:rsid w:val="00303DB4"/>
    <w:rsid w:val="00303FCF"/>
    <w:rsid w:val="003040B9"/>
    <w:rsid w:val="003042F8"/>
    <w:rsid w:val="00304441"/>
    <w:rsid w:val="00304714"/>
    <w:rsid w:val="003050F3"/>
    <w:rsid w:val="0030517C"/>
    <w:rsid w:val="00305314"/>
    <w:rsid w:val="003053F1"/>
    <w:rsid w:val="00305699"/>
    <w:rsid w:val="00305A37"/>
    <w:rsid w:val="00305B36"/>
    <w:rsid w:val="00305DAB"/>
    <w:rsid w:val="00305E82"/>
    <w:rsid w:val="00305EF5"/>
    <w:rsid w:val="00306039"/>
    <w:rsid w:val="00306127"/>
    <w:rsid w:val="00306685"/>
    <w:rsid w:val="00306B26"/>
    <w:rsid w:val="00306F09"/>
    <w:rsid w:val="00306F18"/>
    <w:rsid w:val="00307886"/>
    <w:rsid w:val="003078B1"/>
    <w:rsid w:val="00307974"/>
    <w:rsid w:val="0030799F"/>
    <w:rsid w:val="003079C0"/>
    <w:rsid w:val="003079C5"/>
    <w:rsid w:val="00307F88"/>
    <w:rsid w:val="003100DF"/>
    <w:rsid w:val="0031063C"/>
    <w:rsid w:val="00310E0F"/>
    <w:rsid w:val="00310EC8"/>
    <w:rsid w:val="00310F02"/>
    <w:rsid w:val="00311354"/>
    <w:rsid w:val="00311913"/>
    <w:rsid w:val="00311C04"/>
    <w:rsid w:val="00311CF7"/>
    <w:rsid w:val="00311D4B"/>
    <w:rsid w:val="0031214C"/>
    <w:rsid w:val="003121F0"/>
    <w:rsid w:val="003124C9"/>
    <w:rsid w:val="0031250C"/>
    <w:rsid w:val="0031252C"/>
    <w:rsid w:val="003127AA"/>
    <w:rsid w:val="00312C52"/>
    <w:rsid w:val="00312C56"/>
    <w:rsid w:val="00312FCF"/>
    <w:rsid w:val="00313131"/>
    <w:rsid w:val="0031321B"/>
    <w:rsid w:val="0031332D"/>
    <w:rsid w:val="003133B8"/>
    <w:rsid w:val="003134C8"/>
    <w:rsid w:val="0031381F"/>
    <w:rsid w:val="003138FB"/>
    <w:rsid w:val="0031413C"/>
    <w:rsid w:val="00314493"/>
    <w:rsid w:val="003145DB"/>
    <w:rsid w:val="003147A7"/>
    <w:rsid w:val="00314AC6"/>
    <w:rsid w:val="00314B18"/>
    <w:rsid w:val="00314C59"/>
    <w:rsid w:val="00314EDE"/>
    <w:rsid w:val="00314EF9"/>
    <w:rsid w:val="00314F70"/>
    <w:rsid w:val="003151D8"/>
    <w:rsid w:val="003156BB"/>
    <w:rsid w:val="003159AA"/>
    <w:rsid w:val="00315D12"/>
    <w:rsid w:val="00315DB0"/>
    <w:rsid w:val="00315E13"/>
    <w:rsid w:val="00316317"/>
    <w:rsid w:val="00316A85"/>
    <w:rsid w:val="00316C86"/>
    <w:rsid w:val="00316CDB"/>
    <w:rsid w:val="00316F7F"/>
    <w:rsid w:val="00316F81"/>
    <w:rsid w:val="003171E8"/>
    <w:rsid w:val="00317280"/>
    <w:rsid w:val="003177A0"/>
    <w:rsid w:val="00317C7C"/>
    <w:rsid w:val="00317D8C"/>
    <w:rsid w:val="00317E39"/>
    <w:rsid w:val="00320437"/>
    <w:rsid w:val="003205B1"/>
    <w:rsid w:val="0032066E"/>
    <w:rsid w:val="003207DE"/>
    <w:rsid w:val="00320858"/>
    <w:rsid w:val="00320938"/>
    <w:rsid w:val="003209CA"/>
    <w:rsid w:val="00320CFD"/>
    <w:rsid w:val="00320D86"/>
    <w:rsid w:val="00320E4F"/>
    <w:rsid w:val="00320E77"/>
    <w:rsid w:val="0032104B"/>
    <w:rsid w:val="0032113F"/>
    <w:rsid w:val="00321303"/>
    <w:rsid w:val="00321513"/>
    <w:rsid w:val="003215FE"/>
    <w:rsid w:val="0032189A"/>
    <w:rsid w:val="00321FD5"/>
    <w:rsid w:val="00322120"/>
    <w:rsid w:val="00322E1B"/>
    <w:rsid w:val="00322F41"/>
    <w:rsid w:val="00322F7F"/>
    <w:rsid w:val="00323003"/>
    <w:rsid w:val="00323113"/>
    <w:rsid w:val="0032338B"/>
    <w:rsid w:val="003233E2"/>
    <w:rsid w:val="00323427"/>
    <w:rsid w:val="0032347B"/>
    <w:rsid w:val="00323B8E"/>
    <w:rsid w:val="00323BF5"/>
    <w:rsid w:val="00323C64"/>
    <w:rsid w:val="00323D3E"/>
    <w:rsid w:val="00323DC4"/>
    <w:rsid w:val="00324475"/>
    <w:rsid w:val="00324D22"/>
    <w:rsid w:val="00324D4F"/>
    <w:rsid w:val="00324DA1"/>
    <w:rsid w:val="00324F5A"/>
    <w:rsid w:val="00324FE9"/>
    <w:rsid w:val="00325541"/>
    <w:rsid w:val="00325A1A"/>
    <w:rsid w:val="00325B10"/>
    <w:rsid w:val="00325CFE"/>
    <w:rsid w:val="003262E2"/>
    <w:rsid w:val="00326953"/>
    <w:rsid w:val="00326973"/>
    <w:rsid w:val="00326ADA"/>
    <w:rsid w:val="00326E5B"/>
    <w:rsid w:val="0032771C"/>
    <w:rsid w:val="003278F3"/>
    <w:rsid w:val="00327923"/>
    <w:rsid w:val="00327D3E"/>
    <w:rsid w:val="00327F83"/>
    <w:rsid w:val="00327FE1"/>
    <w:rsid w:val="00330113"/>
    <w:rsid w:val="003307BB"/>
    <w:rsid w:val="00330B83"/>
    <w:rsid w:val="00330EC0"/>
    <w:rsid w:val="0033113E"/>
    <w:rsid w:val="00331767"/>
    <w:rsid w:val="00331986"/>
    <w:rsid w:val="00331BB5"/>
    <w:rsid w:val="00332047"/>
    <w:rsid w:val="003321B5"/>
    <w:rsid w:val="00332200"/>
    <w:rsid w:val="0033235F"/>
    <w:rsid w:val="003326F7"/>
    <w:rsid w:val="00332703"/>
    <w:rsid w:val="003327FD"/>
    <w:rsid w:val="00332827"/>
    <w:rsid w:val="003328B1"/>
    <w:rsid w:val="003329AD"/>
    <w:rsid w:val="00332A8D"/>
    <w:rsid w:val="00332DA2"/>
    <w:rsid w:val="00332F46"/>
    <w:rsid w:val="00332FAD"/>
    <w:rsid w:val="00333180"/>
    <w:rsid w:val="003332CC"/>
    <w:rsid w:val="00333627"/>
    <w:rsid w:val="00333631"/>
    <w:rsid w:val="003336CB"/>
    <w:rsid w:val="0033392D"/>
    <w:rsid w:val="0033485C"/>
    <w:rsid w:val="00334D07"/>
    <w:rsid w:val="00334D47"/>
    <w:rsid w:val="003350FE"/>
    <w:rsid w:val="0033513D"/>
    <w:rsid w:val="0033538B"/>
    <w:rsid w:val="0033540D"/>
    <w:rsid w:val="00335A07"/>
    <w:rsid w:val="0033601A"/>
    <w:rsid w:val="00336084"/>
    <w:rsid w:val="003361AD"/>
    <w:rsid w:val="003361AE"/>
    <w:rsid w:val="00336225"/>
    <w:rsid w:val="003363BC"/>
    <w:rsid w:val="0033647D"/>
    <w:rsid w:val="003365BA"/>
    <w:rsid w:val="003365D5"/>
    <w:rsid w:val="00336815"/>
    <w:rsid w:val="0033694F"/>
    <w:rsid w:val="00336A9B"/>
    <w:rsid w:val="00336B77"/>
    <w:rsid w:val="00336BC7"/>
    <w:rsid w:val="00336E27"/>
    <w:rsid w:val="003374E8"/>
    <w:rsid w:val="003378ED"/>
    <w:rsid w:val="003379E3"/>
    <w:rsid w:val="00337CBC"/>
    <w:rsid w:val="00340114"/>
    <w:rsid w:val="00340472"/>
    <w:rsid w:val="0034092A"/>
    <w:rsid w:val="00340F40"/>
    <w:rsid w:val="00341158"/>
    <w:rsid w:val="00341302"/>
    <w:rsid w:val="0034148D"/>
    <w:rsid w:val="003417AD"/>
    <w:rsid w:val="003417FE"/>
    <w:rsid w:val="00341F90"/>
    <w:rsid w:val="00342148"/>
    <w:rsid w:val="0034258D"/>
    <w:rsid w:val="003427A8"/>
    <w:rsid w:val="0034287A"/>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1EE"/>
    <w:rsid w:val="0034530D"/>
    <w:rsid w:val="0034556B"/>
    <w:rsid w:val="00345631"/>
    <w:rsid w:val="0034572A"/>
    <w:rsid w:val="00345B15"/>
    <w:rsid w:val="00345B31"/>
    <w:rsid w:val="00345BD0"/>
    <w:rsid w:val="00345DD8"/>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E64"/>
    <w:rsid w:val="00347E93"/>
    <w:rsid w:val="00347F96"/>
    <w:rsid w:val="00350446"/>
    <w:rsid w:val="003505D3"/>
    <w:rsid w:val="0035068F"/>
    <w:rsid w:val="0035086A"/>
    <w:rsid w:val="00350B9A"/>
    <w:rsid w:val="00350F9E"/>
    <w:rsid w:val="00351249"/>
    <w:rsid w:val="00351281"/>
    <w:rsid w:val="00351503"/>
    <w:rsid w:val="00351540"/>
    <w:rsid w:val="00351D48"/>
    <w:rsid w:val="003520D2"/>
    <w:rsid w:val="00352308"/>
    <w:rsid w:val="003523BE"/>
    <w:rsid w:val="0035246C"/>
    <w:rsid w:val="0035253D"/>
    <w:rsid w:val="003527FF"/>
    <w:rsid w:val="0035286C"/>
    <w:rsid w:val="00352888"/>
    <w:rsid w:val="00352A54"/>
    <w:rsid w:val="00352CB8"/>
    <w:rsid w:val="00352DA3"/>
    <w:rsid w:val="00352E1E"/>
    <w:rsid w:val="00352FD1"/>
    <w:rsid w:val="00353719"/>
    <w:rsid w:val="00353CCD"/>
    <w:rsid w:val="00353CF3"/>
    <w:rsid w:val="00353F32"/>
    <w:rsid w:val="0035402A"/>
    <w:rsid w:val="00354223"/>
    <w:rsid w:val="003544D5"/>
    <w:rsid w:val="0035465D"/>
    <w:rsid w:val="003548A2"/>
    <w:rsid w:val="003548ED"/>
    <w:rsid w:val="003549AB"/>
    <w:rsid w:val="00354B3F"/>
    <w:rsid w:val="00354CA2"/>
    <w:rsid w:val="00354CF8"/>
    <w:rsid w:val="00354FE2"/>
    <w:rsid w:val="00355099"/>
    <w:rsid w:val="003550B1"/>
    <w:rsid w:val="00355392"/>
    <w:rsid w:val="003555AE"/>
    <w:rsid w:val="00355A89"/>
    <w:rsid w:val="00355E76"/>
    <w:rsid w:val="00355F8C"/>
    <w:rsid w:val="003561D8"/>
    <w:rsid w:val="0035631A"/>
    <w:rsid w:val="0035640F"/>
    <w:rsid w:val="003565EF"/>
    <w:rsid w:val="0035684E"/>
    <w:rsid w:val="00356BE7"/>
    <w:rsid w:val="00356CA0"/>
    <w:rsid w:val="00356D2A"/>
    <w:rsid w:val="00356DDD"/>
    <w:rsid w:val="00356DE3"/>
    <w:rsid w:val="00356FD7"/>
    <w:rsid w:val="00357191"/>
    <w:rsid w:val="0035730D"/>
    <w:rsid w:val="00357317"/>
    <w:rsid w:val="00357566"/>
    <w:rsid w:val="00357670"/>
    <w:rsid w:val="00357BD6"/>
    <w:rsid w:val="00360139"/>
    <w:rsid w:val="00360196"/>
    <w:rsid w:val="003601FC"/>
    <w:rsid w:val="00360983"/>
    <w:rsid w:val="00360986"/>
    <w:rsid w:val="00360AFE"/>
    <w:rsid w:val="00360D27"/>
    <w:rsid w:val="00360E63"/>
    <w:rsid w:val="00360EDA"/>
    <w:rsid w:val="00360F41"/>
    <w:rsid w:val="00360F8C"/>
    <w:rsid w:val="003611D4"/>
    <w:rsid w:val="00361537"/>
    <w:rsid w:val="0036179C"/>
    <w:rsid w:val="00361812"/>
    <w:rsid w:val="0036182C"/>
    <w:rsid w:val="00362184"/>
    <w:rsid w:val="00362344"/>
    <w:rsid w:val="003623A9"/>
    <w:rsid w:val="003624F1"/>
    <w:rsid w:val="00362B7B"/>
    <w:rsid w:val="00362EEC"/>
    <w:rsid w:val="00363394"/>
    <w:rsid w:val="00363588"/>
    <w:rsid w:val="003638CF"/>
    <w:rsid w:val="00363AF9"/>
    <w:rsid w:val="00363BD3"/>
    <w:rsid w:val="00363E37"/>
    <w:rsid w:val="00364297"/>
    <w:rsid w:val="00364645"/>
    <w:rsid w:val="003649D5"/>
    <w:rsid w:val="00364C92"/>
    <w:rsid w:val="00365029"/>
    <w:rsid w:val="00365030"/>
    <w:rsid w:val="003651E2"/>
    <w:rsid w:val="00365231"/>
    <w:rsid w:val="003653C3"/>
    <w:rsid w:val="0036556D"/>
    <w:rsid w:val="003655E7"/>
    <w:rsid w:val="0036583A"/>
    <w:rsid w:val="003658BD"/>
    <w:rsid w:val="00365EAC"/>
    <w:rsid w:val="00365EDA"/>
    <w:rsid w:val="00366452"/>
    <w:rsid w:val="00366891"/>
    <w:rsid w:val="00366AEB"/>
    <w:rsid w:val="00366B0B"/>
    <w:rsid w:val="00366F94"/>
    <w:rsid w:val="00367107"/>
    <w:rsid w:val="0036745E"/>
    <w:rsid w:val="00367829"/>
    <w:rsid w:val="00367A2F"/>
    <w:rsid w:val="00367AEE"/>
    <w:rsid w:val="00367B5A"/>
    <w:rsid w:val="00367CB3"/>
    <w:rsid w:val="00367EE6"/>
    <w:rsid w:val="0037000A"/>
    <w:rsid w:val="003700E5"/>
    <w:rsid w:val="00370140"/>
    <w:rsid w:val="00370383"/>
    <w:rsid w:val="00370D97"/>
    <w:rsid w:val="00370DE6"/>
    <w:rsid w:val="0037178A"/>
    <w:rsid w:val="003718C8"/>
    <w:rsid w:val="00371DEC"/>
    <w:rsid w:val="00372165"/>
    <w:rsid w:val="00372239"/>
    <w:rsid w:val="00372716"/>
    <w:rsid w:val="00372761"/>
    <w:rsid w:val="00372979"/>
    <w:rsid w:val="00372AC5"/>
    <w:rsid w:val="00372ADE"/>
    <w:rsid w:val="00372D44"/>
    <w:rsid w:val="00372D9B"/>
    <w:rsid w:val="0037302D"/>
    <w:rsid w:val="00373137"/>
    <w:rsid w:val="003734D0"/>
    <w:rsid w:val="003735C2"/>
    <w:rsid w:val="00373808"/>
    <w:rsid w:val="003739C5"/>
    <w:rsid w:val="00373A6F"/>
    <w:rsid w:val="00373B04"/>
    <w:rsid w:val="00374162"/>
    <w:rsid w:val="003741EB"/>
    <w:rsid w:val="00374526"/>
    <w:rsid w:val="003745F3"/>
    <w:rsid w:val="00374831"/>
    <w:rsid w:val="0037486D"/>
    <w:rsid w:val="00374A39"/>
    <w:rsid w:val="00374B88"/>
    <w:rsid w:val="00374D1A"/>
    <w:rsid w:val="00374D29"/>
    <w:rsid w:val="00374E9C"/>
    <w:rsid w:val="00375292"/>
    <w:rsid w:val="00375387"/>
    <w:rsid w:val="003755C0"/>
    <w:rsid w:val="00375881"/>
    <w:rsid w:val="003758CE"/>
    <w:rsid w:val="00375B1C"/>
    <w:rsid w:val="00375C4F"/>
    <w:rsid w:val="00376001"/>
    <w:rsid w:val="003763DC"/>
    <w:rsid w:val="003764CF"/>
    <w:rsid w:val="00376776"/>
    <w:rsid w:val="00377021"/>
    <w:rsid w:val="0037714E"/>
    <w:rsid w:val="00377A18"/>
    <w:rsid w:val="00377AE1"/>
    <w:rsid w:val="00377DAC"/>
    <w:rsid w:val="00377FA0"/>
    <w:rsid w:val="00377FB3"/>
    <w:rsid w:val="00380015"/>
    <w:rsid w:val="0038022F"/>
    <w:rsid w:val="00380273"/>
    <w:rsid w:val="00380363"/>
    <w:rsid w:val="003808D8"/>
    <w:rsid w:val="00380B9D"/>
    <w:rsid w:val="00380D81"/>
    <w:rsid w:val="00380F80"/>
    <w:rsid w:val="00381007"/>
    <w:rsid w:val="00381187"/>
    <w:rsid w:val="00381751"/>
    <w:rsid w:val="003819D8"/>
    <w:rsid w:val="00381A4E"/>
    <w:rsid w:val="0038206A"/>
    <w:rsid w:val="0038234B"/>
    <w:rsid w:val="003827CA"/>
    <w:rsid w:val="00382A05"/>
    <w:rsid w:val="00382A73"/>
    <w:rsid w:val="00382AF5"/>
    <w:rsid w:val="00382B95"/>
    <w:rsid w:val="00382BF7"/>
    <w:rsid w:val="00382CCA"/>
    <w:rsid w:val="00382D4D"/>
    <w:rsid w:val="00383118"/>
    <w:rsid w:val="0038363C"/>
    <w:rsid w:val="0038373D"/>
    <w:rsid w:val="003838C6"/>
    <w:rsid w:val="00383B62"/>
    <w:rsid w:val="00383F0C"/>
    <w:rsid w:val="00384177"/>
    <w:rsid w:val="00384333"/>
    <w:rsid w:val="00384706"/>
    <w:rsid w:val="00384949"/>
    <w:rsid w:val="00384AA9"/>
    <w:rsid w:val="00384B37"/>
    <w:rsid w:val="00384C27"/>
    <w:rsid w:val="00384E22"/>
    <w:rsid w:val="00385690"/>
    <w:rsid w:val="00385771"/>
    <w:rsid w:val="00385879"/>
    <w:rsid w:val="003858B4"/>
    <w:rsid w:val="00385DA1"/>
    <w:rsid w:val="00385E29"/>
    <w:rsid w:val="00385E4D"/>
    <w:rsid w:val="00386050"/>
    <w:rsid w:val="00386189"/>
    <w:rsid w:val="00386469"/>
    <w:rsid w:val="003865DC"/>
    <w:rsid w:val="00386A6D"/>
    <w:rsid w:val="00386D58"/>
    <w:rsid w:val="003871D2"/>
    <w:rsid w:val="0038721E"/>
    <w:rsid w:val="003875DF"/>
    <w:rsid w:val="003876FE"/>
    <w:rsid w:val="0038781D"/>
    <w:rsid w:val="00387936"/>
    <w:rsid w:val="00387FB7"/>
    <w:rsid w:val="00390055"/>
    <w:rsid w:val="00390086"/>
    <w:rsid w:val="0039022E"/>
    <w:rsid w:val="0039027D"/>
    <w:rsid w:val="00390383"/>
    <w:rsid w:val="003907E1"/>
    <w:rsid w:val="0039083A"/>
    <w:rsid w:val="00390A85"/>
    <w:rsid w:val="00390D38"/>
    <w:rsid w:val="00390E45"/>
    <w:rsid w:val="00390FA1"/>
    <w:rsid w:val="0039107B"/>
    <w:rsid w:val="00391284"/>
    <w:rsid w:val="0039164C"/>
    <w:rsid w:val="00391870"/>
    <w:rsid w:val="003918E7"/>
    <w:rsid w:val="00391A50"/>
    <w:rsid w:val="00391C23"/>
    <w:rsid w:val="00391C74"/>
    <w:rsid w:val="003920F8"/>
    <w:rsid w:val="00392182"/>
    <w:rsid w:val="0039227F"/>
    <w:rsid w:val="0039232E"/>
    <w:rsid w:val="00392610"/>
    <w:rsid w:val="00392701"/>
    <w:rsid w:val="003929F7"/>
    <w:rsid w:val="00392C52"/>
    <w:rsid w:val="00392DB7"/>
    <w:rsid w:val="00392E41"/>
    <w:rsid w:val="003932E3"/>
    <w:rsid w:val="00393656"/>
    <w:rsid w:val="00393742"/>
    <w:rsid w:val="003937E0"/>
    <w:rsid w:val="00393833"/>
    <w:rsid w:val="00393C10"/>
    <w:rsid w:val="00393CAA"/>
    <w:rsid w:val="00393D1F"/>
    <w:rsid w:val="00393E02"/>
    <w:rsid w:val="00393FB8"/>
    <w:rsid w:val="003941E9"/>
    <w:rsid w:val="00394468"/>
    <w:rsid w:val="0039453D"/>
    <w:rsid w:val="00394606"/>
    <w:rsid w:val="003947DD"/>
    <w:rsid w:val="00394D9D"/>
    <w:rsid w:val="00394F1C"/>
    <w:rsid w:val="00394F69"/>
    <w:rsid w:val="00395003"/>
    <w:rsid w:val="00395362"/>
    <w:rsid w:val="00395427"/>
    <w:rsid w:val="00395510"/>
    <w:rsid w:val="0039560C"/>
    <w:rsid w:val="0039590F"/>
    <w:rsid w:val="0039595D"/>
    <w:rsid w:val="00395AF6"/>
    <w:rsid w:val="00395B0B"/>
    <w:rsid w:val="00395BCA"/>
    <w:rsid w:val="00395DAD"/>
    <w:rsid w:val="00395EAE"/>
    <w:rsid w:val="00396051"/>
    <w:rsid w:val="00396171"/>
    <w:rsid w:val="00396199"/>
    <w:rsid w:val="00396287"/>
    <w:rsid w:val="00396741"/>
    <w:rsid w:val="00396822"/>
    <w:rsid w:val="0039685E"/>
    <w:rsid w:val="00396A80"/>
    <w:rsid w:val="00396C37"/>
    <w:rsid w:val="00396DCE"/>
    <w:rsid w:val="00396E44"/>
    <w:rsid w:val="003971E8"/>
    <w:rsid w:val="00397324"/>
    <w:rsid w:val="003976ED"/>
    <w:rsid w:val="003977C5"/>
    <w:rsid w:val="00397843"/>
    <w:rsid w:val="00397927"/>
    <w:rsid w:val="00397997"/>
    <w:rsid w:val="00397A97"/>
    <w:rsid w:val="003A009E"/>
    <w:rsid w:val="003A011C"/>
    <w:rsid w:val="003A0163"/>
    <w:rsid w:val="003A0330"/>
    <w:rsid w:val="003A0336"/>
    <w:rsid w:val="003A05B9"/>
    <w:rsid w:val="003A074E"/>
    <w:rsid w:val="003A0842"/>
    <w:rsid w:val="003A0959"/>
    <w:rsid w:val="003A09F2"/>
    <w:rsid w:val="003A0CA8"/>
    <w:rsid w:val="003A0D19"/>
    <w:rsid w:val="003A0DA6"/>
    <w:rsid w:val="003A0F00"/>
    <w:rsid w:val="003A1187"/>
    <w:rsid w:val="003A1239"/>
    <w:rsid w:val="003A1823"/>
    <w:rsid w:val="003A1C1E"/>
    <w:rsid w:val="003A1C56"/>
    <w:rsid w:val="003A209C"/>
    <w:rsid w:val="003A21B1"/>
    <w:rsid w:val="003A21B5"/>
    <w:rsid w:val="003A2542"/>
    <w:rsid w:val="003A266C"/>
    <w:rsid w:val="003A2843"/>
    <w:rsid w:val="003A2950"/>
    <w:rsid w:val="003A29B6"/>
    <w:rsid w:val="003A2CDF"/>
    <w:rsid w:val="003A2CE4"/>
    <w:rsid w:val="003A2DB6"/>
    <w:rsid w:val="003A2F0B"/>
    <w:rsid w:val="003A2FBB"/>
    <w:rsid w:val="003A3044"/>
    <w:rsid w:val="003A31FF"/>
    <w:rsid w:val="003A341F"/>
    <w:rsid w:val="003A34D3"/>
    <w:rsid w:val="003A3524"/>
    <w:rsid w:val="003A3897"/>
    <w:rsid w:val="003A3B28"/>
    <w:rsid w:val="003A3B4F"/>
    <w:rsid w:val="003A3C4F"/>
    <w:rsid w:val="003A3C67"/>
    <w:rsid w:val="003A4265"/>
    <w:rsid w:val="003A4374"/>
    <w:rsid w:val="003A4398"/>
    <w:rsid w:val="003A4600"/>
    <w:rsid w:val="003A46D9"/>
    <w:rsid w:val="003A4705"/>
    <w:rsid w:val="003A4826"/>
    <w:rsid w:val="003A4A82"/>
    <w:rsid w:val="003A4CF5"/>
    <w:rsid w:val="003A4D03"/>
    <w:rsid w:val="003A4D3A"/>
    <w:rsid w:val="003A4D4C"/>
    <w:rsid w:val="003A4FA8"/>
    <w:rsid w:val="003A5093"/>
    <w:rsid w:val="003A50C3"/>
    <w:rsid w:val="003A52B1"/>
    <w:rsid w:val="003A537B"/>
    <w:rsid w:val="003A53A8"/>
    <w:rsid w:val="003A54F9"/>
    <w:rsid w:val="003A559C"/>
    <w:rsid w:val="003A59A9"/>
    <w:rsid w:val="003A5A5B"/>
    <w:rsid w:val="003A5BAD"/>
    <w:rsid w:val="003A5D25"/>
    <w:rsid w:val="003A5DDB"/>
    <w:rsid w:val="003A5E23"/>
    <w:rsid w:val="003A6054"/>
    <w:rsid w:val="003A6128"/>
    <w:rsid w:val="003A6183"/>
    <w:rsid w:val="003A61EC"/>
    <w:rsid w:val="003A62A4"/>
    <w:rsid w:val="003A6343"/>
    <w:rsid w:val="003A67D1"/>
    <w:rsid w:val="003A6B5F"/>
    <w:rsid w:val="003A6C23"/>
    <w:rsid w:val="003A6DAE"/>
    <w:rsid w:val="003A7A01"/>
    <w:rsid w:val="003A7BD8"/>
    <w:rsid w:val="003A7BF0"/>
    <w:rsid w:val="003A7EA9"/>
    <w:rsid w:val="003A7EB4"/>
    <w:rsid w:val="003A7F25"/>
    <w:rsid w:val="003A7FCA"/>
    <w:rsid w:val="003B0017"/>
    <w:rsid w:val="003B0117"/>
    <w:rsid w:val="003B07C7"/>
    <w:rsid w:val="003B0A2D"/>
    <w:rsid w:val="003B0B08"/>
    <w:rsid w:val="003B0EFD"/>
    <w:rsid w:val="003B0FDF"/>
    <w:rsid w:val="003B1118"/>
    <w:rsid w:val="003B11B1"/>
    <w:rsid w:val="003B12D1"/>
    <w:rsid w:val="003B130C"/>
    <w:rsid w:val="003B13A9"/>
    <w:rsid w:val="003B16A6"/>
    <w:rsid w:val="003B1CBA"/>
    <w:rsid w:val="003B2203"/>
    <w:rsid w:val="003B222B"/>
    <w:rsid w:val="003B23DF"/>
    <w:rsid w:val="003B2629"/>
    <w:rsid w:val="003B269B"/>
    <w:rsid w:val="003B278E"/>
    <w:rsid w:val="003B28A7"/>
    <w:rsid w:val="003B2D32"/>
    <w:rsid w:val="003B2D41"/>
    <w:rsid w:val="003B2E64"/>
    <w:rsid w:val="003B306A"/>
    <w:rsid w:val="003B30D1"/>
    <w:rsid w:val="003B3971"/>
    <w:rsid w:val="003B398E"/>
    <w:rsid w:val="003B40A1"/>
    <w:rsid w:val="003B4134"/>
    <w:rsid w:val="003B4211"/>
    <w:rsid w:val="003B432A"/>
    <w:rsid w:val="003B45A5"/>
    <w:rsid w:val="003B4785"/>
    <w:rsid w:val="003B49DF"/>
    <w:rsid w:val="003B4B8F"/>
    <w:rsid w:val="003B4C91"/>
    <w:rsid w:val="003B4FCE"/>
    <w:rsid w:val="003B50EB"/>
    <w:rsid w:val="003B52C0"/>
    <w:rsid w:val="003B59E8"/>
    <w:rsid w:val="003B5BCA"/>
    <w:rsid w:val="003B5D78"/>
    <w:rsid w:val="003B5E4C"/>
    <w:rsid w:val="003B5EB8"/>
    <w:rsid w:val="003B5F25"/>
    <w:rsid w:val="003B61F5"/>
    <w:rsid w:val="003B66B1"/>
    <w:rsid w:val="003B69A4"/>
    <w:rsid w:val="003B6A10"/>
    <w:rsid w:val="003B6A8A"/>
    <w:rsid w:val="003B6AD3"/>
    <w:rsid w:val="003B6AEC"/>
    <w:rsid w:val="003B6BD6"/>
    <w:rsid w:val="003B6DA4"/>
    <w:rsid w:val="003B7081"/>
    <w:rsid w:val="003B710E"/>
    <w:rsid w:val="003B741B"/>
    <w:rsid w:val="003B79DA"/>
    <w:rsid w:val="003B7D01"/>
    <w:rsid w:val="003B7DBF"/>
    <w:rsid w:val="003B7DE1"/>
    <w:rsid w:val="003B7F3C"/>
    <w:rsid w:val="003C0214"/>
    <w:rsid w:val="003C05F8"/>
    <w:rsid w:val="003C0C7D"/>
    <w:rsid w:val="003C0D63"/>
    <w:rsid w:val="003C0E5C"/>
    <w:rsid w:val="003C0EAD"/>
    <w:rsid w:val="003C10A2"/>
    <w:rsid w:val="003C12F0"/>
    <w:rsid w:val="003C15BF"/>
    <w:rsid w:val="003C15CD"/>
    <w:rsid w:val="003C16C0"/>
    <w:rsid w:val="003C180E"/>
    <w:rsid w:val="003C18E6"/>
    <w:rsid w:val="003C1D78"/>
    <w:rsid w:val="003C231B"/>
    <w:rsid w:val="003C232B"/>
    <w:rsid w:val="003C2531"/>
    <w:rsid w:val="003C25E3"/>
    <w:rsid w:val="003C2842"/>
    <w:rsid w:val="003C2A41"/>
    <w:rsid w:val="003C2E72"/>
    <w:rsid w:val="003C310D"/>
    <w:rsid w:val="003C353D"/>
    <w:rsid w:val="003C3B7C"/>
    <w:rsid w:val="003C3F14"/>
    <w:rsid w:val="003C41A4"/>
    <w:rsid w:val="003C4231"/>
    <w:rsid w:val="003C4254"/>
    <w:rsid w:val="003C436C"/>
    <w:rsid w:val="003C4905"/>
    <w:rsid w:val="003C4C11"/>
    <w:rsid w:val="003C4C3C"/>
    <w:rsid w:val="003C4C82"/>
    <w:rsid w:val="003C4FD0"/>
    <w:rsid w:val="003C535E"/>
    <w:rsid w:val="003C540D"/>
    <w:rsid w:val="003C5576"/>
    <w:rsid w:val="003C56AA"/>
    <w:rsid w:val="003C56E4"/>
    <w:rsid w:val="003C5A91"/>
    <w:rsid w:val="003C5C62"/>
    <w:rsid w:val="003C5F95"/>
    <w:rsid w:val="003C6217"/>
    <w:rsid w:val="003C6344"/>
    <w:rsid w:val="003C6550"/>
    <w:rsid w:val="003C65DF"/>
    <w:rsid w:val="003C6605"/>
    <w:rsid w:val="003C67A2"/>
    <w:rsid w:val="003C6868"/>
    <w:rsid w:val="003C6993"/>
    <w:rsid w:val="003C6CA4"/>
    <w:rsid w:val="003C6DFF"/>
    <w:rsid w:val="003C715A"/>
    <w:rsid w:val="003C718B"/>
    <w:rsid w:val="003C74DC"/>
    <w:rsid w:val="003C74E5"/>
    <w:rsid w:val="003C7555"/>
    <w:rsid w:val="003C7584"/>
    <w:rsid w:val="003C77F4"/>
    <w:rsid w:val="003C7912"/>
    <w:rsid w:val="003D0145"/>
    <w:rsid w:val="003D0196"/>
    <w:rsid w:val="003D0201"/>
    <w:rsid w:val="003D03B8"/>
    <w:rsid w:val="003D0640"/>
    <w:rsid w:val="003D08C3"/>
    <w:rsid w:val="003D0AA7"/>
    <w:rsid w:val="003D0ABC"/>
    <w:rsid w:val="003D0CD2"/>
    <w:rsid w:val="003D0E84"/>
    <w:rsid w:val="003D0F34"/>
    <w:rsid w:val="003D13E3"/>
    <w:rsid w:val="003D165D"/>
    <w:rsid w:val="003D18DA"/>
    <w:rsid w:val="003D1C5C"/>
    <w:rsid w:val="003D1FDD"/>
    <w:rsid w:val="003D2059"/>
    <w:rsid w:val="003D2223"/>
    <w:rsid w:val="003D2344"/>
    <w:rsid w:val="003D2476"/>
    <w:rsid w:val="003D2BF9"/>
    <w:rsid w:val="003D2C2C"/>
    <w:rsid w:val="003D2E41"/>
    <w:rsid w:val="003D2EB4"/>
    <w:rsid w:val="003D2F84"/>
    <w:rsid w:val="003D313F"/>
    <w:rsid w:val="003D38F0"/>
    <w:rsid w:val="003D3A0E"/>
    <w:rsid w:val="003D3CFF"/>
    <w:rsid w:val="003D3F1B"/>
    <w:rsid w:val="003D3FED"/>
    <w:rsid w:val="003D41DC"/>
    <w:rsid w:val="003D42A5"/>
    <w:rsid w:val="003D4410"/>
    <w:rsid w:val="003D444C"/>
    <w:rsid w:val="003D44DC"/>
    <w:rsid w:val="003D479E"/>
    <w:rsid w:val="003D4CC1"/>
    <w:rsid w:val="003D51FD"/>
    <w:rsid w:val="003D56F4"/>
    <w:rsid w:val="003D572E"/>
    <w:rsid w:val="003D575D"/>
    <w:rsid w:val="003D5AF5"/>
    <w:rsid w:val="003D5D15"/>
    <w:rsid w:val="003D5EBD"/>
    <w:rsid w:val="003D61D8"/>
    <w:rsid w:val="003D649B"/>
    <w:rsid w:val="003D66B2"/>
    <w:rsid w:val="003D6B80"/>
    <w:rsid w:val="003D715D"/>
    <w:rsid w:val="003D7329"/>
    <w:rsid w:val="003D7994"/>
    <w:rsid w:val="003D7B19"/>
    <w:rsid w:val="003D7EFA"/>
    <w:rsid w:val="003E00F6"/>
    <w:rsid w:val="003E0771"/>
    <w:rsid w:val="003E08A1"/>
    <w:rsid w:val="003E08FC"/>
    <w:rsid w:val="003E0CEF"/>
    <w:rsid w:val="003E0E4B"/>
    <w:rsid w:val="003E0EC9"/>
    <w:rsid w:val="003E11FA"/>
    <w:rsid w:val="003E1246"/>
    <w:rsid w:val="003E13F7"/>
    <w:rsid w:val="003E1491"/>
    <w:rsid w:val="003E158B"/>
    <w:rsid w:val="003E1AA9"/>
    <w:rsid w:val="003E1B63"/>
    <w:rsid w:val="003E1C6D"/>
    <w:rsid w:val="003E1E5A"/>
    <w:rsid w:val="003E1EC8"/>
    <w:rsid w:val="003E204E"/>
    <w:rsid w:val="003E20D3"/>
    <w:rsid w:val="003E21E6"/>
    <w:rsid w:val="003E23EC"/>
    <w:rsid w:val="003E265B"/>
    <w:rsid w:val="003E26BB"/>
    <w:rsid w:val="003E2731"/>
    <w:rsid w:val="003E2924"/>
    <w:rsid w:val="003E2A4A"/>
    <w:rsid w:val="003E2B41"/>
    <w:rsid w:val="003E2D54"/>
    <w:rsid w:val="003E3084"/>
    <w:rsid w:val="003E320C"/>
    <w:rsid w:val="003E322D"/>
    <w:rsid w:val="003E33F9"/>
    <w:rsid w:val="003E381A"/>
    <w:rsid w:val="003E3975"/>
    <w:rsid w:val="003E39EE"/>
    <w:rsid w:val="003E3A42"/>
    <w:rsid w:val="003E3C7A"/>
    <w:rsid w:val="003E3E2D"/>
    <w:rsid w:val="003E4120"/>
    <w:rsid w:val="003E45AF"/>
    <w:rsid w:val="003E46AA"/>
    <w:rsid w:val="003E4B1C"/>
    <w:rsid w:val="003E4FB1"/>
    <w:rsid w:val="003E50ED"/>
    <w:rsid w:val="003E5102"/>
    <w:rsid w:val="003E567D"/>
    <w:rsid w:val="003E57BE"/>
    <w:rsid w:val="003E58FA"/>
    <w:rsid w:val="003E595B"/>
    <w:rsid w:val="003E59BB"/>
    <w:rsid w:val="003E5C49"/>
    <w:rsid w:val="003E5EB8"/>
    <w:rsid w:val="003E601B"/>
    <w:rsid w:val="003E6741"/>
    <w:rsid w:val="003E6AFE"/>
    <w:rsid w:val="003E6D3E"/>
    <w:rsid w:val="003E70F1"/>
    <w:rsid w:val="003E73C0"/>
    <w:rsid w:val="003E747B"/>
    <w:rsid w:val="003E749E"/>
    <w:rsid w:val="003E75E0"/>
    <w:rsid w:val="003E75E8"/>
    <w:rsid w:val="003E7703"/>
    <w:rsid w:val="003E7A35"/>
    <w:rsid w:val="003E7B26"/>
    <w:rsid w:val="003E7F5D"/>
    <w:rsid w:val="003F0204"/>
    <w:rsid w:val="003F050C"/>
    <w:rsid w:val="003F0724"/>
    <w:rsid w:val="003F08FA"/>
    <w:rsid w:val="003F0D9C"/>
    <w:rsid w:val="003F0DF3"/>
    <w:rsid w:val="003F1081"/>
    <w:rsid w:val="003F1257"/>
    <w:rsid w:val="003F12AF"/>
    <w:rsid w:val="003F152E"/>
    <w:rsid w:val="003F179E"/>
    <w:rsid w:val="003F1C34"/>
    <w:rsid w:val="003F1E66"/>
    <w:rsid w:val="003F1FAE"/>
    <w:rsid w:val="003F205C"/>
    <w:rsid w:val="003F20EA"/>
    <w:rsid w:val="003F224A"/>
    <w:rsid w:val="003F2648"/>
    <w:rsid w:val="003F26E6"/>
    <w:rsid w:val="003F2873"/>
    <w:rsid w:val="003F288F"/>
    <w:rsid w:val="003F28F6"/>
    <w:rsid w:val="003F2B04"/>
    <w:rsid w:val="003F2CE2"/>
    <w:rsid w:val="003F2D8B"/>
    <w:rsid w:val="003F2EEE"/>
    <w:rsid w:val="003F3A53"/>
    <w:rsid w:val="003F3E43"/>
    <w:rsid w:val="003F3E84"/>
    <w:rsid w:val="003F3F65"/>
    <w:rsid w:val="003F428A"/>
    <w:rsid w:val="003F43EA"/>
    <w:rsid w:val="003F4507"/>
    <w:rsid w:val="003F4629"/>
    <w:rsid w:val="003F489A"/>
    <w:rsid w:val="003F48E3"/>
    <w:rsid w:val="003F49BB"/>
    <w:rsid w:val="003F4A16"/>
    <w:rsid w:val="003F4D5D"/>
    <w:rsid w:val="003F4DAE"/>
    <w:rsid w:val="003F4DE3"/>
    <w:rsid w:val="003F4F50"/>
    <w:rsid w:val="003F4FE6"/>
    <w:rsid w:val="003F5327"/>
    <w:rsid w:val="003F532E"/>
    <w:rsid w:val="003F53AF"/>
    <w:rsid w:val="003F5478"/>
    <w:rsid w:val="003F552F"/>
    <w:rsid w:val="003F55EA"/>
    <w:rsid w:val="003F5750"/>
    <w:rsid w:val="003F59CE"/>
    <w:rsid w:val="003F606E"/>
    <w:rsid w:val="003F62DD"/>
    <w:rsid w:val="003F6312"/>
    <w:rsid w:val="003F64DA"/>
    <w:rsid w:val="003F65EB"/>
    <w:rsid w:val="003F6640"/>
    <w:rsid w:val="003F6641"/>
    <w:rsid w:val="003F67BC"/>
    <w:rsid w:val="003F6C04"/>
    <w:rsid w:val="003F6ED1"/>
    <w:rsid w:val="003F703A"/>
    <w:rsid w:val="003F7042"/>
    <w:rsid w:val="003F737D"/>
    <w:rsid w:val="003F76E8"/>
    <w:rsid w:val="003F7C76"/>
    <w:rsid w:val="003F7ED5"/>
    <w:rsid w:val="00400017"/>
    <w:rsid w:val="0040004E"/>
    <w:rsid w:val="00400313"/>
    <w:rsid w:val="00400620"/>
    <w:rsid w:val="00400767"/>
    <w:rsid w:val="00400A45"/>
    <w:rsid w:val="00400F29"/>
    <w:rsid w:val="00400F4E"/>
    <w:rsid w:val="00400F6C"/>
    <w:rsid w:val="004011B2"/>
    <w:rsid w:val="00401235"/>
    <w:rsid w:val="00401529"/>
    <w:rsid w:val="004015D8"/>
    <w:rsid w:val="00401678"/>
    <w:rsid w:val="00401722"/>
    <w:rsid w:val="00401E55"/>
    <w:rsid w:val="004026DA"/>
    <w:rsid w:val="004028B6"/>
    <w:rsid w:val="00402D17"/>
    <w:rsid w:val="00402F43"/>
    <w:rsid w:val="00402F6D"/>
    <w:rsid w:val="00402F8A"/>
    <w:rsid w:val="00403443"/>
    <w:rsid w:val="004034DB"/>
    <w:rsid w:val="004036D4"/>
    <w:rsid w:val="004037A9"/>
    <w:rsid w:val="00403A1B"/>
    <w:rsid w:val="00403AD1"/>
    <w:rsid w:val="00403C73"/>
    <w:rsid w:val="00404000"/>
    <w:rsid w:val="00404049"/>
    <w:rsid w:val="004040F1"/>
    <w:rsid w:val="00404735"/>
    <w:rsid w:val="004048BE"/>
    <w:rsid w:val="00404A11"/>
    <w:rsid w:val="00404D05"/>
    <w:rsid w:val="004052E1"/>
    <w:rsid w:val="0040592D"/>
    <w:rsid w:val="004059B1"/>
    <w:rsid w:val="00405B44"/>
    <w:rsid w:val="00405F21"/>
    <w:rsid w:val="004060A5"/>
    <w:rsid w:val="0040629E"/>
    <w:rsid w:val="00406305"/>
    <w:rsid w:val="00406426"/>
    <w:rsid w:val="004064D6"/>
    <w:rsid w:val="0040684A"/>
    <w:rsid w:val="004068A5"/>
    <w:rsid w:val="00406AA3"/>
    <w:rsid w:val="00406B6D"/>
    <w:rsid w:val="00406B88"/>
    <w:rsid w:val="00406DCB"/>
    <w:rsid w:val="004074B9"/>
    <w:rsid w:val="004074F7"/>
    <w:rsid w:val="00407508"/>
    <w:rsid w:val="004079A4"/>
    <w:rsid w:val="00407C56"/>
    <w:rsid w:val="00407DD6"/>
    <w:rsid w:val="00407E3E"/>
    <w:rsid w:val="00407F42"/>
    <w:rsid w:val="0041003D"/>
    <w:rsid w:val="004103B6"/>
    <w:rsid w:val="00410479"/>
    <w:rsid w:val="004108AB"/>
    <w:rsid w:val="00410C7B"/>
    <w:rsid w:val="00410E66"/>
    <w:rsid w:val="00410F54"/>
    <w:rsid w:val="004118A3"/>
    <w:rsid w:val="00411C94"/>
    <w:rsid w:val="00411DC9"/>
    <w:rsid w:val="00411E86"/>
    <w:rsid w:val="0041250F"/>
    <w:rsid w:val="0041256D"/>
    <w:rsid w:val="004125CD"/>
    <w:rsid w:val="00412A25"/>
    <w:rsid w:val="00412AA7"/>
    <w:rsid w:val="00412C4E"/>
    <w:rsid w:val="00412C91"/>
    <w:rsid w:val="00412DD5"/>
    <w:rsid w:val="00412EF8"/>
    <w:rsid w:val="00412F2C"/>
    <w:rsid w:val="004130D1"/>
    <w:rsid w:val="0041315C"/>
    <w:rsid w:val="00413205"/>
    <w:rsid w:val="00413853"/>
    <w:rsid w:val="004138EE"/>
    <w:rsid w:val="00413B57"/>
    <w:rsid w:val="00413C50"/>
    <w:rsid w:val="00414224"/>
    <w:rsid w:val="004142EF"/>
    <w:rsid w:val="004145FC"/>
    <w:rsid w:val="0041474F"/>
    <w:rsid w:val="004149AE"/>
    <w:rsid w:val="00414BD1"/>
    <w:rsid w:val="00414CBB"/>
    <w:rsid w:val="00414E6E"/>
    <w:rsid w:val="00414E7C"/>
    <w:rsid w:val="00414FAE"/>
    <w:rsid w:val="004155ED"/>
    <w:rsid w:val="00415716"/>
    <w:rsid w:val="0041585E"/>
    <w:rsid w:val="0041590F"/>
    <w:rsid w:val="00415C0E"/>
    <w:rsid w:val="00415C4E"/>
    <w:rsid w:val="00415D05"/>
    <w:rsid w:val="004162B0"/>
    <w:rsid w:val="004164C0"/>
    <w:rsid w:val="00416767"/>
    <w:rsid w:val="0041685F"/>
    <w:rsid w:val="00416889"/>
    <w:rsid w:val="004168B9"/>
    <w:rsid w:val="00416978"/>
    <w:rsid w:val="00416DEA"/>
    <w:rsid w:val="00416E7F"/>
    <w:rsid w:val="00416FF9"/>
    <w:rsid w:val="004170A0"/>
    <w:rsid w:val="004172F9"/>
    <w:rsid w:val="004173E9"/>
    <w:rsid w:val="00417584"/>
    <w:rsid w:val="00417740"/>
    <w:rsid w:val="0041777E"/>
    <w:rsid w:val="00417811"/>
    <w:rsid w:val="004179B4"/>
    <w:rsid w:val="004179E2"/>
    <w:rsid w:val="00417C0E"/>
    <w:rsid w:val="00420332"/>
    <w:rsid w:val="004204B0"/>
    <w:rsid w:val="0042051D"/>
    <w:rsid w:val="004205E3"/>
    <w:rsid w:val="00420930"/>
    <w:rsid w:val="00420AB0"/>
    <w:rsid w:val="00420C69"/>
    <w:rsid w:val="00420DF7"/>
    <w:rsid w:val="004210A5"/>
    <w:rsid w:val="0042114B"/>
    <w:rsid w:val="00421230"/>
    <w:rsid w:val="00421653"/>
    <w:rsid w:val="00421862"/>
    <w:rsid w:val="0042187B"/>
    <w:rsid w:val="00421AB7"/>
    <w:rsid w:val="00421AD3"/>
    <w:rsid w:val="00421C33"/>
    <w:rsid w:val="00421E3E"/>
    <w:rsid w:val="00421F0F"/>
    <w:rsid w:val="00422886"/>
    <w:rsid w:val="00422EBF"/>
    <w:rsid w:val="00422EDD"/>
    <w:rsid w:val="004231CC"/>
    <w:rsid w:val="00423360"/>
    <w:rsid w:val="00423C8B"/>
    <w:rsid w:val="00423CE7"/>
    <w:rsid w:val="00423FFA"/>
    <w:rsid w:val="004242A1"/>
    <w:rsid w:val="0042446E"/>
    <w:rsid w:val="00424661"/>
    <w:rsid w:val="0042476B"/>
    <w:rsid w:val="00424848"/>
    <w:rsid w:val="004248BF"/>
    <w:rsid w:val="004248FF"/>
    <w:rsid w:val="00424E7C"/>
    <w:rsid w:val="00425253"/>
    <w:rsid w:val="004252F2"/>
    <w:rsid w:val="004255BC"/>
    <w:rsid w:val="004256E9"/>
    <w:rsid w:val="004257F7"/>
    <w:rsid w:val="00425B65"/>
    <w:rsid w:val="00425D6B"/>
    <w:rsid w:val="0042607A"/>
    <w:rsid w:val="00426481"/>
    <w:rsid w:val="00426CB0"/>
    <w:rsid w:val="004270DD"/>
    <w:rsid w:val="0042722E"/>
    <w:rsid w:val="00427371"/>
    <w:rsid w:val="004273C1"/>
    <w:rsid w:val="00427689"/>
    <w:rsid w:val="004276CD"/>
    <w:rsid w:val="00427759"/>
    <w:rsid w:val="004278F8"/>
    <w:rsid w:val="00427ACB"/>
    <w:rsid w:val="00427BAC"/>
    <w:rsid w:val="00427E08"/>
    <w:rsid w:val="00427F75"/>
    <w:rsid w:val="00430012"/>
    <w:rsid w:val="00430207"/>
    <w:rsid w:val="00430695"/>
    <w:rsid w:val="0043076A"/>
    <w:rsid w:val="004308D9"/>
    <w:rsid w:val="00430A56"/>
    <w:rsid w:val="00430A61"/>
    <w:rsid w:val="00430AE8"/>
    <w:rsid w:val="00430D9C"/>
    <w:rsid w:val="00430F8F"/>
    <w:rsid w:val="004310C2"/>
    <w:rsid w:val="0043144B"/>
    <w:rsid w:val="00431593"/>
    <w:rsid w:val="00431860"/>
    <w:rsid w:val="004318A6"/>
    <w:rsid w:val="00431B32"/>
    <w:rsid w:val="00431BB7"/>
    <w:rsid w:val="00431EAA"/>
    <w:rsid w:val="00432137"/>
    <w:rsid w:val="00432618"/>
    <w:rsid w:val="00432C91"/>
    <w:rsid w:val="0043370E"/>
    <w:rsid w:val="0043388F"/>
    <w:rsid w:val="00433914"/>
    <w:rsid w:val="00433ADA"/>
    <w:rsid w:val="00433D32"/>
    <w:rsid w:val="00433DB2"/>
    <w:rsid w:val="00434220"/>
    <w:rsid w:val="0043445D"/>
    <w:rsid w:val="0043476A"/>
    <w:rsid w:val="00434B3A"/>
    <w:rsid w:val="00434BE4"/>
    <w:rsid w:val="00435045"/>
    <w:rsid w:val="0043518C"/>
    <w:rsid w:val="004351BE"/>
    <w:rsid w:val="004351CB"/>
    <w:rsid w:val="00435A15"/>
    <w:rsid w:val="00435C5E"/>
    <w:rsid w:val="00435CDE"/>
    <w:rsid w:val="00436114"/>
    <w:rsid w:val="004361CB"/>
    <w:rsid w:val="00436773"/>
    <w:rsid w:val="00436811"/>
    <w:rsid w:val="00436DE6"/>
    <w:rsid w:val="00436EE6"/>
    <w:rsid w:val="004373DF"/>
    <w:rsid w:val="004373F1"/>
    <w:rsid w:val="0043749F"/>
    <w:rsid w:val="004375E1"/>
    <w:rsid w:val="004376A2"/>
    <w:rsid w:val="004377CA"/>
    <w:rsid w:val="004377D6"/>
    <w:rsid w:val="004378EF"/>
    <w:rsid w:val="004378F3"/>
    <w:rsid w:val="00437906"/>
    <w:rsid w:val="00437B04"/>
    <w:rsid w:val="00437BC5"/>
    <w:rsid w:val="00437D56"/>
    <w:rsid w:val="00437D88"/>
    <w:rsid w:val="00437DD9"/>
    <w:rsid w:val="00437EC6"/>
    <w:rsid w:val="004400F2"/>
    <w:rsid w:val="004402F7"/>
    <w:rsid w:val="004402FD"/>
    <w:rsid w:val="0044034A"/>
    <w:rsid w:val="004408F9"/>
    <w:rsid w:val="00440DD9"/>
    <w:rsid w:val="00440F9D"/>
    <w:rsid w:val="00441314"/>
    <w:rsid w:val="00441338"/>
    <w:rsid w:val="0044141E"/>
    <w:rsid w:val="00441946"/>
    <w:rsid w:val="00441D19"/>
    <w:rsid w:val="00441D1C"/>
    <w:rsid w:val="00442361"/>
    <w:rsid w:val="004425F7"/>
    <w:rsid w:val="00442635"/>
    <w:rsid w:val="0044299D"/>
    <w:rsid w:val="00442C23"/>
    <w:rsid w:val="00442C56"/>
    <w:rsid w:val="00442ED8"/>
    <w:rsid w:val="00443040"/>
    <w:rsid w:val="0044331B"/>
    <w:rsid w:val="00443353"/>
    <w:rsid w:val="0044340F"/>
    <w:rsid w:val="004435D5"/>
    <w:rsid w:val="004439B1"/>
    <w:rsid w:val="00443A96"/>
    <w:rsid w:val="00443F74"/>
    <w:rsid w:val="00444118"/>
    <w:rsid w:val="004441A9"/>
    <w:rsid w:val="00444226"/>
    <w:rsid w:val="0044423E"/>
    <w:rsid w:val="00444637"/>
    <w:rsid w:val="00444850"/>
    <w:rsid w:val="00444B66"/>
    <w:rsid w:val="00444ECB"/>
    <w:rsid w:val="00444F9D"/>
    <w:rsid w:val="00445224"/>
    <w:rsid w:val="0044542F"/>
    <w:rsid w:val="00445520"/>
    <w:rsid w:val="004455A2"/>
    <w:rsid w:val="00445D58"/>
    <w:rsid w:val="00446181"/>
    <w:rsid w:val="00446344"/>
    <w:rsid w:val="00446599"/>
    <w:rsid w:val="00446C28"/>
    <w:rsid w:val="00446C34"/>
    <w:rsid w:val="00446E0D"/>
    <w:rsid w:val="00446E3A"/>
    <w:rsid w:val="00447440"/>
    <w:rsid w:val="004474B4"/>
    <w:rsid w:val="00447983"/>
    <w:rsid w:val="00447C58"/>
    <w:rsid w:val="00447CA3"/>
    <w:rsid w:val="00447ED2"/>
    <w:rsid w:val="00447FC7"/>
    <w:rsid w:val="0045001B"/>
    <w:rsid w:val="00450351"/>
    <w:rsid w:val="004505A1"/>
    <w:rsid w:val="004505CA"/>
    <w:rsid w:val="004508DF"/>
    <w:rsid w:val="004509AF"/>
    <w:rsid w:val="004509F4"/>
    <w:rsid w:val="00450B22"/>
    <w:rsid w:val="00450F77"/>
    <w:rsid w:val="0045108C"/>
    <w:rsid w:val="00451537"/>
    <w:rsid w:val="00451842"/>
    <w:rsid w:val="004518D2"/>
    <w:rsid w:val="00451C12"/>
    <w:rsid w:val="00451C19"/>
    <w:rsid w:val="00451EC3"/>
    <w:rsid w:val="0045211F"/>
    <w:rsid w:val="004521EE"/>
    <w:rsid w:val="00452317"/>
    <w:rsid w:val="004525C3"/>
    <w:rsid w:val="004526C8"/>
    <w:rsid w:val="004527A2"/>
    <w:rsid w:val="00452B59"/>
    <w:rsid w:val="00452D15"/>
    <w:rsid w:val="00452D4E"/>
    <w:rsid w:val="00453024"/>
    <w:rsid w:val="004530A3"/>
    <w:rsid w:val="00453220"/>
    <w:rsid w:val="00453963"/>
    <w:rsid w:val="0045396C"/>
    <w:rsid w:val="00454387"/>
    <w:rsid w:val="00454425"/>
    <w:rsid w:val="004545A0"/>
    <w:rsid w:val="0045495A"/>
    <w:rsid w:val="00454C6A"/>
    <w:rsid w:val="00454D8E"/>
    <w:rsid w:val="00454E9D"/>
    <w:rsid w:val="00454FA1"/>
    <w:rsid w:val="00455228"/>
    <w:rsid w:val="0045527A"/>
    <w:rsid w:val="004554F1"/>
    <w:rsid w:val="004554F5"/>
    <w:rsid w:val="00455AB3"/>
    <w:rsid w:val="00455C42"/>
    <w:rsid w:val="00455DE3"/>
    <w:rsid w:val="00455F0A"/>
    <w:rsid w:val="00455F10"/>
    <w:rsid w:val="004561C6"/>
    <w:rsid w:val="004564E1"/>
    <w:rsid w:val="00456843"/>
    <w:rsid w:val="004568FA"/>
    <w:rsid w:val="00456957"/>
    <w:rsid w:val="00456D0F"/>
    <w:rsid w:val="00456EB4"/>
    <w:rsid w:val="0045709C"/>
    <w:rsid w:val="004570EF"/>
    <w:rsid w:val="004572C9"/>
    <w:rsid w:val="00457320"/>
    <w:rsid w:val="00457366"/>
    <w:rsid w:val="0045741F"/>
    <w:rsid w:val="0045766E"/>
    <w:rsid w:val="0045781B"/>
    <w:rsid w:val="00457AD2"/>
    <w:rsid w:val="00457C2C"/>
    <w:rsid w:val="00457CFC"/>
    <w:rsid w:val="00457D5B"/>
    <w:rsid w:val="00457E6A"/>
    <w:rsid w:val="00457F0C"/>
    <w:rsid w:val="0046012F"/>
    <w:rsid w:val="004601B9"/>
    <w:rsid w:val="00460457"/>
    <w:rsid w:val="004605C2"/>
    <w:rsid w:val="004606D7"/>
    <w:rsid w:val="00460A40"/>
    <w:rsid w:val="00460ADF"/>
    <w:rsid w:val="00460F26"/>
    <w:rsid w:val="004614F3"/>
    <w:rsid w:val="004616E7"/>
    <w:rsid w:val="00461C5C"/>
    <w:rsid w:val="00461FB6"/>
    <w:rsid w:val="00462198"/>
    <w:rsid w:val="004623BC"/>
    <w:rsid w:val="00462658"/>
    <w:rsid w:val="00462A21"/>
    <w:rsid w:val="00462AAF"/>
    <w:rsid w:val="00462CB1"/>
    <w:rsid w:val="00462CC6"/>
    <w:rsid w:val="00462FA5"/>
    <w:rsid w:val="0046304F"/>
    <w:rsid w:val="00463242"/>
    <w:rsid w:val="00463409"/>
    <w:rsid w:val="0046366D"/>
    <w:rsid w:val="0046385C"/>
    <w:rsid w:val="0046398F"/>
    <w:rsid w:val="004639BF"/>
    <w:rsid w:val="00463BC4"/>
    <w:rsid w:val="00463C9C"/>
    <w:rsid w:val="00463CD3"/>
    <w:rsid w:val="00463DE7"/>
    <w:rsid w:val="0046430C"/>
    <w:rsid w:val="00464338"/>
    <w:rsid w:val="004643F8"/>
    <w:rsid w:val="00464552"/>
    <w:rsid w:val="00464565"/>
    <w:rsid w:val="00464786"/>
    <w:rsid w:val="00464C2E"/>
    <w:rsid w:val="00464CB1"/>
    <w:rsid w:val="00464CC6"/>
    <w:rsid w:val="00464D36"/>
    <w:rsid w:val="004651B0"/>
    <w:rsid w:val="00465427"/>
    <w:rsid w:val="00465581"/>
    <w:rsid w:val="0046565D"/>
    <w:rsid w:val="00465707"/>
    <w:rsid w:val="00465735"/>
    <w:rsid w:val="004659C7"/>
    <w:rsid w:val="00465D1F"/>
    <w:rsid w:val="00466345"/>
    <w:rsid w:val="004665FC"/>
    <w:rsid w:val="0046666D"/>
    <w:rsid w:val="00466820"/>
    <w:rsid w:val="00466850"/>
    <w:rsid w:val="00466851"/>
    <w:rsid w:val="0046697A"/>
    <w:rsid w:val="00466E9D"/>
    <w:rsid w:val="00466EE2"/>
    <w:rsid w:val="0046712A"/>
    <w:rsid w:val="004671D0"/>
    <w:rsid w:val="0046723E"/>
    <w:rsid w:val="00467274"/>
    <w:rsid w:val="0046760B"/>
    <w:rsid w:val="0046789A"/>
    <w:rsid w:val="00467A3D"/>
    <w:rsid w:val="00467A4D"/>
    <w:rsid w:val="00467BA8"/>
    <w:rsid w:val="00467E0A"/>
    <w:rsid w:val="00467F52"/>
    <w:rsid w:val="00467FC8"/>
    <w:rsid w:val="00470147"/>
    <w:rsid w:val="004705A3"/>
    <w:rsid w:val="004707BB"/>
    <w:rsid w:val="0047084F"/>
    <w:rsid w:val="004708A4"/>
    <w:rsid w:val="004709CB"/>
    <w:rsid w:val="00470E30"/>
    <w:rsid w:val="004713DF"/>
    <w:rsid w:val="00471527"/>
    <w:rsid w:val="0047169F"/>
    <w:rsid w:val="00471A16"/>
    <w:rsid w:val="00471B44"/>
    <w:rsid w:val="00471D12"/>
    <w:rsid w:val="00471F18"/>
    <w:rsid w:val="0047200D"/>
    <w:rsid w:val="0047207D"/>
    <w:rsid w:val="00472115"/>
    <w:rsid w:val="00472274"/>
    <w:rsid w:val="004726A3"/>
    <w:rsid w:val="00472730"/>
    <w:rsid w:val="00472ABD"/>
    <w:rsid w:val="00472C19"/>
    <w:rsid w:val="00472CFB"/>
    <w:rsid w:val="00472E45"/>
    <w:rsid w:val="00472E83"/>
    <w:rsid w:val="00472E8A"/>
    <w:rsid w:val="004734A2"/>
    <w:rsid w:val="00473529"/>
    <w:rsid w:val="004737C6"/>
    <w:rsid w:val="004737D6"/>
    <w:rsid w:val="00473935"/>
    <w:rsid w:val="00473AAA"/>
    <w:rsid w:val="00473B62"/>
    <w:rsid w:val="00473D1C"/>
    <w:rsid w:val="00474A54"/>
    <w:rsid w:val="00474DAA"/>
    <w:rsid w:val="00474DCD"/>
    <w:rsid w:val="00474EE5"/>
    <w:rsid w:val="0047510C"/>
    <w:rsid w:val="00475140"/>
    <w:rsid w:val="00475215"/>
    <w:rsid w:val="004753E4"/>
    <w:rsid w:val="004755D8"/>
    <w:rsid w:val="00475701"/>
    <w:rsid w:val="0047570F"/>
    <w:rsid w:val="00475EFA"/>
    <w:rsid w:val="00476042"/>
    <w:rsid w:val="004760E4"/>
    <w:rsid w:val="00476750"/>
    <w:rsid w:val="004767FC"/>
    <w:rsid w:val="004768DF"/>
    <w:rsid w:val="00476E10"/>
    <w:rsid w:val="00476E75"/>
    <w:rsid w:val="004771D5"/>
    <w:rsid w:val="004776C5"/>
    <w:rsid w:val="00477A14"/>
    <w:rsid w:val="00477BEA"/>
    <w:rsid w:val="00477E6D"/>
    <w:rsid w:val="00477EB3"/>
    <w:rsid w:val="0048036F"/>
    <w:rsid w:val="00480523"/>
    <w:rsid w:val="00480586"/>
    <w:rsid w:val="004805D6"/>
    <w:rsid w:val="00480733"/>
    <w:rsid w:val="0048086B"/>
    <w:rsid w:val="00480A1D"/>
    <w:rsid w:val="00480AF6"/>
    <w:rsid w:val="00480C89"/>
    <w:rsid w:val="004810C1"/>
    <w:rsid w:val="00481208"/>
    <w:rsid w:val="0048129E"/>
    <w:rsid w:val="004812AE"/>
    <w:rsid w:val="00481595"/>
    <w:rsid w:val="00481775"/>
    <w:rsid w:val="00481894"/>
    <w:rsid w:val="00481980"/>
    <w:rsid w:val="00481A67"/>
    <w:rsid w:val="00481AF0"/>
    <w:rsid w:val="00481BD9"/>
    <w:rsid w:val="00481D8C"/>
    <w:rsid w:val="00481E19"/>
    <w:rsid w:val="00481F44"/>
    <w:rsid w:val="00482766"/>
    <w:rsid w:val="0048295A"/>
    <w:rsid w:val="00482B20"/>
    <w:rsid w:val="00482B3B"/>
    <w:rsid w:val="00482C31"/>
    <w:rsid w:val="0048341C"/>
    <w:rsid w:val="004835BB"/>
    <w:rsid w:val="004836E7"/>
    <w:rsid w:val="0048388C"/>
    <w:rsid w:val="00483A8B"/>
    <w:rsid w:val="00483B6A"/>
    <w:rsid w:val="00483BC4"/>
    <w:rsid w:val="00483C11"/>
    <w:rsid w:val="00484141"/>
    <w:rsid w:val="0048463B"/>
    <w:rsid w:val="0048471B"/>
    <w:rsid w:val="0048471C"/>
    <w:rsid w:val="00484A0C"/>
    <w:rsid w:val="00484B9E"/>
    <w:rsid w:val="00484C4A"/>
    <w:rsid w:val="00484E11"/>
    <w:rsid w:val="00484E1A"/>
    <w:rsid w:val="0048502B"/>
    <w:rsid w:val="00485124"/>
    <w:rsid w:val="0048564B"/>
    <w:rsid w:val="004857A2"/>
    <w:rsid w:val="004859BD"/>
    <w:rsid w:val="00485CE2"/>
    <w:rsid w:val="00485CE8"/>
    <w:rsid w:val="00485D90"/>
    <w:rsid w:val="00485F2C"/>
    <w:rsid w:val="00485F91"/>
    <w:rsid w:val="00486273"/>
    <w:rsid w:val="0048628B"/>
    <w:rsid w:val="00486360"/>
    <w:rsid w:val="00486429"/>
    <w:rsid w:val="004864A3"/>
    <w:rsid w:val="004865C3"/>
    <w:rsid w:val="00486924"/>
    <w:rsid w:val="00486A4B"/>
    <w:rsid w:val="004871B3"/>
    <w:rsid w:val="00487401"/>
    <w:rsid w:val="00487611"/>
    <w:rsid w:val="00487614"/>
    <w:rsid w:val="00487710"/>
    <w:rsid w:val="00487968"/>
    <w:rsid w:val="004879B0"/>
    <w:rsid w:val="00487BCB"/>
    <w:rsid w:val="00487DEF"/>
    <w:rsid w:val="004900BB"/>
    <w:rsid w:val="0049019D"/>
    <w:rsid w:val="004903E4"/>
    <w:rsid w:val="004905BD"/>
    <w:rsid w:val="004906AD"/>
    <w:rsid w:val="00490A5B"/>
    <w:rsid w:val="0049118B"/>
    <w:rsid w:val="00491745"/>
    <w:rsid w:val="004917BA"/>
    <w:rsid w:val="00491981"/>
    <w:rsid w:val="004919B0"/>
    <w:rsid w:val="00491A92"/>
    <w:rsid w:val="00491EC8"/>
    <w:rsid w:val="004923C1"/>
    <w:rsid w:val="0049269B"/>
    <w:rsid w:val="004926A4"/>
    <w:rsid w:val="004928E3"/>
    <w:rsid w:val="00492913"/>
    <w:rsid w:val="00492B1A"/>
    <w:rsid w:val="00492B4F"/>
    <w:rsid w:val="00492C6B"/>
    <w:rsid w:val="00492D73"/>
    <w:rsid w:val="00492D80"/>
    <w:rsid w:val="00492EEF"/>
    <w:rsid w:val="00493074"/>
    <w:rsid w:val="0049331C"/>
    <w:rsid w:val="0049335E"/>
    <w:rsid w:val="00493639"/>
    <w:rsid w:val="00493A08"/>
    <w:rsid w:val="00493BAD"/>
    <w:rsid w:val="00493D9A"/>
    <w:rsid w:val="00494001"/>
    <w:rsid w:val="0049417E"/>
    <w:rsid w:val="0049478C"/>
    <w:rsid w:val="00494802"/>
    <w:rsid w:val="00494A3C"/>
    <w:rsid w:val="004951C3"/>
    <w:rsid w:val="0049552E"/>
    <w:rsid w:val="00495633"/>
    <w:rsid w:val="004957A8"/>
    <w:rsid w:val="00495A85"/>
    <w:rsid w:val="00495BAA"/>
    <w:rsid w:val="00495CF8"/>
    <w:rsid w:val="00495D1A"/>
    <w:rsid w:val="00495F12"/>
    <w:rsid w:val="00495FB5"/>
    <w:rsid w:val="004960F4"/>
    <w:rsid w:val="004962DE"/>
    <w:rsid w:val="004963E5"/>
    <w:rsid w:val="00496446"/>
    <w:rsid w:val="00496572"/>
    <w:rsid w:val="00496635"/>
    <w:rsid w:val="004966DE"/>
    <w:rsid w:val="0049677C"/>
    <w:rsid w:val="0049679C"/>
    <w:rsid w:val="004968DF"/>
    <w:rsid w:val="00496A2E"/>
    <w:rsid w:val="00496D02"/>
    <w:rsid w:val="00496E66"/>
    <w:rsid w:val="00496EFD"/>
    <w:rsid w:val="00496F85"/>
    <w:rsid w:val="00496F88"/>
    <w:rsid w:val="004971A7"/>
    <w:rsid w:val="0049779E"/>
    <w:rsid w:val="00497815"/>
    <w:rsid w:val="00497965"/>
    <w:rsid w:val="00497A25"/>
    <w:rsid w:val="00497AD8"/>
    <w:rsid w:val="00497B0F"/>
    <w:rsid w:val="00497BA4"/>
    <w:rsid w:val="00497C4D"/>
    <w:rsid w:val="00497EBD"/>
    <w:rsid w:val="004A0035"/>
    <w:rsid w:val="004A0258"/>
    <w:rsid w:val="004A0283"/>
    <w:rsid w:val="004A07D9"/>
    <w:rsid w:val="004A08B7"/>
    <w:rsid w:val="004A10D5"/>
    <w:rsid w:val="004A1259"/>
    <w:rsid w:val="004A1505"/>
    <w:rsid w:val="004A1525"/>
    <w:rsid w:val="004A171E"/>
    <w:rsid w:val="004A1815"/>
    <w:rsid w:val="004A1E01"/>
    <w:rsid w:val="004A1E6A"/>
    <w:rsid w:val="004A1FBF"/>
    <w:rsid w:val="004A20AA"/>
    <w:rsid w:val="004A2247"/>
    <w:rsid w:val="004A22A2"/>
    <w:rsid w:val="004A2642"/>
    <w:rsid w:val="004A2866"/>
    <w:rsid w:val="004A28DF"/>
    <w:rsid w:val="004A2AC1"/>
    <w:rsid w:val="004A2BCE"/>
    <w:rsid w:val="004A2F1F"/>
    <w:rsid w:val="004A315B"/>
    <w:rsid w:val="004A3461"/>
    <w:rsid w:val="004A3648"/>
    <w:rsid w:val="004A3718"/>
    <w:rsid w:val="004A37BC"/>
    <w:rsid w:val="004A3D76"/>
    <w:rsid w:val="004A3DE1"/>
    <w:rsid w:val="004A43E6"/>
    <w:rsid w:val="004A442F"/>
    <w:rsid w:val="004A44A0"/>
    <w:rsid w:val="004A46E6"/>
    <w:rsid w:val="004A47DC"/>
    <w:rsid w:val="004A48AE"/>
    <w:rsid w:val="004A4949"/>
    <w:rsid w:val="004A4AFC"/>
    <w:rsid w:val="004A51D8"/>
    <w:rsid w:val="004A520C"/>
    <w:rsid w:val="004A5381"/>
    <w:rsid w:val="004A554C"/>
    <w:rsid w:val="004A5712"/>
    <w:rsid w:val="004A5B28"/>
    <w:rsid w:val="004A5CA7"/>
    <w:rsid w:val="004A61D6"/>
    <w:rsid w:val="004A64BB"/>
    <w:rsid w:val="004A656A"/>
    <w:rsid w:val="004A6BC7"/>
    <w:rsid w:val="004A6CD5"/>
    <w:rsid w:val="004A6E97"/>
    <w:rsid w:val="004A6F07"/>
    <w:rsid w:val="004A731F"/>
    <w:rsid w:val="004A74AC"/>
    <w:rsid w:val="004A74F3"/>
    <w:rsid w:val="004A78E0"/>
    <w:rsid w:val="004A7983"/>
    <w:rsid w:val="004A7BBC"/>
    <w:rsid w:val="004A7C62"/>
    <w:rsid w:val="004A7DF6"/>
    <w:rsid w:val="004A7EDD"/>
    <w:rsid w:val="004B039A"/>
    <w:rsid w:val="004B043F"/>
    <w:rsid w:val="004B047F"/>
    <w:rsid w:val="004B062E"/>
    <w:rsid w:val="004B0721"/>
    <w:rsid w:val="004B072D"/>
    <w:rsid w:val="004B09BA"/>
    <w:rsid w:val="004B0ACF"/>
    <w:rsid w:val="004B0FA0"/>
    <w:rsid w:val="004B1216"/>
    <w:rsid w:val="004B12B0"/>
    <w:rsid w:val="004B1637"/>
    <w:rsid w:val="004B1736"/>
    <w:rsid w:val="004B196D"/>
    <w:rsid w:val="004B1BA4"/>
    <w:rsid w:val="004B262F"/>
    <w:rsid w:val="004B26B0"/>
    <w:rsid w:val="004B2735"/>
    <w:rsid w:val="004B2820"/>
    <w:rsid w:val="004B2A32"/>
    <w:rsid w:val="004B2C9C"/>
    <w:rsid w:val="004B2D68"/>
    <w:rsid w:val="004B2DFC"/>
    <w:rsid w:val="004B2EAA"/>
    <w:rsid w:val="004B2F12"/>
    <w:rsid w:val="004B2F86"/>
    <w:rsid w:val="004B30E0"/>
    <w:rsid w:val="004B3401"/>
    <w:rsid w:val="004B3641"/>
    <w:rsid w:val="004B3830"/>
    <w:rsid w:val="004B3C76"/>
    <w:rsid w:val="004B3D00"/>
    <w:rsid w:val="004B43C5"/>
    <w:rsid w:val="004B450C"/>
    <w:rsid w:val="004B4625"/>
    <w:rsid w:val="004B47FD"/>
    <w:rsid w:val="004B481B"/>
    <w:rsid w:val="004B4D1A"/>
    <w:rsid w:val="004B4F3A"/>
    <w:rsid w:val="004B529A"/>
    <w:rsid w:val="004B53FB"/>
    <w:rsid w:val="004B54E7"/>
    <w:rsid w:val="004B5716"/>
    <w:rsid w:val="004B5745"/>
    <w:rsid w:val="004B5765"/>
    <w:rsid w:val="004B5918"/>
    <w:rsid w:val="004B5DEE"/>
    <w:rsid w:val="004B6003"/>
    <w:rsid w:val="004B631D"/>
    <w:rsid w:val="004B6364"/>
    <w:rsid w:val="004B6D2A"/>
    <w:rsid w:val="004B7214"/>
    <w:rsid w:val="004B7553"/>
    <w:rsid w:val="004B77B7"/>
    <w:rsid w:val="004B7AF4"/>
    <w:rsid w:val="004B7E52"/>
    <w:rsid w:val="004B7EDE"/>
    <w:rsid w:val="004C03AC"/>
    <w:rsid w:val="004C041F"/>
    <w:rsid w:val="004C0B15"/>
    <w:rsid w:val="004C0CBE"/>
    <w:rsid w:val="004C0F02"/>
    <w:rsid w:val="004C1623"/>
    <w:rsid w:val="004C169E"/>
    <w:rsid w:val="004C16B1"/>
    <w:rsid w:val="004C1857"/>
    <w:rsid w:val="004C191F"/>
    <w:rsid w:val="004C1DC7"/>
    <w:rsid w:val="004C1E64"/>
    <w:rsid w:val="004C1E6A"/>
    <w:rsid w:val="004C1F67"/>
    <w:rsid w:val="004C1FEA"/>
    <w:rsid w:val="004C213E"/>
    <w:rsid w:val="004C2194"/>
    <w:rsid w:val="004C226A"/>
    <w:rsid w:val="004C2367"/>
    <w:rsid w:val="004C24B7"/>
    <w:rsid w:val="004C26CA"/>
    <w:rsid w:val="004C2848"/>
    <w:rsid w:val="004C2870"/>
    <w:rsid w:val="004C2EEE"/>
    <w:rsid w:val="004C319E"/>
    <w:rsid w:val="004C3259"/>
    <w:rsid w:val="004C350D"/>
    <w:rsid w:val="004C37FC"/>
    <w:rsid w:val="004C3A2C"/>
    <w:rsid w:val="004C3AE2"/>
    <w:rsid w:val="004C3BF8"/>
    <w:rsid w:val="004C3C14"/>
    <w:rsid w:val="004C3D04"/>
    <w:rsid w:val="004C3F17"/>
    <w:rsid w:val="004C40CD"/>
    <w:rsid w:val="004C41E9"/>
    <w:rsid w:val="004C425B"/>
    <w:rsid w:val="004C4298"/>
    <w:rsid w:val="004C43F6"/>
    <w:rsid w:val="004C4410"/>
    <w:rsid w:val="004C496F"/>
    <w:rsid w:val="004C49CB"/>
    <w:rsid w:val="004C4A18"/>
    <w:rsid w:val="004C4A92"/>
    <w:rsid w:val="004C4ADF"/>
    <w:rsid w:val="004C4C77"/>
    <w:rsid w:val="004C4DE4"/>
    <w:rsid w:val="004C4FAA"/>
    <w:rsid w:val="004C5070"/>
    <w:rsid w:val="004C5089"/>
    <w:rsid w:val="004C5241"/>
    <w:rsid w:val="004C540C"/>
    <w:rsid w:val="004C54D5"/>
    <w:rsid w:val="004C55B1"/>
    <w:rsid w:val="004C5B68"/>
    <w:rsid w:val="004C5E0B"/>
    <w:rsid w:val="004C6202"/>
    <w:rsid w:val="004C6277"/>
    <w:rsid w:val="004C6501"/>
    <w:rsid w:val="004C66A2"/>
    <w:rsid w:val="004C684A"/>
    <w:rsid w:val="004C688D"/>
    <w:rsid w:val="004C690B"/>
    <w:rsid w:val="004C740C"/>
    <w:rsid w:val="004C7560"/>
    <w:rsid w:val="004C7772"/>
    <w:rsid w:val="004C77CC"/>
    <w:rsid w:val="004C7835"/>
    <w:rsid w:val="004C7854"/>
    <w:rsid w:val="004C790A"/>
    <w:rsid w:val="004C793C"/>
    <w:rsid w:val="004C7CAA"/>
    <w:rsid w:val="004C7D99"/>
    <w:rsid w:val="004C7E73"/>
    <w:rsid w:val="004C7F47"/>
    <w:rsid w:val="004D0403"/>
    <w:rsid w:val="004D0665"/>
    <w:rsid w:val="004D06D7"/>
    <w:rsid w:val="004D0744"/>
    <w:rsid w:val="004D0857"/>
    <w:rsid w:val="004D09BC"/>
    <w:rsid w:val="004D0C98"/>
    <w:rsid w:val="004D0CC1"/>
    <w:rsid w:val="004D0E47"/>
    <w:rsid w:val="004D142E"/>
    <w:rsid w:val="004D1477"/>
    <w:rsid w:val="004D15BB"/>
    <w:rsid w:val="004D15D5"/>
    <w:rsid w:val="004D15EC"/>
    <w:rsid w:val="004D1606"/>
    <w:rsid w:val="004D1E11"/>
    <w:rsid w:val="004D1E99"/>
    <w:rsid w:val="004D2424"/>
    <w:rsid w:val="004D242E"/>
    <w:rsid w:val="004D243E"/>
    <w:rsid w:val="004D246E"/>
    <w:rsid w:val="004D280F"/>
    <w:rsid w:val="004D2958"/>
    <w:rsid w:val="004D2E47"/>
    <w:rsid w:val="004D2EB4"/>
    <w:rsid w:val="004D35BD"/>
    <w:rsid w:val="004D376B"/>
    <w:rsid w:val="004D37B9"/>
    <w:rsid w:val="004D37F5"/>
    <w:rsid w:val="004D3814"/>
    <w:rsid w:val="004D3822"/>
    <w:rsid w:val="004D3B79"/>
    <w:rsid w:val="004D3B88"/>
    <w:rsid w:val="004D4072"/>
    <w:rsid w:val="004D4286"/>
    <w:rsid w:val="004D4647"/>
    <w:rsid w:val="004D4A22"/>
    <w:rsid w:val="004D4A49"/>
    <w:rsid w:val="004D4AB9"/>
    <w:rsid w:val="004D4DF3"/>
    <w:rsid w:val="004D5120"/>
    <w:rsid w:val="004D55CA"/>
    <w:rsid w:val="004D5612"/>
    <w:rsid w:val="004D57FF"/>
    <w:rsid w:val="004D592D"/>
    <w:rsid w:val="004D5C07"/>
    <w:rsid w:val="004D5EF1"/>
    <w:rsid w:val="004D5FF7"/>
    <w:rsid w:val="004D650C"/>
    <w:rsid w:val="004D6717"/>
    <w:rsid w:val="004D6AB9"/>
    <w:rsid w:val="004D6B3C"/>
    <w:rsid w:val="004D6BF4"/>
    <w:rsid w:val="004D6C26"/>
    <w:rsid w:val="004D6C29"/>
    <w:rsid w:val="004D6C30"/>
    <w:rsid w:val="004D7218"/>
    <w:rsid w:val="004D7238"/>
    <w:rsid w:val="004D76C3"/>
    <w:rsid w:val="004D76DA"/>
    <w:rsid w:val="004D788A"/>
    <w:rsid w:val="004D7BA5"/>
    <w:rsid w:val="004D7BB9"/>
    <w:rsid w:val="004D7D9F"/>
    <w:rsid w:val="004D7E06"/>
    <w:rsid w:val="004D7ED1"/>
    <w:rsid w:val="004D7FA8"/>
    <w:rsid w:val="004E0487"/>
    <w:rsid w:val="004E05F4"/>
    <w:rsid w:val="004E07BA"/>
    <w:rsid w:val="004E083D"/>
    <w:rsid w:val="004E096E"/>
    <w:rsid w:val="004E09FF"/>
    <w:rsid w:val="004E0E5D"/>
    <w:rsid w:val="004E0EF5"/>
    <w:rsid w:val="004E0FAD"/>
    <w:rsid w:val="004E10FB"/>
    <w:rsid w:val="004E11BE"/>
    <w:rsid w:val="004E14FF"/>
    <w:rsid w:val="004E165A"/>
    <w:rsid w:val="004E17F6"/>
    <w:rsid w:val="004E1C30"/>
    <w:rsid w:val="004E1E67"/>
    <w:rsid w:val="004E1FA4"/>
    <w:rsid w:val="004E201F"/>
    <w:rsid w:val="004E2119"/>
    <w:rsid w:val="004E2409"/>
    <w:rsid w:val="004E2658"/>
    <w:rsid w:val="004E27D7"/>
    <w:rsid w:val="004E2A44"/>
    <w:rsid w:val="004E2C7C"/>
    <w:rsid w:val="004E379B"/>
    <w:rsid w:val="004E3C51"/>
    <w:rsid w:val="004E3C70"/>
    <w:rsid w:val="004E3CB6"/>
    <w:rsid w:val="004E4062"/>
    <w:rsid w:val="004E46DC"/>
    <w:rsid w:val="004E479F"/>
    <w:rsid w:val="004E48EF"/>
    <w:rsid w:val="004E4B2B"/>
    <w:rsid w:val="004E4BD5"/>
    <w:rsid w:val="004E4DA8"/>
    <w:rsid w:val="004E563D"/>
    <w:rsid w:val="004E564E"/>
    <w:rsid w:val="004E56E3"/>
    <w:rsid w:val="004E57F5"/>
    <w:rsid w:val="004E58C1"/>
    <w:rsid w:val="004E5BB4"/>
    <w:rsid w:val="004E5E2E"/>
    <w:rsid w:val="004E5E63"/>
    <w:rsid w:val="004E5EFC"/>
    <w:rsid w:val="004E5F39"/>
    <w:rsid w:val="004E6044"/>
    <w:rsid w:val="004E6099"/>
    <w:rsid w:val="004E6553"/>
    <w:rsid w:val="004E68C7"/>
    <w:rsid w:val="004E6A9E"/>
    <w:rsid w:val="004E6C5B"/>
    <w:rsid w:val="004E6EA8"/>
    <w:rsid w:val="004E70C7"/>
    <w:rsid w:val="004E70D2"/>
    <w:rsid w:val="004E71D8"/>
    <w:rsid w:val="004E72ED"/>
    <w:rsid w:val="004E75B1"/>
    <w:rsid w:val="004E76B2"/>
    <w:rsid w:val="004E7752"/>
    <w:rsid w:val="004E7828"/>
    <w:rsid w:val="004E7A1F"/>
    <w:rsid w:val="004E7D6F"/>
    <w:rsid w:val="004E7E66"/>
    <w:rsid w:val="004F0104"/>
    <w:rsid w:val="004F029B"/>
    <w:rsid w:val="004F02AB"/>
    <w:rsid w:val="004F04A6"/>
    <w:rsid w:val="004F06BE"/>
    <w:rsid w:val="004F0990"/>
    <w:rsid w:val="004F0A11"/>
    <w:rsid w:val="004F0B0A"/>
    <w:rsid w:val="004F0F1E"/>
    <w:rsid w:val="004F124F"/>
    <w:rsid w:val="004F1768"/>
    <w:rsid w:val="004F191A"/>
    <w:rsid w:val="004F1A67"/>
    <w:rsid w:val="004F1B42"/>
    <w:rsid w:val="004F1E93"/>
    <w:rsid w:val="004F1EBB"/>
    <w:rsid w:val="004F2055"/>
    <w:rsid w:val="004F218E"/>
    <w:rsid w:val="004F21CB"/>
    <w:rsid w:val="004F223A"/>
    <w:rsid w:val="004F25FF"/>
    <w:rsid w:val="004F2669"/>
    <w:rsid w:val="004F2ABC"/>
    <w:rsid w:val="004F2AE3"/>
    <w:rsid w:val="004F2C57"/>
    <w:rsid w:val="004F2C62"/>
    <w:rsid w:val="004F2F1E"/>
    <w:rsid w:val="004F30CF"/>
    <w:rsid w:val="004F312C"/>
    <w:rsid w:val="004F323C"/>
    <w:rsid w:val="004F3329"/>
    <w:rsid w:val="004F338C"/>
    <w:rsid w:val="004F34CD"/>
    <w:rsid w:val="004F35A9"/>
    <w:rsid w:val="004F35D7"/>
    <w:rsid w:val="004F36D7"/>
    <w:rsid w:val="004F3797"/>
    <w:rsid w:val="004F3B5C"/>
    <w:rsid w:val="004F40D6"/>
    <w:rsid w:val="004F4228"/>
    <w:rsid w:val="004F453B"/>
    <w:rsid w:val="004F4AE0"/>
    <w:rsid w:val="004F4B6B"/>
    <w:rsid w:val="004F4C0E"/>
    <w:rsid w:val="004F4D7E"/>
    <w:rsid w:val="004F5121"/>
    <w:rsid w:val="004F5321"/>
    <w:rsid w:val="004F576D"/>
    <w:rsid w:val="004F59C5"/>
    <w:rsid w:val="004F5F3C"/>
    <w:rsid w:val="004F608A"/>
    <w:rsid w:val="004F64A1"/>
    <w:rsid w:val="004F65DE"/>
    <w:rsid w:val="004F67B8"/>
    <w:rsid w:val="004F6A29"/>
    <w:rsid w:val="004F6DB3"/>
    <w:rsid w:val="004F6F9C"/>
    <w:rsid w:val="004F7073"/>
    <w:rsid w:val="004F7133"/>
    <w:rsid w:val="004F716C"/>
    <w:rsid w:val="004F7299"/>
    <w:rsid w:val="004F72D1"/>
    <w:rsid w:val="004F7331"/>
    <w:rsid w:val="004F7539"/>
    <w:rsid w:val="004F75FB"/>
    <w:rsid w:val="004F767F"/>
    <w:rsid w:val="004F775A"/>
    <w:rsid w:val="004F77D9"/>
    <w:rsid w:val="004F7A1E"/>
    <w:rsid w:val="004F7BBA"/>
    <w:rsid w:val="004F7C75"/>
    <w:rsid w:val="004F7C7C"/>
    <w:rsid w:val="004F7EAD"/>
    <w:rsid w:val="004F7ED5"/>
    <w:rsid w:val="005000B4"/>
    <w:rsid w:val="00500226"/>
    <w:rsid w:val="00500314"/>
    <w:rsid w:val="0050084D"/>
    <w:rsid w:val="00500A32"/>
    <w:rsid w:val="00500A68"/>
    <w:rsid w:val="00500D33"/>
    <w:rsid w:val="00500D6A"/>
    <w:rsid w:val="005015D6"/>
    <w:rsid w:val="00501641"/>
    <w:rsid w:val="00501680"/>
    <w:rsid w:val="00501CAE"/>
    <w:rsid w:val="00502026"/>
    <w:rsid w:val="005020F4"/>
    <w:rsid w:val="00502121"/>
    <w:rsid w:val="00502322"/>
    <w:rsid w:val="00502593"/>
    <w:rsid w:val="00502777"/>
    <w:rsid w:val="005028D3"/>
    <w:rsid w:val="00502999"/>
    <w:rsid w:val="00502FFB"/>
    <w:rsid w:val="005032F1"/>
    <w:rsid w:val="00503467"/>
    <w:rsid w:val="005036D7"/>
    <w:rsid w:val="00503A08"/>
    <w:rsid w:val="00503B4A"/>
    <w:rsid w:val="00503BB1"/>
    <w:rsid w:val="00503F7E"/>
    <w:rsid w:val="00504587"/>
    <w:rsid w:val="00504641"/>
    <w:rsid w:val="00504847"/>
    <w:rsid w:val="00504F83"/>
    <w:rsid w:val="005051C5"/>
    <w:rsid w:val="0050526E"/>
    <w:rsid w:val="005052D9"/>
    <w:rsid w:val="0050555E"/>
    <w:rsid w:val="005056EA"/>
    <w:rsid w:val="00505B79"/>
    <w:rsid w:val="00505C49"/>
    <w:rsid w:val="00505D4E"/>
    <w:rsid w:val="00505F2D"/>
    <w:rsid w:val="00505FD6"/>
    <w:rsid w:val="00506174"/>
    <w:rsid w:val="0050632F"/>
    <w:rsid w:val="005068B6"/>
    <w:rsid w:val="0050692B"/>
    <w:rsid w:val="00506AA4"/>
    <w:rsid w:val="00506C29"/>
    <w:rsid w:val="00506C8A"/>
    <w:rsid w:val="00506CAA"/>
    <w:rsid w:val="00506F84"/>
    <w:rsid w:val="005074B2"/>
    <w:rsid w:val="00507501"/>
    <w:rsid w:val="00507579"/>
    <w:rsid w:val="0050781C"/>
    <w:rsid w:val="00507A14"/>
    <w:rsid w:val="00507ADA"/>
    <w:rsid w:val="00507B90"/>
    <w:rsid w:val="00507C83"/>
    <w:rsid w:val="00507D12"/>
    <w:rsid w:val="00507E36"/>
    <w:rsid w:val="005103FD"/>
    <w:rsid w:val="005106DA"/>
    <w:rsid w:val="0051072F"/>
    <w:rsid w:val="0051093E"/>
    <w:rsid w:val="00510977"/>
    <w:rsid w:val="005109BF"/>
    <w:rsid w:val="00510A07"/>
    <w:rsid w:val="00510D1B"/>
    <w:rsid w:val="005110C5"/>
    <w:rsid w:val="005111CA"/>
    <w:rsid w:val="0051121C"/>
    <w:rsid w:val="00511321"/>
    <w:rsid w:val="005113B7"/>
    <w:rsid w:val="00511781"/>
    <w:rsid w:val="00511856"/>
    <w:rsid w:val="00511B5C"/>
    <w:rsid w:val="00511EEA"/>
    <w:rsid w:val="005120A5"/>
    <w:rsid w:val="00512F48"/>
    <w:rsid w:val="005132B4"/>
    <w:rsid w:val="005138AE"/>
    <w:rsid w:val="0051397B"/>
    <w:rsid w:val="00513B31"/>
    <w:rsid w:val="00513C27"/>
    <w:rsid w:val="00513EC7"/>
    <w:rsid w:val="00513F78"/>
    <w:rsid w:val="005143BA"/>
    <w:rsid w:val="005146EE"/>
    <w:rsid w:val="0051542A"/>
    <w:rsid w:val="00515987"/>
    <w:rsid w:val="00515A92"/>
    <w:rsid w:val="00515AD4"/>
    <w:rsid w:val="00515DA0"/>
    <w:rsid w:val="005162AC"/>
    <w:rsid w:val="005162BB"/>
    <w:rsid w:val="005162F5"/>
    <w:rsid w:val="00516488"/>
    <w:rsid w:val="005165D2"/>
    <w:rsid w:val="005166D3"/>
    <w:rsid w:val="00516FDC"/>
    <w:rsid w:val="0051712B"/>
    <w:rsid w:val="00517569"/>
    <w:rsid w:val="005176D3"/>
    <w:rsid w:val="005176F8"/>
    <w:rsid w:val="005178A1"/>
    <w:rsid w:val="005178C8"/>
    <w:rsid w:val="0051793E"/>
    <w:rsid w:val="005203AE"/>
    <w:rsid w:val="00520504"/>
    <w:rsid w:val="005205CE"/>
    <w:rsid w:val="00520627"/>
    <w:rsid w:val="005209B0"/>
    <w:rsid w:val="00520AC7"/>
    <w:rsid w:val="00520AD7"/>
    <w:rsid w:val="00520B09"/>
    <w:rsid w:val="00520D09"/>
    <w:rsid w:val="00520D3E"/>
    <w:rsid w:val="00520DD5"/>
    <w:rsid w:val="00520DEB"/>
    <w:rsid w:val="00520FDA"/>
    <w:rsid w:val="0052132D"/>
    <w:rsid w:val="005213AE"/>
    <w:rsid w:val="00521470"/>
    <w:rsid w:val="005214FC"/>
    <w:rsid w:val="005219BA"/>
    <w:rsid w:val="00521A8E"/>
    <w:rsid w:val="00521A92"/>
    <w:rsid w:val="00521D1F"/>
    <w:rsid w:val="00521E71"/>
    <w:rsid w:val="00521E9A"/>
    <w:rsid w:val="0052200E"/>
    <w:rsid w:val="0052218C"/>
    <w:rsid w:val="005221A0"/>
    <w:rsid w:val="0052256D"/>
    <w:rsid w:val="0052264D"/>
    <w:rsid w:val="0052295D"/>
    <w:rsid w:val="00522A79"/>
    <w:rsid w:val="00522AF6"/>
    <w:rsid w:val="00522FC8"/>
    <w:rsid w:val="005232A9"/>
    <w:rsid w:val="005232B9"/>
    <w:rsid w:val="005233C6"/>
    <w:rsid w:val="00523A6B"/>
    <w:rsid w:val="00524129"/>
    <w:rsid w:val="005242DD"/>
    <w:rsid w:val="0052461E"/>
    <w:rsid w:val="00524666"/>
    <w:rsid w:val="00524ACC"/>
    <w:rsid w:val="00524B08"/>
    <w:rsid w:val="00524B6D"/>
    <w:rsid w:val="00524C2B"/>
    <w:rsid w:val="00524DB9"/>
    <w:rsid w:val="00524FE2"/>
    <w:rsid w:val="00525472"/>
    <w:rsid w:val="005254C8"/>
    <w:rsid w:val="00525784"/>
    <w:rsid w:val="00525786"/>
    <w:rsid w:val="00525A28"/>
    <w:rsid w:val="00525FCE"/>
    <w:rsid w:val="00526646"/>
    <w:rsid w:val="0052696D"/>
    <w:rsid w:val="00526B6C"/>
    <w:rsid w:val="00526D17"/>
    <w:rsid w:val="00526DB3"/>
    <w:rsid w:val="00526F3D"/>
    <w:rsid w:val="00526FCA"/>
    <w:rsid w:val="005270F0"/>
    <w:rsid w:val="0052739B"/>
    <w:rsid w:val="00527AC7"/>
    <w:rsid w:val="00527BA7"/>
    <w:rsid w:val="00527BDC"/>
    <w:rsid w:val="00527D0D"/>
    <w:rsid w:val="00527EE3"/>
    <w:rsid w:val="00527EF4"/>
    <w:rsid w:val="00527EFD"/>
    <w:rsid w:val="00527F09"/>
    <w:rsid w:val="0053004A"/>
    <w:rsid w:val="00530171"/>
    <w:rsid w:val="005301B9"/>
    <w:rsid w:val="00530299"/>
    <w:rsid w:val="005304D0"/>
    <w:rsid w:val="00530573"/>
    <w:rsid w:val="0053060F"/>
    <w:rsid w:val="005308EE"/>
    <w:rsid w:val="00530D27"/>
    <w:rsid w:val="00530EF4"/>
    <w:rsid w:val="0053130D"/>
    <w:rsid w:val="00531326"/>
    <w:rsid w:val="005314A0"/>
    <w:rsid w:val="0053160D"/>
    <w:rsid w:val="0053177F"/>
    <w:rsid w:val="00531E8F"/>
    <w:rsid w:val="005320CB"/>
    <w:rsid w:val="005321BC"/>
    <w:rsid w:val="00532646"/>
    <w:rsid w:val="00532A90"/>
    <w:rsid w:val="00532AE1"/>
    <w:rsid w:val="00532DFD"/>
    <w:rsid w:val="00532E02"/>
    <w:rsid w:val="00532EE8"/>
    <w:rsid w:val="00532F3D"/>
    <w:rsid w:val="0053317A"/>
    <w:rsid w:val="0053320B"/>
    <w:rsid w:val="00533229"/>
    <w:rsid w:val="00533711"/>
    <w:rsid w:val="00533796"/>
    <w:rsid w:val="005338EA"/>
    <w:rsid w:val="00533BA6"/>
    <w:rsid w:val="00533BEB"/>
    <w:rsid w:val="00533E12"/>
    <w:rsid w:val="00534340"/>
    <w:rsid w:val="00534410"/>
    <w:rsid w:val="00534677"/>
    <w:rsid w:val="005346F4"/>
    <w:rsid w:val="0053485C"/>
    <w:rsid w:val="00534915"/>
    <w:rsid w:val="00534ABB"/>
    <w:rsid w:val="00534AFF"/>
    <w:rsid w:val="00534FBB"/>
    <w:rsid w:val="00535016"/>
    <w:rsid w:val="0053514E"/>
    <w:rsid w:val="0053529B"/>
    <w:rsid w:val="0053532B"/>
    <w:rsid w:val="00535340"/>
    <w:rsid w:val="00535506"/>
    <w:rsid w:val="00536246"/>
    <w:rsid w:val="0053641C"/>
    <w:rsid w:val="005368C2"/>
    <w:rsid w:val="00536929"/>
    <w:rsid w:val="00536A3E"/>
    <w:rsid w:val="00536E28"/>
    <w:rsid w:val="00536FC2"/>
    <w:rsid w:val="005377C1"/>
    <w:rsid w:val="00537A0B"/>
    <w:rsid w:val="00537BB6"/>
    <w:rsid w:val="00537C89"/>
    <w:rsid w:val="00537E3F"/>
    <w:rsid w:val="00537ED9"/>
    <w:rsid w:val="005400EF"/>
    <w:rsid w:val="00540505"/>
    <w:rsid w:val="0054052F"/>
    <w:rsid w:val="005408C4"/>
    <w:rsid w:val="00540BB4"/>
    <w:rsid w:val="00540F22"/>
    <w:rsid w:val="00540F65"/>
    <w:rsid w:val="005410A6"/>
    <w:rsid w:val="005412AD"/>
    <w:rsid w:val="005413B1"/>
    <w:rsid w:val="00541623"/>
    <w:rsid w:val="00541A8B"/>
    <w:rsid w:val="00541AAF"/>
    <w:rsid w:val="00541BAA"/>
    <w:rsid w:val="00542202"/>
    <w:rsid w:val="005424C1"/>
    <w:rsid w:val="00542675"/>
    <w:rsid w:val="00542C55"/>
    <w:rsid w:val="00542EEB"/>
    <w:rsid w:val="00542F06"/>
    <w:rsid w:val="00543178"/>
    <w:rsid w:val="0054354E"/>
    <w:rsid w:val="00543A54"/>
    <w:rsid w:val="00543B27"/>
    <w:rsid w:val="00543F65"/>
    <w:rsid w:val="0054449A"/>
    <w:rsid w:val="00544855"/>
    <w:rsid w:val="00544B17"/>
    <w:rsid w:val="00544E05"/>
    <w:rsid w:val="00544EA4"/>
    <w:rsid w:val="005455A8"/>
    <w:rsid w:val="005455F2"/>
    <w:rsid w:val="005455F9"/>
    <w:rsid w:val="00545624"/>
    <w:rsid w:val="00545803"/>
    <w:rsid w:val="005458C0"/>
    <w:rsid w:val="005459F4"/>
    <w:rsid w:val="00545E34"/>
    <w:rsid w:val="00545E43"/>
    <w:rsid w:val="00545F08"/>
    <w:rsid w:val="00546080"/>
    <w:rsid w:val="005460AA"/>
    <w:rsid w:val="0054611E"/>
    <w:rsid w:val="005461F1"/>
    <w:rsid w:val="005467EA"/>
    <w:rsid w:val="00546815"/>
    <w:rsid w:val="00546B3A"/>
    <w:rsid w:val="00546DBB"/>
    <w:rsid w:val="00546E33"/>
    <w:rsid w:val="00547579"/>
    <w:rsid w:val="005476DE"/>
    <w:rsid w:val="005477B0"/>
    <w:rsid w:val="005478BE"/>
    <w:rsid w:val="005478E1"/>
    <w:rsid w:val="00547B11"/>
    <w:rsid w:val="00547CD2"/>
    <w:rsid w:val="00550ABC"/>
    <w:rsid w:val="00550BBB"/>
    <w:rsid w:val="00550DFD"/>
    <w:rsid w:val="00550EC7"/>
    <w:rsid w:val="00551147"/>
    <w:rsid w:val="005515FF"/>
    <w:rsid w:val="00551618"/>
    <w:rsid w:val="00551B2D"/>
    <w:rsid w:val="00551C0C"/>
    <w:rsid w:val="00551EED"/>
    <w:rsid w:val="00551F16"/>
    <w:rsid w:val="00551FFD"/>
    <w:rsid w:val="005521AF"/>
    <w:rsid w:val="00552242"/>
    <w:rsid w:val="00552462"/>
    <w:rsid w:val="00552C2C"/>
    <w:rsid w:val="00552D44"/>
    <w:rsid w:val="00552E03"/>
    <w:rsid w:val="00552F7F"/>
    <w:rsid w:val="00552F8A"/>
    <w:rsid w:val="00553042"/>
    <w:rsid w:val="005531B5"/>
    <w:rsid w:val="005534ED"/>
    <w:rsid w:val="0055353D"/>
    <w:rsid w:val="00553637"/>
    <w:rsid w:val="005536EB"/>
    <w:rsid w:val="005536FF"/>
    <w:rsid w:val="00553BF2"/>
    <w:rsid w:val="00553DB2"/>
    <w:rsid w:val="005540A1"/>
    <w:rsid w:val="005542F1"/>
    <w:rsid w:val="005547A1"/>
    <w:rsid w:val="00554915"/>
    <w:rsid w:val="00554921"/>
    <w:rsid w:val="00554C57"/>
    <w:rsid w:val="00554CB3"/>
    <w:rsid w:val="00555153"/>
    <w:rsid w:val="005557A4"/>
    <w:rsid w:val="00555810"/>
    <w:rsid w:val="005560CB"/>
    <w:rsid w:val="005560F5"/>
    <w:rsid w:val="0055625C"/>
    <w:rsid w:val="00556A5B"/>
    <w:rsid w:val="00556AD2"/>
    <w:rsid w:val="00556C58"/>
    <w:rsid w:val="005570BF"/>
    <w:rsid w:val="0055716C"/>
    <w:rsid w:val="00557377"/>
    <w:rsid w:val="00557A4E"/>
    <w:rsid w:val="00557C29"/>
    <w:rsid w:val="00557D9A"/>
    <w:rsid w:val="00560361"/>
    <w:rsid w:val="00560418"/>
    <w:rsid w:val="00560565"/>
    <w:rsid w:val="0056075B"/>
    <w:rsid w:val="005609E0"/>
    <w:rsid w:val="00561166"/>
    <w:rsid w:val="005613EB"/>
    <w:rsid w:val="005614D3"/>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3078"/>
    <w:rsid w:val="0056332C"/>
    <w:rsid w:val="00563336"/>
    <w:rsid w:val="005633C7"/>
    <w:rsid w:val="0056359B"/>
    <w:rsid w:val="00563763"/>
    <w:rsid w:val="00563A3A"/>
    <w:rsid w:val="00563C7A"/>
    <w:rsid w:val="00563D7D"/>
    <w:rsid w:val="00563D83"/>
    <w:rsid w:val="00563E50"/>
    <w:rsid w:val="00563EB3"/>
    <w:rsid w:val="00564123"/>
    <w:rsid w:val="005641B4"/>
    <w:rsid w:val="0056422B"/>
    <w:rsid w:val="00564427"/>
    <w:rsid w:val="00564572"/>
    <w:rsid w:val="00564877"/>
    <w:rsid w:val="0056488B"/>
    <w:rsid w:val="00565129"/>
    <w:rsid w:val="00565771"/>
    <w:rsid w:val="0056583B"/>
    <w:rsid w:val="005658DF"/>
    <w:rsid w:val="00565ADB"/>
    <w:rsid w:val="00565CB7"/>
    <w:rsid w:val="00566123"/>
    <w:rsid w:val="00566245"/>
    <w:rsid w:val="0056699D"/>
    <w:rsid w:val="00566CDE"/>
    <w:rsid w:val="00566D5C"/>
    <w:rsid w:val="005670F4"/>
    <w:rsid w:val="00567111"/>
    <w:rsid w:val="00567254"/>
    <w:rsid w:val="005676C5"/>
    <w:rsid w:val="00567A22"/>
    <w:rsid w:val="00567B54"/>
    <w:rsid w:val="00567B6F"/>
    <w:rsid w:val="00567D2D"/>
    <w:rsid w:val="00567E13"/>
    <w:rsid w:val="005700A0"/>
    <w:rsid w:val="005700F3"/>
    <w:rsid w:val="00570191"/>
    <w:rsid w:val="00570680"/>
    <w:rsid w:val="00570739"/>
    <w:rsid w:val="00570847"/>
    <w:rsid w:val="00570A67"/>
    <w:rsid w:val="00570B9D"/>
    <w:rsid w:val="00570EAD"/>
    <w:rsid w:val="00571204"/>
    <w:rsid w:val="00571598"/>
    <w:rsid w:val="005719BD"/>
    <w:rsid w:val="00571C42"/>
    <w:rsid w:val="00571D19"/>
    <w:rsid w:val="00571F5D"/>
    <w:rsid w:val="0057208E"/>
    <w:rsid w:val="00572146"/>
    <w:rsid w:val="00572288"/>
    <w:rsid w:val="005722B2"/>
    <w:rsid w:val="005724F8"/>
    <w:rsid w:val="00572651"/>
    <w:rsid w:val="00572703"/>
    <w:rsid w:val="00572909"/>
    <w:rsid w:val="00572DA2"/>
    <w:rsid w:val="00572FD7"/>
    <w:rsid w:val="005732DD"/>
    <w:rsid w:val="005736C9"/>
    <w:rsid w:val="005736D3"/>
    <w:rsid w:val="005739D5"/>
    <w:rsid w:val="00573A1E"/>
    <w:rsid w:val="00573B6E"/>
    <w:rsid w:val="00573C11"/>
    <w:rsid w:val="00573F4B"/>
    <w:rsid w:val="00574110"/>
    <w:rsid w:val="005741DF"/>
    <w:rsid w:val="005743D1"/>
    <w:rsid w:val="00574454"/>
    <w:rsid w:val="005746DF"/>
    <w:rsid w:val="005748EA"/>
    <w:rsid w:val="0057491C"/>
    <w:rsid w:val="00574A48"/>
    <w:rsid w:val="00574B9F"/>
    <w:rsid w:val="00574C1A"/>
    <w:rsid w:val="00574D32"/>
    <w:rsid w:val="00574EA1"/>
    <w:rsid w:val="00574F64"/>
    <w:rsid w:val="00574FED"/>
    <w:rsid w:val="0057514A"/>
    <w:rsid w:val="0057540F"/>
    <w:rsid w:val="00575420"/>
    <w:rsid w:val="00575666"/>
    <w:rsid w:val="005757BA"/>
    <w:rsid w:val="00575800"/>
    <w:rsid w:val="005763B3"/>
    <w:rsid w:val="00576582"/>
    <w:rsid w:val="0057658E"/>
    <w:rsid w:val="0057662C"/>
    <w:rsid w:val="00576A4A"/>
    <w:rsid w:val="00576B5A"/>
    <w:rsid w:val="0057726D"/>
    <w:rsid w:val="00577B00"/>
    <w:rsid w:val="00577C42"/>
    <w:rsid w:val="00577F04"/>
    <w:rsid w:val="0058021D"/>
    <w:rsid w:val="0058047C"/>
    <w:rsid w:val="00580670"/>
    <w:rsid w:val="0058079D"/>
    <w:rsid w:val="0058098F"/>
    <w:rsid w:val="00580AAB"/>
    <w:rsid w:val="00580B1F"/>
    <w:rsid w:val="00580B30"/>
    <w:rsid w:val="00580DA2"/>
    <w:rsid w:val="005815A4"/>
    <w:rsid w:val="00581A1E"/>
    <w:rsid w:val="00581A80"/>
    <w:rsid w:val="00581AF5"/>
    <w:rsid w:val="00581BCD"/>
    <w:rsid w:val="00581D7D"/>
    <w:rsid w:val="00581F32"/>
    <w:rsid w:val="0058206B"/>
    <w:rsid w:val="005822A8"/>
    <w:rsid w:val="005823A4"/>
    <w:rsid w:val="005824C3"/>
    <w:rsid w:val="00582609"/>
    <w:rsid w:val="00582F94"/>
    <w:rsid w:val="00583028"/>
    <w:rsid w:val="0058309C"/>
    <w:rsid w:val="005832D5"/>
    <w:rsid w:val="005835D9"/>
    <w:rsid w:val="005836DD"/>
    <w:rsid w:val="00583A07"/>
    <w:rsid w:val="00583A45"/>
    <w:rsid w:val="00583CD6"/>
    <w:rsid w:val="00583DDB"/>
    <w:rsid w:val="0058408A"/>
    <w:rsid w:val="0058478D"/>
    <w:rsid w:val="00584882"/>
    <w:rsid w:val="00584AAA"/>
    <w:rsid w:val="00584FE4"/>
    <w:rsid w:val="0058523D"/>
    <w:rsid w:val="0058543B"/>
    <w:rsid w:val="005855EA"/>
    <w:rsid w:val="005858F5"/>
    <w:rsid w:val="00585B8C"/>
    <w:rsid w:val="00585D37"/>
    <w:rsid w:val="00585E8B"/>
    <w:rsid w:val="0058611A"/>
    <w:rsid w:val="0058624E"/>
    <w:rsid w:val="005862D5"/>
    <w:rsid w:val="005863F5"/>
    <w:rsid w:val="005865B0"/>
    <w:rsid w:val="005868F8"/>
    <w:rsid w:val="00587097"/>
    <w:rsid w:val="005873C2"/>
    <w:rsid w:val="005873C6"/>
    <w:rsid w:val="005875A4"/>
    <w:rsid w:val="005878A0"/>
    <w:rsid w:val="005878D4"/>
    <w:rsid w:val="00590441"/>
    <w:rsid w:val="0059065E"/>
    <w:rsid w:val="00590907"/>
    <w:rsid w:val="0059094F"/>
    <w:rsid w:val="00590E95"/>
    <w:rsid w:val="00590FF0"/>
    <w:rsid w:val="00591392"/>
    <w:rsid w:val="00591816"/>
    <w:rsid w:val="00591852"/>
    <w:rsid w:val="00591964"/>
    <w:rsid w:val="00591B36"/>
    <w:rsid w:val="00591E06"/>
    <w:rsid w:val="00591E40"/>
    <w:rsid w:val="00591FEE"/>
    <w:rsid w:val="005921A1"/>
    <w:rsid w:val="00592751"/>
    <w:rsid w:val="0059281A"/>
    <w:rsid w:val="0059297E"/>
    <w:rsid w:val="00592BB2"/>
    <w:rsid w:val="00592CF0"/>
    <w:rsid w:val="00593097"/>
    <w:rsid w:val="00593122"/>
    <w:rsid w:val="005933DC"/>
    <w:rsid w:val="00593596"/>
    <w:rsid w:val="00593742"/>
    <w:rsid w:val="00593A7E"/>
    <w:rsid w:val="00593C9D"/>
    <w:rsid w:val="00593CB9"/>
    <w:rsid w:val="00593E55"/>
    <w:rsid w:val="00593ECF"/>
    <w:rsid w:val="00594049"/>
    <w:rsid w:val="005946E6"/>
    <w:rsid w:val="005946F0"/>
    <w:rsid w:val="0059485F"/>
    <w:rsid w:val="00594AAB"/>
    <w:rsid w:val="00594C17"/>
    <w:rsid w:val="00594D99"/>
    <w:rsid w:val="00595263"/>
    <w:rsid w:val="005953C8"/>
    <w:rsid w:val="00595A05"/>
    <w:rsid w:val="00595D2D"/>
    <w:rsid w:val="00595F36"/>
    <w:rsid w:val="00596079"/>
    <w:rsid w:val="00596155"/>
    <w:rsid w:val="005961AE"/>
    <w:rsid w:val="005967EC"/>
    <w:rsid w:val="005969F4"/>
    <w:rsid w:val="00596A92"/>
    <w:rsid w:val="00596EA9"/>
    <w:rsid w:val="00596F5A"/>
    <w:rsid w:val="0059737A"/>
    <w:rsid w:val="0059756F"/>
    <w:rsid w:val="005976D4"/>
    <w:rsid w:val="005978D8"/>
    <w:rsid w:val="00597A2D"/>
    <w:rsid w:val="00597A5C"/>
    <w:rsid w:val="00597FE9"/>
    <w:rsid w:val="005A0A81"/>
    <w:rsid w:val="005A0C98"/>
    <w:rsid w:val="005A0F47"/>
    <w:rsid w:val="005A10DB"/>
    <w:rsid w:val="005A15E0"/>
    <w:rsid w:val="005A17A6"/>
    <w:rsid w:val="005A18DB"/>
    <w:rsid w:val="005A1989"/>
    <w:rsid w:val="005A1CFF"/>
    <w:rsid w:val="005A1F31"/>
    <w:rsid w:val="005A2419"/>
    <w:rsid w:val="005A2437"/>
    <w:rsid w:val="005A287A"/>
    <w:rsid w:val="005A2AD8"/>
    <w:rsid w:val="005A2CD6"/>
    <w:rsid w:val="005A2FAA"/>
    <w:rsid w:val="005A3092"/>
    <w:rsid w:val="005A3119"/>
    <w:rsid w:val="005A32D3"/>
    <w:rsid w:val="005A35FD"/>
    <w:rsid w:val="005A36E3"/>
    <w:rsid w:val="005A37CE"/>
    <w:rsid w:val="005A3F4E"/>
    <w:rsid w:val="005A429F"/>
    <w:rsid w:val="005A4462"/>
    <w:rsid w:val="005A45AD"/>
    <w:rsid w:val="005A474E"/>
    <w:rsid w:val="005A47EB"/>
    <w:rsid w:val="005A4A8C"/>
    <w:rsid w:val="005A4D30"/>
    <w:rsid w:val="005A4FAB"/>
    <w:rsid w:val="005A5018"/>
    <w:rsid w:val="005A561F"/>
    <w:rsid w:val="005A59EC"/>
    <w:rsid w:val="005A6108"/>
    <w:rsid w:val="005A633C"/>
    <w:rsid w:val="005A6505"/>
    <w:rsid w:val="005A6624"/>
    <w:rsid w:val="005A6748"/>
    <w:rsid w:val="005A6783"/>
    <w:rsid w:val="005A6825"/>
    <w:rsid w:val="005A6835"/>
    <w:rsid w:val="005A6A52"/>
    <w:rsid w:val="005A6B7B"/>
    <w:rsid w:val="005A7106"/>
    <w:rsid w:val="005A71A4"/>
    <w:rsid w:val="005A71C3"/>
    <w:rsid w:val="005A7671"/>
    <w:rsid w:val="005A78D0"/>
    <w:rsid w:val="005A7A18"/>
    <w:rsid w:val="005A7A31"/>
    <w:rsid w:val="005A7A49"/>
    <w:rsid w:val="005A7CC0"/>
    <w:rsid w:val="005A7E70"/>
    <w:rsid w:val="005A7EF4"/>
    <w:rsid w:val="005B0292"/>
    <w:rsid w:val="005B054E"/>
    <w:rsid w:val="005B0653"/>
    <w:rsid w:val="005B07F2"/>
    <w:rsid w:val="005B0A82"/>
    <w:rsid w:val="005B0AFF"/>
    <w:rsid w:val="005B0C2B"/>
    <w:rsid w:val="005B0CE4"/>
    <w:rsid w:val="005B0DE2"/>
    <w:rsid w:val="005B107B"/>
    <w:rsid w:val="005B10C8"/>
    <w:rsid w:val="005B1205"/>
    <w:rsid w:val="005B1284"/>
    <w:rsid w:val="005B1954"/>
    <w:rsid w:val="005B1AFB"/>
    <w:rsid w:val="005B1E27"/>
    <w:rsid w:val="005B1E53"/>
    <w:rsid w:val="005B2017"/>
    <w:rsid w:val="005B2096"/>
    <w:rsid w:val="005B21E4"/>
    <w:rsid w:val="005B2201"/>
    <w:rsid w:val="005B2216"/>
    <w:rsid w:val="005B225F"/>
    <w:rsid w:val="005B232F"/>
    <w:rsid w:val="005B23D8"/>
    <w:rsid w:val="005B24ED"/>
    <w:rsid w:val="005B2645"/>
    <w:rsid w:val="005B2A98"/>
    <w:rsid w:val="005B2AA9"/>
    <w:rsid w:val="005B2B33"/>
    <w:rsid w:val="005B2BB0"/>
    <w:rsid w:val="005B317E"/>
    <w:rsid w:val="005B31E3"/>
    <w:rsid w:val="005B33F1"/>
    <w:rsid w:val="005B3865"/>
    <w:rsid w:val="005B3C27"/>
    <w:rsid w:val="005B3C2B"/>
    <w:rsid w:val="005B435E"/>
    <w:rsid w:val="005B4403"/>
    <w:rsid w:val="005B4B5B"/>
    <w:rsid w:val="005B4D0F"/>
    <w:rsid w:val="005B4E5D"/>
    <w:rsid w:val="005B4EDE"/>
    <w:rsid w:val="005B5777"/>
    <w:rsid w:val="005B587A"/>
    <w:rsid w:val="005B5B1E"/>
    <w:rsid w:val="005B5B90"/>
    <w:rsid w:val="005B5CDE"/>
    <w:rsid w:val="005B6239"/>
    <w:rsid w:val="005B62FB"/>
    <w:rsid w:val="005B63BE"/>
    <w:rsid w:val="005B6451"/>
    <w:rsid w:val="005B6653"/>
    <w:rsid w:val="005B6988"/>
    <w:rsid w:val="005B6B5E"/>
    <w:rsid w:val="005B6C3C"/>
    <w:rsid w:val="005B70B9"/>
    <w:rsid w:val="005B7166"/>
    <w:rsid w:val="005B7191"/>
    <w:rsid w:val="005B7BA5"/>
    <w:rsid w:val="005B7DE3"/>
    <w:rsid w:val="005C02CE"/>
    <w:rsid w:val="005C040D"/>
    <w:rsid w:val="005C0B91"/>
    <w:rsid w:val="005C0D20"/>
    <w:rsid w:val="005C0D2A"/>
    <w:rsid w:val="005C0DDB"/>
    <w:rsid w:val="005C0DE6"/>
    <w:rsid w:val="005C0E35"/>
    <w:rsid w:val="005C0F69"/>
    <w:rsid w:val="005C113F"/>
    <w:rsid w:val="005C11E0"/>
    <w:rsid w:val="005C14E1"/>
    <w:rsid w:val="005C163E"/>
    <w:rsid w:val="005C17ED"/>
    <w:rsid w:val="005C1A94"/>
    <w:rsid w:val="005C1DB4"/>
    <w:rsid w:val="005C249A"/>
    <w:rsid w:val="005C2668"/>
    <w:rsid w:val="005C29B3"/>
    <w:rsid w:val="005C2AEB"/>
    <w:rsid w:val="005C2B7C"/>
    <w:rsid w:val="005C2D25"/>
    <w:rsid w:val="005C2DCD"/>
    <w:rsid w:val="005C2E7B"/>
    <w:rsid w:val="005C307E"/>
    <w:rsid w:val="005C30FD"/>
    <w:rsid w:val="005C3350"/>
    <w:rsid w:val="005C351B"/>
    <w:rsid w:val="005C35C3"/>
    <w:rsid w:val="005C362C"/>
    <w:rsid w:val="005C36CE"/>
    <w:rsid w:val="005C391C"/>
    <w:rsid w:val="005C393B"/>
    <w:rsid w:val="005C3A66"/>
    <w:rsid w:val="005C3C15"/>
    <w:rsid w:val="005C3D3E"/>
    <w:rsid w:val="005C425E"/>
    <w:rsid w:val="005C42F4"/>
    <w:rsid w:val="005C448E"/>
    <w:rsid w:val="005C499B"/>
    <w:rsid w:val="005C4F6E"/>
    <w:rsid w:val="005C5078"/>
    <w:rsid w:val="005C5125"/>
    <w:rsid w:val="005C567B"/>
    <w:rsid w:val="005C56D2"/>
    <w:rsid w:val="005C5E61"/>
    <w:rsid w:val="005C630A"/>
    <w:rsid w:val="005C659A"/>
    <w:rsid w:val="005C6A68"/>
    <w:rsid w:val="005C6D1F"/>
    <w:rsid w:val="005C6D7F"/>
    <w:rsid w:val="005C707C"/>
    <w:rsid w:val="005C730C"/>
    <w:rsid w:val="005C7391"/>
    <w:rsid w:val="005C78E7"/>
    <w:rsid w:val="005C7CC8"/>
    <w:rsid w:val="005C7D37"/>
    <w:rsid w:val="005C7D40"/>
    <w:rsid w:val="005C7F43"/>
    <w:rsid w:val="005D000C"/>
    <w:rsid w:val="005D006C"/>
    <w:rsid w:val="005D07B6"/>
    <w:rsid w:val="005D0A0F"/>
    <w:rsid w:val="005D0A96"/>
    <w:rsid w:val="005D0BBD"/>
    <w:rsid w:val="005D0DAD"/>
    <w:rsid w:val="005D0E52"/>
    <w:rsid w:val="005D1387"/>
    <w:rsid w:val="005D1641"/>
    <w:rsid w:val="005D1795"/>
    <w:rsid w:val="005D1C22"/>
    <w:rsid w:val="005D2090"/>
    <w:rsid w:val="005D2126"/>
    <w:rsid w:val="005D22D3"/>
    <w:rsid w:val="005D243F"/>
    <w:rsid w:val="005D2692"/>
    <w:rsid w:val="005D293A"/>
    <w:rsid w:val="005D2A8E"/>
    <w:rsid w:val="005D2D11"/>
    <w:rsid w:val="005D2D40"/>
    <w:rsid w:val="005D306C"/>
    <w:rsid w:val="005D324F"/>
    <w:rsid w:val="005D3799"/>
    <w:rsid w:val="005D3810"/>
    <w:rsid w:val="005D3CB5"/>
    <w:rsid w:val="005D3DB0"/>
    <w:rsid w:val="005D4252"/>
    <w:rsid w:val="005D44E2"/>
    <w:rsid w:val="005D4730"/>
    <w:rsid w:val="005D493D"/>
    <w:rsid w:val="005D496E"/>
    <w:rsid w:val="005D4D29"/>
    <w:rsid w:val="005D4DCE"/>
    <w:rsid w:val="005D5173"/>
    <w:rsid w:val="005D5474"/>
    <w:rsid w:val="005D54C2"/>
    <w:rsid w:val="005D5589"/>
    <w:rsid w:val="005D55D1"/>
    <w:rsid w:val="005D56F5"/>
    <w:rsid w:val="005D57A3"/>
    <w:rsid w:val="005D583C"/>
    <w:rsid w:val="005D5BA7"/>
    <w:rsid w:val="005D5E8B"/>
    <w:rsid w:val="005D5F8B"/>
    <w:rsid w:val="005D5FEE"/>
    <w:rsid w:val="005D6161"/>
    <w:rsid w:val="005D6353"/>
    <w:rsid w:val="005D6356"/>
    <w:rsid w:val="005D643F"/>
    <w:rsid w:val="005D669C"/>
    <w:rsid w:val="005D687D"/>
    <w:rsid w:val="005D6A5C"/>
    <w:rsid w:val="005D6E64"/>
    <w:rsid w:val="005D7136"/>
    <w:rsid w:val="005D7160"/>
    <w:rsid w:val="005D76C1"/>
    <w:rsid w:val="005D79A6"/>
    <w:rsid w:val="005D7A36"/>
    <w:rsid w:val="005D7BC7"/>
    <w:rsid w:val="005D7CAD"/>
    <w:rsid w:val="005D7F40"/>
    <w:rsid w:val="005E0083"/>
    <w:rsid w:val="005E063A"/>
    <w:rsid w:val="005E0656"/>
    <w:rsid w:val="005E0675"/>
    <w:rsid w:val="005E0871"/>
    <w:rsid w:val="005E0CC1"/>
    <w:rsid w:val="005E0F23"/>
    <w:rsid w:val="005E0F28"/>
    <w:rsid w:val="005E12A0"/>
    <w:rsid w:val="005E1319"/>
    <w:rsid w:val="005E13F4"/>
    <w:rsid w:val="005E1891"/>
    <w:rsid w:val="005E1B06"/>
    <w:rsid w:val="005E1BAF"/>
    <w:rsid w:val="005E20D1"/>
    <w:rsid w:val="005E2589"/>
    <w:rsid w:val="005E2666"/>
    <w:rsid w:val="005E27B8"/>
    <w:rsid w:val="005E2902"/>
    <w:rsid w:val="005E2C00"/>
    <w:rsid w:val="005E2E26"/>
    <w:rsid w:val="005E2F69"/>
    <w:rsid w:val="005E3059"/>
    <w:rsid w:val="005E3278"/>
    <w:rsid w:val="005E3386"/>
    <w:rsid w:val="005E346E"/>
    <w:rsid w:val="005E3478"/>
    <w:rsid w:val="005E361B"/>
    <w:rsid w:val="005E36CA"/>
    <w:rsid w:val="005E3D89"/>
    <w:rsid w:val="005E418B"/>
    <w:rsid w:val="005E453B"/>
    <w:rsid w:val="005E45E2"/>
    <w:rsid w:val="005E4622"/>
    <w:rsid w:val="005E4691"/>
    <w:rsid w:val="005E4761"/>
    <w:rsid w:val="005E4893"/>
    <w:rsid w:val="005E5015"/>
    <w:rsid w:val="005E528C"/>
    <w:rsid w:val="005E5CF7"/>
    <w:rsid w:val="005E5DEA"/>
    <w:rsid w:val="005E5F3B"/>
    <w:rsid w:val="005E5F86"/>
    <w:rsid w:val="005E61FB"/>
    <w:rsid w:val="005E63C2"/>
    <w:rsid w:val="005E69BB"/>
    <w:rsid w:val="005E69DA"/>
    <w:rsid w:val="005E6A28"/>
    <w:rsid w:val="005E6A8A"/>
    <w:rsid w:val="005E75C1"/>
    <w:rsid w:val="005E75F9"/>
    <w:rsid w:val="005E7931"/>
    <w:rsid w:val="005E7B01"/>
    <w:rsid w:val="005E7B03"/>
    <w:rsid w:val="005E7B27"/>
    <w:rsid w:val="005E7E7E"/>
    <w:rsid w:val="005F0377"/>
    <w:rsid w:val="005F0544"/>
    <w:rsid w:val="005F107D"/>
    <w:rsid w:val="005F11C8"/>
    <w:rsid w:val="005F1323"/>
    <w:rsid w:val="005F13DD"/>
    <w:rsid w:val="005F159E"/>
    <w:rsid w:val="005F199B"/>
    <w:rsid w:val="005F1C8F"/>
    <w:rsid w:val="005F1C9C"/>
    <w:rsid w:val="005F1CB2"/>
    <w:rsid w:val="005F200E"/>
    <w:rsid w:val="005F2155"/>
    <w:rsid w:val="005F23C3"/>
    <w:rsid w:val="005F26FF"/>
    <w:rsid w:val="005F2700"/>
    <w:rsid w:val="005F28B1"/>
    <w:rsid w:val="005F29E9"/>
    <w:rsid w:val="005F2A74"/>
    <w:rsid w:val="005F2E2C"/>
    <w:rsid w:val="005F2EC9"/>
    <w:rsid w:val="005F3196"/>
    <w:rsid w:val="005F320B"/>
    <w:rsid w:val="005F32A3"/>
    <w:rsid w:val="005F3308"/>
    <w:rsid w:val="005F3581"/>
    <w:rsid w:val="005F371B"/>
    <w:rsid w:val="005F3996"/>
    <w:rsid w:val="005F3BD0"/>
    <w:rsid w:val="005F3C30"/>
    <w:rsid w:val="005F4092"/>
    <w:rsid w:val="005F4151"/>
    <w:rsid w:val="005F44B0"/>
    <w:rsid w:val="005F45D9"/>
    <w:rsid w:val="005F4711"/>
    <w:rsid w:val="005F47C1"/>
    <w:rsid w:val="005F51BF"/>
    <w:rsid w:val="005F560A"/>
    <w:rsid w:val="005F5ECE"/>
    <w:rsid w:val="005F5F08"/>
    <w:rsid w:val="005F621D"/>
    <w:rsid w:val="005F63FA"/>
    <w:rsid w:val="005F6BB1"/>
    <w:rsid w:val="005F6CC6"/>
    <w:rsid w:val="005F6D1A"/>
    <w:rsid w:val="005F72E5"/>
    <w:rsid w:val="005F7368"/>
    <w:rsid w:val="005F7384"/>
    <w:rsid w:val="005F75BA"/>
    <w:rsid w:val="005F7899"/>
    <w:rsid w:val="005F78D4"/>
    <w:rsid w:val="005F7CB2"/>
    <w:rsid w:val="005F7DA4"/>
    <w:rsid w:val="005F7DCF"/>
    <w:rsid w:val="00600307"/>
    <w:rsid w:val="0060034D"/>
    <w:rsid w:val="00600475"/>
    <w:rsid w:val="00600E5A"/>
    <w:rsid w:val="00600F38"/>
    <w:rsid w:val="00601028"/>
    <w:rsid w:val="006014DD"/>
    <w:rsid w:val="0060164B"/>
    <w:rsid w:val="00601779"/>
    <w:rsid w:val="00601876"/>
    <w:rsid w:val="00602574"/>
    <w:rsid w:val="0060262E"/>
    <w:rsid w:val="00602804"/>
    <w:rsid w:val="00602EEA"/>
    <w:rsid w:val="00602FF9"/>
    <w:rsid w:val="006032F0"/>
    <w:rsid w:val="006033AE"/>
    <w:rsid w:val="006033BF"/>
    <w:rsid w:val="00603728"/>
    <w:rsid w:val="0060381D"/>
    <w:rsid w:val="0060388D"/>
    <w:rsid w:val="006038A9"/>
    <w:rsid w:val="00603B38"/>
    <w:rsid w:val="00603C6A"/>
    <w:rsid w:val="00603CBA"/>
    <w:rsid w:val="00603EBF"/>
    <w:rsid w:val="006040E4"/>
    <w:rsid w:val="00604260"/>
    <w:rsid w:val="00604C8F"/>
    <w:rsid w:val="00605259"/>
    <w:rsid w:val="00605285"/>
    <w:rsid w:val="006052B7"/>
    <w:rsid w:val="006052CB"/>
    <w:rsid w:val="006053E4"/>
    <w:rsid w:val="00605506"/>
    <w:rsid w:val="006055DB"/>
    <w:rsid w:val="00605992"/>
    <w:rsid w:val="00605BD9"/>
    <w:rsid w:val="00605BFB"/>
    <w:rsid w:val="00605C9F"/>
    <w:rsid w:val="0060650B"/>
    <w:rsid w:val="00606A47"/>
    <w:rsid w:val="00606DDB"/>
    <w:rsid w:val="00606EC1"/>
    <w:rsid w:val="00607298"/>
    <w:rsid w:val="006072F2"/>
    <w:rsid w:val="00607812"/>
    <w:rsid w:val="00607B4F"/>
    <w:rsid w:val="00607C9E"/>
    <w:rsid w:val="00607F49"/>
    <w:rsid w:val="00610185"/>
    <w:rsid w:val="0061035A"/>
    <w:rsid w:val="00610696"/>
    <w:rsid w:val="00610902"/>
    <w:rsid w:val="006109D7"/>
    <w:rsid w:val="00610EEA"/>
    <w:rsid w:val="006110AE"/>
    <w:rsid w:val="00611725"/>
    <w:rsid w:val="00611B50"/>
    <w:rsid w:val="00611D7F"/>
    <w:rsid w:val="00611D82"/>
    <w:rsid w:val="00611F4F"/>
    <w:rsid w:val="0061216D"/>
    <w:rsid w:val="0061257F"/>
    <w:rsid w:val="0061260D"/>
    <w:rsid w:val="006126E3"/>
    <w:rsid w:val="00612CC5"/>
    <w:rsid w:val="006131EE"/>
    <w:rsid w:val="0061331F"/>
    <w:rsid w:val="006135AE"/>
    <w:rsid w:val="00613627"/>
    <w:rsid w:val="00613879"/>
    <w:rsid w:val="006138D9"/>
    <w:rsid w:val="00613996"/>
    <w:rsid w:val="00613B92"/>
    <w:rsid w:val="00613FBF"/>
    <w:rsid w:val="0061406D"/>
    <w:rsid w:val="006141AB"/>
    <w:rsid w:val="0061458A"/>
    <w:rsid w:val="00614638"/>
    <w:rsid w:val="00614833"/>
    <w:rsid w:val="00614A75"/>
    <w:rsid w:val="00614C6E"/>
    <w:rsid w:val="00614E7E"/>
    <w:rsid w:val="00615244"/>
    <w:rsid w:val="00615322"/>
    <w:rsid w:val="00615398"/>
    <w:rsid w:val="00615458"/>
    <w:rsid w:val="0061548D"/>
    <w:rsid w:val="00615505"/>
    <w:rsid w:val="006158B6"/>
    <w:rsid w:val="00615CB9"/>
    <w:rsid w:val="006162B0"/>
    <w:rsid w:val="00616439"/>
    <w:rsid w:val="0061662B"/>
    <w:rsid w:val="006167A3"/>
    <w:rsid w:val="00616810"/>
    <w:rsid w:val="00616A16"/>
    <w:rsid w:val="00616ACF"/>
    <w:rsid w:val="00616B7B"/>
    <w:rsid w:val="00616E12"/>
    <w:rsid w:val="00617339"/>
    <w:rsid w:val="00617581"/>
    <w:rsid w:val="0061766F"/>
    <w:rsid w:val="006176C9"/>
    <w:rsid w:val="00620419"/>
    <w:rsid w:val="006207AD"/>
    <w:rsid w:val="0062092F"/>
    <w:rsid w:val="00620985"/>
    <w:rsid w:val="00621111"/>
    <w:rsid w:val="00621230"/>
    <w:rsid w:val="006213E0"/>
    <w:rsid w:val="00621903"/>
    <w:rsid w:val="00621FF5"/>
    <w:rsid w:val="006221AD"/>
    <w:rsid w:val="006225F3"/>
    <w:rsid w:val="0062260F"/>
    <w:rsid w:val="006226F5"/>
    <w:rsid w:val="0062274E"/>
    <w:rsid w:val="006229C6"/>
    <w:rsid w:val="00622E5F"/>
    <w:rsid w:val="00622F24"/>
    <w:rsid w:val="006233AE"/>
    <w:rsid w:val="00623524"/>
    <w:rsid w:val="00623800"/>
    <w:rsid w:val="006239BD"/>
    <w:rsid w:val="00623E5B"/>
    <w:rsid w:val="00623F4A"/>
    <w:rsid w:val="00624171"/>
    <w:rsid w:val="00624258"/>
    <w:rsid w:val="006243FB"/>
    <w:rsid w:val="006245DB"/>
    <w:rsid w:val="006245FA"/>
    <w:rsid w:val="00624756"/>
    <w:rsid w:val="00624B52"/>
    <w:rsid w:val="00624C61"/>
    <w:rsid w:val="00624CA7"/>
    <w:rsid w:val="0062523C"/>
    <w:rsid w:val="0062531E"/>
    <w:rsid w:val="0062565E"/>
    <w:rsid w:val="00625696"/>
    <w:rsid w:val="0062569B"/>
    <w:rsid w:val="00625723"/>
    <w:rsid w:val="00625951"/>
    <w:rsid w:val="00625984"/>
    <w:rsid w:val="006259C6"/>
    <w:rsid w:val="00625A95"/>
    <w:rsid w:val="00625B1E"/>
    <w:rsid w:val="00625C21"/>
    <w:rsid w:val="00625D45"/>
    <w:rsid w:val="00625E4C"/>
    <w:rsid w:val="00625FBB"/>
    <w:rsid w:val="0062661D"/>
    <w:rsid w:val="0062677D"/>
    <w:rsid w:val="00626807"/>
    <w:rsid w:val="00626857"/>
    <w:rsid w:val="00626AB7"/>
    <w:rsid w:val="00626B95"/>
    <w:rsid w:val="00626BE0"/>
    <w:rsid w:val="00626FD3"/>
    <w:rsid w:val="00627238"/>
    <w:rsid w:val="0062739B"/>
    <w:rsid w:val="00627447"/>
    <w:rsid w:val="006277C3"/>
    <w:rsid w:val="006278A0"/>
    <w:rsid w:val="00627C2C"/>
    <w:rsid w:val="00627EB8"/>
    <w:rsid w:val="00630132"/>
    <w:rsid w:val="006301E6"/>
    <w:rsid w:val="0063027F"/>
    <w:rsid w:val="006304B3"/>
    <w:rsid w:val="00630539"/>
    <w:rsid w:val="00630ADD"/>
    <w:rsid w:val="00631042"/>
    <w:rsid w:val="00631198"/>
    <w:rsid w:val="006311F0"/>
    <w:rsid w:val="006311F5"/>
    <w:rsid w:val="006315E7"/>
    <w:rsid w:val="006318C8"/>
    <w:rsid w:val="00631B6D"/>
    <w:rsid w:val="00631BCD"/>
    <w:rsid w:val="00631D3A"/>
    <w:rsid w:val="00632272"/>
    <w:rsid w:val="0063255E"/>
    <w:rsid w:val="0063255F"/>
    <w:rsid w:val="006328B9"/>
    <w:rsid w:val="00632BE7"/>
    <w:rsid w:val="00632D2D"/>
    <w:rsid w:val="00632DC2"/>
    <w:rsid w:val="00632E52"/>
    <w:rsid w:val="00632F6E"/>
    <w:rsid w:val="0063308F"/>
    <w:rsid w:val="00633153"/>
    <w:rsid w:val="006334E4"/>
    <w:rsid w:val="006335D5"/>
    <w:rsid w:val="0063361B"/>
    <w:rsid w:val="00633622"/>
    <w:rsid w:val="00633623"/>
    <w:rsid w:val="0063365F"/>
    <w:rsid w:val="006337C8"/>
    <w:rsid w:val="006338FF"/>
    <w:rsid w:val="00633DE8"/>
    <w:rsid w:val="00633EF1"/>
    <w:rsid w:val="00634264"/>
    <w:rsid w:val="006342A4"/>
    <w:rsid w:val="006342EC"/>
    <w:rsid w:val="0063459E"/>
    <w:rsid w:val="00634AB8"/>
    <w:rsid w:val="00634C7F"/>
    <w:rsid w:val="00634C9C"/>
    <w:rsid w:val="00634EC5"/>
    <w:rsid w:val="006357DD"/>
    <w:rsid w:val="00635B78"/>
    <w:rsid w:val="00635DFF"/>
    <w:rsid w:val="00635E0C"/>
    <w:rsid w:val="00635E70"/>
    <w:rsid w:val="00635F54"/>
    <w:rsid w:val="00635F58"/>
    <w:rsid w:val="00636238"/>
    <w:rsid w:val="0063654A"/>
    <w:rsid w:val="00636580"/>
    <w:rsid w:val="00636641"/>
    <w:rsid w:val="00636655"/>
    <w:rsid w:val="006366A0"/>
    <w:rsid w:val="006367EA"/>
    <w:rsid w:val="006369C6"/>
    <w:rsid w:val="00636B07"/>
    <w:rsid w:val="00636BB9"/>
    <w:rsid w:val="00636D29"/>
    <w:rsid w:val="00636DFA"/>
    <w:rsid w:val="006371FC"/>
    <w:rsid w:val="00637209"/>
    <w:rsid w:val="006373BB"/>
    <w:rsid w:val="006374A3"/>
    <w:rsid w:val="006377FE"/>
    <w:rsid w:val="00637F39"/>
    <w:rsid w:val="00640103"/>
    <w:rsid w:val="00640510"/>
    <w:rsid w:val="0064066D"/>
    <w:rsid w:val="00640729"/>
    <w:rsid w:val="006407A6"/>
    <w:rsid w:val="0064092F"/>
    <w:rsid w:val="00640CF9"/>
    <w:rsid w:val="00640D11"/>
    <w:rsid w:val="00640FF1"/>
    <w:rsid w:val="0064168E"/>
    <w:rsid w:val="00641723"/>
    <w:rsid w:val="00641910"/>
    <w:rsid w:val="00641A82"/>
    <w:rsid w:val="00641AC2"/>
    <w:rsid w:val="00641C85"/>
    <w:rsid w:val="00642069"/>
    <w:rsid w:val="00642429"/>
    <w:rsid w:val="006425C6"/>
    <w:rsid w:val="00642A96"/>
    <w:rsid w:val="00642BFD"/>
    <w:rsid w:val="00642DB5"/>
    <w:rsid w:val="00642F76"/>
    <w:rsid w:val="0064335F"/>
    <w:rsid w:val="006433BD"/>
    <w:rsid w:val="00643892"/>
    <w:rsid w:val="00643902"/>
    <w:rsid w:val="00643942"/>
    <w:rsid w:val="00643B75"/>
    <w:rsid w:val="00643BBC"/>
    <w:rsid w:val="00643CD4"/>
    <w:rsid w:val="00643CED"/>
    <w:rsid w:val="0064400B"/>
    <w:rsid w:val="0064447D"/>
    <w:rsid w:val="006447BD"/>
    <w:rsid w:val="006450F2"/>
    <w:rsid w:val="00645265"/>
    <w:rsid w:val="006452EF"/>
    <w:rsid w:val="00645353"/>
    <w:rsid w:val="006457E9"/>
    <w:rsid w:val="00645877"/>
    <w:rsid w:val="00645880"/>
    <w:rsid w:val="006459DE"/>
    <w:rsid w:val="00645E82"/>
    <w:rsid w:val="00645F72"/>
    <w:rsid w:val="0064623F"/>
    <w:rsid w:val="0064629F"/>
    <w:rsid w:val="00646315"/>
    <w:rsid w:val="006466B1"/>
    <w:rsid w:val="0064670E"/>
    <w:rsid w:val="00646E61"/>
    <w:rsid w:val="00646F56"/>
    <w:rsid w:val="00646F67"/>
    <w:rsid w:val="00647120"/>
    <w:rsid w:val="006472DD"/>
    <w:rsid w:val="006475AD"/>
    <w:rsid w:val="006475D6"/>
    <w:rsid w:val="00647610"/>
    <w:rsid w:val="0064781C"/>
    <w:rsid w:val="00647824"/>
    <w:rsid w:val="00647A4B"/>
    <w:rsid w:val="00647FCB"/>
    <w:rsid w:val="00650035"/>
    <w:rsid w:val="006502D6"/>
    <w:rsid w:val="0065033F"/>
    <w:rsid w:val="00650343"/>
    <w:rsid w:val="00650383"/>
    <w:rsid w:val="0065070D"/>
    <w:rsid w:val="00650A82"/>
    <w:rsid w:val="00651184"/>
    <w:rsid w:val="006511AA"/>
    <w:rsid w:val="006511BA"/>
    <w:rsid w:val="00651226"/>
    <w:rsid w:val="00651413"/>
    <w:rsid w:val="00651445"/>
    <w:rsid w:val="006514F1"/>
    <w:rsid w:val="00651546"/>
    <w:rsid w:val="00651563"/>
    <w:rsid w:val="006517FA"/>
    <w:rsid w:val="00651957"/>
    <w:rsid w:val="006521BF"/>
    <w:rsid w:val="006523C1"/>
    <w:rsid w:val="006527D7"/>
    <w:rsid w:val="00652861"/>
    <w:rsid w:val="00652CDD"/>
    <w:rsid w:val="00653334"/>
    <w:rsid w:val="00653523"/>
    <w:rsid w:val="006536AE"/>
    <w:rsid w:val="006536D8"/>
    <w:rsid w:val="00653776"/>
    <w:rsid w:val="0065387E"/>
    <w:rsid w:val="00653931"/>
    <w:rsid w:val="0065394F"/>
    <w:rsid w:val="0065396A"/>
    <w:rsid w:val="00653B75"/>
    <w:rsid w:val="00653B81"/>
    <w:rsid w:val="00653C68"/>
    <w:rsid w:val="006545BF"/>
    <w:rsid w:val="0065468E"/>
    <w:rsid w:val="00654F7B"/>
    <w:rsid w:val="0065549F"/>
    <w:rsid w:val="00655572"/>
    <w:rsid w:val="0065575F"/>
    <w:rsid w:val="00655D81"/>
    <w:rsid w:val="00655DA4"/>
    <w:rsid w:val="006561F0"/>
    <w:rsid w:val="00656330"/>
    <w:rsid w:val="0065633B"/>
    <w:rsid w:val="00656375"/>
    <w:rsid w:val="006563E4"/>
    <w:rsid w:val="006564FC"/>
    <w:rsid w:val="00656590"/>
    <w:rsid w:val="00656A2A"/>
    <w:rsid w:val="00656A57"/>
    <w:rsid w:val="00657220"/>
    <w:rsid w:val="00657495"/>
    <w:rsid w:val="006574FD"/>
    <w:rsid w:val="00657537"/>
    <w:rsid w:val="0065787E"/>
    <w:rsid w:val="006578A4"/>
    <w:rsid w:val="00657A6D"/>
    <w:rsid w:val="00657A85"/>
    <w:rsid w:val="00657B50"/>
    <w:rsid w:val="00657D85"/>
    <w:rsid w:val="00657E3D"/>
    <w:rsid w:val="0066010A"/>
    <w:rsid w:val="00660145"/>
    <w:rsid w:val="006605A0"/>
    <w:rsid w:val="00660631"/>
    <w:rsid w:val="006608F4"/>
    <w:rsid w:val="00660948"/>
    <w:rsid w:val="006609A2"/>
    <w:rsid w:val="00660A45"/>
    <w:rsid w:val="00660FAE"/>
    <w:rsid w:val="00661297"/>
    <w:rsid w:val="006617CE"/>
    <w:rsid w:val="00661952"/>
    <w:rsid w:val="006619F7"/>
    <w:rsid w:val="00661A34"/>
    <w:rsid w:val="00661B18"/>
    <w:rsid w:val="00661C8F"/>
    <w:rsid w:val="006621A2"/>
    <w:rsid w:val="006622A6"/>
    <w:rsid w:val="006623C7"/>
    <w:rsid w:val="00662438"/>
    <w:rsid w:val="006624EC"/>
    <w:rsid w:val="006627B6"/>
    <w:rsid w:val="00662A76"/>
    <w:rsid w:val="00662E17"/>
    <w:rsid w:val="00663175"/>
    <w:rsid w:val="006632B8"/>
    <w:rsid w:val="006633C6"/>
    <w:rsid w:val="00663863"/>
    <w:rsid w:val="006638DA"/>
    <w:rsid w:val="00663949"/>
    <w:rsid w:val="00663AC9"/>
    <w:rsid w:val="00663E91"/>
    <w:rsid w:val="006642A2"/>
    <w:rsid w:val="006645A9"/>
    <w:rsid w:val="006648FB"/>
    <w:rsid w:val="00664ADD"/>
    <w:rsid w:val="00664B65"/>
    <w:rsid w:val="00664B75"/>
    <w:rsid w:val="00664BAB"/>
    <w:rsid w:val="00664D1B"/>
    <w:rsid w:val="0066555E"/>
    <w:rsid w:val="0066599D"/>
    <w:rsid w:val="006659CB"/>
    <w:rsid w:val="00665D34"/>
    <w:rsid w:val="00665D89"/>
    <w:rsid w:val="00665F1C"/>
    <w:rsid w:val="00665F1E"/>
    <w:rsid w:val="006661CB"/>
    <w:rsid w:val="00666405"/>
    <w:rsid w:val="006665B7"/>
    <w:rsid w:val="00666811"/>
    <w:rsid w:val="006668CF"/>
    <w:rsid w:val="00666915"/>
    <w:rsid w:val="00666BF3"/>
    <w:rsid w:val="00666E56"/>
    <w:rsid w:val="00667099"/>
    <w:rsid w:val="00667304"/>
    <w:rsid w:val="00667457"/>
    <w:rsid w:val="006675B8"/>
    <w:rsid w:val="0066795F"/>
    <w:rsid w:val="006679C3"/>
    <w:rsid w:val="00667A6A"/>
    <w:rsid w:val="00667B03"/>
    <w:rsid w:val="00667CCE"/>
    <w:rsid w:val="00667E99"/>
    <w:rsid w:val="00667EFC"/>
    <w:rsid w:val="0067013C"/>
    <w:rsid w:val="00670144"/>
    <w:rsid w:val="006703EE"/>
    <w:rsid w:val="006707AD"/>
    <w:rsid w:val="0067093D"/>
    <w:rsid w:val="00670A4B"/>
    <w:rsid w:val="00670B98"/>
    <w:rsid w:val="00670C0F"/>
    <w:rsid w:val="00670EB5"/>
    <w:rsid w:val="00670F83"/>
    <w:rsid w:val="00670F90"/>
    <w:rsid w:val="006712E5"/>
    <w:rsid w:val="006712F4"/>
    <w:rsid w:val="00671356"/>
    <w:rsid w:val="00671791"/>
    <w:rsid w:val="00671C1C"/>
    <w:rsid w:val="00671CE4"/>
    <w:rsid w:val="00671EE9"/>
    <w:rsid w:val="00671F81"/>
    <w:rsid w:val="00672488"/>
    <w:rsid w:val="0067265E"/>
    <w:rsid w:val="006726B8"/>
    <w:rsid w:val="006728BB"/>
    <w:rsid w:val="00672BD6"/>
    <w:rsid w:val="00672CBB"/>
    <w:rsid w:val="00672D19"/>
    <w:rsid w:val="00672D4C"/>
    <w:rsid w:val="00672DFC"/>
    <w:rsid w:val="0067309C"/>
    <w:rsid w:val="00673437"/>
    <w:rsid w:val="00673563"/>
    <w:rsid w:val="0067360E"/>
    <w:rsid w:val="00673A77"/>
    <w:rsid w:val="00673AA9"/>
    <w:rsid w:val="00673CCF"/>
    <w:rsid w:val="00673DD7"/>
    <w:rsid w:val="00673EE0"/>
    <w:rsid w:val="00673F28"/>
    <w:rsid w:val="00673F51"/>
    <w:rsid w:val="00673F9C"/>
    <w:rsid w:val="00674019"/>
    <w:rsid w:val="006745C1"/>
    <w:rsid w:val="00674681"/>
    <w:rsid w:val="00674A34"/>
    <w:rsid w:val="00674BD5"/>
    <w:rsid w:val="00674D51"/>
    <w:rsid w:val="00674D99"/>
    <w:rsid w:val="00675010"/>
    <w:rsid w:val="006750E1"/>
    <w:rsid w:val="00675140"/>
    <w:rsid w:val="00675520"/>
    <w:rsid w:val="00675921"/>
    <w:rsid w:val="00675AEC"/>
    <w:rsid w:val="00675D0F"/>
    <w:rsid w:val="00675D58"/>
    <w:rsid w:val="00675E53"/>
    <w:rsid w:val="00676175"/>
    <w:rsid w:val="00676274"/>
    <w:rsid w:val="00676293"/>
    <w:rsid w:val="006762F7"/>
    <w:rsid w:val="00676458"/>
    <w:rsid w:val="0067666A"/>
    <w:rsid w:val="006766B8"/>
    <w:rsid w:val="006766CA"/>
    <w:rsid w:val="00676AAC"/>
    <w:rsid w:val="00676C26"/>
    <w:rsid w:val="0067757B"/>
    <w:rsid w:val="00677BAB"/>
    <w:rsid w:val="00677E7C"/>
    <w:rsid w:val="00680096"/>
    <w:rsid w:val="00680371"/>
    <w:rsid w:val="006803AB"/>
    <w:rsid w:val="006804D5"/>
    <w:rsid w:val="006806CF"/>
    <w:rsid w:val="0068077D"/>
    <w:rsid w:val="00680A72"/>
    <w:rsid w:val="006815F6"/>
    <w:rsid w:val="00681600"/>
    <w:rsid w:val="0068174F"/>
    <w:rsid w:val="00681C77"/>
    <w:rsid w:val="00681CDA"/>
    <w:rsid w:val="00682046"/>
    <w:rsid w:val="0068269C"/>
    <w:rsid w:val="00682726"/>
    <w:rsid w:val="00682839"/>
    <w:rsid w:val="00682AD0"/>
    <w:rsid w:val="00682D5C"/>
    <w:rsid w:val="0068331A"/>
    <w:rsid w:val="00683336"/>
    <w:rsid w:val="00683494"/>
    <w:rsid w:val="006836B3"/>
    <w:rsid w:val="0068389C"/>
    <w:rsid w:val="006842A5"/>
    <w:rsid w:val="00684481"/>
    <w:rsid w:val="00684514"/>
    <w:rsid w:val="006847FC"/>
    <w:rsid w:val="006848E8"/>
    <w:rsid w:val="00684C1F"/>
    <w:rsid w:val="00684C63"/>
    <w:rsid w:val="00685130"/>
    <w:rsid w:val="00685212"/>
    <w:rsid w:val="006852AA"/>
    <w:rsid w:val="0068534F"/>
    <w:rsid w:val="006854A3"/>
    <w:rsid w:val="00685613"/>
    <w:rsid w:val="00685C56"/>
    <w:rsid w:val="00685D28"/>
    <w:rsid w:val="00685DB0"/>
    <w:rsid w:val="00685E58"/>
    <w:rsid w:val="00685F51"/>
    <w:rsid w:val="00686176"/>
    <w:rsid w:val="00686251"/>
    <w:rsid w:val="006866F3"/>
    <w:rsid w:val="00686C9C"/>
    <w:rsid w:val="006872F5"/>
    <w:rsid w:val="00687348"/>
    <w:rsid w:val="00687998"/>
    <w:rsid w:val="00687A26"/>
    <w:rsid w:val="00687B5E"/>
    <w:rsid w:val="00687C23"/>
    <w:rsid w:val="00690117"/>
    <w:rsid w:val="00690161"/>
    <w:rsid w:val="00690173"/>
    <w:rsid w:val="00690253"/>
    <w:rsid w:val="006904D1"/>
    <w:rsid w:val="00690A76"/>
    <w:rsid w:val="00690DB4"/>
    <w:rsid w:val="00690E62"/>
    <w:rsid w:val="00690E82"/>
    <w:rsid w:val="0069144B"/>
    <w:rsid w:val="006916B6"/>
    <w:rsid w:val="006918C1"/>
    <w:rsid w:val="00691913"/>
    <w:rsid w:val="00691996"/>
    <w:rsid w:val="00691B17"/>
    <w:rsid w:val="00691BBF"/>
    <w:rsid w:val="00691EDF"/>
    <w:rsid w:val="00691F65"/>
    <w:rsid w:val="00692081"/>
    <w:rsid w:val="006920EB"/>
    <w:rsid w:val="006923DB"/>
    <w:rsid w:val="0069253E"/>
    <w:rsid w:val="00692697"/>
    <w:rsid w:val="006927D0"/>
    <w:rsid w:val="006928EF"/>
    <w:rsid w:val="00692A1F"/>
    <w:rsid w:val="00692ED6"/>
    <w:rsid w:val="0069317D"/>
    <w:rsid w:val="0069333B"/>
    <w:rsid w:val="00693438"/>
    <w:rsid w:val="00693525"/>
    <w:rsid w:val="00693678"/>
    <w:rsid w:val="0069373F"/>
    <w:rsid w:val="00693941"/>
    <w:rsid w:val="00693959"/>
    <w:rsid w:val="00693E2C"/>
    <w:rsid w:val="00693E62"/>
    <w:rsid w:val="00693FBC"/>
    <w:rsid w:val="0069411E"/>
    <w:rsid w:val="00694457"/>
    <w:rsid w:val="00694643"/>
    <w:rsid w:val="006947B6"/>
    <w:rsid w:val="00694886"/>
    <w:rsid w:val="00694B6C"/>
    <w:rsid w:val="00694C13"/>
    <w:rsid w:val="00694C50"/>
    <w:rsid w:val="00694FAE"/>
    <w:rsid w:val="0069547D"/>
    <w:rsid w:val="00695638"/>
    <w:rsid w:val="0069572B"/>
    <w:rsid w:val="006957CC"/>
    <w:rsid w:val="0069581E"/>
    <w:rsid w:val="00695A37"/>
    <w:rsid w:val="00695B5A"/>
    <w:rsid w:val="00695CC3"/>
    <w:rsid w:val="00696147"/>
    <w:rsid w:val="00696323"/>
    <w:rsid w:val="00696562"/>
    <w:rsid w:val="006965EC"/>
    <w:rsid w:val="00696720"/>
    <w:rsid w:val="00696732"/>
    <w:rsid w:val="00696971"/>
    <w:rsid w:val="006969C5"/>
    <w:rsid w:val="00696BA8"/>
    <w:rsid w:val="00696D08"/>
    <w:rsid w:val="00697054"/>
    <w:rsid w:val="00697102"/>
    <w:rsid w:val="00697362"/>
    <w:rsid w:val="0069765E"/>
    <w:rsid w:val="0069779C"/>
    <w:rsid w:val="0069782A"/>
    <w:rsid w:val="006979B3"/>
    <w:rsid w:val="00697A0C"/>
    <w:rsid w:val="00697E8F"/>
    <w:rsid w:val="006A00E4"/>
    <w:rsid w:val="006A0234"/>
    <w:rsid w:val="006A0523"/>
    <w:rsid w:val="006A075B"/>
    <w:rsid w:val="006A086A"/>
    <w:rsid w:val="006A0D3A"/>
    <w:rsid w:val="006A0D93"/>
    <w:rsid w:val="006A0F92"/>
    <w:rsid w:val="006A125F"/>
    <w:rsid w:val="006A1310"/>
    <w:rsid w:val="006A1385"/>
    <w:rsid w:val="006A15E6"/>
    <w:rsid w:val="006A1822"/>
    <w:rsid w:val="006A1963"/>
    <w:rsid w:val="006A1A69"/>
    <w:rsid w:val="006A1C01"/>
    <w:rsid w:val="006A1EB3"/>
    <w:rsid w:val="006A1F10"/>
    <w:rsid w:val="006A1F8F"/>
    <w:rsid w:val="006A206C"/>
    <w:rsid w:val="006A2218"/>
    <w:rsid w:val="006A2278"/>
    <w:rsid w:val="006A22CF"/>
    <w:rsid w:val="006A22F2"/>
    <w:rsid w:val="006A2305"/>
    <w:rsid w:val="006A2887"/>
    <w:rsid w:val="006A29C6"/>
    <w:rsid w:val="006A2E06"/>
    <w:rsid w:val="006A3215"/>
    <w:rsid w:val="006A3546"/>
    <w:rsid w:val="006A38FA"/>
    <w:rsid w:val="006A3A18"/>
    <w:rsid w:val="006A3A7D"/>
    <w:rsid w:val="006A3BE6"/>
    <w:rsid w:val="006A3D10"/>
    <w:rsid w:val="006A4343"/>
    <w:rsid w:val="006A4466"/>
    <w:rsid w:val="006A4767"/>
    <w:rsid w:val="006A4A69"/>
    <w:rsid w:val="006A4F6D"/>
    <w:rsid w:val="006A5049"/>
    <w:rsid w:val="006A51E7"/>
    <w:rsid w:val="006A5320"/>
    <w:rsid w:val="006A5321"/>
    <w:rsid w:val="006A573F"/>
    <w:rsid w:val="006A57B7"/>
    <w:rsid w:val="006A5B70"/>
    <w:rsid w:val="006A5D79"/>
    <w:rsid w:val="006A5DBD"/>
    <w:rsid w:val="006A5DC7"/>
    <w:rsid w:val="006A5F19"/>
    <w:rsid w:val="006A5FB8"/>
    <w:rsid w:val="006A6143"/>
    <w:rsid w:val="006A66CA"/>
    <w:rsid w:val="006A6771"/>
    <w:rsid w:val="006A6848"/>
    <w:rsid w:val="006A689B"/>
    <w:rsid w:val="006A695C"/>
    <w:rsid w:val="006A69F9"/>
    <w:rsid w:val="006A6BFE"/>
    <w:rsid w:val="006A6F67"/>
    <w:rsid w:val="006A6FE0"/>
    <w:rsid w:val="006A6FF9"/>
    <w:rsid w:val="006A71AB"/>
    <w:rsid w:val="006A7243"/>
    <w:rsid w:val="006A763A"/>
    <w:rsid w:val="006A775C"/>
    <w:rsid w:val="006A7894"/>
    <w:rsid w:val="006A79DC"/>
    <w:rsid w:val="006A7ADC"/>
    <w:rsid w:val="006A7D63"/>
    <w:rsid w:val="006B00B9"/>
    <w:rsid w:val="006B0279"/>
    <w:rsid w:val="006B033F"/>
    <w:rsid w:val="006B047B"/>
    <w:rsid w:val="006B0617"/>
    <w:rsid w:val="006B0644"/>
    <w:rsid w:val="006B07A6"/>
    <w:rsid w:val="006B0838"/>
    <w:rsid w:val="006B0BCE"/>
    <w:rsid w:val="006B0EBB"/>
    <w:rsid w:val="006B0F90"/>
    <w:rsid w:val="006B0FC7"/>
    <w:rsid w:val="006B11F3"/>
    <w:rsid w:val="006B1252"/>
    <w:rsid w:val="006B12AD"/>
    <w:rsid w:val="006B1E9D"/>
    <w:rsid w:val="006B2612"/>
    <w:rsid w:val="006B2748"/>
    <w:rsid w:val="006B27E8"/>
    <w:rsid w:val="006B2D18"/>
    <w:rsid w:val="006B2D38"/>
    <w:rsid w:val="006B2F5D"/>
    <w:rsid w:val="006B32D5"/>
    <w:rsid w:val="006B34F1"/>
    <w:rsid w:val="006B3558"/>
    <w:rsid w:val="006B3800"/>
    <w:rsid w:val="006B39B4"/>
    <w:rsid w:val="006B39E0"/>
    <w:rsid w:val="006B3CC7"/>
    <w:rsid w:val="006B4024"/>
    <w:rsid w:val="006B4090"/>
    <w:rsid w:val="006B4175"/>
    <w:rsid w:val="006B431F"/>
    <w:rsid w:val="006B4378"/>
    <w:rsid w:val="006B4554"/>
    <w:rsid w:val="006B4636"/>
    <w:rsid w:val="006B4B14"/>
    <w:rsid w:val="006B4C57"/>
    <w:rsid w:val="006B4CA3"/>
    <w:rsid w:val="006B5073"/>
    <w:rsid w:val="006B55C7"/>
    <w:rsid w:val="006B55DA"/>
    <w:rsid w:val="006B5603"/>
    <w:rsid w:val="006B5681"/>
    <w:rsid w:val="006B5843"/>
    <w:rsid w:val="006B5B66"/>
    <w:rsid w:val="006B5E75"/>
    <w:rsid w:val="006B5E9A"/>
    <w:rsid w:val="006B5F26"/>
    <w:rsid w:val="006B60CA"/>
    <w:rsid w:val="006B62F7"/>
    <w:rsid w:val="006B6841"/>
    <w:rsid w:val="006B68D0"/>
    <w:rsid w:val="006B68E7"/>
    <w:rsid w:val="006B6C51"/>
    <w:rsid w:val="006B6CBD"/>
    <w:rsid w:val="006B6FAC"/>
    <w:rsid w:val="006B728E"/>
    <w:rsid w:val="006B7773"/>
    <w:rsid w:val="006B7937"/>
    <w:rsid w:val="006B7ADE"/>
    <w:rsid w:val="006B7F3A"/>
    <w:rsid w:val="006C073D"/>
    <w:rsid w:val="006C09B3"/>
    <w:rsid w:val="006C09D0"/>
    <w:rsid w:val="006C116F"/>
    <w:rsid w:val="006C11AC"/>
    <w:rsid w:val="006C1356"/>
    <w:rsid w:val="006C19D3"/>
    <w:rsid w:val="006C1BD3"/>
    <w:rsid w:val="006C1CCE"/>
    <w:rsid w:val="006C23A9"/>
    <w:rsid w:val="006C23B0"/>
    <w:rsid w:val="006C24F7"/>
    <w:rsid w:val="006C259F"/>
    <w:rsid w:val="006C2623"/>
    <w:rsid w:val="006C265E"/>
    <w:rsid w:val="006C2747"/>
    <w:rsid w:val="006C283E"/>
    <w:rsid w:val="006C297C"/>
    <w:rsid w:val="006C2ED1"/>
    <w:rsid w:val="006C3320"/>
    <w:rsid w:val="006C33D1"/>
    <w:rsid w:val="006C341C"/>
    <w:rsid w:val="006C3492"/>
    <w:rsid w:val="006C38B7"/>
    <w:rsid w:val="006C39C5"/>
    <w:rsid w:val="006C3A6E"/>
    <w:rsid w:val="006C3BFB"/>
    <w:rsid w:val="006C3D43"/>
    <w:rsid w:val="006C3DDC"/>
    <w:rsid w:val="006C400E"/>
    <w:rsid w:val="006C4162"/>
    <w:rsid w:val="006C43D0"/>
    <w:rsid w:val="006C4527"/>
    <w:rsid w:val="006C460E"/>
    <w:rsid w:val="006C4834"/>
    <w:rsid w:val="006C4873"/>
    <w:rsid w:val="006C4D7C"/>
    <w:rsid w:val="006C4EE6"/>
    <w:rsid w:val="006C4F4B"/>
    <w:rsid w:val="006C50B1"/>
    <w:rsid w:val="006C525C"/>
    <w:rsid w:val="006C5379"/>
    <w:rsid w:val="006C5401"/>
    <w:rsid w:val="006C54B0"/>
    <w:rsid w:val="006C589A"/>
    <w:rsid w:val="006C5AE5"/>
    <w:rsid w:val="006C5BC1"/>
    <w:rsid w:val="006C5E24"/>
    <w:rsid w:val="006C5F26"/>
    <w:rsid w:val="006C66FC"/>
    <w:rsid w:val="006C6AC1"/>
    <w:rsid w:val="006C6CCB"/>
    <w:rsid w:val="006C6E89"/>
    <w:rsid w:val="006C7140"/>
    <w:rsid w:val="006C7485"/>
    <w:rsid w:val="006C7495"/>
    <w:rsid w:val="006C761D"/>
    <w:rsid w:val="006C77FA"/>
    <w:rsid w:val="006C7BFF"/>
    <w:rsid w:val="006C7C92"/>
    <w:rsid w:val="006C7D0D"/>
    <w:rsid w:val="006C7D5D"/>
    <w:rsid w:val="006D0190"/>
    <w:rsid w:val="006D01E2"/>
    <w:rsid w:val="006D0284"/>
    <w:rsid w:val="006D03B6"/>
    <w:rsid w:val="006D0472"/>
    <w:rsid w:val="006D04BD"/>
    <w:rsid w:val="006D0A4B"/>
    <w:rsid w:val="006D0B18"/>
    <w:rsid w:val="006D0B2B"/>
    <w:rsid w:val="006D0D7A"/>
    <w:rsid w:val="006D0E49"/>
    <w:rsid w:val="006D10C3"/>
    <w:rsid w:val="006D138D"/>
    <w:rsid w:val="006D1721"/>
    <w:rsid w:val="006D17B0"/>
    <w:rsid w:val="006D1A9C"/>
    <w:rsid w:val="006D1E96"/>
    <w:rsid w:val="006D202A"/>
    <w:rsid w:val="006D2191"/>
    <w:rsid w:val="006D2328"/>
    <w:rsid w:val="006D239F"/>
    <w:rsid w:val="006D23A5"/>
    <w:rsid w:val="006D268B"/>
    <w:rsid w:val="006D2C99"/>
    <w:rsid w:val="006D2DB9"/>
    <w:rsid w:val="006D2E33"/>
    <w:rsid w:val="006D2E90"/>
    <w:rsid w:val="006D31C1"/>
    <w:rsid w:val="006D37AF"/>
    <w:rsid w:val="006D3A9C"/>
    <w:rsid w:val="006D3AA9"/>
    <w:rsid w:val="006D3E29"/>
    <w:rsid w:val="006D3FB3"/>
    <w:rsid w:val="006D42F9"/>
    <w:rsid w:val="006D45A5"/>
    <w:rsid w:val="006D46BB"/>
    <w:rsid w:val="006D47A7"/>
    <w:rsid w:val="006D4957"/>
    <w:rsid w:val="006D4DE3"/>
    <w:rsid w:val="006D5057"/>
    <w:rsid w:val="006D5588"/>
    <w:rsid w:val="006D5590"/>
    <w:rsid w:val="006D569B"/>
    <w:rsid w:val="006D57FC"/>
    <w:rsid w:val="006D5890"/>
    <w:rsid w:val="006D58AA"/>
    <w:rsid w:val="006D5A33"/>
    <w:rsid w:val="006D5E9E"/>
    <w:rsid w:val="006D5F00"/>
    <w:rsid w:val="006D6055"/>
    <w:rsid w:val="006D6645"/>
    <w:rsid w:val="006D6BAA"/>
    <w:rsid w:val="006D6D83"/>
    <w:rsid w:val="006D6E1F"/>
    <w:rsid w:val="006D6F07"/>
    <w:rsid w:val="006D6F29"/>
    <w:rsid w:val="006D6F60"/>
    <w:rsid w:val="006D7018"/>
    <w:rsid w:val="006D7398"/>
    <w:rsid w:val="006D7540"/>
    <w:rsid w:val="006D76D1"/>
    <w:rsid w:val="006D7944"/>
    <w:rsid w:val="006D7AE3"/>
    <w:rsid w:val="006D7B81"/>
    <w:rsid w:val="006D7CEA"/>
    <w:rsid w:val="006D7F05"/>
    <w:rsid w:val="006E014E"/>
    <w:rsid w:val="006E071B"/>
    <w:rsid w:val="006E0C3F"/>
    <w:rsid w:val="006E156A"/>
    <w:rsid w:val="006E1578"/>
    <w:rsid w:val="006E15D9"/>
    <w:rsid w:val="006E1813"/>
    <w:rsid w:val="006E192C"/>
    <w:rsid w:val="006E19D2"/>
    <w:rsid w:val="006E1C30"/>
    <w:rsid w:val="006E239B"/>
    <w:rsid w:val="006E24AD"/>
    <w:rsid w:val="006E257D"/>
    <w:rsid w:val="006E265C"/>
    <w:rsid w:val="006E271E"/>
    <w:rsid w:val="006E2728"/>
    <w:rsid w:val="006E2921"/>
    <w:rsid w:val="006E2945"/>
    <w:rsid w:val="006E2A49"/>
    <w:rsid w:val="006E2F00"/>
    <w:rsid w:val="006E2FED"/>
    <w:rsid w:val="006E3158"/>
    <w:rsid w:val="006E3241"/>
    <w:rsid w:val="006E3461"/>
    <w:rsid w:val="006E3462"/>
    <w:rsid w:val="006E34F4"/>
    <w:rsid w:val="006E35D8"/>
    <w:rsid w:val="006E37A0"/>
    <w:rsid w:val="006E39E2"/>
    <w:rsid w:val="006E3E27"/>
    <w:rsid w:val="006E3E78"/>
    <w:rsid w:val="006E42C9"/>
    <w:rsid w:val="006E454D"/>
    <w:rsid w:val="006E4786"/>
    <w:rsid w:val="006E4A3C"/>
    <w:rsid w:val="006E4ADD"/>
    <w:rsid w:val="006E4AE1"/>
    <w:rsid w:val="006E4B2C"/>
    <w:rsid w:val="006E4C97"/>
    <w:rsid w:val="006E4EAC"/>
    <w:rsid w:val="006E4ECE"/>
    <w:rsid w:val="006E4ED0"/>
    <w:rsid w:val="006E50D7"/>
    <w:rsid w:val="006E51F7"/>
    <w:rsid w:val="006E5326"/>
    <w:rsid w:val="006E55E6"/>
    <w:rsid w:val="006E5695"/>
    <w:rsid w:val="006E5DCF"/>
    <w:rsid w:val="006E5FA6"/>
    <w:rsid w:val="006E605D"/>
    <w:rsid w:val="006E62D9"/>
    <w:rsid w:val="006E6484"/>
    <w:rsid w:val="006E69F9"/>
    <w:rsid w:val="006E6BD4"/>
    <w:rsid w:val="006E6C22"/>
    <w:rsid w:val="006E6C4B"/>
    <w:rsid w:val="006E6EBB"/>
    <w:rsid w:val="006E6F0B"/>
    <w:rsid w:val="006E7352"/>
    <w:rsid w:val="006E743B"/>
    <w:rsid w:val="006E74DE"/>
    <w:rsid w:val="006E777F"/>
    <w:rsid w:val="006E79FB"/>
    <w:rsid w:val="006E7B99"/>
    <w:rsid w:val="006E7CAB"/>
    <w:rsid w:val="006F02C8"/>
    <w:rsid w:val="006F04F0"/>
    <w:rsid w:val="006F068A"/>
    <w:rsid w:val="006F0908"/>
    <w:rsid w:val="006F0EE6"/>
    <w:rsid w:val="006F1130"/>
    <w:rsid w:val="006F1491"/>
    <w:rsid w:val="006F16F5"/>
    <w:rsid w:val="006F204F"/>
    <w:rsid w:val="006F2269"/>
    <w:rsid w:val="006F23A9"/>
    <w:rsid w:val="006F2502"/>
    <w:rsid w:val="006F2683"/>
    <w:rsid w:val="006F29A8"/>
    <w:rsid w:val="006F2A7A"/>
    <w:rsid w:val="006F2B0F"/>
    <w:rsid w:val="006F2BB9"/>
    <w:rsid w:val="006F2C74"/>
    <w:rsid w:val="006F2EC7"/>
    <w:rsid w:val="006F3015"/>
    <w:rsid w:val="006F317A"/>
    <w:rsid w:val="006F33BB"/>
    <w:rsid w:val="006F3796"/>
    <w:rsid w:val="006F3831"/>
    <w:rsid w:val="006F3BFE"/>
    <w:rsid w:val="006F3C16"/>
    <w:rsid w:val="006F3D7B"/>
    <w:rsid w:val="006F3F55"/>
    <w:rsid w:val="006F41CE"/>
    <w:rsid w:val="006F4213"/>
    <w:rsid w:val="006F4473"/>
    <w:rsid w:val="006F48C1"/>
    <w:rsid w:val="006F48D5"/>
    <w:rsid w:val="006F49CB"/>
    <w:rsid w:val="006F4B32"/>
    <w:rsid w:val="006F4DB2"/>
    <w:rsid w:val="006F5449"/>
    <w:rsid w:val="006F55B2"/>
    <w:rsid w:val="006F56D5"/>
    <w:rsid w:val="006F5960"/>
    <w:rsid w:val="006F61B9"/>
    <w:rsid w:val="006F656F"/>
    <w:rsid w:val="006F6D18"/>
    <w:rsid w:val="006F7553"/>
    <w:rsid w:val="006F7EE0"/>
    <w:rsid w:val="0070001D"/>
    <w:rsid w:val="007001A3"/>
    <w:rsid w:val="00700276"/>
    <w:rsid w:val="00700656"/>
    <w:rsid w:val="0070087B"/>
    <w:rsid w:val="00700CC6"/>
    <w:rsid w:val="00700DB6"/>
    <w:rsid w:val="00700E26"/>
    <w:rsid w:val="00700FB6"/>
    <w:rsid w:val="00701196"/>
    <w:rsid w:val="0070151A"/>
    <w:rsid w:val="00701649"/>
    <w:rsid w:val="00701908"/>
    <w:rsid w:val="007019B7"/>
    <w:rsid w:val="00701A5B"/>
    <w:rsid w:val="00701B4D"/>
    <w:rsid w:val="00701B63"/>
    <w:rsid w:val="00701C5C"/>
    <w:rsid w:val="00702002"/>
    <w:rsid w:val="00702403"/>
    <w:rsid w:val="0070249B"/>
    <w:rsid w:val="00702534"/>
    <w:rsid w:val="00702755"/>
    <w:rsid w:val="007028C1"/>
    <w:rsid w:val="007028EC"/>
    <w:rsid w:val="00702A6C"/>
    <w:rsid w:val="00702BFE"/>
    <w:rsid w:val="00702E18"/>
    <w:rsid w:val="00702FBA"/>
    <w:rsid w:val="007031D3"/>
    <w:rsid w:val="007031EB"/>
    <w:rsid w:val="00703225"/>
    <w:rsid w:val="0070346A"/>
    <w:rsid w:val="007034F6"/>
    <w:rsid w:val="0070356B"/>
    <w:rsid w:val="007036F9"/>
    <w:rsid w:val="00703874"/>
    <w:rsid w:val="007038FC"/>
    <w:rsid w:val="00703A73"/>
    <w:rsid w:val="00703E12"/>
    <w:rsid w:val="00704149"/>
    <w:rsid w:val="00704201"/>
    <w:rsid w:val="007042B5"/>
    <w:rsid w:val="007047AF"/>
    <w:rsid w:val="007047DF"/>
    <w:rsid w:val="00704B71"/>
    <w:rsid w:val="00704BCA"/>
    <w:rsid w:val="00705616"/>
    <w:rsid w:val="00705669"/>
    <w:rsid w:val="00705A4F"/>
    <w:rsid w:val="00705C92"/>
    <w:rsid w:val="00705D79"/>
    <w:rsid w:val="00706081"/>
    <w:rsid w:val="007063BC"/>
    <w:rsid w:val="00706550"/>
    <w:rsid w:val="007065B8"/>
    <w:rsid w:val="00706677"/>
    <w:rsid w:val="0070670D"/>
    <w:rsid w:val="007068CF"/>
    <w:rsid w:val="00706983"/>
    <w:rsid w:val="00706B67"/>
    <w:rsid w:val="00706E72"/>
    <w:rsid w:val="00706F01"/>
    <w:rsid w:val="007071E0"/>
    <w:rsid w:val="00707200"/>
    <w:rsid w:val="007072F1"/>
    <w:rsid w:val="00707384"/>
    <w:rsid w:val="007073CA"/>
    <w:rsid w:val="00707512"/>
    <w:rsid w:val="007075BA"/>
    <w:rsid w:val="007075F9"/>
    <w:rsid w:val="0070760B"/>
    <w:rsid w:val="00707726"/>
    <w:rsid w:val="00707990"/>
    <w:rsid w:val="00707C66"/>
    <w:rsid w:val="00707CE2"/>
    <w:rsid w:val="00707DCF"/>
    <w:rsid w:val="00707EA2"/>
    <w:rsid w:val="00710506"/>
    <w:rsid w:val="0071054D"/>
    <w:rsid w:val="007105BB"/>
    <w:rsid w:val="00710978"/>
    <w:rsid w:val="00710BF5"/>
    <w:rsid w:val="00710C8C"/>
    <w:rsid w:val="00710D77"/>
    <w:rsid w:val="00710FE8"/>
    <w:rsid w:val="0071145B"/>
    <w:rsid w:val="00711A00"/>
    <w:rsid w:val="00711A5C"/>
    <w:rsid w:val="00711B83"/>
    <w:rsid w:val="00711D9A"/>
    <w:rsid w:val="00711FEE"/>
    <w:rsid w:val="00712048"/>
    <w:rsid w:val="00712103"/>
    <w:rsid w:val="00712108"/>
    <w:rsid w:val="00712177"/>
    <w:rsid w:val="007121AC"/>
    <w:rsid w:val="007122FE"/>
    <w:rsid w:val="00712335"/>
    <w:rsid w:val="00712631"/>
    <w:rsid w:val="007127A0"/>
    <w:rsid w:val="00712916"/>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84D"/>
    <w:rsid w:val="00714859"/>
    <w:rsid w:val="007149F3"/>
    <w:rsid w:val="00714AA8"/>
    <w:rsid w:val="00714F2E"/>
    <w:rsid w:val="00715068"/>
    <w:rsid w:val="00715B06"/>
    <w:rsid w:val="00716186"/>
    <w:rsid w:val="0071624E"/>
    <w:rsid w:val="0071700C"/>
    <w:rsid w:val="007171DE"/>
    <w:rsid w:val="007172AA"/>
    <w:rsid w:val="00717351"/>
    <w:rsid w:val="00717495"/>
    <w:rsid w:val="007175F7"/>
    <w:rsid w:val="007176CA"/>
    <w:rsid w:val="007176F8"/>
    <w:rsid w:val="00717759"/>
    <w:rsid w:val="00717A17"/>
    <w:rsid w:val="00717A26"/>
    <w:rsid w:val="00717AE9"/>
    <w:rsid w:val="00717C62"/>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1E1B"/>
    <w:rsid w:val="007221CE"/>
    <w:rsid w:val="0072222B"/>
    <w:rsid w:val="007229DD"/>
    <w:rsid w:val="007229DE"/>
    <w:rsid w:val="00722A95"/>
    <w:rsid w:val="00722D84"/>
    <w:rsid w:val="00722FA9"/>
    <w:rsid w:val="00723290"/>
    <w:rsid w:val="00723333"/>
    <w:rsid w:val="007234DD"/>
    <w:rsid w:val="00723869"/>
    <w:rsid w:val="00723BCB"/>
    <w:rsid w:val="00723BCF"/>
    <w:rsid w:val="00723C28"/>
    <w:rsid w:val="00723E68"/>
    <w:rsid w:val="0072412F"/>
    <w:rsid w:val="00724255"/>
    <w:rsid w:val="00724678"/>
    <w:rsid w:val="0072486B"/>
    <w:rsid w:val="00725028"/>
    <w:rsid w:val="007250D5"/>
    <w:rsid w:val="0072537A"/>
    <w:rsid w:val="00725567"/>
    <w:rsid w:val="007256C9"/>
    <w:rsid w:val="007258EA"/>
    <w:rsid w:val="00725909"/>
    <w:rsid w:val="00725956"/>
    <w:rsid w:val="00725AD5"/>
    <w:rsid w:val="00725B8B"/>
    <w:rsid w:val="00725C07"/>
    <w:rsid w:val="00725E93"/>
    <w:rsid w:val="007261BC"/>
    <w:rsid w:val="007262B2"/>
    <w:rsid w:val="00726409"/>
    <w:rsid w:val="00726531"/>
    <w:rsid w:val="0072654D"/>
    <w:rsid w:val="007266A1"/>
    <w:rsid w:val="00726820"/>
    <w:rsid w:val="00726B83"/>
    <w:rsid w:val="00726C80"/>
    <w:rsid w:val="00726D6B"/>
    <w:rsid w:val="00726F4A"/>
    <w:rsid w:val="0072744A"/>
    <w:rsid w:val="00727D6F"/>
    <w:rsid w:val="00727F99"/>
    <w:rsid w:val="0073080B"/>
    <w:rsid w:val="00730A9D"/>
    <w:rsid w:val="00730BDD"/>
    <w:rsid w:val="00730CEF"/>
    <w:rsid w:val="00730E80"/>
    <w:rsid w:val="00730E8E"/>
    <w:rsid w:val="00730FD5"/>
    <w:rsid w:val="00731125"/>
    <w:rsid w:val="0073112E"/>
    <w:rsid w:val="0073165D"/>
    <w:rsid w:val="0073182B"/>
    <w:rsid w:val="00731AD3"/>
    <w:rsid w:val="00731ADD"/>
    <w:rsid w:val="00731D5A"/>
    <w:rsid w:val="00731FD1"/>
    <w:rsid w:val="0073233D"/>
    <w:rsid w:val="00732439"/>
    <w:rsid w:val="007326AF"/>
    <w:rsid w:val="007327FB"/>
    <w:rsid w:val="0073291C"/>
    <w:rsid w:val="00732C6C"/>
    <w:rsid w:val="00732F92"/>
    <w:rsid w:val="00733200"/>
    <w:rsid w:val="00733564"/>
    <w:rsid w:val="007335A0"/>
    <w:rsid w:val="00733682"/>
    <w:rsid w:val="0073370C"/>
    <w:rsid w:val="00733A19"/>
    <w:rsid w:val="00733BC2"/>
    <w:rsid w:val="00733BF4"/>
    <w:rsid w:val="0073404F"/>
    <w:rsid w:val="00734080"/>
    <w:rsid w:val="00734241"/>
    <w:rsid w:val="00734489"/>
    <w:rsid w:val="0073449D"/>
    <w:rsid w:val="007344CD"/>
    <w:rsid w:val="007346C7"/>
    <w:rsid w:val="0073486F"/>
    <w:rsid w:val="007348E1"/>
    <w:rsid w:val="00734A54"/>
    <w:rsid w:val="00734CAC"/>
    <w:rsid w:val="00734ED4"/>
    <w:rsid w:val="00734F01"/>
    <w:rsid w:val="00734F12"/>
    <w:rsid w:val="0073512B"/>
    <w:rsid w:val="00735325"/>
    <w:rsid w:val="00735494"/>
    <w:rsid w:val="007354CB"/>
    <w:rsid w:val="0073568C"/>
    <w:rsid w:val="00735770"/>
    <w:rsid w:val="00735ACE"/>
    <w:rsid w:val="00735B49"/>
    <w:rsid w:val="00735FAD"/>
    <w:rsid w:val="00736248"/>
    <w:rsid w:val="007362AD"/>
    <w:rsid w:val="00736357"/>
    <w:rsid w:val="00736670"/>
    <w:rsid w:val="0073669D"/>
    <w:rsid w:val="007367CE"/>
    <w:rsid w:val="0073697C"/>
    <w:rsid w:val="0073699F"/>
    <w:rsid w:val="007369B4"/>
    <w:rsid w:val="00736BC8"/>
    <w:rsid w:val="00736BDB"/>
    <w:rsid w:val="00736DAC"/>
    <w:rsid w:val="00736DB7"/>
    <w:rsid w:val="00736DCF"/>
    <w:rsid w:val="007371CB"/>
    <w:rsid w:val="007374A4"/>
    <w:rsid w:val="007374AA"/>
    <w:rsid w:val="007375AA"/>
    <w:rsid w:val="0073766E"/>
    <w:rsid w:val="00737713"/>
    <w:rsid w:val="00737769"/>
    <w:rsid w:val="00737B3C"/>
    <w:rsid w:val="00737D10"/>
    <w:rsid w:val="00737DDD"/>
    <w:rsid w:val="00737DE6"/>
    <w:rsid w:val="00740330"/>
    <w:rsid w:val="007406EC"/>
    <w:rsid w:val="0074116C"/>
    <w:rsid w:val="00741277"/>
    <w:rsid w:val="00741305"/>
    <w:rsid w:val="00741871"/>
    <w:rsid w:val="00742104"/>
    <w:rsid w:val="00742189"/>
    <w:rsid w:val="007421D5"/>
    <w:rsid w:val="00742265"/>
    <w:rsid w:val="00742327"/>
    <w:rsid w:val="00742357"/>
    <w:rsid w:val="007424B1"/>
    <w:rsid w:val="007424E6"/>
    <w:rsid w:val="00742C20"/>
    <w:rsid w:val="00742C81"/>
    <w:rsid w:val="00742D79"/>
    <w:rsid w:val="00742F85"/>
    <w:rsid w:val="00743232"/>
    <w:rsid w:val="00743518"/>
    <w:rsid w:val="00743621"/>
    <w:rsid w:val="007443EA"/>
    <w:rsid w:val="00744C66"/>
    <w:rsid w:val="00744DEC"/>
    <w:rsid w:val="00744E5B"/>
    <w:rsid w:val="007450C6"/>
    <w:rsid w:val="007452DE"/>
    <w:rsid w:val="007454D4"/>
    <w:rsid w:val="00745589"/>
    <w:rsid w:val="00745D3A"/>
    <w:rsid w:val="00745E4A"/>
    <w:rsid w:val="00745FFE"/>
    <w:rsid w:val="007460F0"/>
    <w:rsid w:val="00746CE3"/>
    <w:rsid w:val="00746CF9"/>
    <w:rsid w:val="00746D04"/>
    <w:rsid w:val="00746E10"/>
    <w:rsid w:val="00746E5A"/>
    <w:rsid w:val="00747154"/>
    <w:rsid w:val="00747660"/>
    <w:rsid w:val="007479F9"/>
    <w:rsid w:val="00747CBC"/>
    <w:rsid w:val="00750257"/>
    <w:rsid w:val="00750488"/>
    <w:rsid w:val="00750509"/>
    <w:rsid w:val="0075056B"/>
    <w:rsid w:val="007506FE"/>
    <w:rsid w:val="007507D5"/>
    <w:rsid w:val="00750AE3"/>
    <w:rsid w:val="00750B97"/>
    <w:rsid w:val="00750D2E"/>
    <w:rsid w:val="00750DC0"/>
    <w:rsid w:val="0075107C"/>
    <w:rsid w:val="007511CF"/>
    <w:rsid w:val="00751817"/>
    <w:rsid w:val="00751937"/>
    <w:rsid w:val="00751AFB"/>
    <w:rsid w:val="00751B46"/>
    <w:rsid w:val="00751FC9"/>
    <w:rsid w:val="0075202C"/>
    <w:rsid w:val="007520C1"/>
    <w:rsid w:val="00752326"/>
    <w:rsid w:val="007523AC"/>
    <w:rsid w:val="00752574"/>
    <w:rsid w:val="007526BC"/>
    <w:rsid w:val="00752A57"/>
    <w:rsid w:val="00752B7B"/>
    <w:rsid w:val="00752C2F"/>
    <w:rsid w:val="00752D2E"/>
    <w:rsid w:val="00752F46"/>
    <w:rsid w:val="00752F80"/>
    <w:rsid w:val="00752FF0"/>
    <w:rsid w:val="007532BE"/>
    <w:rsid w:val="007532FA"/>
    <w:rsid w:val="007533ED"/>
    <w:rsid w:val="0075369D"/>
    <w:rsid w:val="007539D2"/>
    <w:rsid w:val="00753A44"/>
    <w:rsid w:val="00753B46"/>
    <w:rsid w:val="00753BD5"/>
    <w:rsid w:val="00753CE4"/>
    <w:rsid w:val="00754151"/>
    <w:rsid w:val="007542CE"/>
    <w:rsid w:val="00754451"/>
    <w:rsid w:val="00754460"/>
    <w:rsid w:val="007546EE"/>
    <w:rsid w:val="0075475A"/>
    <w:rsid w:val="007547AD"/>
    <w:rsid w:val="007549A5"/>
    <w:rsid w:val="00754AA1"/>
    <w:rsid w:val="00754C0F"/>
    <w:rsid w:val="00754CA6"/>
    <w:rsid w:val="0075504C"/>
    <w:rsid w:val="007550C1"/>
    <w:rsid w:val="007556C0"/>
    <w:rsid w:val="0075572B"/>
    <w:rsid w:val="007558BC"/>
    <w:rsid w:val="00755B94"/>
    <w:rsid w:val="00755C81"/>
    <w:rsid w:val="00755D1C"/>
    <w:rsid w:val="007565C4"/>
    <w:rsid w:val="00756695"/>
    <w:rsid w:val="00756760"/>
    <w:rsid w:val="00756B1D"/>
    <w:rsid w:val="00756BA6"/>
    <w:rsid w:val="00757BF1"/>
    <w:rsid w:val="00757DA1"/>
    <w:rsid w:val="00757E21"/>
    <w:rsid w:val="00757F01"/>
    <w:rsid w:val="007608E5"/>
    <w:rsid w:val="0076092E"/>
    <w:rsid w:val="0076093F"/>
    <w:rsid w:val="00760972"/>
    <w:rsid w:val="00760BF8"/>
    <w:rsid w:val="00760EFF"/>
    <w:rsid w:val="00760F8E"/>
    <w:rsid w:val="0076101D"/>
    <w:rsid w:val="00761309"/>
    <w:rsid w:val="0076136A"/>
    <w:rsid w:val="00761596"/>
    <w:rsid w:val="007616AC"/>
    <w:rsid w:val="0076172D"/>
    <w:rsid w:val="0076174A"/>
    <w:rsid w:val="00761AB0"/>
    <w:rsid w:val="00761B23"/>
    <w:rsid w:val="00761C5E"/>
    <w:rsid w:val="00761E18"/>
    <w:rsid w:val="00761F17"/>
    <w:rsid w:val="00761FCF"/>
    <w:rsid w:val="00762004"/>
    <w:rsid w:val="0076231D"/>
    <w:rsid w:val="00762881"/>
    <w:rsid w:val="00762A1B"/>
    <w:rsid w:val="00762D5B"/>
    <w:rsid w:val="00762E0E"/>
    <w:rsid w:val="00762F11"/>
    <w:rsid w:val="007630A3"/>
    <w:rsid w:val="00763426"/>
    <w:rsid w:val="007636A1"/>
    <w:rsid w:val="007638AF"/>
    <w:rsid w:val="0076399F"/>
    <w:rsid w:val="00763BC1"/>
    <w:rsid w:val="007640F8"/>
    <w:rsid w:val="007642C5"/>
    <w:rsid w:val="007642F1"/>
    <w:rsid w:val="007645F3"/>
    <w:rsid w:val="00764CC8"/>
    <w:rsid w:val="00764CDC"/>
    <w:rsid w:val="0076522E"/>
    <w:rsid w:val="007652C0"/>
    <w:rsid w:val="0076537F"/>
    <w:rsid w:val="00765585"/>
    <w:rsid w:val="00765864"/>
    <w:rsid w:val="00765962"/>
    <w:rsid w:val="00765B82"/>
    <w:rsid w:val="00765C1A"/>
    <w:rsid w:val="00765E65"/>
    <w:rsid w:val="00765F7B"/>
    <w:rsid w:val="00765F93"/>
    <w:rsid w:val="007663F3"/>
    <w:rsid w:val="0076643E"/>
    <w:rsid w:val="007665D3"/>
    <w:rsid w:val="007666BB"/>
    <w:rsid w:val="00766B07"/>
    <w:rsid w:val="00766C84"/>
    <w:rsid w:val="00766D23"/>
    <w:rsid w:val="00766E34"/>
    <w:rsid w:val="007675BA"/>
    <w:rsid w:val="00767638"/>
    <w:rsid w:val="00767741"/>
    <w:rsid w:val="00767847"/>
    <w:rsid w:val="00767D69"/>
    <w:rsid w:val="00770057"/>
    <w:rsid w:val="007700F3"/>
    <w:rsid w:val="007704BE"/>
    <w:rsid w:val="00770829"/>
    <w:rsid w:val="0077099A"/>
    <w:rsid w:val="00770A56"/>
    <w:rsid w:val="00770A5E"/>
    <w:rsid w:val="00770AD1"/>
    <w:rsid w:val="00770F40"/>
    <w:rsid w:val="00771026"/>
    <w:rsid w:val="0077124F"/>
    <w:rsid w:val="007712F7"/>
    <w:rsid w:val="007715B5"/>
    <w:rsid w:val="00771817"/>
    <w:rsid w:val="007718BC"/>
    <w:rsid w:val="0077196C"/>
    <w:rsid w:val="00771977"/>
    <w:rsid w:val="00771A18"/>
    <w:rsid w:val="00771B76"/>
    <w:rsid w:val="00771C5A"/>
    <w:rsid w:val="00771EC9"/>
    <w:rsid w:val="00771FFC"/>
    <w:rsid w:val="00772302"/>
    <w:rsid w:val="00772631"/>
    <w:rsid w:val="00772C82"/>
    <w:rsid w:val="00772CB4"/>
    <w:rsid w:val="00772D33"/>
    <w:rsid w:val="00772FCF"/>
    <w:rsid w:val="0077300E"/>
    <w:rsid w:val="007731C2"/>
    <w:rsid w:val="007731DB"/>
    <w:rsid w:val="0077341C"/>
    <w:rsid w:val="00773550"/>
    <w:rsid w:val="0077365E"/>
    <w:rsid w:val="00773BC3"/>
    <w:rsid w:val="00773F9C"/>
    <w:rsid w:val="00773FA3"/>
    <w:rsid w:val="007740C5"/>
    <w:rsid w:val="007741EA"/>
    <w:rsid w:val="00774422"/>
    <w:rsid w:val="007747B1"/>
    <w:rsid w:val="00774A51"/>
    <w:rsid w:val="00774B6E"/>
    <w:rsid w:val="00774EC7"/>
    <w:rsid w:val="007752A2"/>
    <w:rsid w:val="007757F8"/>
    <w:rsid w:val="00775F13"/>
    <w:rsid w:val="00776098"/>
    <w:rsid w:val="0077622F"/>
    <w:rsid w:val="0077624D"/>
    <w:rsid w:val="007762EA"/>
    <w:rsid w:val="007763BD"/>
    <w:rsid w:val="007765CF"/>
    <w:rsid w:val="00776E5D"/>
    <w:rsid w:val="00776FC4"/>
    <w:rsid w:val="0077703C"/>
    <w:rsid w:val="0077704B"/>
    <w:rsid w:val="00777097"/>
    <w:rsid w:val="00777125"/>
    <w:rsid w:val="0077728A"/>
    <w:rsid w:val="00777295"/>
    <w:rsid w:val="00777648"/>
    <w:rsid w:val="0077783C"/>
    <w:rsid w:val="0077789B"/>
    <w:rsid w:val="007779E4"/>
    <w:rsid w:val="00777BFB"/>
    <w:rsid w:val="007800B2"/>
    <w:rsid w:val="0078016B"/>
    <w:rsid w:val="00780790"/>
    <w:rsid w:val="00780A2C"/>
    <w:rsid w:val="00780A90"/>
    <w:rsid w:val="00780CB4"/>
    <w:rsid w:val="00780CDC"/>
    <w:rsid w:val="007810BC"/>
    <w:rsid w:val="00781407"/>
    <w:rsid w:val="00781590"/>
    <w:rsid w:val="00781A65"/>
    <w:rsid w:val="00781C80"/>
    <w:rsid w:val="00781FF8"/>
    <w:rsid w:val="007823DF"/>
    <w:rsid w:val="007828B3"/>
    <w:rsid w:val="00782963"/>
    <w:rsid w:val="007829C7"/>
    <w:rsid w:val="00782BA2"/>
    <w:rsid w:val="00782D59"/>
    <w:rsid w:val="0078347C"/>
    <w:rsid w:val="00783789"/>
    <w:rsid w:val="00783829"/>
    <w:rsid w:val="00783D65"/>
    <w:rsid w:val="00783E04"/>
    <w:rsid w:val="00783E33"/>
    <w:rsid w:val="00783E8C"/>
    <w:rsid w:val="00784078"/>
    <w:rsid w:val="0078439C"/>
    <w:rsid w:val="00784BCE"/>
    <w:rsid w:val="00784C52"/>
    <w:rsid w:val="007850D8"/>
    <w:rsid w:val="00785163"/>
    <w:rsid w:val="0078561C"/>
    <w:rsid w:val="00785B0A"/>
    <w:rsid w:val="00785CD8"/>
    <w:rsid w:val="00785D76"/>
    <w:rsid w:val="00785EAD"/>
    <w:rsid w:val="00785EC3"/>
    <w:rsid w:val="00785FA3"/>
    <w:rsid w:val="0078634D"/>
    <w:rsid w:val="007864C4"/>
    <w:rsid w:val="00787199"/>
    <w:rsid w:val="0078744B"/>
    <w:rsid w:val="00787501"/>
    <w:rsid w:val="00787709"/>
    <w:rsid w:val="00787BD2"/>
    <w:rsid w:val="00787E1B"/>
    <w:rsid w:val="00787E74"/>
    <w:rsid w:val="00787EB7"/>
    <w:rsid w:val="00787FA4"/>
    <w:rsid w:val="00790325"/>
    <w:rsid w:val="0079039E"/>
    <w:rsid w:val="00790481"/>
    <w:rsid w:val="007904D8"/>
    <w:rsid w:val="00790698"/>
    <w:rsid w:val="00790826"/>
    <w:rsid w:val="00790920"/>
    <w:rsid w:val="0079093F"/>
    <w:rsid w:val="00790955"/>
    <w:rsid w:val="0079099B"/>
    <w:rsid w:val="00790EAC"/>
    <w:rsid w:val="00790F4B"/>
    <w:rsid w:val="00790F6A"/>
    <w:rsid w:val="0079108E"/>
    <w:rsid w:val="007910CE"/>
    <w:rsid w:val="007911DB"/>
    <w:rsid w:val="007911E0"/>
    <w:rsid w:val="0079127E"/>
    <w:rsid w:val="00791C72"/>
    <w:rsid w:val="00791DF1"/>
    <w:rsid w:val="007921E2"/>
    <w:rsid w:val="00792B56"/>
    <w:rsid w:val="00792F96"/>
    <w:rsid w:val="0079303C"/>
    <w:rsid w:val="00793373"/>
    <w:rsid w:val="007934E8"/>
    <w:rsid w:val="00793800"/>
    <w:rsid w:val="007938D7"/>
    <w:rsid w:val="00793A2E"/>
    <w:rsid w:val="00793E92"/>
    <w:rsid w:val="007946D8"/>
    <w:rsid w:val="00794AD0"/>
    <w:rsid w:val="00794B84"/>
    <w:rsid w:val="00794C86"/>
    <w:rsid w:val="00794C8A"/>
    <w:rsid w:val="00794D98"/>
    <w:rsid w:val="00795079"/>
    <w:rsid w:val="0079507A"/>
    <w:rsid w:val="00795B4C"/>
    <w:rsid w:val="00795BA9"/>
    <w:rsid w:val="00795BC8"/>
    <w:rsid w:val="00795F61"/>
    <w:rsid w:val="00795FE6"/>
    <w:rsid w:val="0079676C"/>
    <w:rsid w:val="0079682A"/>
    <w:rsid w:val="007969C6"/>
    <w:rsid w:val="007969F8"/>
    <w:rsid w:val="007969FC"/>
    <w:rsid w:val="00796A37"/>
    <w:rsid w:val="00796BE4"/>
    <w:rsid w:val="00796FA5"/>
    <w:rsid w:val="007971C2"/>
    <w:rsid w:val="007976DA"/>
    <w:rsid w:val="00797B36"/>
    <w:rsid w:val="00797EA4"/>
    <w:rsid w:val="007A01A0"/>
    <w:rsid w:val="007A0240"/>
    <w:rsid w:val="007A0B6D"/>
    <w:rsid w:val="007A0CD7"/>
    <w:rsid w:val="007A0E5D"/>
    <w:rsid w:val="007A0FD2"/>
    <w:rsid w:val="007A1402"/>
    <w:rsid w:val="007A149C"/>
    <w:rsid w:val="007A1603"/>
    <w:rsid w:val="007A20B5"/>
    <w:rsid w:val="007A2420"/>
    <w:rsid w:val="007A254C"/>
    <w:rsid w:val="007A3040"/>
    <w:rsid w:val="007A31EA"/>
    <w:rsid w:val="007A31FA"/>
    <w:rsid w:val="007A3707"/>
    <w:rsid w:val="007A4291"/>
    <w:rsid w:val="007A45AB"/>
    <w:rsid w:val="007A46B0"/>
    <w:rsid w:val="007A47BC"/>
    <w:rsid w:val="007A4E14"/>
    <w:rsid w:val="007A4EE6"/>
    <w:rsid w:val="007A50CE"/>
    <w:rsid w:val="007A5282"/>
    <w:rsid w:val="007A53A9"/>
    <w:rsid w:val="007A54F5"/>
    <w:rsid w:val="007A5607"/>
    <w:rsid w:val="007A5C08"/>
    <w:rsid w:val="007A5CFD"/>
    <w:rsid w:val="007A5DA6"/>
    <w:rsid w:val="007A5DE6"/>
    <w:rsid w:val="007A5E5B"/>
    <w:rsid w:val="007A600C"/>
    <w:rsid w:val="007A6466"/>
    <w:rsid w:val="007A6539"/>
    <w:rsid w:val="007A6898"/>
    <w:rsid w:val="007A6A1E"/>
    <w:rsid w:val="007A6A64"/>
    <w:rsid w:val="007A6A9A"/>
    <w:rsid w:val="007A6D26"/>
    <w:rsid w:val="007A6D9A"/>
    <w:rsid w:val="007A6F64"/>
    <w:rsid w:val="007A6FA8"/>
    <w:rsid w:val="007A701D"/>
    <w:rsid w:val="007A78B3"/>
    <w:rsid w:val="007A79C4"/>
    <w:rsid w:val="007A7B38"/>
    <w:rsid w:val="007A7C9A"/>
    <w:rsid w:val="007A7E52"/>
    <w:rsid w:val="007A7F62"/>
    <w:rsid w:val="007B0149"/>
    <w:rsid w:val="007B0359"/>
    <w:rsid w:val="007B035F"/>
    <w:rsid w:val="007B039A"/>
    <w:rsid w:val="007B0CAD"/>
    <w:rsid w:val="007B0F16"/>
    <w:rsid w:val="007B10AA"/>
    <w:rsid w:val="007B110E"/>
    <w:rsid w:val="007B1344"/>
    <w:rsid w:val="007B13DC"/>
    <w:rsid w:val="007B1937"/>
    <w:rsid w:val="007B1995"/>
    <w:rsid w:val="007B19C0"/>
    <w:rsid w:val="007B1E97"/>
    <w:rsid w:val="007B20C4"/>
    <w:rsid w:val="007B2158"/>
    <w:rsid w:val="007B23F4"/>
    <w:rsid w:val="007B2478"/>
    <w:rsid w:val="007B24AA"/>
    <w:rsid w:val="007B27C1"/>
    <w:rsid w:val="007B2BB9"/>
    <w:rsid w:val="007B2CC6"/>
    <w:rsid w:val="007B2DAD"/>
    <w:rsid w:val="007B3184"/>
    <w:rsid w:val="007B32D0"/>
    <w:rsid w:val="007B34E7"/>
    <w:rsid w:val="007B35C4"/>
    <w:rsid w:val="007B39C7"/>
    <w:rsid w:val="007B3CFA"/>
    <w:rsid w:val="007B3E30"/>
    <w:rsid w:val="007B3E65"/>
    <w:rsid w:val="007B41EB"/>
    <w:rsid w:val="007B486D"/>
    <w:rsid w:val="007B4A7D"/>
    <w:rsid w:val="007B4D07"/>
    <w:rsid w:val="007B5027"/>
    <w:rsid w:val="007B52CA"/>
    <w:rsid w:val="007B533F"/>
    <w:rsid w:val="007B53FB"/>
    <w:rsid w:val="007B557C"/>
    <w:rsid w:val="007B5636"/>
    <w:rsid w:val="007B5974"/>
    <w:rsid w:val="007B5CB4"/>
    <w:rsid w:val="007B5EC7"/>
    <w:rsid w:val="007B601A"/>
    <w:rsid w:val="007B6431"/>
    <w:rsid w:val="007B66EA"/>
    <w:rsid w:val="007B6A7C"/>
    <w:rsid w:val="007B6CBE"/>
    <w:rsid w:val="007B6E13"/>
    <w:rsid w:val="007B6E91"/>
    <w:rsid w:val="007B7070"/>
    <w:rsid w:val="007B712E"/>
    <w:rsid w:val="007B727E"/>
    <w:rsid w:val="007B748A"/>
    <w:rsid w:val="007B78BF"/>
    <w:rsid w:val="007B79ED"/>
    <w:rsid w:val="007B7CAB"/>
    <w:rsid w:val="007B7DD4"/>
    <w:rsid w:val="007B7FA9"/>
    <w:rsid w:val="007C028F"/>
    <w:rsid w:val="007C03E9"/>
    <w:rsid w:val="007C0778"/>
    <w:rsid w:val="007C0865"/>
    <w:rsid w:val="007C0896"/>
    <w:rsid w:val="007C0A8B"/>
    <w:rsid w:val="007C0D5C"/>
    <w:rsid w:val="007C1476"/>
    <w:rsid w:val="007C14E9"/>
    <w:rsid w:val="007C15E9"/>
    <w:rsid w:val="007C1727"/>
    <w:rsid w:val="007C19D9"/>
    <w:rsid w:val="007C1BC3"/>
    <w:rsid w:val="007C1FA6"/>
    <w:rsid w:val="007C2284"/>
    <w:rsid w:val="007C2290"/>
    <w:rsid w:val="007C22E8"/>
    <w:rsid w:val="007C2AB4"/>
    <w:rsid w:val="007C2ABE"/>
    <w:rsid w:val="007C2E44"/>
    <w:rsid w:val="007C2EE0"/>
    <w:rsid w:val="007C2FF3"/>
    <w:rsid w:val="007C3168"/>
    <w:rsid w:val="007C321E"/>
    <w:rsid w:val="007C33EF"/>
    <w:rsid w:val="007C36BA"/>
    <w:rsid w:val="007C3817"/>
    <w:rsid w:val="007C39DB"/>
    <w:rsid w:val="007C3A0A"/>
    <w:rsid w:val="007C3B9A"/>
    <w:rsid w:val="007C3CBD"/>
    <w:rsid w:val="007C3CFE"/>
    <w:rsid w:val="007C3E21"/>
    <w:rsid w:val="007C47EF"/>
    <w:rsid w:val="007C4808"/>
    <w:rsid w:val="007C4A5D"/>
    <w:rsid w:val="007C51BA"/>
    <w:rsid w:val="007C53D4"/>
    <w:rsid w:val="007C5AAB"/>
    <w:rsid w:val="007C61B0"/>
    <w:rsid w:val="007C665F"/>
    <w:rsid w:val="007C6798"/>
    <w:rsid w:val="007C6883"/>
    <w:rsid w:val="007C6B85"/>
    <w:rsid w:val="007C6DE0"/>
    <w:rsid w:val="007C73C0"/>
    <w:rsid w:val="007C7CC5"/>
    <w:rsid w:val="007C7DB9"/>
    <w:rsid w:val="007C7E75"/>
    <w:rsid w:val="007C7E7A"/>
    <w:rsid w:val="007D007D"/>
    <w:rsid w:val="007D0493"/>
    <w:rsid w:val="007D0BE5"/>
    <w:rsid w:val="007D0CA6"/>
    <w:rsid w:val="007D0D5D"/>
    <w:rsid w:val="007D13ED"/>
    <w:rsid w:val="007D1415"/>
    <w:rsid w:val="007D149D"/>
    <w:rsid w:val="007D16C6"/>
    <w:rsid w:val="007D18EF"/>
    <w:rsid w:val="007D198F"/>
    <w:rsid w:val="007D1B9B"/>
    <w:rsid w:val="007D1E8E"/>
    <w:rsid w:val="007D1F30"/>
    <w:rsid w:val="007D1F95"/>
    <w:rsid w:val="007D2330"/>
    <w:rsid w:val="007D235E"/>
    <w:rsid w:val="007D2402"/>
    <w:rsid w:val="007D2592"/>
    <w:rsid w:val="007D269E"/>
    <w:rsid w:val="007D2B80"/>
    <w:rsid w:val="007D2C1E"/>
    <w:rsid w:val="007D2D37"/>
    <w:rsid w:val="007D3063"/>
    <w:rsid w:val="007D32BE"/>
    <w:rsid w:val="007D34FF"/>
    <w:rsid w:val="007D38FC"/>
    <w:rsid w:val="007D3A29"/>
    <w:rsid w:val="007D3A62"/>
    <w:rsid w:val="007D3D58"/>
    <w:rsid w:val="007D3E1C"/>
    <w:rsid w:val="007D42BA"/>
    <w:rsid w:val="007D4379"/>
    <w:rsid w:val="007D43B4"/>
    <w:rsid w:val="007D49FF"/>
    <w:rsid w:val="007D4AF1"/>
    <w:rsid w:val="007D4DC7"/>
    <w:rsid w:val="007D4E68"/>
    <w:rsid w:val="007D4F7A"/>
    <w:rsid w:val="007D54E7"/>
    <w:rsid w:val="007D58FA"/>
    <w:rsid w:val="007D591E"/>
    <w:rsid w:val="007D598D"/>
    <w:rsid w:val="007D59BD"/>
    <w:rsid w:val="007D5C6D"/>
    <w:rsid w:val="007D5CD0"/>
    <w:rsid w:val="007D5DA9"/>
    <w:rsid w:val="007D6072"/>
    <w:rsid w:val="007D60F2"/>
    <w:rsid w:val="007D6117"/>
    <w:rsid w:val="007D61DC"/>
    <w:rsid w:val="007D64C2"/>
    <w:rsid w:val="007D6866"/>
    <w:rsid w:val="007D68F0"/>
    <w:rsid w:val="007D6A4D"/>
    <w:rsid w:val="007D6B8C"/>
    <w:rsid w:val="007D6FAE"/>
    <w:rsid w:val="007D7005"/>
    <w:rsid w:val="007D708B"/>
    <w:rsid w:val="007D721A"/>
    <w:rsid w:val="007D7C84"/>
    <w:rsid w:val="007E02ED"/>
    <w:rsid w:val="007E0305"/>
    <w:rsid w:val="007E04D7"/>
    <w:rsid w:val="007E05B5"/>
    <w:rsid w:val="007E08A0"/>
    <w:rsid w:val="007E0A07"/>
    <w:rsid w:val="007E0AD4"/>
    <w:rsid w:val="007E0C9D"/>
    <w:rsid w:val="007E0CFB"/>
    <w:rsid w:val="007E0D0A"/>
    <w:rsid w:val="007E0E58"/>
    <w:rsid w:val="007E0E7C"/>
    <w:rsid w:val="007E1134"/>
    <w:rsid w:val="007E117C"/>
    <w:rsid w:val="007E1C9A"/>
    <w:rsid w:val="007E1D47"/>
    <w:rsid w:val="007E1FC6"/>
    <w:rsid w:val="007E21B0"/>
    <w:rsid w:val="007E227D"/>
    <w:rsid w:val="007E23E1"/>
    <w:rsid w:val="007E25BF"/>
    <w:rsid w:val="007E26D2"/>
    <w:rsid w:val="007E291C"/>
    <w:rsid w:val="007E2AA3"/>
    <w:rsid w:val="007E2BA3"/>
    <w:rsid w:val="007E2CD5"/>
    <w:rsid w:val="007E2F95"/>
    <w:rsid w:val="007E3062"/>
    <w:rsid w:val="007E32BC"/>
    <w:rsid w:val="007E35B2"/>
    <w:rsid w:val="007E3662"/>
    <w:rsid w:val="007E3704"/>
    <w:rsid w:val="007E379F"/>
    <w:rsid w:val="007E3D51"/>
    <w:rsid w:val="007E425F"/>
    <w:rsid w:val="007E42CB"/>
    <w:rsid w:val="007E43C4"/>
    <w:rsid w:val="007E43DA"/>
    <w:rsid w:val="007E473C"/>
    <w:rsid w:val="007E47B5"/>
    <w:rsid w:val="007E49E6"/>
    <w:rsid w:val="007E4BB1"/>
    <w:rsid w:val="007E4D59"/>
    <w:rsid w:val="007E4D5F"/>
    <w:rsid w:val="007E4EA2"/>
    <w:rsid w:val="007E4EB2"/>
    <w:rsid w:val="007E50D5"/>
    <w:rsid w:val="007E5122"/>
    <w:rsid w:val="007E5182"/>
    <w:rsid w:val="007E521D"/>
    <w:rsid w:val="007E537D"/>
    <w:rsid w:val="007E55E1"/>
    <w:rsid w:val="007E5691"/>
    <w:rsid w:val="007E57F7"/>
    <w:rsid w:val="007E593F"/>
    <w:rsid w:val="007E5BE6"/>
    <w:rsid w:val="007E5BF3"/>
    <w:rsid w:val="007E5D58"/>
    <w:rsid w:val="007E60F2"/>
    <w:rsid w:val="007E62F4"/>
    <w:rsid w:val="007E64DF"/>
    <w:rsid w:val="007E66BD"/>
    <w:rsid w:val="007E6931"/>
    <w:rsid w:val="007E6B94"/>
    <w:rsid w:val="007E6C18"/>
    <w:rsid w:val="007E6F5D"/>
    <w:rsid w:val="007E6F72"/>
    <w:rsid w:val="007E7371"/>
    <w:rsid w:val="007E7386"/>
    <w:rsid w:val="007E73F3"/>
    <w:rsid w:val="007E7687"/>
    <w:rsid w:val="007E78BB"/>
    <w:rsid w:val="007E7A82"/>
    <w:rsid w:val="007F0695"/>
    <w:rsid w:val="007F0C97"/>
    <w:rsid w:val="007F0CFC"/>
    <w:rsid w:val="007F0FD1"/>
    <w:rsid w:val="007F13AB"/>
    <w:rsid w:val="007F140D"/>
    <w:rsid w:val="007F1577"/>
    <w:rsid w:val="007F18A1"/>
    <w:rsid w:val="007F1ABA"/>
    <w:rsid w:val="007F20FE"/>
    <w:rsid w:val="007F21F5"/>
    <w:rsid w:val="007F23F4"/>
    <w:rsid w:val="007F2773"/>
    <w:rsid w:val="007F28C6"/>
    <w:rsid w:val="007F2A87"/>
    <w:rsid w:val="007F2F9D"/>
    <w:rsid w:val="007F3102"/>
    <w:rsid w:val="007F3208"/>
    <w:rsid w:val="007F3250"/>
    <w:rsid w:val="007F3316"/>
    <w:rsid w:val="007F388C"/>
    <w:rsid w:val="007F3A8B"/>
    <w:rsid w:val="007F3BAB"/>
    <w:rsid w:val="007F3F0A"/>
    <w:rsid w:val="007F4389"/>
    <w:rsid w:val="007F4458"/>
    <w:rsid w:val="007F4763"/>
    <w:rsid w:val="007F4B75"/>
    <w:rsid w:val="007F4CD0"/>
    <w:rsid w:val="007F4E25"/>
    <w:rsid w:val="007F5891"/>
    <w:rsid w:val="007F5D07"/>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EA"/>
    <w:rsid w:val="0080045C"/>
    <w:rsid w:val="0080057C"/>
    <w:rsid w:val="00800891"/>
    <w:rsid w:val="00800B2F"/>
    <w:rsid w:val="00800F55"/>
    <w:rsid w:val="00801162"/>
    <w:rsid w:val="00801185"/>
    <w:rsid w:val="008011C5"/>
    <w:rsid w:val="008014AC"/>
    <w:rsid w:val="008014DF"/>
    <w:rsid w:val="00801913"/>
    <w:rsid w:val="0080192A"/>
    <w:rsid w:val="00801A0B"/>
    <w:rsid w:val="00801E38"/>
    <w:rsid w:val="00801E3A"/>
    <w:rsid w:val="00801FD4"/>
    <w:rsid w:val="00801FE4"/>
    <w:rsid w:val="00801FF2"/>
    <w:rsid w:val="008021DF"/>
    <w:rsid w:val="00802903"/>
    <w:rsid w:val="00802AED"/>
    <w:rsid w:val="00802B5B"/>
    <w:rsid w:val="00802B6F"/>
    <w:rsid w:val="00802B78"/>
    <w:rsid w:val="00802E33"/>
    <w:rsid w:val="00803128"/>
    <w:rsid w:val="00803621"/>
    <w:rsid w:val="008036D1"/>
    <w:rsid w:val="00803890"/>
    <w:rsid w:val="00803A53"/>
    <w:rsid w:val="00803AD1"/>
    <w:rsid w:val="00803C75"/>
    <w:rsid w:val="00803D4F"/>
    <w:rsid w:val="00804973"/>
    <w:rsid w:val="00804A01"/>
    <w:rsid w:val="00804A19"/>
    <w:rsid w:val="00804B00"/>
    <w:rsid w:val="00804B2B"/>
    <w:rsid w:val="0080509B"/>
    <w:rsid w:val="008052B2"/>
    <w:rsid w:val="008053A2"/>
    <w:rsid w:val="008054F2"/>
    <w:rsid w:val="008055D4"/>
    <w:rsid w:val="0080576C"/>
    <w:rsid w:val="008057B9"/>
    <w:rsid w:val="008057D9"/>
    <w:rsid w:val="00805ACC"/>
    <w:rsid w:val="00805B67"/>
    <w:rsid w:val="00806377"/>
    <w:rsid w:val="008065F2"/>
    <w:rsid w:val="00806686"/>
    <w:rsid w:val="0080674E"/>
    <w:rsid w:val="0080684A"/>
    <w:rsid w:val="00806C96"/>
    <w:rsid w:val="00806FA9"/>
    <w:rsid w:val="0080718B"/>
    <w:rsid w:val="0080752E"/>
    <w:rsid w:val="00807C13"/>
    <w:rsid w:val="00807CA9"/>
    <w:rsid w:val="00807D06"/>
    <w:rsid w:val="00810519"/>
    <w:rsid w:val="008107C2"/>
    <w:rsid w:val="0081095B"/>
    <w:rsid w:val="00810AB1"/>
    <w:rsid w:val="00810FCB"/>
    <w:rsid w:val="008112FD"/>
    <w:rsid w:val="008113B3"/>
    <w:rsid w:val="00811533"/>
    <w:rsid w:val="008119F5"/>
    <w:rsid w:val="00811BC3"/>
    <w:rsid w:val="00811DAD"/>
    <w:rsid w:val="00811EF9"/>
    <w:rsid w:val="0081237F"/>
    <w:rsid w:val="00812569"/>
    <w:rsid w:val="0081257D"/>
    <w:rsid w:val="008125A7"/>
    <w:rsid w:val="0081278F"/>
    <w:rsid w:val="00812859"/>
    <w:rsid w:val="00812A6B"/>
    <w:rsid w:val="00812AE3"/>
    <w:rsid w:val="00812DD0"/>
    <w:rsid w:val="008130D0"/>
    <w:rsid w:val="008136F9"/>
    <w:rsid w:val="00813745"/>
    <w:rsid w:val="0081377E"/>
    <w:rsid w:val="00813A37"/>
    <w:rsid w:val="00813B6E"/>
    <w:rsid w:val="00813BD0"/>
    <w:rsid w:val="00813E5F"/>
    <w:rsid w:val="00813F47"/>
    <w:rsid w:val="0081439F"/>
    <w:rsid w:val="00814500"/>
    <w:rsid w:val="00814653"/>
    <w:rsid w:val="008149A1"/>
    <w:rsid w:val="00814A08"/>
    <w:rsid w:val="00814B4F"/>
    <w:rsid w:val="00814C13"/>
    <w:rsid w:val="00814D97"/>
    <w:rsid w:val="00814EA4"/>
    <w:rsid w:val="008151F1"/>
    <w:rsid w:val="00815208"/>
    <w:rsid w:val="008152D6"/>
    <w:rsid w:val="008154EE"/>
    <w:rsid w:val="008155F3"/>
    <w:rsid w:val="00815857"/>
    <w:rsid w:val="008159CC"/>
    <w:rsid w:val="00815AC5"/>
    <w:rsid w:val="00815C39"/>
    <w:rsid w:val="00816055"/>
    <w:rsid w:val="00816072"/>
    <w:rsid w:val="00816162"/>
    <w:rsid w:val="00816289"/>
    <w:rsid w:val="008162D7"/>
    <w:rsid w:val="00816389"/>
    <w:rsid w:val="008163B7"/>
    <w:rsid w:val="0081657D"/>
    <w:rsid w:val="00816AE0"/>
    <w:rsid w:val="00816CC8"/>
    <w:rsid w:val="00816DCC"/>
    <w:rsid w:val="00816E74"/>
    <w:rsid w:val="00816F40"/>
    <w:rsid w:val="0081724F"/>
    <w:rsid w:val="00817932"/>
    <w:rsid w:val="00817A26"/>
    <w:rsid w:val="00817B47"/>
    <w:rsid w:val="00817C19"/>
    <w:rsid w:val="00817E72"/>
    <w:rsid w:val="008205A5"/>
    <w:rsid w:val="0082097A"/>
    <w:rsid w:val="00820C04"/>
    <w:rsid w:val="00820F93"/>
    <w:rsid w:val="00821162"/>
    <w:rsid w:val="0082129C"/>
    <w:rsid w:val="0082139C"/>
    <w:rsid w:val="0082170B"/>
    <w:rsid w:val="0082178D"/>
    <w:rsid w:val="00821905"/>
    <w:rsid w:val="00821C9C"/>
    <w:rsid w:val="008220F4"/>
    <w:rsid w:val="00822180"/>
    <w:rsid w:val="00822441"/>
    <w:rsid w:val="0082260D"/>
    <w:rsid w:val="00822DCC"/>
    <w:rsid w:val="008230BE"/>
    <w:rsid w:val="0082315E"/>
    <w:rsid w:val="008232C4"/>
    <w:rsid w:val="00823343"/>
    <w:rsid w:val="00823A6B"/>
    <w:rsid w:val="00823B5A"/>
    <w:rsid w:val="00823D0D"/>
    <w:rsid w:val="00824610"/>
    <w:rsid w:val="00824724"/>
    <w:rsid w:val="0082474F"/>
    <w:rsid w:val="00824890"/>
    <w:rsid w:val="0082491D"/>
    <w:rsid w:val="00824A96"/>
    <w:rsid w:val="00824AB0"/>
    <w:rsid w:val="00824C8B"/>
    <w:rsid w:val="00824DDF"/>
    <w:rsid w:val="0082582A"/>
    <w:rsid w:val="00825BCB"/>
    <w:rsid w:val="008261CA"/>
    <w:rsid w:val="00826340"/>
    <w:rsid w:val="008263EB"/>
    <w:rsid w:val="00826448"/>
    <w:rsid w:val="00826591"/>
    <w:rsid w:val="008265D6"/>
    <w:rsid w:val="00827219"/>
    <w:rsid w:val="0082723A"/>
    <w:rsid w:val="00827372"/>
    <w:rsid w:val="008276C0"/>
    <w:rsid w:val="00827AB8"/>
    <w:rsid w:val="00827B2C"/>
    <w:rsid w:val="00827F8E"/>
    <w:rsid w:val="00827F95"/>
    <w:rsid w:val="0083014F"/>
    <w:rsid w:val="008302FB"/>
    <w:rsid w:val="00830456"/>
    <w:rsid w:val="00830688"/>
    <w:rsid w:val="0083076E"/>
    <w:rsid w:val="00830770"/>
    <w:rsid w:val="00830B30"/>
    <w:rsid w:val="00830C89"/>
    <w:rsid w:val="00830C8A"/>
    <w:rsid w:val="00830FFF"/>
    <w:rsid w:val="00831080"/>
    <w:rsid w:val="008310EA"/>
    <w:rsid w:val="00831111"/>
    <w:rsid w:val="00831729"/>
    <w:rsid w:val="0083191C"/>
    <w:rsid w:val="00831B8B"/>
    <w:rsid w:val="00831C4E"/>
    <w:rsid w:val="00831EFC"/>
    <w:rsid w:val="00832025"/>
    <w:rsid w:val="0083205F"/>
    <w:rsid w:val="0083227C"/>
    <w:rsid w:val="00832295"/>
    <w:rsid w:val="008323E1"/>
    <w:rsid w:val="00832480"/>
    <w:rsid w:val="0083289E"/>
    <w:rsid w:val="00832CB5"/>
    <w:rsid w:val="008331D7"/>
    <w:rsid w:val="0083337C"/>
    <w:rsid w:val="00833585"/>
    <w:rsid w:val="00833597"/>
    <w:rsid w:val="0083374D"/>
    <w:rsid w:val="00833A6A"/>
    <w:rsid w:val="00833BA9"/>
    <w:rsid w:val="00833E90"/>
    <w:rsid w:val="00834289"/>
    <w:rsid w:val="00834470"/>
    <w:rsid w:val="00834886"/>
    <w:rsid w:val="00834B9D"/>
    <w:rsid w:val="00834D56"/>
    <w:rsid w:val="00834EB3"/>
    <w:rsid w:val="0083504A"/>
    <w:rsid w:val="0083533D"/>
    <w:rsid w:val="008353FF"/>
    <w:rsid w:val="008355CD"/>
    <w:rsid w:val="008359EC"/>
    <w:rsid w:val="00835DF3"/>
    <w:rsid w:val="00835E42"/>
    <w:rsid w:val="00836227"/>
    <w:rsid w:val="008362F8"/>
    <w:rsid w:val="0083646D"/>
    <w:rsid w:val="0083649C"/>
    <w:rsid w:val="00836516"/>
    <w:rsid w:val="0083660E"/>
    <w:rsid w:val="00836705"/>
    <w:rsid w:val="008369AA"/>
    <w:rsid w:val="00836D99"/>
    <w:rsid w:val="00836E1A"/>
    <w:rsid w:val="00836FC1"/>
    <w:rsid w:val="00837100"/>
    <w:rsid w:val="0083724A"/>
    <w:rsid w:val="008375A9"/>
    <w:rsid w:val="008377F3"/>
    <w:rsid w:val="008378BB"/>
    <w:rsid w:val="008379AE"/>
    <w:rsid w:val="00837BA5"/>
    <w:rsid w:val="00837C81"/>
    <w:rsid w:val="00840519"/>
    <w:rsid w:val="008407D6"/>
    <w:rsid w:val="00840897"/>
    <w:rsid w:val="008409B1"/>
    <w:rsid w:val="00840A04"/>
    <w:rsid w:val="00840A10"/>
    <w:rsid w:val="00840B27"/>
    <w:rsid w:val="00840C24"/>
    <w:rsid w:val="00840D02"/>
    <w:rsid w:val="00840E41"/>
    <w:rsid w:val="00841600"/>
    <w:rsid w:val="008416E6"/>
    <w:rsid w:val="00841A9F"/>
    <w:rsid w:val="008422CC"/>
    <w:rsid w:val="00842328"/>
    <w:rsid w:val="00842372"/>
    <w:rsid w:val="0084249F"/>
    <w:rsid w:val="008424A7"/>
    <w:rsid w:val="0084253C"/>
    <w:rsid w:val="008425CE"/>
    <w:rsid w:val="00842643"/>
    <w:rsid w:val="00842985"/>
    <w:rsid w:val="008429EA"/>
    <w:rsid w:val="00842A36"/>
    <w:rsid w:val="00842B1F"/>
    <w:rsid w:val="00842B32"/>
    <w:rsid w:val="00842DA9"/>
    <w:rsid w:val="0084323B"/>
    <w:rsid w:val="00843320"/>
    <w:rsid w:val="0084350D"/>
    <w:rsid w:val="008435FE"/>
    <w:rsid w:val="0084365F"/>
    <w:rsid w:val="00843817"/>
    <w:rsid w:val="008438C0"/>
    <w:rsid w:val="00843D1C"/>
    <w:rsid w:val="00843E16"/>
    <w:rsid w:val="00843F68"/>
    <w:rsid w:val="008443CD"/>
    <w:rsid w:val="0084442D"/>
    <w:rsid w:val="00844508"/>
    <w:rsid w:val="0084456F"/>
    <w:rsid w:val="008448CB"/>
    <w:rsid w:val="00844D8F"/>
    <w:rsid w:val="00844DF5"/>
    <w:rsid w:val="00844E51"/>
    <w:rsid w:val="00844E58"/>
    <w:rsid w:val="00845363"/>
    <w:rsid w:val="008457D2"/>
    <w:rsid w:val="008457DB"/>
    <w:rsid w:val="00845E17"/>
    <w:rsid w:val="00845E6D"/>
    <w:rsid w:val="00845F2F"/>
    <w:rsid w:val="00845FE0"/>
    <w:rsid w:val="008460FA"/>
    <w:rsid w:val="00846141"/>
    <w:rsid w:val="0084614B"/>
    <w:rsid w:val="008465D5"/>
    <w:rsid w:val="00846661"/>
    <w:rsid w:val="008466A5"/>
    <w:rsid w:val="00846871"/>
    <w:rsid w:val="00846B26"/>
    <w:rsid w:val="00846EB3"/>
    <w:rsid w:val="00846EC1"/>
    <w:rsid w:val="00846F7C"/>
    <w:rsid w:val="00847078"/>
    <w:rsid w:val="0084766B"/>
    <w:rsid w:val="008479CD"/>
    <w:rsid w:val="00847BB3"/>
    <w:rsid w:val="00847C8C"/>
    <w:rsid w:val="00847E8C"/>
    <w:rsid w:val="00847F0F"/>
    <w:rsid w:val="00847F7E"/>
    <w:rsid w:val="00850158"/>
    <w:rsid w:val="008504FB"/>
    <w:rsid w:val="00850797"/>
    <w:rsid w:val="00850DD6"/>
    <w:rsid w:val="00850E54"/>
    <w:rsid w:val="0085126B"/>
    <w:rsid w:val="00851869"/>
    <w:rsid w:val="008519BC"/>
    <w:rsid w:val="00851F3D"/>
    <w:rsid w:val="00851FDA"/>
    <w:rsid w:val="00852358"/>
    <w:rsid w:val="008529C1"/>
    <w:rsid w:val="00852A5F"/>
    <w:rsid w:val="00853147"/>
    <w:rsid w:val="0085325A"/>
    <w:rsid w:val="00853455"/>
    <w:rsid w:val="0085373F"/>
    <w:rsid w:val="008538C5"/>
    <w:rsid w:val="00853ED5"/>
    <w:rsid w:val="0085408A"/>
    <w:rsid w:val="008541BB"/>
    <w:rsid w:val="0085424B"/>
    <w:rsid w:val="00854663"/>
    <w:rsid w:val="008547A7"/>
    <w:rsid w:val="00854AFF"/>
    <w:rsid w:val="00854D8D"/>
    <w:rsid w:val="00854E50"/>
    <w:rsid w:val="00854ED0"/>
    <w:rsid w:val="00854EFE"/>
    <w:rsid w:val="00855121"/>
    <w:rsid w:val="008556AE"/>
    <w:rsid w:val="00855722"/>
    <w:rsid w:val="0085578D"/>
    <w:rsid w:val="00855A4F"/>
    <w:rsid w:val="00855A67"/>
    <w:rsid w:val="00855B54"/>
    <w:rsid w:val="00855E62"/>
    <w:rsid w:val="00855FD3"/>
    <w:rsid w:val="00855FED"/>
    <w:rsid w:val="00856743"/>
    <w:rsid w:val="00856763"/>
    <w:rsid w:val="00857383"/>
    <w:rsid w:val="00857392"/>
    <w:rsid w:val="00857566"/>
    <w:rsid w:val="00857768"/>
    <w:rsid w:val="0085799D"/>
    <w:rsid w:val="00857A91"/>
    <w:rsid w:val="00857B3D"/>
    <w:rsid w:val="00857BA8"/>
    <w:rsid w:val="00857C62"/>
    <w:rsid w:val="00857D71"/>
    <w:rsid w:val="00857DD6"/>
    <w:rsid w:val="00857FFA"/>
    <w:rsid w:val="00860092"/>
    <w:rsid w:val="0086035B"/>
    <w:rsid w:val="00860A1E"/>
    <w:rsid w:val="00860BE8"/>
    <w:rsid w:val="00860ECB"/>
    <w:rsid w:val="00860FBB"/>
    <w:rsid w:val="0086116A"/>
    <w:rsid w:val="008611A9"/>
    <w:rsid w:val="008613AD"/>
    <w:rsid w:val="00861BBF"/>
    <w:rsid w:val="00861C0A"/>
    <w:rsid w:val="00861D3B"/>
    <w:rsid w:val="00861D53"/>
    <w:rsid w:val="00861DD1"/>
    <w:rsid w:val="00861DE4"/>
    <w:rsid w:val="00861E33"/>
    <w:rsid w:val="00861E6B"/>
    <w:rsid w:val="00861F7C"/>
    <w:rsid w:val="00862442"/>
    <w:rsid w:val="00862511"/>
    <w:rsid w:val="0086263E"/>
    <w:rsid w:val="00862817"/>
    <w:rsid w:val="00862AA8"/>
    <w:rsid w:val="00862E94"/>
    <w:rsid w:val="00862F5E"/>
    <w:rsid w:val="0086334E"/>
    <w:rsid w:val="0086340E"/>
    <w:rsid w:val="00863618"/>
    <w:rsid w:val="0086380E"/>
    <w:rsid w:val="0086398D"/>
    <w:rsid w:val="00863D85"/>
    <w:rsid w:val="00864460"/>
    <w:rsid w:val="008645D5"/>
    <w:rsid w:val="00864961"/>
    <w:rsid w:val="00864C9E"/>
    <w:rsid w:val="00864CD9"/>
    <w:rsid w:val="00864D4E"/>
    <w:rsid w:val="008656AF"/>
    <w:rsid w:val="00865890"/>
    <w:rsid w:val="00865A55"/>
    <w:rsid w:val="00865B42"/>
    <w:rsid w:val="00865B83"/>
    <w:rsid w:val="00865F6B"/>
    <w:rsid w:val="0086617A"/>
    <w:rsid w:val="00866412"/>
    <w:rsid w:val="0086660B"/>
    <w:rsid w:val="00866760"/>
    <w:rsid w:val="00866836"/>
    <w:rsid w:val="0086687A"/>
    <w:rsid w:val="00866918"/>
    <w:rsid w:val="00866A88"/>
    <w:rsid w:val="00866AED"/>
    <w:rsid w:val="00866BF0"/>
    <w:rsid w:val="00866C77"/>
    <w:rsid w:val="00866ECF"/>
    <w:rsid w:val="00866FB7"/>
    <w:rsid w:val="0086707F"/>
    <w:rsid w:val="008670A6"/>
    <w:rsid w:val="008673DE"/>
    <w:rsid w:val="0086750E"/>
    <w:rsid w:val="00867520"/>
    <w:rsid w:val="008676CB"/>
    <w:rsid w:val="00867A2B"/>
    <w:rsid w:val="00867C1D"/>
    <w:rsid w:val="00867D63"/>
    <w:rsid w:val="00870379"/>
    <w:rsid w:val="00870528"/>
    <w:rsid w:val="00870705"/>
    <w:rsid w:val="00870777"/>
    <w:rsid w:val="00870875"/>
    <w:rsid w:val="008709CA"/>
    <w:rsid w:val="00870C2D"/>
    <w:rsid w:val="00870DE7"/>
    <w:rsid w:val="008710D7"/>
    <w:rsid w:val="00871265"/>
    <w:rsid w:val="0087161B"/>
    <w:rsid w:val="0087189E"/>
    <w:rsid w:val="00871A45"/>
    <w:rsid w:val="00871AAE"/>
    <w:rsid w:val="00871CEF"/>
    <w:rsid w:val="00871D48"/>
    <w:rsid w:val="00872112"/>
    <w:rsid w:val="00872275"/>
    <w:rsid w:val="008724EB"/>
    <w:rsid w:val="0087260C"/>
    <w:rsid w:val="008726B4"/>
    <w:rsid w:val="00872C3F"/>
    <w:rsid w:val="00872C78"/>
    <w:rsid w:val="00872E2C"/>
    <w:rsid w:val="00872EB5"/>
    <w:rsid w:val="00872EB9"/>
    <w:rsid w:val="00873615"/>
    <w:rsid w:val="008737EE"/>
    <w:rsid w:val="00873833"/>
    <w:rsid w:val="00873947"/>
    <w:rsid w:val="00873DC8"/>
    <w:rsid w:val="00873EB3"/>
    <w:rsid w:val="008744B4"/>
    <w:rsid w:val="008744ED"/>
    <w:rsid w:val="008747D2"/>
    <w:rsid w:val="008747E2"/>
    <w:rsid w:val="00874E95"/>
    <w:rsid w:val="00874FA7"/>
    <w:rsid w:val="00875002"/>
    <w:rsid w:val="00875A44"/>
    <w:rsid w:val="00875ED4"/>
    <w:rsid w:val="00876365"/>
    <w:rsid w:val="0087649A"/>
    <w:rsid w:val="008765BB"/>
    <w:rsid w:val="0087685A"/>
    <w:rsid w:val="008768BA"/>
    <w:rsid w:val="00876D2F"/>
    <w:rsid w:val="008774A4"/>
    <w:rsid w:val="00877707"/>
    <w:rsid w:val="008777CC"/>
    <w:rsid w:val="008779F1"/>
    <w:rsid w:val="00877A3B"/>
    <w:rsid w:val="00877BC6"/>
    <w:rsid w:val="00877DA6"/>
    <w:rsid w:val="0088014A"/>
    <w:rsid w:val="0088021C"/>
    <w:rsid w:val="008803B1"/>
    <w:rsid w:val="00880707"/>
    <w:rsid w:val="00880766"/>
    <w:rsid w:val="008807C5"/>
    <w:rsid w:val="008807E3"/>
    <w:rsid w:val="00880A53"/>
    <w:rsid w:val="00880AB2"/>
    <w:rsid w:val="00880D06"/>
    <w:rsid w:val="00880EC2"/>
    <w:rsid w:val="00881287"/>
    <w:rsid w:val="008812EF"/>
    <w:rsid w:val="008819D9"/>
    <w:rsid w:val="00881B4F"/>
    <w:rsid w:val="008820D8"/>
    <w:rsid w:val="0088210F"/>
    <w:rsid w:val="00882492"/>
    <w:rsid w:val="008824F5"/>
    <w:rsid w:val="0088252A"/>
    <w:rsid w:val="008826DA"/>
    <w:rsid w:val="00882783"/>
    <w:rsid w:val="00882871"/>
    <w:rsid w:val="00882D06"/>
    <w:rsid w:val="00882E86"/>
    <w:rsid w:val="00882F5F"/>
    <w:rsid w:val="00882FE2"/>
    <w:rsid w:val="00883026"/>
    <w:rsid w:val="0088405F"/>
    <w:rsid w:val="00884462"/>
    <w:rsid w:val="008847A4"/>
    <w:rsid w:val="00884A7E"/>
    <w:rsid w:val="00884C48"/>
    <w:rsid w:val="00884E5C"/>
    <w:rsid w:val="0088503E"/>
    <w:rsid w:val="0088504F"/>
    <w:rsid w:val="0088515D"/>
    <w:rsid w:val="0088541A"/>
    <w:rsid w:val="00885506"/>
    <w:rsid w:val="00885519"/>
    <w:rsid w:val="0088572F"/>
    <w:rsid w:val="00885794"/>
    <w:rsid w:val="00885834"/>
    <w:rsid w:val="00885A56"/>
    <w:rsid w:val="00885AED"/>
    <w:rsid w:val="00885B8C"/>
    <w:rsid w:val="00885D3A"/>
    <w:rsid w:val="00885E93"/>
    <w:rsid w:val="00885F4B"/>
    <w:rsid w:val="00885FD1"/>
    <w:rsid w:val="0088609F"/>
    <w:rsid w:val="0088630B"/>
    <w:rsid w:val="0088668F"/>
    <w:rsid w:val="008867D9"/>
    <w:rsid w:val="00886BB7"/>
    <w:rsid w:val="00886F21"/>
    <w:rsid w:val="008873C4"/>
    <w:rsid w:val="008873EA"/>
    <w:rsid w:val="0088762A"/>
    <w:rsid w:val="00887CC6"/>
    <w:rsid w:val="008900D3"/>
    <w:rsid w:val="00890324"/>
    <w:rsid w:val="0089092D"/>
    <w:rsid w:val="00890936"/>
    <w:rsid w:val="00890A78"/>
    <w:rsid w:val="00890BB4"/>
    <w:rsid w:val="00890ED6"/>
    <w:rsid w:val="00890EF0"/>
    <w:rsid w:val="00890EF3"/>
    <w:rsid w:val="00890F57"/>
    <w:rsid w:val="00891067"/>
    <w:rsid w:val="0089122F"/>
    <w:rsid w:val="008912CB"/>
    <w:rsid w:val="00891535"/>
    <w:rsid w:val="0089163F"/>
    <w:rsid w:val="008917D7"/>
    <w:rsid w:val="0089194A"/>
    <w:rsid w:val="008919A6"/>
    <w:rsid w:val="00891A1D"/>
    <w:rsid w:val="00891AC0"/>
    <w:rsid w:val="00891AD3"/>
    <w:rsid w:val="00891B86"/>
    <w:rsid w:val="00891BF6"/>
    <w:rsid w:val="00891C58"/>
    <w:rsid w:val="00891E76"/>
    <w:rsid w:val="00892329"/>
    <w:rsid w:val="00892416"/>
    <w:rsid w:val="0089256D"/>
    <w:rsid w:val="00892595"/>
    <w:rsid w:val="008927F8"/>
    <w:rsid w:val="00892A23"/>
    <w:rsid w:val="00892AA8"/>
    <w:rsid w:val="00892D69"/>
    <w:rsid w:val="008930E3"/>
    <w:rsid w:val="0089376D"/>
    <w:rsid w:val="008937DE"/>
    <w:rsid w:val="008938FF"/>
    <w:rsid w:val="00893965"/>
    <w:rsid w:val="00893A94"/>
    <w:rsid w:val="00893AC4"/>
    <w:rsid w:val="00893D8A"/>
    <w:rsid w:val="008940D7"/>
    <w:rsid w:val="00894446"/>
    <w:rsid w:val="00894596"/>
    <w:rsid w:val="00894845"/>
    <w:rsid w:val="0089494D"/>
    <w:rsid w:val="00894A0C"/>
    <w:rsid w:val="00894A51"/>
    <w:rsid w:val="00894BAE"/>
    <w:rsid w:val="00894C3E"/>
    <w:rsid w:val="00894D64"/>
    <w:rsid w:val="00894FDA"/>
    <w:rsid w:val="00895129"/>
    <w:rsid w:val="00895165"/>
    <w:rsid w:val="008956A0"/>
    <w:rsid w:val="008956D1"/>
    <w:rsid w:val="00895A8D"/>
    <w:rsid w:val="00895EF4"/>
    <w:rsid w:val="00896041"/>
    <w:rsid w:val="00896084"/>
    <w:rsid w:val="0089665E"/>
    <w:rsid w:val="00896747"/>
    <w:rsid w:val="00896B2A"/>
    <w:rsid w:val="00896BD2"/>
    <w:rsid w:val="00896DE8"/>
    <w:rsid w:val="008975B3"/>
    <w:rsid w:val="008976E9"/>
    <w:rsid w:val="0089770C"/>
    <w:rsid w:val="008978AB"/>
    <w:rsid w:val="00897BDA"/>
    <w:rsid w:val="00897D42"/>
    <w:rsid w:val="00897D51"/>
    <w:rsid w:val="00897D74"/>
    <w:rsid w:val="00897EC4"/>
    <w:rsid w:val="00897F0D"/>
    <w:rsid w:val="00897F40"/>
    <w:rsid w:val="008A0211"/>
    <w:rsid w:val="008A0258"/>
    <w:rsid w:val="008A025C"/>
    <w:rsid w:val="008A02EB"/>
    <w:rsid w:val="008A0633"/>
    <w:rsid w:val="008A0924"/>
    <w:rsid w:val="008A0A8C"/>
    <w:rsid w:val="008A0B54"/>
    <w:rsid w:val="008A1362"/>
    <w:rsid w:val="008A139A"/>
    <w:rsid w:val="008A17C1"/>
    <w:rsid w:val="008A1F1D"/>
    <w:rsid w:val="008A1FE3"/>
    <w:rsid w:val="008A20F8"/>
    <w:rsid w:val="008A21F4"/>
    <w:rsid w:val="008A2550"/>
    <w:rsid w:val="008A25B0"/>
    <w:rsid w:val="008A2764"/>
    <w:rsid w:val="008A2894"/>
    <w:rsid w:val="008A2AAE"/>
    <w:rsid w:val="008A2BCA"/>
    <w:rsid w:val="008A3031"/>
    <w:rsid w:val="008A37AD"/>
    <w:rsid w:val="008A385B"/>
    <w:rsid w:val="008A3D3D"/>
    <w:rsid w:val="008A3DE6"/>
    <w:rsid w:val="008A3E11"/>
    <w:rsid w:val="008A4449"/>
    <w:rsid w:val="008A4567"/>
    <w:rsid w:val="008A46F9"/>
    <w:rsid w:val="008A47F1"/>
    <w:rsid w:val="008A481F"/>
    <w:rsid w:val="008A49B7"/>
    <w:rsid w:val="008A4B1D"/>
    <w:rsid w:val="008A4C70"/>
    <w:rsid w:val="008A4DE0"/>
    <w:rsid w:val="008A4FC8"/>
    <w:rsid w:val="008A54B9"/>
    <w:rsid w:val="008A5656"/>
    <w:rsid w:val="008A5664"/>
    <w:rsid w:val="008A5809"/>
    <w:rsid w:val="008A5B27"/>
    <w:rsid w:val="008A5D2A"/>
    <w:rsid w:val="008A5DD3"/>
    <w:rsid w:val="008A6549"/>
    <w:rsid w:val="008A664C"/>
    <w:rsid w:val="008A68F2"/>
    <w:rsid w:val="008A69EA"/>
    <w:rsid w:val="008A6AE6"/>
    <w:rsid w:val="008A6BF5"/>
    <w:rsid w:val="008A6FB1"/>
    <w:rsid w:val="008A7036"/>
    <w:rsid w:val="008A733F"/>
    <w:rsid w:val="008A7399"/>
    <w:rsid w:val="008A73AC"/>
    <w:rsid w:val="008A73FF"/>
    <w:rsid w:val="008A741D"/>
    <w:rsid w:val="008A756B"/>
    <w:rsid w:val="008A764D"/>
    <w:rsid w:val="008A76A9"/>
    <w:rsid w:val="008A7CA8"/>
    <w:rsid w:val="008A7F05"/>
    <w:rsid w:val="008B01B8"/>
    <w:rsid w:val="008B0724"/>
    <w:rsid w:val="008B0948"/>
    <w:rsid w:val="008B0BE3"/>
    <w:rsid w:val="008B11E5"/>
    <w:rsid w:val="008B1288"/>
    <w:rsid w:val="008B12ED"/>
    <w:rsid w:val="008B13BD"/>
    <w:rsid w:val="008B17D9"/>
    <w:rsid w:val="008B1B90"/>
    <w:rsid w:val="008B1FD9"/>
    <w:rsid w:val="008B2262"/>
    <w:rsid w:val="008B24D9"/>
    <w:rsid w:val="008B294B"/>
    <w:rsid w:val="008B3130"/>
    <w:rsid w:val="008B3145"/>
    <w:rsid w:val="008B31A5"/>
    <w:rsid w:val="008B3735"/>
    <w:rsid w:val="008B37C9"/>
    <w:rsid w:val="008B3802"/>
    <w:rsid w:val="008B39C2"/>
    <w:rsid w:val="008B3E00"/>
    <w:rsid w:val="008B463E"/>
    <w:rsid w:val="008B4BA3"/>
    <w:rsid w:val="008B5182"/>
    <w:rsid w:val="008B55EE"/>
    <w:rsid w:val="008B5950"/>
    <w:rsid w:val="008B59B4"/>
    <w:rsid w:val="008B59C2"/>
    <w:rsid w:val="008B5BF2"/>
    <w:rsid w:val="008B5CEC"/>
    <w:rsid w:val="008B5FFE"/>
    <w:rsid w:val="008B60D2"/>
    <w:rsid w:val="008B666A"/>
    <w:rsid w:val="008B6AA8"/>
    <w:rsid w:val="008B6D9C"/>
    <w:rsid w:val="008B7428"/>
    <w:rsid w:val="008B7598"/>
    <w:rsid w:val="008B79FE"/>
    <w:rsid w:val="008B7A19"/>
    <w:rsid w:val="008B7AB9"/>
    <w:rsid w:val="008B7AD9"/>
    <w:rsid w:val="008B7F61"/>
    <w:rsid w:val="008C0250"/>
    <w:rsid w:val="008C04B4"/>
    <w:rsid w:val="008C0E6B"/>
    <w:rsid w:val="008C113F"/>
    <w:rsid w:val="008C14B9"/>
    <w:rsid w:val="008C16B2"/>
    <w:rsid w:val="008C17B9"/>
    <w:rsid w:val="008C1CC6"/>
    <w:rsid w:val="008C1E49"/>
    <w:rsid w:val="008C220C"/>
    <w:rsid w:val="008C233F"/>
    <w:rsid w:val="008C251E"/>
    <w:rsid w:val="008C25C6"/>
    <w:rsid w:val="008C2644"/>
    <w:rsid w:val="008C2645"/>
    <w:rsid w:val="008C26C9"/>
    <w:rsid w:val="008C2A9C"/>
    <w:rsid w:val="008C2D64"/>
    <w:rsid w:val="008C2F26"/>
    <w:rsid w:val="008C3085"/>
    <w:rsid w:val="008C30A8"/>
    <w:rsid w:val="008C312E"/>
    <w:rsid w:val="008C312F"/>
    <w:rsid w:val="008C3427"/>
    <w:rsid w:val="008C374D"/>
    <w:rsid w:val="008C39F4"/>
    <w:rsid w:val="008C3AE1"/>
    <w:rsid w:val="008C3B79"/>
    <w:rsid w:val="008C4111"/>
    <w:rsid w:val="008C41E6"/>
    <w:rsid w:val="008C441D"/>
    <w:rsid w:val="008C4500"/>
    <w:rsid w:val="008C46E2"/>
    <w:rsid w:val="008C4750"/>
    <w:rsid w:val="008C488C"/>
    <w:rsid w:val="008C4EA2"/>
    <w:rsid w:val="008C4F0D"/>
    <w:rsid w:val="008C4F1C"/>
    <w:rsid w:val="008C505E"/>
    <w:rsid w:val="008C5101"/>
    <w:rsid w:val="008C53E9"/>
    <w:rsid w:val="008C591B"/>
    <w:rsid w:val="008C59CC"/>
    <w:rsid w:val="008C5A22"/>
    <w:rsid w:val="008C5B6A"/>
    <w:rsid w:val="008C5C42"/>
    <w:rsid w:val="008C5C54"/>
    <w:rsid w:val="008C5CC5"/>
    <w:rsid w:val="008C5DB9"/>
    <w:rsid w:val="008C615F"/>
    <w:rsid w:val="008C6290"/>
    <w:rsid w:val="008C659B"/>
    <w:rsid w:val="008C65EF"/>
    <w:rsid w:val="008C65F7"/>
    <w:rsid w:val="008C6993"/>
    <w:rsid w:val="008C6C74"/>
    <w:rsid w:val="008C6FD9"/>
    <w:rsid w:val="008C73FB"/>
    <w:rsid w:val="008C7576"/>
    <w:rsid w:val="008C76B1"/>
    <w:rsid w:val="008C7729"/>
    <w:rsid w:val="008C78F5"/>
    <w:rsid w:val="008C7B11"/>
    <w:rsid w:val="008C7B3D"/>
    <w:rsid w:val="008C7BC1"/>
    <w:rsid w:val="008C7BD2"/>
    <w:rsid w:val="008C7D43"/>
    <w:rsid w:val="008D03F1"/>
    <w:rsid w:val="008D0507"/>
    <w:rsid w:val="008D0E88"/>
    <w:rsid w:val="008D0EED"/>
    <w:rsid w:val="008D1004"/>
    <w:rsid w:val="008D14DF"/>
    <w:rsid w:val="008D14F6"/>
    <w:rsid w:val="008D1D1A"/>
    <w:rsid w:val="008D1DAD"/>
    <w:rsid w:val="008D1DF0"/>
    <w:rsid w:val="008D2010"/>
    <w:rsid w:val="008D236D"/>
    <w:rsid w:val="008D3292"/>
    <w:rsid w:val="008D32C8"/>
    <w:rsid w:val="008D36EA"/>
    <w:rsid w:val="008D3828"/>
    <w:rsid w:val="008D38E0"/>
    <w:rsid w:val="008D3C2A"/>
    <w:rsid w:val="008D3E10"/>
    <w:rsid w:val="008D4A5B"/>
    <w:rsid w:val="008D4DA2"/>
    <w:rsid w:val="008D4EAC"/>
    <w:rsid w:val="008D4F43"/>
    <w:rsid w:val="008D4F5B"/>
    <w:rsid w:val="008D5083"/>
    <w:rsid w:val="008D5209"/>
    <w:rsid w:val="008D54E7"/>
    <w:rsid w:val="008D56C8"/>
    <w:rsid w:val="008D5716"/>
    <w:rsid w:val="008D5A37"/>
    <w:rsid w:val="008D601C"/>
    <w:rsid w:val="008D65B6"/>
    <w:rsid w:val="008D6617"/>
    <w:rsid w:val="008D6764"/>
    <w:rsid w:val="008D6963"/>
    <w:rsid w:val="008D69B7"/>
    <w:rsid w:val="008D6B41"/>
    <w:rsid w:val="008D72EA"/>
    <w:rsid w:val="008D7488"/>
    <w:rsid w:val="008E040A"/>
    <w:rsid w:val="008E0BDA"/>
    <w:rsid w:val="008E0BE1"/>
    <w:rsid w:val="008E0CA9"/>
    <w:rsid w:val="008E0D69"/>
    <w:rsid w:val="008E0EF1"/>
    <w:rsid w:val="008E0FB7"/>
    <w:rsid w:val="008E106B"/>
    <w:rsid w:val="008E116A"/>
    <w:rsid w:val="008E189A"/>
    <w:rsid w:val="008E18AB"/>
    <w:rsid w:val="008E1A83"/>
    <w:rsid w:val="008E1ABF"/>
    <w:rsid w:val="008E1FE7"/>
    <w:rsid w:val="008E2417"/>
    <w:rsid w:val="008E249D"/>
    <w:rsid w:val="008E2562"/>
    <w:rsid w:val="008E2658"/>
    <w:rsid w:val="008E287B"/>
    <w:rsid w:val="008E28FA"/>
    <w:rsid w:val="008E29A7"/>
    <w:rsid w:val="008E2D8D"/>
    <w:rsid w:val="008E2DC2"/>
    <w:rsid w:val="008E2FC7"/>
    <w:rsid w:val="008E33B9"/>
    <w:rsid w:val="008E342F"/>
    <w:rsid w:val="008E3580"/>
    <w:rsid w:val="008E389E"/>
    <w:rsid w:val="008E3A72"/>
    <w:rsid w:val="008E3B40"/>
    <w:rsid w:val="008E3FD8"/>
    <w:rsid w:val="008E41FB"/>
    <w:rsid w:val="008E427E"/>
    <w:rsid w:val="008E42D8"/>
    <w:rsid w:val="008E4493"/>
    <w:rsid w:val="008E458D"/>
    <w:rsid w:val="008E4836"/>
    <w:rsid w:val="008E4A20"/>
    <w:rsid w:val="008E50DF"/>
    <w:rsid w:val="008E5142"/>
    <w:rsid w:val="008E51CB"/>
    <w:rsid w:val="008E5797"/>
    <w:rsid w:val="008E5976"/>
    <w:rsid w:val="008E5AC6"/>
    <w:rsid w:val="008E5FB5"/>
    <w:rsid w:val="008E644F"/>
    <w:rsid w:val="008E67A4"/>
    <w:rsid w:val="008E6B3B"/>
    <w:rsid w:val="008E6E76"/>
    <w:rsid w:val="008E6E8F"/>
    <w:rsid w:val="008E703F"/>
    <w:rsid w:val="008E707F"/>
    <w:rsid w:val="008E713A"/>
    <w:rsid w:val="008E75BF"/>
    <w:rsid w:val="008E7675"/>
    <w:rsid w:val="008E772C"/>
    <w:rsid w:val="008E7946"/>
    <w:rsid w:val="008E7A79"/>
    <w:rsid w:val="008E7CF7"/>
    <w:rsid w:val="008F0165"/>
    <w:rsid w:val="008F0210"/>
    <w:rsid w:val="008F09DF"/>
    <w:rsid w:val="008F0BAF"/>
    <w:rsid w:val="008F0D27"/>
    <w:rsid w:val="008F0DE0"/>
    <w:rsid w:val="008F0E66"/>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E4C"/>
    <w:rsid w:val="008F2011"/>
    <w:rsid w:val="008F20BC"/>
    <w:rsid w:val="008F2522"/>
    <w:rsid w:val="008F2577"/>
    <w:rsid w:val="008F277F"/>
    <w:rsid w:val="008F2898"/>
    <w:rsid w:val="008F2BD4"/>
    <w:rsid w:val="008F2F1B"/>
    <w:rsid w:val="008F30F5"/>
    <w:rsid w:val="008F3113"/>
    <w:rsid w:val="008F31C9"/>
    <w:rsid w:val="008F332E"/>
    <w:rsid w:val="008F3379"/>
    <w:rsid w:val="008F3432"/>
    <w:rsid w:val="008F3565"/>
    <w:rsid w:val="008F35D3"/>
    <w:rsid w:val="008F3701"/>
    <w:rsid w:val="008F37D5"/>
    <w:rsid w:val="008F3953"/>
    <w:rsid w:val="008F3AD0"/>
    <w:rsid w:val="008F3BA6"/>
    <w:rsid w:val="008F3DE3"/>
    <w:rsid w:val="008F3E46"/>
    <w:rsid w:val="008F409F"/>
    <w:rsid w:val="008F441B"/>
    <w:rsid w:val="008F45B1"/>
    <w:rsid w:val="008F4AFD"/>
    <w:rsid w:val="008F4C8C"/>
    <w:rsid w:val="008F519A"/>
    <w:rsid w:val="008F53B8"/>
    <w:rsid w:val="008F54E8"/>
    <w:rsid w:val="008F5624"/>
    <w:rsid w:val="008F5638"/>
    <w:rsid w:val="008F5936"/>
    <w:rsid w:val="008F5976"/>
    <w:rsid w:val="008F5B0E"/>
    <w:rsid w:val="008F5D98"/>
    <w:rsid w:val="008F5E8F"/>
    <w:rsid w:val="008F5F0C"/>
    <w:rsid w:val="008F60AC"/>
    <w:rsid w:val="008F6210"/>
    <w:rsid w:val="008F6266"/>
    <w:rsid w:val="008F656B"/>
    <w:rsid w:val="008F6C6A"/>
    <w:rsid w:val="008F6FB8"/>
    <w:rsid w:val="008F70E6"/>
    <w:rsid w:val="008F719E"/>
    <w:rsid w:val="008F7252"/>
    <w:rsid w:val="008F745B"/>
    <w:rsid w:val="008F74CE"/>
    <w:rsid w:val="008F765B"/>
    <w:rsid w:val="008F7791"/>
    <w:rsid w:val="008F77F3"/>
    <w:rsid w:val="008F7A26"/>
    <w:rsid w:val="00900006"/>
    <w:rsid w:val="009003AE"/>
    <w:rsid w:val="00900ADB"/>
    <w:rsid w:val="0090130C"/>
    <w:rsid w:val="0090199D"/>
    <w:rsid w:val="00901FB8"/>
    <w:rsid w:val="009023DC"/>
    <w:rsid w:val="009024EA"/>
    <w:rsid w:val="009028C0"/>
    <w:rsid w:val="00902ADB"/>
    <w:rsid w:val="00902BB1"/>
    <w:rsid w:val="00902BDA"/>
    <w:rsid w:val="00902CD0"/>
    <w:rsid w:val="0090300B"/>
    <w:rsid w:val="009032FD"/>
    <w:rsid w:val="00903314"/>
    <w:rsid w:val="009037CC"/>
    <w:rsid w:val="00903893"/>
    <w:rsid w:val="00903A2B"/>
    <w:rsid w:val="00903AF3"/>
    <w:rsid w:val="00903B77"/>
    <w:rsid w:val="00903E2C"/>
    <w:rsid w:val="00903F8F"/>
    <w:rsid w:val="009042D5"/>
    <w:rsid w:val="00904868"/>
    <w:rsid w:val="009048A3"/>
    <w:rsid w:val="00904AFA"/>
    <w:rsid w:val="00904C30"/>
    <w:rsid w:val="00904F44"/>
    <w:rsid w:val="009051E7"/>
    <w:rsid w:val="009052F6"/>
    <w:rsid w:val="00905623"/>
    <w:rsid w:val="00905709"/>
    <w:rsid w:val="0090582D"/>
    <w:rsid w:val="00905B72"/>
    <w:rsid w:val="00906109"/>
    <w:rsid w:val="00906367"/>
    <w:rsid w:val="009065FF"/>
    <w:rsid w:val="00906BE6"/>
    <w:rsid w:val="00906DD9"/>
    <w:rsid w:val="00906E6E"/>
    <w:rsid w:val="00906EF5"/>
    <w:rsid w:val="00906FBD"/>
    <w:rsid w:val="0090703D"/>
    <w:rsid w:val="0090703F"/>
    <w:rsid w:val="009071F4"/>
    <w:rsid w:val="00907407"/>
    <w:rsid w:val="0090740F"/>
    <w:rsid w:val="00907466"/>
    <w:rsid w:val="0090756E"/>
    <w:rsid w:val="009077CD"/>
    <w:rsid w:val="0090788F"/>
    <w:rsid w:val="009079EA"/>
    <w:rsid w:val="009079FF"/>
    <w:rsid w:val="00907A62"/>
    <w:rsid w:val="00907AE8"/>
    <w:rsid w:val="00907BF9"/>
    <w:rsid w:val="00907D2F"/>
    <w:rsid w:val="00907D50"/>
    <w:rsid w:val="00907EAE"/>
    <w:rsid w:val="0091036A"/>
    <w:rsid w:val="00910393"/>
    <w:rsid w:val="00910574"/>
    <w:rsid w:val="00910985"/>
    <w:rsid w:val="00910A77"/>
    <w:rsid w:val="00910C29"/>
    <w:rsid w:val="00910C6C"/>
    <w:rsid w:val="00910D8A"/>
    <w:rsid w:val="00910DC1"/>
    <w:rsid w:val="00910DC5"/>
    <w:rsid w:val="00910E6F"/>
    <w:rsid w:val="0091144D"/>
    <w:rsid w:val="0091176D"/>
    <w:rsid w:val="009118CE"/>
    <w:rsid w:val="00911D0B"/>
    <w:rsid w:val="00912134"/>
    <w:rsid w:val="00912196"/>
    <w:rsid w:val="00912316"/>
    <w:rsid w:val="00912349"/>
    <w:rsid w:val="009124AE"/>
    <w:rsid w:val="0091263E"/>
    <w:rsid w:val="0091269F"/>
    <w:rsid w:val="009128DB"/>
    <w:rsid w:val="00912BA1"/>
    <w:rsid w:val="00912BC9"/>
    <w:rsid w:val="00912E29"/>
    <w:rsid w:val="009132DB"/>
    <w:rsid w:val="009134A0"/>
    <w:rsid w:val="009137BB"/>
    <w:rsid w:val="0091386B"/>
    <w:rsid w:val="00913AFD"/>
    <w:rsid w:val="00914301"/>
    <w:rsid w:val="009145BF"/>
    <w:rsid w:val="009149AA"/>
    <w:rsid w:val="00914E4C"/>
    <w:rsid w:val="00914FAF"/>
    <w:rsid w:val="009153FD"/>
    <w:rsid w:val="00915491"/>
    <w:rsid w:val="00915682"/>
    <w:rsid w:val="009159CD"/>
    <w:rsid w:val="009159FF"/>
    <w:rsid w:val="0091608F"/>
    <w:rsid w:val="009160B4"/>
    <w:rsid w:val="00916736"/>
    <w:rsid w:val="00916766"/>
    <w:rsid w:val="00916AD7"/>
    <w:rsid w:val="0091725D"/>
    <w:rsid w:val="00917499"/>
    <w:rsid w:val="00917813"/>
    <w:rsid w:val="00917A65"/>
    <w:rsid w:val="00917AFE"/>
    <w:rsid w:val="00917FB4"/>
    <w:rsid w:val="00920082"/>
    <w:rsid w:val="0092021E"/>
    <w:rsid w:val="009202D8"/>
    <w:rsid w:val="009208A5"/>
    <w:rsid w:val="00920AC9"/>
    <w:rsid w:val="00920B2B"/>
    <w:rsid w:val="00920B7E"/>
    <w:rsid w:val="00920F51"/>
    <w:rsid w:val="00920F87"/>
    <w:rsid w:val="00920FEB"/>
    <w:rsid w:val="009210CC"/>
    <w:rsid w:val="00921294"/>
    <w:rsid w:val="0092169D"/>
    <w:rsid w:val="00921738"/>
    <w:rsid w:val="00921E4A"/>
    <w:rsid w:val="00921EA0"/>
    <w:rsid w:val="0092232B"/>
    <w:rsid w:val="00922397"/>
    <w:rsid w:val="009226E9"/>
    <w:rsid w:val="00922787"/>
    <w:rsid w:val="009227B6"/>
    <w:rsid w:val="00922F0B"/>
    <w:rsid w:val="00923295"/>
    <w:rsid w:val="009233DE"/>
    <w:rsid w:val="00923405"/>
    <w:rsid w:val="0092380A"/>
    <w:rsid w:val="009239C4"/>
    <w:rsid w:val="00923A00"/>
    <w:rsid w:val="00923DC9"/>
    <w:rsid w:val="009240FD"/>
    <w:rsid w:val="00924167"/>
    <w:rsid w:val="0092438D"/>
    <w:rsid w:val="009243F8"/>
    <w:rsid w:val="00924656"/>
    <w:rsid w:val="0092474D"/>
    <w:rsid w:val="00924793"/>
    <w:rsid w:val="00924826"/>
    <w:rsid w:val="009249AF"/>
    <w:rsid w:val="00924AEB"/>
    <w:rsid w:val="00924E10"/>
    <w:rsid w:val="00925190"/>
    <w:rsid w:val="00925305"/>
    <w:rsid w:val="009256C5"/>
    <w:rsid w:val="00925702"/>
    <w:rsid w:val="00925B64"/>
    <w:rsid w:val="00925B97"/>
    <w:rsid w:val="00926109"/>
    <w:rsid w:val="009261B7"/>
    <w:rsid w:val="00926707"/>
    <w:rsid w:val="0092685C"/>
    <w:rsid w:val="009268A9"/>
    <w:rsid w:val="009268F0"/>
    <w:rsid w:val="00926A06"/>
    <w:rsid w:val="00926AE9"/>
    <w:rsid w:val="00926B68"/>
    <w:rsid w:val="00926DD8"/>
    <w:rsid w:val="0092703B"/>
    <w:rsid w:val="009270C4"/>
    <w:rsid w:val="00927184"/>
    <w:rsid w:val="009271C8"/>
    <w:rsid w:val="0092729D"/>
    <w:rsid w:val="009275DA"/>
    <w:rsid w:val="009275F2"/>
    <w:rsid w:val="009278AF"/>
    <w:rsid w:val="009278E8"/>
    <w:rsid w:val="00927BB8"/>
    <w:rsid w:val="00927C60"/>
    <w:rsid w:val="00927C79"/>
    <w:rsid w:val="00930046"/>
    <w:rsid w:val="0093039D"/>
    <w:rsid w:val="009303E5"/>
    <w:rsid w:val="00930B26"/>
    <w:rsid w:val="00931036"/>
    <w:rsid w:val="009310D9"/>
    <w:rsid w:val="009316DC"/>
    <w:rsid w:val="00931B93"/>
    <w:rsid w:val="00931E4C"/>
    <w:rsid w:val="009321BD"/>
    <w:rsid w:val="009321F2"/>
    <w:rsid w:val="009323A3"/>
    <w:rsid w:val="009325B4"/>
    <w:rsid w:val="0093287E"/>
    <w:rsid w:val="00932C26"/>
    <w:rsid w:val="00932C87"/>
    <w:rsid w:val="00932D21"/>
    <w:rsid w:val="00933110"/>
    <w:rsid w:val="009332C1"/>
    <w:rsid w:val="00933960"/>
    <w:rsid w:val="009339BF"/>
    <w:rsid w:val="00933EA0"/>
    <w:rsid w:val="0093416B"/>
    <w:rsid w:val="00934280"/>
    <w:rsid w:val="009347FF"/>
    <w:rsid w:val="00934A42"/>
    <w:rsid w:val="00934A8E"/>
    <w:rsid w:val="009350B7"/>
    <w:rsid w:val="00935611"/>
    <w:rsid w:val="00935975"/>
    <w:rsid w:val="00935C38"/>
    <w:rsid w:val="00935F4F"/>
    <w:rsid w:val="00936026"/>
    <w:rsid w:val="009366DF"/>
    <w:rsid w:val="0093676A"/>
    <w:rsid w:val="009367A8"/>
    <w:rsid w:val="009367E3"/>
    <w:rsid w:val="00936884"/>
    <w:rsid w:val="00936E62"/>
    <w:rsid w:val="009375B2"/>
    <w:rsid w:val="00937A96"/>
    <w:rsid w:val="00937E6C"/>
    <w:rsid w:val="00940257"/>
    <w:rsid w:val="009402D6"/>
    <w:rsid w:val="00940783"/>
    <w:rsid w:val="00940A9F"/>
    <w:rsid w:val="00940D54"/>
    <w:rsid w:val="00940DD3"/>
    <w:rsid w:val="00940EA1"/>
    <w:rsid w:val="009414FB"/>
    <w:rsid w:val="00941544"/>
    <w:rsid w:val="009416FA"/>
    <w:rsid w:val="009417EF"/>
    <w:rsid w:val="009418F2"/>
    <w:rsid w:val="00941B67"/>
    <w:rsid w:val="00941E2F"/>
    <w:rsid w:val="00942257"/>
    <w:rsid w:val="0094229D"/>
    <w:rsid w:val="00942576"/>
    <w:rsid w:val="00942E87"/>
    <w:rsid w:val="00943412"/>
    <w:rsid w:val="00943479"/>
    <w:rsid w:val="009435DD"/>
    <w:rsid w:val="009438CF"/>
    <w:rsid w:val="00943A49"/>
    <w:rsid w:val="00943DEF"/>
    <w:rsid w:val="00943E6D"/>
    <w:rsid w:val="00944208"/>
    <w:rsid w:val="00944286"/>
    <w:rsid w:val="0094455E"/>
    <w:rsid w:val="0094490C"/>
    <w:rsid w:val="009449A7"/>
    <w:rsid w:val="00944AAE"/>
    <w:rsid w:val="00944DD5"/>
    <w:rsid w:val="00944DE1"/>
    <w:rsid w:val="00944EF7"/>
    <w:rsid w:val="00945229"/>
    <w:rsid w:val="0094539A"/>
    <w:rsid w:val="009454A4"/>
    <w:rsid w:val="009457E3"/>
    <w:rsid w:val="0094585A"/>
    <w:rsid w:val="00945BB0"/>
    <w:rsid w:val="00946100"/>
    <w:rsid w:val="00946125"/>
    <w:rsid w:val="00946808"/>
    <w:rsid w:val="00946C21"/>
    <w:rsid w:val="00946C47"/>
    <w:rsid w:val="00946C50"/>
    <w:rsid w:val="00946C54"/>
    <w:rsid w:val="00946ED6"/>
    <w:rsid w:val="00946EE5"/>
    <w:rsid w:val="00946EEB"/>
    <w:rsid w:val="00946F99"/>
    <w:rsid w:val="009470A0"/>
    <w:rsid w:val="0094730E"/>
    <w:rsid w:val="00947363"/>
    <w:rsid w:val="00947557"/>
    <w:rsid w:val="00947A53"/>
    <w:rsid w:val="00947BA9"/>
    <w:rsid w:val="00947D57"/>
    <w:rsid w:val="00947FED"/>
    <w:rsid w:val="00950177"/>
    <w:rsid w:val="00950248"/>
    <w:rsid w:val="0095048E"/>
    <w:rsid w:val="009508A6"/>
    <w:rsid w:val="009508FA"/>
    <w:rsid w:val="0095097A"/>
    <w:rsid w:val="00950CF0"/>
    <w:rsid w:val="0095107A"/>
    <w:rsid w:val="00951158"/>
    <w:rsid w:val="009511FE"/>
    <w:rsid w:val="009513BF"/>
    <w:rsid w:val="00951501"/>
    <w:rsid w:val="00951640"/>
    <w:rsid w:val="00951D2D"/>
    <w:rsid w:val="00951FDC"/>
    <w:rsid w:val="009520DB"/>
    <w:rsid w:val="00952254"/>
    <w:rsid w:val="00952446"/>
    <w:rsid w:val="00952473"/>
    <w:rsid w:val="009524B3"/>
    <w:rsid w:val="009527A1"/>
    <w:rsid w:val="00952818"/>
    <w:rsid w:val="00952AB8"/>
    <w:rsid w:val="00952DA0"/>
    <w:rsid w:val="009530D6"/>
    <w:rsid w:val="009530FB"/>
    <w:rsid w:val="00953262"/>
    <w:rsid w:val="00953550"/>
    <w:rsid w:val="00953737"/>
    <w:rsid w:val="00953A0C"/>
    <w:rsid w:val="00953B57"/>
    <w:rsid w:val="00953F04"/>
    <w:rsid w:val="00953F4A"/>
    <w:rsid w:val="009540AF"/>
    <w:rsid w:val="0095418A"/>
    <w:rsid w:val="0095422E"/>
    <w:rsid w:val="0095431C"/>
    <w:rsid w:val="00954536"/>
    <w:rsid w:val="009545E1"/>
    <w:rsid w:val="0095494A"/>
    <w:rsid w:val="00954B60"/>
    <w:rsid w:val="00954E0D"/>
    <w:rsid w:val="00954FD0"/>
    <w:rsid w:val="00954FE2"/>
    <w:rsid w:val="00955053"/>
    <w:rsid w:val="009551A1"/>
    <w:rsid w:val="0095521A"/>
    <w:rsid w:val="00955254"/>
    <w:rsid w:val="0095531E"/>
    <w:rsid w:val="00955379"/>
    <w:rsid w:val="009555CB"/>
    <w:rsid w:val="009558B0"/>
    <w:rsid w:val="00955988"/>
    <w:rsid w:val="00955C7D"/>
    <w:rsid w:val="00955F53"/>
    <w:rsid w:val="009560B7"/>
    <w:rsid w:val="0095630C"/>
    <w:rsid w:val="00956550"/>
    <w:rsid w:val="00956598"/>
    <w:rsid w:val="00956647"/>
    <w:rsid w:val="009567AF"/>
    <w:rsid w:val="00956809"/>
    <w:rsid w:val="009569D6"/>
    <w:rsid w:val="00956A3A"/>
    <w:rsid w:val="00956F7F"/>
    <w:rsid w:val="00957021"/>
    <w:rsid w:val="00957664"/>
    <w:rsid w:val="0095770B"/>
    <w:rsid w:val="0095779D"/>
    <w:rsid w:val="009579D7"/>
    <w:rsid w:val="00957E0C"/>
    <w:rsid w:val="00957E15"/>
    <w:rsid w:val="00957E50"/>
    <w:rsid w:val="00957F8F"/>
    <w:rsid w:val="009600B9"/>
    <w:rsid w:val="009602BE"/>
    <w:rsid w:val="0096064E"/>
    <w:rsid w:val="00960684"/>
    <w:rsid w:val="009609CB"/>
    <w:rsid w:val="009609D4"/>
    <w:rsid w:val="00960BA8"/>
    <w:rsid w:val="00960E42"/>
    <w:rsid w:val="0096123F"/>
    <w:rsid w:val="00961253"/>
    <w:rsid w:val="00961467"/>
    <w:rsid w:val="009614A2"/>
    <w:rsid w:val="00961702"/>
    <w:rsid w:val="0096177E"/>
    <w:rsid w:val="009617D8"/>
    <w:rsid w:val="0096181A"/>
    <w:rsid w:val="009618F0"/>
    <w:rsid w:val="00961B11"/>
    <w:rsid w:val="009623A3"/>
    <w:rsid w:val="00962611"/>
    <w:rsid w:val="009627ED"/>
    <w:rsid w:val="00962950"/>
    <w:rsid w:val="00962D68"/>
    <w:rsid w:val="00962E4F"/>
    <w:rsid w:val="0096300F"/>
    <w:rsid w:val="009630B3"/>
    <w:rsid w:val="00963650"/>
    <w:rsid w:val="00963745"/>
    <w:rsid w:val="009639AB"/>
    <w:rsid w:val="00963D76"/>
    <w:rsid w:val="00963DD6"/>
    <w:rsid w:val="009642BC"/>
    <w:rsid w:val="00964386"/>
    <w:rsid w:val="009645FF"/>
    <w:rsid w:val="00964684"/>
    <w:rsid w:val="00964829"/>
    <w:rsid w:val="00964B38"/>
    <w:rsid w:val="00964BD1"/>
    <w:rsid w:val="00964EAB"/>
    <w:rsid w:val="009650D3"/>
    <w:rsid w:val="009655CD"/>
    <w:rsid w:val="00965834"/>
    <w:rsid w:val="00965D72"/>
    <w:rsid w:val="009660A4"/>
    <w:rsid w:val="009660ED"/>
    <w:rsid w:val="00966106"/>
    <w:rsid w:val="009662EC"/>
    <w:rsid w:val="009663C0"/>
    <w:rsid w:val="0096648F"/>
    <w:rsid w:val="00966773"/>
    <w:rsid w:val="00966799"/>
    <w:rsid w:val="009668CE"/>
    <w:rsid w:val="00966931"/>
    <w:rsid w:val="009669BD"/>
    <w:rsid w:val="00966CF2"/>
    <w:rsid w:val="00966E42"/>
    <w:rsid w:val="00966FED"/>
    <w:rsid w:val="00967047"/>
    <w:rsid w:val="00967087"/>
    <w:rsid w:val="0096713A"/>
    <w:rsid w:val="009676C1"/>
    <w:rsid w:val="00967850"/>
    <w:rsid w:val="00967A6D"/>
    <w:rsid w:val="00967A72"/>
    <w:rsid w:val="00967B25"/>
    <w:rsid w:val="00967E56"/>
    <w:rsid w:val="00967FB6"/>
    <w:rsid w:val="009700FE"/>
    <w:rsid w:val="009702D3"/>
    <w:rsid w:val="00970491"/>
    <w:rsid w:val="009704D2"/>
    <w:rsid w:val="00970605"/>
    <w:rsid w:val="00970690"/>
    <w:rsid w:val="00970811"/>
    <w:rsid w:val="00970823"/>
    <w:rsid w:val="00970A39"/>
    <w:rsid w:val="00970BD6"/>
    <w:rsid w:val="00970CFF"/>
    <w:rsid w:val="00970D1D"/>
    <w:rsid w:val="00970DA8"/>
    <w:rsid w:val="00970DE2"/>
    <w:rsid w:val="00970E2C"/>
    <w:rsid w:val="00970FD5"/>
    <w:rsid w:val="00971012"/>
    <w:rsid w:val="00971281"/>
    <w:rsid w:val="00971323"/>
    <w:rsid w:val="009714E8"/>
    <w:rsid w:val="00971D1E"/>
    <w:rsid w:val="00971D8E"/>
    <w:rsid w:val="00971EAA"/>
    <w:rsid w:val="009721D7"/>
    <w:rsid w:val="009721E3"/>
    <w:rsid w:val="009722CA"/>
    <w:rsid w:val="00972333"/>
    <w:rsid w:val="00972422"/>
    <w:rsid w:val="00972442"/>
    <w:rsid w:val="00972610"/>
    <w:rsid w:val="009728B3"/>
    <w:rsid w:val="0097299C"/>
    <w:rsid w:val="00972A30"/>
    <w:rsid w:val="00972ABF"/>
    <w:rsid w:val="00972C56"/>
    <w:rsid w:val="009730EB"/>
    <w:rsid w:val="00973294"/>
    <w:rsid w:val="0097345A"/>
    <w:rsid w:val="009734FE"/>
    <w:rsid w:val="009735E8"/>
    <w:rsid w:val="009739EE"/>
    <w:rsid w:val="00973A25"/>
    <w:rsid w:val="00973A65"/>
    <w:rsid w:val="00973D12"/>
    <w:rsid w:val="00973DC5"/>
    <w:rsid w:val="00973DCF"/>
    <w:rsid w:val="00973EEB"/>
    <w:rsid w:val="00973FFB"/>
    <w:rsid w:val="009740AB"/>
    <w:rsid w:val="009743CA"/>
    <w:rsid w:val="009749AE"/>
    <w:rsid w:val="00974C15"/>
    <w:rsid w:val="00974EA6"/>
    <w:rsid w:val="00975090"/>
    <w:rsid w:val="009750E4"/>
    <w:rsid w:val="0097515A"/>
    <w:rsid w:val="009753AD"/>
    <w:rsid w:val="00975435"/>
    <w:rsid w:val="0097563A"/>
    <w:rsid w:val="00975792"/>
    <w:rsid w:val="00975F92"/>
    <w:rsid w:val="0097601E"/>
    <w:rsid w:val="00976563"/>
    <w:rsid w:val="0097659D"/>
    <w:rsid w:val="00976968"/>
    <w:rsid w:val="00976C39"/>
    <w:rsid w:val="00976F39"/>
    <w:rsid w:val="00976F4D"/>
    <w:rsid w:val="00977478"/>
    <w:rsid w:val="009775A7"/>
    <w:rsid w:val="009775BE"/>
    <w:rsid w:val="00977725"/>
    <w:rsid w:val="009779CF"/>
    <w:rsid w:val="00977BE1"/>
    <w:rsid w:val="00977D62"/>
    <w:rsid w:val="009802A8"/>
    <w:rsid w:val="00980501"/>
    <w:rsid w:val="0098070E"/>
    <w:rsid w:val="009809CA"/>
    <w:rsid w:val="00980C3B"/>
    <w:rsid w:val="00980CBE"/>
    <w:rsid w:val="00980E8A"/>
    <w:rsid w:val="00981004"/>
    <w:rsid w:val="0098124D"/>
    <w:rsid w:val="00981457"/>
    <w:rsid w:val="0098149F"/>
    <w:rsid w:val="00981B92"/>
    <w:rsid w:val="00981FFA"/>
    <w:rsid w:val="00982346"/>
    <w:rsid w:val="009824D4"/>
    <w:rsid w:val="0098262D"/>
    <w:rsid w:val="009826D7"/>
    <w:rsid w:val="009828B1"/>
    <w:rsid w:val="00982ADC"/>
    <w:rsid w:val="00982DD1"/>
    <w:rsid w:val="0098314D"/>
    <w:rsid w:val="00983495"/>
    <w:rsid w:val="00983609"/>
    <w:rsid w:val="00983810"/>
    <w:rsid w:val="009838BD"/>
    <w:rsid w:val="00983B67"/>
    <w:rsid w:val="00983DC2"/>
    <w:rsid w:val="00983DCE"/>
    <w:rsid w:val="0098411C"/>
    <w:rsid w:val="009841FA"/>
    <w:rsid w:val="00984389"/>
    <w:rsid w:val="0098438B"/>
    <w:rsid w:val="00984A14"/>
    <w:rsid w:val="00984A6B"/>
    <w:rsid w:val="00984D4E"/>
    <w:rsid w:val="00984DF3"/>
    <w:rsid w:val="00984DF4"/>
    <w:rsid w:val="00984F9F"/>
    <w:rsid w:val="009852B8"/>
    <w:rsid w:val="009853BC"/>
    <w:rsid w:val="0098545C"/>
    <w:rsid w:val="009855CC"/>
    <w:rsid w:val="009858E1"/>
    <w:rsid w:val="00985A87"/>
    <w:rsid w:val="00985F68"/>
    <w:rsid w:val="0098617F"/>
    <w:rsid w:val="0098633A"/>
    <w:rsid w:val="00986469"/>
    <w:rsid w:val="0098664B"/>
    <w:rsid w:val="009867C1"/>
    <w:rsid w:val="00986A78"/>
    <w:rsid w:val="00986D90"/>
    <w:rsid w:val="00986FD8"/>
    <w:rsid w:val="00987105"/>
    <w:rsid w:val="00987115"/>
    <w:rsid w:val="009875A1"/>
    <w:rsid w:val="009879F8"/>
    <w:rsid w:val="00987A11"/>
    <w:rsid w:val="00987CFA"/>
    <w:rsid w:val="00987F60"/>
    <w:rsid w:val="009904DB"/>
    <w:rsid w:val="00990527"/>
    <w:rsid w:val="009905F4"/>
    <w:rsid w:val="00990776"/>
    <w:rsid w:val="00990946"/>
    <w:rsid w:val="00990EB4"/>
    <w:rsid w:val="00990F46"/>
    <w:rsid w:val="00991421"/>
    <w:rsid w:val="00991A77"/>
    <w:rsid w:val="00991AEE"/>
    <w:rsid w:val="00991D8B"/>
    <w:rsid w:val="0099213D"/>
    <w:rsid w:val="0099251E"/>
    <w:rsid w:val="00992861"/>
    <w:rsid w:val="009929C1"/>
    <w:rsid w:val="00992AF8"/>
    <w:rsid w:val="00992F39"/>
    <w:rsid w:val="00993004"/>
    <w:rsid w:val="0099313D"/>
    <w:rsid w:val="00993155"/>
    <w:rsid w:val="0099320E"/>
    <w:rsid w:val="00993239"/>
    <w:rsid w:val="009932DA"/>
    <w:rsid w:val="0099363A"/>
    <w:rsid w:val="009939F1"/>
    <w:rsid w:val="00993AF0"/>
    <w:rsid w:val="00993C1E"/>
    <w:rsid w:val="00993D2D"/>
    <w:rsid w:val="00993EA0"/>
    <w:rsid w:val="009940ED"/>
    <w:rsid w:val="009944DA"/>
    <w:rsid w:val="00994555"/>
    <w:rsid w:val="0099462A"/>
    <w:rsid w:val="00994B8E"/>
    <w:rsid w:val="00995281"/>
    <w:rsid w:val="0099535E"/>
    <w:rsid w:val="009954BE"/>
    <w:rsid w:val="00995850"/>
    <w:rsid w:val="00995F42"/>
    <w:rsid w:val="00996050"/>
    <w:rsid w:val="0099676A"/>
    <w:rsid w:val="009968BA"/>
    <w:rsid w:val="00996C14"/>
    <w:rsid w:val="00996D7D"/>
    <w:rsid w:val="00997343"/>
    <w:rsid w:val="009978E9"/>
    <w:rsid w:val="009978ED"/>
    <w:rsid w:val="00997A6C"/>
    <w:rsid w:val="00997C47"/>
    <w:rsid w:val="00997C74"/>
    <w:rsid w:val="00997D4F"/>
    <w:rsid w:val="009A0026"/>
    <w:rsid w:val="009A009D"/>
    <w:rsid w:val="009A017C"/>
    <w:rsid w:val="009A05EC"/>
    <w:rsid w:val="009A092D"/>
    <w:rsid w:val="009A0B8E"/>
    <w:rsid w:val="009A0D1A"/>
    <w:rsid w:val="009A100C"/>
    <w:rsid w:val="009A1127"/>
    <w:rsid w:val="009A1153"/>
    <w:rsid w:val="009A13B2"/>
    <w:rsid w:val="009A14EB"/>
    <w:rsid w:val="009A14F6"/>
    <w:rsid w:val="009A172D"/>
    <w:rsid w:val="009A175E"/>
    <w:rsid w:val="009A1C6E"/>
    <w:rsid w:val="009A1F49"/>
    <w:rsid w:val="009A209E"/>
    <w:rsid w:val="009A2266"/>
    <w:rsid w:val="009A2270"/>
    <w:rsid w:val="009A22E5"/>
    <w:rsid w:val="009A247F"/>
    <w:rsid w:val="009A24A9"/>
    <w:rsid w:val="009A277E"/>
    <w:rsid w:val="009A2828"/>
    <w:rsid w:val="009A2CD2"/>
    <w:rsid w:val="009A2DD4"/>
    <w:rsid w:val="009A2E10"/>
    <w:rsid w:val="009A2E28"/>
    <w:rsid w:val="009A2E87"/>
    <w:rsid w:val="009A3260"/>
    <w:rsid w:val="009A34DC"/>
    <w:rsid w:val="009A3676"/>
    <w:rsid w:val="009A3B49"/>
    <w:rsid w:val="009A3CD3"/>
    <w:rsid w:val="009A3F68"/>
    <w:rsid w:val="009A40D1"/>
    <w:rsid w:val="009A4289"/>
    <w:rsid w:val="009A43BF"/>
    <w:rsid w:val="009A49FE"/>
    <w:rsid w:val="009A4AD9"/>
    <w:rsid w:val="009A4FA3"/>
    <w:rsid w:val="009A5153"/>
    <w:rsid w:val="009A51E2"/>
    <w:rsid w:val="009A59E4"/>
    <w:rsid w:val="009A5D5E"/>
    <w:rsid w:val="009A5D62"/>
    <w:rsid w:val="009A5E49"/>
    <w:rsid w:val="009A5E87"/>
    <w:rsid w:val="009A67E8"/>
    <w:rsid w:val="009A6C27"/>
    <w:rsid w:val="009A6E86"/>
    <w:rsid w:val="009A722B"/>
    <w:rsid w:val="009A73F6"/>
    <w:rsid w:val="009A7465"/>
    <w:rsid w:val="009A76F4"/>
    <w:rsid w:val="009A7751"/>
    <w:rsid w:val="009A7792"/>
    <w:rsid w:val="009A7CDF"/>
    <w:rsid w:val="009A7DEE"/>
    <w:rsid w:val="009A7F4B"/>
    <w:rsid w:val="009B01BE"/>
    <w:rsid w:val="009B0D8D"/>
    <w:rsid w:val="009B100F"/>
    <w:rsid w:val="009B1403"/>
    <w:rsid w:val="009B165A"/>
    <w:rsid w:val="009B16FE"/>
    <w:rsid w:val="009B1E4E"/>
    <w:rsid w:val="009B1F12"/>
    <w:rsid w:val="009B1FB9"/>
    <w:rsid w:val="009B2255"/>
    <w:rsid w:val="009B22EE"/>
    <w:rsid w:val="009B237D"/>
    <w:rsid w:val="009B28FE"/>
    <w:rsid w:val="009B2CDC"/>
    <w:rsid w:val="009B2D1B"/>
    <w:rsid w:val="009B2E25"/>
    <w:rsid w:val="009B2F8F"/>
    <w:rsid w:val="009B3039"/>
    <w:rsid w:val="009B3859"/>
    <w:rsid w:val="009B3C1E"/>
    <w:rsid w:val="009B3CF2"/>
    <w:rsid w:val="009B3DCA"/>
    <w:rsid w:val="009B3EE9"/>
    <w:rsid w:val="009B3FA4"/>
    <w:rsid w:val="009B40A8"/>
    <w:rsid w:val="009B443E"/>
    <w:rsid w:val="009B449B"/>
    <w:rsid w:val="009B46FB"/>
    <w:rsid w:val="009B47BB"/>
    <w:rsid w:val="009B4945"/>
    <w:rsid w:val="009B4A7D"/>
    <w:rsid w:val="009B4AA5"/>
    <w:rsid w:val="009B4F35"/>
    <w:rsid w:val="009B548A"/>
    <w:rsid w:val="009B58EA"/>
    <w:rsid w:val="009B59CD"/>
    <w:rsid w:val="009B5A0F"/>
    <w:rsid w:val="009B5C95"/>
    <w:rsid w:val="009B6049"/>
    <w:rsid w:val="009B658F"/>
    <w:rsid w:val="009B66C6"/>
    <w:rsid w:val="009B66E9"/>
    <w:rsid w:val="009B6704"/>
    <w:rsid w:val="009B67A4"/>
    <w:rsid w:val="009B67AA"/>
    <w:rsid w:val="009B6859"/>
    <w:rsid w:val="009B6ACA"/>
    <w:rsid w:val="009B6D2D"/>
    <w:rsid w:val="009B702A"/>
    <w:rsid w:val="009B7098"/>
    <w:rsid w:val="009B70A7"/>
    <w:rsid w:val="009B72A1"/>
    <w:rsid w:val="009B730E"/>
    <w:rsid w:val="009B73C0"/>
    <w:rsid w:val="009B7449"/>
    <w:rsid w:val="009B761D"/>
    <w:rsid w:val="009B795F"/>
    <w:rsid w:val="009B79AD"/>
    <w:rsid w:val="009B7A8A"/>
    <w:rsid w:val="009B7B5E"/>
    <w:rsid w:val="009B7B64"/>
    <w:rsid w:val="009B7C84"/>
    <w:rsid w:val="009B7D3B"/>
    <w:rsid w:val="009B7E5E"/>
    <w:rsid w:val="009B7F8C"/>
    <w:rsid w:val="009C0065"/>
    <w:rsid w:val="009C032D"/>
    <w:rsid w:val="009C0407"/>
    <w:rsid w:val="009C047C"/>
    <w:rsid w:val="009C0650"/>
    <w:rsid w:val="009C0A7B"/>
    <w:rsid w:val="009C0C59"/>
    <w:rsid w:val="009C0CAE"/>
    <w:rsid w:val="009C0CC2"/>
    <w:rsid w:val="009C0F00"/>
    <w:rsid w:val="009C0FB7"/>
    <w:rsid w:val="009C12A4"/>
    <w:rsid w:val="009C13D2"/>
    <w:rsid w:val="009C1749"/>
    <w:rsid w:val="009C1DAE"/>
    <w:rsid w:val="009C2141"/>
    <w:rsid w:val="009C21BD"/>
    <w:rsid w:val="009C22FA"/>
    <w:rsid w:val="009C29C9"/>
    <w:rsid w:val="009C29D3"/>
    <w:rsid w:val="009C2A6E"/>
    <w:rsid w:val="009C2EA3"/>
    <w:rsid w:val="009C2FDD"/>
    <w:rsid w:val="009C31FC"/>
    <w:rsid w:val="009C3260"/>
    <w:rsid w:val="009C327D"/>
    <w:rsid w:val="009C3703"/>
    <w:rsid w:val="009C3E06"/>
    <w:rsid w:val="009C3E3E"/>
    <w:rsid w:val="009C4063"/>
    <w:rsid w:val="009C41B0"/>
    <w:rsid w:val="009C438C"/>
    <w:rsid w:val="009C43A6"/>
    <w:rsid w:val="009C447E"/>
    <w:rsid w:val="009C44AD"/>
    <w:rsid w:val="009C47C4"/>
    <w:rsid w:val="009C4831"/>
    <w:rsid w:val="009C490B"/>
    <w:rsid w:val="009C491C"/>
    <w:rsid w:val="009C4C4D"/>
    <w:rsid w:val="009C50BB"/>
    <w:rsid w:val="009C518F"/>
    <w:rsid w:val="009C537A"/>
    <w:rsid w:val="009C5B1B"/>
    <w:rsid w:val="009C5DB4"/>
    <w:rsid w:val="009C62E2"/>
    <w:rsid w:val="009C64CD"/>
    <w:rsid w:val="009C661E"/>
    <w:rsid w:val="009C6782"/>
    <w:rsid w:val="009C6AE5"/>
    <w:rsid w:val="009C6AF4"/>
    <w:rsid w:val="009C6BF9"/>
    <w:rsid w:val="009C70E1"/>
    <w:rsid w:val="009C74E5"/>
    <w:rsid w:val="009C7557"/>
    <w:rsid w:val="009C7721"/>
    <w:rsid w:val="009C7AA8"/>
    <w:rsid w:val="009C7BCE"/>
    <w:rsid w:val="009C7C28"/>
    <w:rsid w:val="009C7E2A"/>
    <w:rsid w:val="009D01C6"/>
    <w:rsid w:val="009D0226"/>
    <w:rsid w:val="009D028F"/>
    <w:rsid w:val="009D04EF"/>
    <w:rsid w:val="009D0B25"/>
    <w:rsid w:val="009D0E28"/>
    <w:rsid w:val="009D10A9"/>
    <w:rsid w:val="009D1252"/>
    <w:rsid w:val="009D1787"/>
    <w:rsid w:val="009D1826"/>
    <w:rsid w:val="009D1A16"/>
    <w:rsid w:val="009D1AFE"/>
    <w:rsid w:val="009D1B2F"/>
    <w:rsid w:val="009D1C73"/>
    <w:rsid w:val="009D1CC4"/>
    <w:rsid w:val="009D1CF4"/>
    <w:rsid w:val="009D1EC7"/>
    <w:rsid w:val="009D1FF2"/>
    <w:rsid w:val="009D2001"/>
    <w:rsid w:val="009D20A3"/>
    <w:rsid w:val="009D2630"/>
    <w:rsid w:val="009D2866"/>
    <w:rsid w:val="009D290A"/>
    <w:rsid w:val="009D2944"/>
    <w:rsid w:val="009D297A"/>
    <w:rsid w:val="009D2C7C"/>
    <w:rsid w:val="009D2E96"/>
    <w:rsid w:val="009D2F23"/>
    <w:rsid w:val="009D342D"/>
    <w:rsid w:val="009D3526"/>
    <w:rsid w:val="009D35B7"/>
    <w:rsid w:val="009D3622"/>
    <w:rsid w:val="009D3A93"/>
    <w:rsid w:val="009D3E9D"/>
    <w:rsid w:val="009D4081"/>
    <w:rsid w:val="009D419B"/>
    <w:rsid w:val="009D41D2"/>
    <w:rsid w:val="009D42A8"/>
    <w:rsid w:val="009D45FF"/>
    <w:rsid w:val="009D4946"/>
    <w:rsid w:val="009D4F6E"/>
    <w:rsid w:val="009D51ED"/>
    <w:rsid w:val="009D5D05"/>
    <w:rsid w:val="009D5EF4"/>
    <w:rsid w:val="009D5EFF"/>
    <w:rsid w:val="009D63C9"/>
    <w:rsid w:val="009D63D7"/>
    <w:rsid w:val="009D6608"/>
    <w:rsid w:val="009D672C"/>
    <w:rsid w:val="009D67D5"/>
    <w:rsid w:val="009D682D"/>
    <w:rsid w:val="009D6924"/>
    <w:rsid w:val="009D69F2"/>
    <w:rsid w:val="009D6C32"/>
    <w:rsid w:val="009D6E3F"/>
    <w:rsid w:val="009D6E78"/>
    <w:rsid w:val="009D7047"/>
    <w:rsid w:val="009D70A7"/>
    <w:rsid w:val="009D70CE"/>
    <w:rsid w:val="009D756F"/>
    <w:rsid w:val="009D7A9C"/>
    <w:rsid w:val="009D7AA4"/>
    <w:rsid w:val="009D7C31"/>
    <w:rsid w:val="009D7DC6"/>
    <w:rsid w:val="009E0434"/>
    <w:rsid w:val="009E0FD8"/>
    <w:rsid w:val="009E105D"/>
    <w:rsid w:val="009E11D8"/>
    <w:rsid w:val="009E132D"/>
    <w:rsid w:val="009E1472"/>
    <w:rsid w:val="009E1B39"/>
    <w:rsid w:val="009E1E9D"/>
    <w:rsid w:val="009E228F"/>
    <w:rsid w:val="009E25D0"/>
    <w:rsid w:val="009E26B0"/>
    <w:rsid w:val="009E27E8"/>
    <w:rsid w:val="009E292F"/>
    <w:rsid w:val="009E2BC7"/>
    <w:rsid w:val="009E2F3E"/>
    <w:rsid w:val="009E320E"/>
    <w:rsid w:val="009E335A"/>
    <w:rsid w:val="009E3765"/>
    <w:rsid w:val="009E3B1F"/>
    <w:rsid w:val="009E3B57"/>
    <w:rsid w:val="009E3DD2"/>
    <w:rsid w:val="009E3FEA"/>
    <w:rsid w:val="009E41E0"/>
    <w:rsid w:val="009E42AD"/>
    <w:rsid w:val="009E43FF"/>
    <w:rsid w:val="009E45CF"/>
    <w:rsid w:val="009E471B"/>
    <w:rsid w:val="009E4865"/>
    <w:rsid w:val="009E4986"/>
    <w:rsid w:val="009E4F33"/>
    <w:rsid w:val="009E4F56"/>
    <w:rsid w:val="009E4F87"/>
    <w:rsid w:val="009E535C"/>
    <w:rsid w:val="009E5372"/>
    <w:rsid w:val="009E5AFF"/>
    <w:rsid w:val="009E5E17"/>
    <w:rsid w:val="009E63A9"/>
    <w:rsid w:val="009E65D1"/>
    <w:rsid w:val="009E6890"/>
    <w:rsid w:val="009E6B0E"/>
    <w:rsid w:val="009E6C9C"/>
    <w:rsid w:val="009E6CD6"/>
    <w:rsid w:val="009E6D53"/>
    <w:rsid w:val="009E6E7B"/>
    <w:rsid w:val="009E7036"/>
    <w:rsid w:val="009E71C6"/>
    <w:rsid w:val="009E761A"/>
    <w:rsid w:val="009E7976"/>
    <w:rsid w:val="009E7CF5"/>
    <w:rsid w:val="009E7D4C"/>
    <w:rsid w:val="009F019F"/>
    <w:rsid w:val="009F03D6"/>
    <w:rsid w:val="009F0499"/>
    <w:rsid w:val="009F0800"/>
    <w:rsid w:val="009F0878"/>
    <w:rsid w:val="009F092E"/>
    <w:rsid w:val="009F0ADB"/>
    <w:rsid w:val="009F0D31"/>
    <w:rsid w:val="009F11A3"/>
    <w:rsid w:val="009F1223"/>
    <w:rsid w:val="009F14D8"/>
    <w:rsid w:val="009F168D"/>
    <w:rsid w:val="009F1823"/>
    <w:rsid w:val="009F1F10"/>
    <w:rsid w:val="009F2137"/>
    <w:rsid w:val="009F2143"/>
    <w:rsid w:val="009F25C7"/>
    <w:rsid w:val="009F25F2"/>
    <w:rsid w:val="009F27DA"/>
    <w:rsid w:val="009F30FD"/>
    <w:rsid w:val="009F327B"/>
    <w:rsid w:val="009F333F"/>
    <w:rsid w:val="009F3823"/>
    <w:rsid w:val="009F3A7C"/>
    <w:rsid w:val="009F3ADC"/>
    <w:rsid w:val="009F3C1B"/>
    <w:rsid w:val="009F3C86"/>
    <w:rsid w:val="009F3E06"/>
    <w:rsid w:val="009F40AF"/>
    <w:rsid w:val="009F44C5"/>
    <w:rsid w:val="009F451F"/>
    <w:rsid w:val="009F46EC"/>
    <w:rsid w:val="009F4948"/>
    <w:rsid w:val="009F504F"/>
    <w:rsid w:val="009F5476"/>
    <w:rsid w:val="009F557C"/>
    <w:rsid w:val="009F5582"/>
    <w:rsid w:val="009F55B6"/>
    <w:rsid w:val="009F5832"/>
    <w:rsid w:val="009F59B8"/>
    <w:rsid w:val="009F5C84"/>
    <w:rsid w:val="009F5EF8"/>
    <w:rsid w:val="009F623E"/>
    <w:rsid w:val="009F6393"/>
    <w:rsid w:val="009F68C6"/>
    <w:rsid w:val="009F692A"/>
    <w:rsid w:val="009F69E1"/>
    <w:rsid w:val="009F6B88"/>
    <w:rsid w:val="009F6C45"/>
    <w:rsid w:val="009F6E15"/>
    <w:rsid w:val="009F6F79"/>
    <w:rsid w:val="009F702A"/>
    <w:rsid w:val="009F7064"/>
    <w:rsid w:val="009F73A0"/>
    <w:rsid w:val="009F73D9"/>
    <w:rsid w:val="009F7AC6"/>
    <w:rsid w:val="009F7D04"/>
    <w:rsid w:val="00A0013F"/>
    <w:rsid w:val="00A001FA"/>
    <w:rsid w:val="00A00569"/>
    <w:rsid w:val="00A00D40"/>
    <w:rsid w:val="00A00D80"/>
    <w:rsid w:val="00A00E5F"/>
    <w:rsid w:val="00A00F01"/>
    <w:rsid w:val="00A00F3E"/>
    <w:rsid w:val="00A01067"/>
    <w:rsid w:val="00A01424"/>
    <w:rsid w:val="00A0145A"/>
    <w:rsid w:val="00A014E4"/>
    <w:rsid w:val="00A01519"/>
    <w:rsid w:val="00A01571"/>
    <w:rsid w:val="00A01572"/>
    <w:rsid w:val="00A01610"/>
    <w:rsid w:val="00A016A5"/>
    <w:rsid w:val="00A016A6"/>
    <w:rsid w:val="00A0197B"/>
    <w:rsid w:val="00A01A57"/>
    <w:rsid w:val="00A01E30"/>
    <w:rsid w:val="00A02044"/>
    <w:rsid w:val="00A021B2"/>
    <w:rsid w:val="00A02384"/>
    <w:rsid w:val="00A023F2"/>
    <w:rsid w:val="00A027A4"/>
    <w:rsid w:val="00A02E18"/>
    <w:rsid w:val="00A02F71"/>
    <w:rsid w:val="00A02FDD"/>
    <w:rsid w:val="00A033DE"/>
    <w:rsid w:val="00A034D5"/>
    <w:rsid w:val="00A0358B"/>
    <w:rsid w:val="00A0361D"/>
    <w:rsid w:val="00A03668"/>
    <w:rsid w:val="00A0373F"/>
    <w:rsid w:val="00A03B8D"/>
    <w:rsid w:val="00A03BA2"/>
    <w:rsid w:val="00A03C07"/>
    <w:rsid w:val="00A03EA8"/>
    <w:rsid w:val="00A03F68"/>
    <w:rsid w:val="00A03FAD"/>
    <w:rsid w:val="00A040A7"/>
    <w:rsid w:val="00A040AA"/>
    <w:rsid w:val="00A047A9"/>
    <w:rsid w:val="00A0521D"/>
    <w:rsid w:val="00A05234"/>
    <w:rsid w:val="00A05565"/>
    <w:rsid w:val="00A056C4"/>
    <w:rsid w:val="00A05782"/>
    <w:rsid w:val="00A05A8E"/>
    <w:rsid w:val="00A05E01"/>
    <w:rsid w:val="00A06026"/>
    <w:rsid w:val="00A060B7"/>
    <w:rsid w:val="00A061BA"/>
    <w:rsid w:val="00A065D4"/>
    <w:rsid w:val="00A06749"/>
    <w:rsid w:val="00A0688D"/>
    <w:rsid w:val="00A069D3"/>
    <w:rsid w:val="00A069F2"/>
    <w:rsid w:val="00A06A51"/>
    <w:rsid w:val="00A06A7A"/>
    <w:rsid w:val="00A06D15"/>
    <w:rsid w:val="00A06D2A"/>
    <w:rsid w:val="00A06D33"/>
    <w:rsid w:val="00A06F89"/>
    <w:rsid w:val="00A0717E"/>
    <w:rsid w:val="00A071E3"/>
    <w:rsid w:val="00A07268"/>
    <w:rsid w:val="00A07382"/>
    <w:rsid w:val="00A07485"/>
    <w:rsid w:val="00A074C6"/>
    <w:rsid w:val="00A07937"/>
    <w:rsid w:val="00A07ADB"/>
    <w:rsid w:val="00A07B2A"/>
    <w:rsid w:val="00A07E64"/>
    <w:rsid w:val="00A10145"/>
    <w:rsid w:val="00A101A7"/>
    <w:rsid w:val="00A102B2"/>
    <w:rsid w:val="00A103C4"/>
    <w:rsid w:val="00A103E0"/>
    <w:rsid w:val="00A1040B"/>
    <w:rsid w:val="00A106DE"/>
    <w:rsid w:val="00A10A1E"/>
    <w:rsid w:val="00A10A86"/>
    <w:rsid w:val="00A10B8E"/>
    <w:rsid w:val="00A10BA3"/>
    <w:rsid w:val="00A10C8C"/>
    <w:rsid w:val="00A112BB"/>
    <w:rsid w:val="00A113E2"/>
    <w:rsid w:val="00A11537"/>
    <w:rsid w:val="00A11566"/>
    <w:rsid w:val="00A11783"/>
    <w:rsid w:val="00A11A51"/>
    <w:rsid w:val="00A11D16"/>
    <w:rsid w:val="00A11DAA"/>
    <w:rsid w:val="00A11F4E"/>
    <w:rsid w:val="00A120A7"/>
    <w:rsid w:val="00A120B0"/>
    <w:rsid w:val="00A121C4"/>
    <w:rsid w:val="00A121E8"/>
    <w:rsid w:val="00A1228E"/>
    <w:rsid w:val="00A122F1"/>
    <w:rsid w:val="00A125CC"/>
    <w:rsid w:val="00A12711"/>
    <w:rsid w:val="00A129EF"/>
    <w:rsid w:val="00A12A02"/>
    <w:rsid w:val="00A12ACC"/>
    <w:rsid w:val="00A12B54"/>
    <w:rsid w:val="00A12CDE"/>
    <w:rsid w:val="00A12DDF"/>
    <w:rsid w:val="00A12EA8"/>
    <w:rsid w:val="00A13015"/>
    <w:rsid w:val="00A132A9"/>
    <w:rsid w:val="00A132E9"/>
    <w:rsid w:val="00A133A6"/>
    <w:rsid w:val="00A135D0"/>
    <w:rsid w:val="00A13B3F"/>
    <w:rsid w:val="00A13BB6"/>
    <w:rsid w:val="00A13E0D"/>
    <w:rsid w:val="00A13E91"/>
    <w:rsid w:val="00A14159"/>
    <w:rsid w:val="00A144C9"/>
    <w:rsid w:val="00A14A28"/>
    <w:rsid w:val="00A14C65"/>
    <w:rsid w:val="00A14D42"/>
    <w:rsid w:val="00A14DA8"/>
    <w:rsid w:val="00A14F7A"/>
    <w:rsid w:val="00A150D2"/>
    <w:rsid w:val="00A159BA"/>
    <w:rsid w:val="00A15B4E"/>
    <w:rsid w:val="00A15D01"/>
    <w:rsid w:val="00A15DC8"/>
    <w:rsid w:val="00A15E55"/>
    <w:rsid w:val="00A15FE8"/>
    <w:rsid w:val="00A161C3"/>
    <w:rsid w:val="00A162EF"/>
    <w:rsid w:val="00A1633E"/>
    <w:rsid w:val="00A164BA"/>
    <w:rsid w:val="00A16564"/>
    <w:rsid w:val="00A16700"/>
    <w:rsid w:val="00A16861"/>
    <w:rsid w:val="00A169E6"/>
    <w:rsid w:val="00A169EC"/>
    <w:rsid w:val="00A16A6C"/>
    <w:rsid w:val="00A16C3E"/>
    <w:rsid w:val="00A16C68"/>
    <w:rsid w:val="00A17046"/>
    <w:rsid w:val="00A17120"/>
    <w:rsid w:val="00A175FC"/>
    <w:rsid w:val="00A1764F"/>
    <w:rsid w:val="00A17881"/>
    <w:rsid w:val="00A17912"/>
    <w:rsid w:val="00A17ABF"/>
    <w:rsid w:val="00A17B50"/>
    <w:rsid w:val="00A17DBC"/>
    <w:rsid w:val="00A17F77"/>
    <w:rsid w:val="00A203EB"/>
    <w:rsid w:val="00A2052A"/>
    <w:rsid w:val="00A20C99"/>
    <w:rsid w:val="00A20EA0"/>
    <w:rsid w:val="00A211CC"/>
    <w:rsid w:val="00A2128D"/>
    <w:rsid w:val="00A21306"/>
    <w:rsid w:val="00A21554"/>
    <w:rsid w:val="00A21600"/>
    <w:rsid w:val="00A2160E"/>
    <w:rsid w:val="00A21773"/>
    <w:rsid w:val="00A217B8"/>
    <w:rsid w:val="00A217F6"/>
    <w:rsid w:val="00A2190F"/>
    <w:rsid w:val="00A21968"/>
    <w:rsid w:val="00A219B1"/>
    <w:rsid w:val="00A21BDE"/>
    <w:rsid w:val="00A21E0F"/>
    <w:rsid w:val="00A228E1"/>
    <w:rsid w:val="00A22A8C"/>
    <w:rsid w:val="00A22B58"/>
    <w:rsid w:val="00A22F0F"/>
    <w:rsid w:val="00A2304A"/>
    <w:rsid w:val="00A230EB"/>
    <w:rsid w:val="00A2318C"/>
    <w:rsid w:val="00A2320B"/>
    <w:rsid w:val="00A23611"/>
    <w:rsid w:val="00A23A21"/>
    <w:rsid w:val="00A23CFF"/>
    <w:rsid w:val="00A23D4D"/>
    <w:rsid w:val="00A23E91"/>
    <w:rsid w:val="00A24041"/>
    <w:rsid w:val="00A240EB"/>
    <w:rsid w:val="00A24268"/>
    <w:rsid w:val="00A24367"/>
    <w:rsid w:val="00A24565"/>
    <w:rsid w:val="00A24582"/>
    <w:rsid w:val="00A2487D"/>
    <w:rsid w:val="00A24945"/>
    <w:rsid w:val="00A249A9"/>
    <w:rsid w:val="00A24DC5"/>
    <w:rsid w:val="00A24E27"/>
    <w:rsid w:val="00A24F99"/>
    <w:rsid w:val="00A250C9"/>
    <w:rsid w:val="00A256B2"/>
    <w:rsid w:val="00A25A71"/>
    <w:rsid w:val="00A25D8C"/>
    <w:rsid w:val="00A26459"/>
    <w:rsid w:val="00A26636"/>
    <w:rsid w:val="00A266B1"/>
    <w:rsid w:val="00A267CC"/>
    <w:rsid w:val="00A268D8"/>
    <w:rsid w:val="00A26949"/>
    <w:rsid w:val="00A26C38"/>
    <w:rsid w:val="00A26E7E"/>
    <w:rsid w:val="00A2734A"/>
    <w:rsid w:val="00A273FF"/>
    <w:rsid w:val="00A27F46"/>
    <w:rsid w:val="00A27FE3"/>
    <w:rsid w:val="00A300D5"/>
    <w:rsid w:val="00A3028B"/>
    <w:rsid w:val="00A304A5"/>
    <w:rsid w:val="00A30597"/>
    <w:rsid w:val="00A3064F"/>
    <w:rsid w:val="00A30B4D"/>
    <w:rsid w:val="00A30C63"/>
    <w:rsid w:val="00A30E1F"/>
    <w:rsid w:val="00A30E66"/>
    <w:rsid w:val="00A30E93"/>
    <w:rsid w:val="00A30FEA"/>
    <w:rsid w:val="00A3171B"/>
    <w:rsid w:val="00A317C0"/>
    <w:rsid w:val="00A317EA"/>
    <w:rsid w:val="00A319E6"/>
    <w:rsid w:val="00A31A1A"/>
    <w:rsid w:val="00A31DD7"/>
    <w:rsid w:val="00A31FF9"/>
    <w:rsid w:val="00A323AD"/>
    <w:rsid w:val="00A32520"/>
    <w:rsid w:val="00A3279D"/>
    <w:rsid w:val="00A328D6"/>
    <w:rsid w:val="00A330C9"/>
    <w:rsid w:val="00A3313F"/>
    <w:rsid w:val="00A33298"/>
    <w:rsid w:val="00A3335C"/>
    <w:rsid w:val="00A3346F"/>
    <w:rsid w:val="00A3347A"/>
    <w:rsid w:val="00A33563"/>
    <w:rsid w:val="00A335C5"/>
    <w:rsid w:val="00A33900"/>
    <w:rsid w:val="00A33963"/>
    <w:rsid w:val="00A33BE5"/>
    <w:rsid w:val="00A33DA7"/>
    <w:rsid w:val="00A33EBC"/>
    <w:rsid w:val="00A34145"/>
    <w:rsid w:val="00A341E6"/>
    <w:rsid w:val="00A3447A"/>
    <w:rsid w:val="00A34504"/>
    <w:rsid w:val="00A34600"/>
    <w:rsid w:val="00A3474B"/>
    <w:rsid w:val="00A34793"/>
    <w:rsid w:val="00A347F2"/>
    <w:rsid w:val="00A348AB"/>
    <w:rsid w:val="00A34B65"/>
    <w:rsid w:val="00A34D0F"/>
    <w:rsid w:val="00A34F79"/>
    <w:rsid w:val="00A3513C"/>
    <w:rsid w:val="00A3545F"/>
    <w:rsid w:val="00A35470"/>
    <w:rsid w:val="00A356B6"/>
    <w:rsid w:val="00A35774"/>
    <w:rsid w:val="00A3580F"/>
    <w:rsid w:val="00A35B80"/>
    <w:rsid w:val="00A36061"/>
    <w:rsid w:val="00A36128"/>
    <w:rsid w:val="00A361FA"/>
    <w:rsid w:val="00A36624"/>
    <w:rsid w:val="00A36993"/>
    <w:rsid w:val="00A36C0F"/>
    <w:rsid w:val="00A36C6B"/>
    <w:rsid w:val="00A36C81"/>
    <w:rsid w:val="00A36FD4"/>
    <w:rsid w:val="00A3747D"/>
    <w:rsid w:val="00A3798E"/>
    <w:rsid w:val="00A37B87"/>
    <w:rsid w:val="00A37F89"/>
    <w:rsid w:val="00A37FCB"/>
    <w:rsid w:val="00A4059D"/>
    <w:rsid w:val="00A405DE"/>
    <w:rsid w:val="00A40610"/>
    <w:rsid w:val="00A40D24"/>
    <w:rsid w:val="00A411DF"/>
    <w:rsid w:val="00A411EF"/>
    <w:rsid w:val="00A413B8"/>
    <w:rsid w:val="00A4153C"/>
    <w:rsid w:val="00A415C5"/>
    <w:rsid w:val="00A4163E"/>
    <w:rsid w:val="00A416AD"/>
    <w:rsid w:val="00A41736"/>
    <w:rsid w:val="00A41743"/>
    <w:rsid w:val="00A41901"/>
    <w:rsid w:val="00A41A0A"/>
    <w:rsid w:val="00A41A7A"/>
    <w:rsid w:val="00A41CA8"/>
    <w:rsid w:val="00A42585"/>
    <w:rsid w:val="00A42B88"/>
    <w:rsid w:val="00A42BF7"/>
    <w:rsid w:val="00A42C63"/>
    <w:rsid w:val="00A42E07"/>
    <w:rsid w:val="00A42EAF"/>
    <w:rsid w:val="00A42ECB"/>
    <w:rsid w:val="00A4306D"/>
    <w:rsid w:val="00A432F3"/>
    <w:rsid w:val="00A435DB"/>
    <w:rsid w:val="00A436A9"/>
    <w:rsid w:val="00A43901"/>
    <w:rsid w:val="00A439F9"/>
    <w:rsid w:val="00A43A07"/>
    <w:rsid w:val="00A43C71"/>
    <w:rsid w:val="00A43D10"/>
    <w:rsid w:val="00A43E39"/>
    <w:rsid w:val="00A43E9E"/>
    <w:rsid w:val="00A43F2D"/>
    <w:rsid w:val="00A43FFC"/>
    <w:rsid w:val="00A44019"/>
    <w:rsid w:val="00A4426A"/>
    <w:rsid w:val="00A442E7"/>
    <w:rsid w:val="00A4437F"/>
    <w:rsid w:val="00A443DA"/>
    <w:rsid w:val="00A443E4"/>
    <w:rsid w:val="00A44443"/>
    <w:rsid w:val="00A44475"/>
    <w:rsid w:val="00A44713"/>
    <w:rsid w:val="00A44774"/>
    <w:rsid w:val="00A44781"/>
    <w:rsid w:val="00A44B91"/>
    <w:rsid w:val="00A459DC"/>
    <w:rsid w:val="00A45FF7"/>
    <w:rsid w:val="00A4627F"/>
    <w:rsid w:val="00A4647E"/>
    <w:rsid w:val="00A46593"/>
    <w:rsid w:val="00A468C6"/>
    <w:rsid w:val="00A468D2"/>
    <w:rsid w:val="00A47019"/>
    <w:rsid w:val="00A470D2"/>
    <w:rsid w:val="00A4717F"/>
    <w:rsid w:val="00A4752B"/>
    <w:rsid w:val="00A479D3"/>
    <w:rsid w:val="00A50082"/>
    <w:rsid w:val="00A501A8"/>
    <w:rsid w:val="00A501CD"/>
    <w:rsid w:val="00A501DE"/>
    <w:rsid w:val="00A50378"/>
    <w:rsid w:val="00A50506"/>
    <w:rsid w:val="00A506B7"/>
    <w:rsid w:val="00A5071E"/>
    <w:rsid w:val="00A5075C"/>
    <w:rsid w:val="00A509C1"/>
    <w:rsid w:val="00A50B02"/>
    <w:rsid w:val="00A50CC7"/>
    <w:rsid w:val="00A50D52"/>
    <w:rsid w:val="00A511D5"/>
    <w:rsid w:val="00A51339"/>
    <w:rsid w:val="00A513DC"/>
    <w:rsid w:val="00A51656"/>
    <w:rsid w:val="00A516F6"/>
    <w:rsid w:val="00A51A7B"/>
    <w:rsid w:val="00A51AC2"/>
    <w:rsid w:val="00A51DE2"/>
    <w:rsid w:val="00A5200D"/>
    <w:rsid w:val="00A52419"/>
    <w:rsid w:val="00A524DB"/>
    <w:rsid w:val="00A52DE9"/>
    <w:rsid w:val="00A52F4A"/>
    <w:rsid w:val="00A5311F"/>
    <w:rsid w:val="00A53304"/>
    <w:rsid w:val="00A53400"/>
    <w:rsid w:val="00A53422"/>
    <w:rsid w:val="00A53768"/>
    <w:rsid w:val="00A53A59"/>
    <w:rsid w:val="00A53AC9"/>
    <w:rsid w:val="00A53C2B"/>
    <w:rsid w:val="00A53D20"/>
    <w:rsid w:val="00A53FC5"/>
    <w:rsid w:val="00A54196"/>
    <w:rsid w:val="00A54275"/>
    <w:rsid w:val="00A5430D"/>
    <w:rsid w:val="00A54362"/>
    <w:rsid w:val="00A5448A"/>
    <w:rsid w:val="00A54509"/>
    <w:rsid w:val="00A54535"/>
    <w:rsid w:val="00A54996"/>
    <w:rsid w:val="00A54D44"/>
    <w:rsid w:val="00A54FB0"/>
    <w:rsid w:val="00A55221"/>
    <w:rsid w:val="00A5549A"/>
    <w:rsid w:val="00A554D9"/>
    <w:rsid w:val="00A55A96"/>
    <w:rsid w:val="00A55B72"/>
    <w:rsid w:val="00A55DA3"/>
    <w:rsid w:val="00A560FA"/>
    <w:rsid w:val="00A561A8"/>
    <w:rsid w:val="00A562CE"/>
    <w:rsid w:val="00A56BF4"/>
    <w:rsid w:val="00A56EB8"/>
    <w:rsid w:val="00A56ED9"/>
    <w:rsid w:val="00A5740B"/>
    <w:rsid w:val="00A57463"/>
    <w:rsid w:val="00A57578"/>
    <w:rsid w:val="00A57594"/>
    <w:rsid w:val="00A575FA"/>
    <w:rsid w:val="00A57ABE"/>
    <w:rsid w:val="00A57BD5"/>
    <w:rsid w:val="00A57DA4"/>
    <w:rsid w:val="00A57DED"/>
    <w:rsid w:val="00A57E87"/>
    <w:rsid w:val="00A57F21"/>
    <w:rsid w:val="00A60716"/>
    <w:rsid w:val="00A60AEA"/>
    <w:rsid w:val="00A60BC1"/>
    <w:rsid w:val="00A60D4B"/>
    <w:rsid w:val="00A61277"/>
    <w:rsid w:val="00A612B2"/>
    <w:rsid w:val="00A613B2"/>
    <w:rsid w:val="00A613D8"/>
    <w:rsid w:val="00A61462"/>
    <w:rsid w:val="00A6167D"/>
    <w:rsid w:val="00A61B1A"/>
    <w:rsid w:val="00A61C72"/>
    <w:rsid w:val="00A61D31"/>
    <w:rsid w:val="00A61E6B"/>
    <w:rsid w:val="00A623D7"/>
    <w:rsid w:val="00A62418"/>
    <w:rsid w:val="00A62A62"/>
    <w:rsid w:val="00A62B98"/>
    <w:rsid w:val="00A62BAB"/>
    <w:rsid w:val="00A62D2A"/>
    <w:rsid w:val="00A62E89"/>
    <w:rsid w:val="00A62F82"/>
    <w:rsid w:val="00A630BA"/>
    <w:rsid w:val="00A636D4"/>
    <w:rsid w:val="00A63861"/>
    <w:rsid w:val="00A63CF8"/>
    <w:rsid w:val="00A63D02"/>
    <w:rsid w:val="00A63DE0"/>
    <w:rsid w:val="00A63EA4"/>
    <w:rsid w:val="00A63EDA"/>
    <w:rsid w:val="00A64104"/>
    <w:rsid w:val="00A643D1"/>
    <w:rsid w:val="00A647BA"/>
    <w:rsid w:val="00A64CDC"/>
    <w:rsid w:val="00A64F37"/>
    <w:rsid w:val="00A65150"/>
    <w:rsid w:val="00A65219"/>
    <w:rsid w:val="00A6542D"/>
    <w:rsid w:val="00A65744"/>
    <w:rsid w:val="00A659AA"/>
    <w:rsid w:val="00A65A27"/>
    <w:rsid w:val="00A65BD8"/>
    <w:rsid w:val="00A65E7A"/>
    <w:rsid w:val="00A65F79"/>
    <w:rsid w:val="00A660DB"/>
    <w:rsid w:val="00A6645C"/>
    <w:rsid w:val="00A66982"/>
    <w:rsid w:val="00A669E1"/>
    <w:rsid w:val="00A66A71"/>
    <w:rsid w:val="00A66C52"/>
    <w:rsid w:val="00A66CAF"/>
    <w:rsid w:val="00A66F71"/>
    <w:rsid w:val="00A6744D"/>
    <w:rsid w:val="00A6753E"/>
    <w:rsid w:val="00A6763D"/>
    <w:rsid w:val="00A676B2"/>
    <w:rsid w:val="00A6777A"/>
    <w:rsid w:val="00A67A11"/>
    <w:rsid w:val="00A67B23"/>
    <w:rsid w:val="00A67C04"/>
    <w:rsid w:val="00A67D07"/>
    <w:rsid w:val="00A67E7E"/>
    <w:rsid w:val="00A67EBC"/>
    <w:rsid w:val="00A70154"/>
    <w:rsid w:val="00A7050A"/>
    <w:rsid w:val="00A708D2"/>
    <w:rsid w:val="00A70CF5"/>
    <w:rsid w:val="00A70E71"/>
    <w:rsid w:val="00A711CB"/>
    <w:rsid w:val="00A71236"/>
    <w:rsid w:val="00A7166A"/>
    <w:rsid w:val="00A719AD"/>
    <w:rsid w:val="00A71ABB"/>
    <w:rsid w:val="00A71CA5"/>
    <w:rsid w:val="00A71F27"/>
    <w:rsid w:val="00A72008"/>
    <w:rsid w:val="00A7201D"/>
    <w:rsid w:val="00A72397"/>
    <w:rsid w:val="00A723C9"/>
    <w:rsid w:val="00A72638"/>
    <w:rsid w:val="00A729F4"/>
    <w:rsid w:val="00A72BE7"/>
    <w:rsid w:val="00A72DD5"/>
    <w:rsid w:val="00A72FDB"/>
    <w:rsid w:val="00A730E4"/>
    <w:rsid w:val="00A731E4"/>
    <w:rsid w:val="00A7322B"/>
    <w:rsid w:val="00A73344"/>
    <w:rsid w:val="00A733A6"/>
    <w:rsid w:val="00A733D3"/>
    <w:rsid w:val="00A7353D"/>
    <w:rsid w:val="00A7381D"/>
    <w:rsid w:val="00A73928"/>
    <w:rsid w:val="00A73930"/>
    <w:rsid w:val="00A73D31"/>
    <w:rsid w:val="00A73EA3"/>
    <w:rsid w:val="00A741B3"/>
    <w:rsid w:val="00A7421D"/>
    <w:rsid w:val="00A74455"/>
    <w:rsid w:val="00A746BF"/>
    <w:rsid w:val="00A746D7"/>
    <w:rsid w:val="00A74824"/>
    <w:rsid w:val="00A74904"/>
    <w:rsid w:val="00A74A5D"/>
    <w:rsid w:val="00A7500E"/>
    <w:rsid w:val="00A754B5"/>
    <w:rsid w:val="00A75504"/>
    <w:rsid w:val="00A755FA"/>
    <w:rsid w:val="00A75603"/>
    <w:rsid w:val="00A75688"/>
    <w:rsid w:val="00A756D0"/>
    <w:rsid w:val="00A75783"/>
    <w:rsid w:val="00A7582C"/>
    <w:rsid w:val="00A75900"/>
    <w:rsid w:val="00A75943"/>
    <w:rsid w:val="00A75E0D"/>
    <w:rsid w:val="00A75EAE"/>
    <w:rsid w:val="00A76102"/>
    <w:rsid w:val="00A76521"/>
    <w:rsid w:val="00A765F4"/>
    <w:rsid w:val="00A76602"/>
    <w:rsid w:val="00A768FB"/>
    <w:rsid w:val="00A76949"/>
    <w:rsid w:val="00A76ACB"/>
    <w:rsid w:val="00A76B5A"/>
    <w:rsid w:val="00A76ED6"/>
    <w:rsid w:val="00A76EE2"/>
    <w:rsid w:val="00A76FFB"/>
    <w:rsid w:val="00A7714B"/>
    <w:rsid w:val="00A771A7"/>
    <w:rsid w:val="00A775DF"/>
    <w:rsid w:val="00A775ED"/>
    <w:rsid w:val="00A7769E"/>
    <w:rsid w:val="00A77929"/>
    <w:rsid w:val="00A77C32"/>
    <w:rsid w:val="00A77FAF"/>
    <w:rsid w:val="00A77FFC"/>
    <w:rsid w:val="00A804CB"/>
    <w:rsid w:val="00A80527"/>
    <w:rsid w:val="00A809E8"/>
    <w:rsid w:val="00A80F94"/>
    <w:rsid w:val="00A80FC0"/>
    <w:rsid w:val="00A81138"/>
    <w:rsid w:val="00A819AA"/>
    <w:rsid w:val="00A81AAD"/>
    <w:rsid w:val="00A81B0A"/>
    <w:rsid w:val="00A81E74"/>
    <w:rsid w:val="00A82072"/>
    <w:rsid w:val="00A82380"/>
    <w:rsid w:val="00A82505"/>
    <w:rsid w:val="00A82A56"/>
    <w:rsid w:val="00A82AB5"/>
    <w:rsid w:val="00A83189"/>
    <w:rsid w:val="00A8321C"/>
    <w:rsid w:val="00A834AB"/>
    <w:rsid w:val="00A834D0"/>
    <w:rsid w:val="00A834E6"/>
    <w:rsid w:val="00A8350C"/>
    <w:rsid w:val="00A8359C"/>
    <w:rsid w:val="00A83B4C"/>
    <w:rsid w:val="00A83DEC"/>
    <w:rsid w:val="00A843BC"/>
    <w:rsid w:val="00A844D5"/>
    <w:rsid w:val="00A847F8"/>
    <w:rsid w:val="00A848CC"/>
    <w:rsid w:val="00A84A65"/>
    <w:rsid w:val="00A84F0B"/>
    <w:rsid w:val="00A8507E"/>
    <w:rsid w:val="00A8521D"/>
    <w:rsid w:val="00A855C9"/>
    <w:rsid w:val="00A8564D"/>
    <w:rsid w:val="00A857E9"/>
    <w:rsid w:val="00A85A24"/>
    <w:rsid w:val="00A85B2A"/>
    <w:rsid w:val="00A85E91"/>
    <w:rsid w:val="00A8609A"/>
    <w:rsid w:val="00A860AE"/>
    <w:rsid w:val="00A86133"/>
    <w:rsid w:val="00A861C7"/>
    <w:rsid w:val="00A8699C"/>
    <w:rsid w:val="00A86A23"/>
    <w:rsid w:val="00A86B1C"/>
    <w:rsid w:val="00A86E89"/>
    <w:rsid w:val="00A86F56"/>
    <w:rsid w:val="00A86FB0"/>
    <w:rsid w:val="00A86FD6"/>
    <w:rsid w:val="00A87241"/>
    <w:rsid w:val="00A87266"/>
    <w:rsid w:val="00A87905"/>
    <w:rsid w:val="00A87DF1"/>
    <w:rsid w:val="00A87EC3"/>
    <w:rsid w:val="00A9047B"/>
    <w:rsid w:val="00A905D7"/>
    <w:rsid w:val="00A907E3"/>
    <w:rsid w:val="00A90A7A"/>
    <w:rsid w:val="00A90ACC"/>
    <w:rsid w:val="00A90BA9"/>
    <w:rsid w:val="00A90F6A"/>
    <w:rsid w:val="00A91199"/>
    <w:rsid w:val="00A912C0"/>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60C"/>
    <w:rsid w:val="00A9268C"/>
    <w:rsid w:val="00A9270C"/>
    <w:rsid w:val="00A92755"/>
    <w:rsid w:val="00A93028"/>
    <w:rsid w:val="00A9318E"/>
    <w:rsid w:val="00A93867"/>
    <w:rsid w:val="00A939A3"/>
    <w:rsid w:val="00A93F60"/>
    <w:rsid w:val="00A94293"/>
    <w:rsid w:val="00A9445F"/>
    <w:rsid w:val="00A944B7"/>
    <w:rsid w:val="00A94534"/>
    <w:rsid w:val="00A946B0"/>
    <w:rsid w:val="00A94769"/>
    <w:rsid w:val="00A947CC"/>
    <w:rsid w:val="00A947FA"/>
    <w:rsid w:val="00A948FD"/>
    <w:rsid w:val="00A94949"/>
    <w:rsid w:val="00A949A9"/>
    <w:rsid w:val="00A94D88"/>
    <w:rsid w:val="00A94E85"/>
    <w:rsid w:val="00A94ECA"/>
    <w:rsid w:val="00A950CB"/>
    <w:rsid w:val="00A9516C"/>
    <w:rsid w:val="00A95170"/>
    <w:rsid w:val="00A9518C"/>
    <w:rsid w:val="00A95298"/>
    <w:rsid w:val="00A954DE"/>
    <w:rsid w:val="00A95975"/>
    <w:rsid w:val="00A95CF9"/>
    <w:rsid w:val="00A95D05"/>
    <w:rsid w:val="00A963E7"/>
    <w:rsid w:val="00A9663A"/>
    <w:rsid w:val="00A966DA"/>
    <w:rsid w:val="00A96725"/>
    <w:rsid w:val="00A968BB"/>
    <w:rsid w:val="00A96E6C"/>
    <w:rsid w:val="00A96FB0"/>
    <w:rsid w:val="00A9721F"/>
    <w:rsid w:val="00A972BF"/>
    <w:rsid w:val="00A97381"/>
    <w:rsid w:val="00A974C0"/>
    <w:rsid w:val="00A974CB"/>
    <w:rsid w:val="00A979F4"/>
    <w:rsid w:val="00A97E97"/>
    <w:rsid w:val="00A97F74"/>
    <w:rsid w:val="00AA00F4"/>
    <w:rsid w:val="00AA01EC"/>
    <w:rsid w:val="00AA02E2"/>
    <w:rsid w:val="00AA03EF"/>
    <w:rsid w:val="00AA0714"/>
    <w:rsid w:val="00AA09B3"/>
    <w:rsid w:val="00AA0BC6"/>
    <w:rsid w:val="00AA0CEC"/>
    <w:rsid w:val="00AA129F"/>
    <w:rsid w:val="00AA144C"/>
    <w:rsid w:val="00AA1471"/>
    <w:rsid w:val="00AA17F6"/>
    <w:rsid w:val="00AA1820"/>
    <w:rsid w:val="00AA1A2F"/>
    <w:rsid w:val="00AA1C79"/>
    <w:rsid w:val="00AA1F8D"/>
    <w:rsid w:val="00AA209F"/>
    <w:rsid w:val="00AA2A05"/>
    <w:rsid w:val="00AA2D31"/>
    <w:rsid w:val="00AA2E9D"/>
    <w:rsid w:val="00AA3190"/>
    <w:rsid w:val="00AA35C0"/>
    <w:rsid w:val="00AA36FB"/>
    <w:rsid w:val="00AA3880"/>
    <w:rsid w:val="00AA3C2F"/>
    <w:rsid w:val="00AA3D7D"/>
    <w:rsid w:val="00AA3ED1"/>
    <w:rsid w:val="00AA40CD"/>
    <w:rsid w:val="00AA4194"/>
    <w:rsid w:val="00AA41BF"/>
    <w:rsid w:val="00AA41EC"/>
    <w:rsid w:val="00AA4370"/>
    <w:rsid w:val="00AA4499"/>
    <w:rsid w:val="00AA4AE8"/>
    <w:rsid w:val="00AA4B5A"/>
    <w:rsid w:val="00AA4B6E"/>
    <w:rsid w:val="00AA4D90"/>
    <w:rsid w:val="00AA5006"/>
    <w:rsid w:val="00AA5234"/>
    <w:rsid w:val="00AA5287"/>
    <w:rsid w:val="00AA5422"/>
    <w:rsid w:val="00AA5588"/>
    <w:rsid w:val="00AA56AA"/>
    <w:rsid w:val="00AA5701"/>
    <w:rsid w:val="00AA590B"/>
    <w:rsid w:val="00AA5A2B"/>
    <w:rsid w:val="00AA5D2E"/>
    <w:rsid w:val="00AA5E6D"/>
    <w:rsid w:val="00AA5E7F"/>
    <w:rsid w:val="00AA5E96"/>
    <w:rsid w:val="00AA5EB3"/>
    <w:rsid w:val="00AA6250"/>
    <w:rsid w:val="00AA62E2"/>
    <w:rsid w:val="00AA633A"/>
    <w:rsid w:val="00AA63EA"/>
    <w:rsid w:val="00AA64B3"/>
    <w:rsid w:val="00AA64BC"/>
    <w:rsid w:val="00AA669E"/>
    <w:rsid w:val="00AA6C4B"/>
    <w:rsid w:val="00AA6DB6"/>
    <w:rsid w:val="00AA6DD4"/>
    <w:rsid w:val="00AA7017"/>
    <w:rsid w:val="00AA712A"/>
    <w:rsid w:val="00AA728A"/>
    <w:rsid w:val="00AA72C2"/>
    <w:rsid w:val="00AA7438"/>
    <w:rsid w:val="00AA74F5"/>
    <w:rsid w:val="00AA7659"/>
    <w:rsid w:val="00AA7819"/>
    <w:rsid w:val="00AA78C5"/>
    <w:rsid w:val="00AA795C"/>
    <w:rsid w:val="00AA7AC5"/>
    <w:rsid w:val="00AA7D30"/>
    <w:rsid w:val="00AA7F42"/>
    <w:rsid w:val="00AB00E9"/>
    <w:rsid w:val="00AB01F7"/>
    <w:rsid w:val="00AB09C2"/>
    <w:rsid w:val="00AB0B5B"/>
    <w:rsid w:val="00AB0C09"/>
    <w:rsid w:val="00AB0CF8"/>
    <w:rsid w:val="00AB1032"/>
    <w:rsid w:val="00AB1324"/>
    <w:rsid w:val="00AB143E"/>
    <w:rsid w:val="00AB1606"/>
    <w:rsid w:val="00AB1BF2"/>
    <w:rsid w:val="00AB20BB"/>
    <w:rsid w:val="00AB21DB"/>
    <w:rsid w:val="00AB247E"/>
    <w:rsid w:val="00AB2585"/>
    <w:rsid w:val="00AB2879"/>
    <w:rsid w:val="00AB29C8"/>
    <w:rsid w:val="00AB29D4"/>
    <w:rsid w:val="00AB2B3D"/>
    <w:rsid w:val="00AB2B8F"/>
    <w:rsid w:val="00AB2E3A"/>
    <w:rsid w:val="00AB2EF7"/>
    <w:rsid w:val="00AB307A"/>
    <w:rsid w:val="00AB3572"/>
    <w:rsid w:val="00AB3648"/>
    <w:rsid w:val="00AB36C9"/>
    <w:rsid w:val="00AB3854"/>
    <w:rsid w:val="00AB3AFF"/>
    <w:rsid w:val="00AB3E6A"/>
    <w:rsid w:val="00AB42EE"/>
    <w:rsid w:val="00AB43BC"/>
    <w:rsid w:val="00AB46CC"/>
    <w:rsid w:val="00AB49F9"/>
    <w:rsid w:val="00AB4B88"/>
    <w:rsid w:val="00AB54FA"/>
    <w:rsid w:val="00AB589E"/>
    <w:rsid w:val="00AB5E81"/>
    <w:rsid w:val="00AB6025"/>
    <w:rsid w:val="00AB609A"/>
    <w:rsid w:val="00AB657A"/>
    <w:rsid w:val="00AB68BD"/>
    <w:rsid w:val="00AB6928"/>
    <w:rsid w:val="00AB6BCF"/>
    <w:rsid w:val="00AB6C1D"/>
    <w:rsid w:val="00AB6C5D"/>
    <w:rsid w:val="00AB6E01"/>
    <w:rsid w:val="00AB6ED3"/>
    <w:rsid w:val="00AB6F56"/>
    <w:rsid w:val="00AB7375"/>
    <w:rsid w:val="00AB740B"/>
    <w:rsid w:val="00AB764C"/>
    <w:rsid w:val="00AB7700"/>
    <w:rsid w:val="00AB7719"/>
    <w:rsid w:val="00AB7983"/>
    <w:rsid w:val="00AB799A"/>
    <w:rsid w:val="00AB7B1A"/>
    <w:rsid w:val="00AC0315"/>
    <w:rsid w:val="00AC061A"/>
    <w:rsid w:val="00AC0640"/>
    <w:rsid w:val="00AC0693"/>
    <w:rsid w:val="00AC06A8"/>
    <w:rsid w:val="00AC0B41"/>
    <w:rsid w:val="00AC0E80"/>
    <w:rsid w:val="00AC1488"/>
    <w:rsid w:val="00AC1631"/>
    <w:rsid w:val="00AC16EF"/>
    <w:rsid w:val="00AC1B6C"/>
    <w:rsid w:val="00AC1C68"/>
    <w:rsid w:val="00AC20D3"/>
    <w:rsid w:val="00AC24AE"/>
    <w:rsid w:val="00AC2520"/>
    <w:rsid w:val="00AC25EC"/>
    <w:rsid w:val="00AC26B9"/>
    <w:rsid w:val="00AC273F"/>
    <w:rsid w:val="00AC2998"/>
    <w:rsid w:val="00AC2A8D"/>
    <w:rsid w:val="00AC2A92"/>
    <w:rsid w:val="00AC2A93"/>
    <w:rsid w:val="00AC344F"/>
    <w:rsid w:val="00AC34F9"/>
    <w:rsid w:val="00AC3525"/>
    <w:rsid w:val="00AC3777"/>
    <w:rsid w:val="00AC382C"/>
    <w:rsid w:val="00AC3B40"/>
    <w:rsid w:val="00AC3BAE"/>
    <w:rsid w:val="00AC3EA2"/>
    <w:rsid w:val="00AC3FE0"/>
    <w:rsid w:val="00AC41A4"/>
    <w:rsid w:val="00AC4B97"/>
    <w:rsid w:val="00AC4CBC"/>
    <w:rsid w:val="00AC4E4C"/>
    <w:rsid w:val="00AC4E53"/>
    <w:rsid w:val="00AC4E9A"/>
    <w:rsid w:val="00AC4EDF"/>
    <w:rsid w:val="00AC5261"/>
    <w:rsid w:val="00AC5650"/>
    <w:rsid w:val="00AC565E"/>
    <w:rsid w:val="00AC56A5"/>
    <w:rsid w:val="00AC57AC"/>
    <w:rsid w:val="00AC5BAB"/>
    <w:rsid w:val="00AC5C43"/>
    <w:rsid w:val="00AC5F5A"/>
    <w:rsid w:val="00AC5FA3"/>
    <w:rsid w:val="00AC61A4"/>
    <w:rsid w:val="00AC6293"/>
    <w:rsid w:val="00AC63DA"/>
    <w:rsid w:val="00AC64A2"/>
    <w:rsid w:val="00AC6666"/>
    <w:rsid w:val="00AC6B30"/>
    <w:rsid w:val="00AC6B38"/>
    <w:rsid w:val="00AC6B6D"/>
    <w:rsid w:val="00AC6CD3"/>
    <w:rsid w:val="00AC76CF"/>
    <w:rsid w:val="00AC785F"/>
    <w:rsid w:val="00AD0010"/>
    <w:rsid w:val="00AD0102"/>
    <w:rsid w:val="00AD016D"/>
    <w:rsid w:val="00AD021E"/>
    <w:rsid w:val="00AD036A"/>
    <w:rsid w:val="00AD043A"/>
    <w:rsid w:val="00AD05A2"/>
    <w:rsid w:val="00AD0860"/>
    <w:rsid w:val="00AD08A4"/>
    <w:rsid w:val="00AD09CA"/>
    <w:rsid w:val="00AD0B4A"/>
    <w:rsid w:val="00AD0ED5"/>
    <w:rsid w:val="00AD0F49"/>
    <w:rsid w:val="00AD1275"/>
    <w:rsid w:val="00AD1AFC"/>
    <w:rsid w:val="00AD1E5A"/>
    <w:rsid w:val="00AD1EF0"/>
    <w:rsid w:val="00AD237F"/>
    <w:rsid w:val="00AD2519"/>
    <w:rsid w:val="00AD29B8"/>
    <w:rsid w:val="00AD2E22"/>
    <w:rsid w:val="00AD2F14"/>
    <w:rsid w:val="00AD3120"/>
    <w:rsid w:val="00AD342C"/>
    <w:rsid w:val="00AD34C3"/>
    <w:rsid w:val="00AD3C67"/>
    <w:rsid w:val="00AD3DEA"/>
    <w:rsid w:val="00AD4013"/>
    <w:rsid w:val="00AD412A"/>
    <w:rsid w:val="00AD43E3"/>
    <w:rsid w:val="00AD43FD"/>
    <w:rsid w:val="00AD44F9"/>
    <w:rsid w:val="00AD46CB"/>
    <w:rsid w:val="00AD4922"/>
    <w:rsid w:val="00AD4A92"/>
    <w:rsid w:val="00AD4B32"/>
    <w:rsid w:val="00AD4CEE"/>
    <w:rsid w:val="00AD4E54"/>
    <w:rsid w:val="00AD4FB0"/>
    <w:rsid w:val="00AD50CB"/>
    <w:rsid w:val="00AD5949"/>
    <w:rsid w:val="00AD5C1A"/>
    <w:rsid w:val="00AD5DA8"/>
    <w:rsid w:val="00AD5DAE"/>
    <w:rsid w:val="00AD5E84"/>
    <w:rsid w:val="00AD6083"/>
    <w:rsid w:val="00AD63F0"/>
    <w:rsid w:val="00AD63F9"/>
    <w:rsid w:val="00AD646D"/>
    <w:rsid w:val="00AD6483"/>
    <w:rsid w:val="00AD7623"/>
    <w:rsid w:val="00AD7842"/>
    <w:rsid w:val="00AD78E6"/>
    <w:rsid w:val="00AD7A1D"/>
    <w:rsid w:val="00AD7AC3"/>
    <w:rsid w:val="00AD7B16"/>
    <w:rsid w:val="00AD7C74"/>
    <w:rsid w:val="00AD7D73"/>
    <w:rsid w:val="00AE029B"/>
    <w:rsid w:val="00AE02EC"/>
    <w:rsid w:val="00AE060A"/>
    <w:rsid w:val="00AE0991"/>
    <w:rsid w:val="00AE0ABC"/>
    <w:rsid w:val="00AE0EE8"/>
    <w:rsid w:val="00AE0EF8"/>
    <w:rsid w:val="00AE0F1E"/>
    <w:rsid w:val="00AE10CE"/>
    <w:rsid w:val="00AE1201"/>
    <w:rsid w:val="00AE125C"/>
    <w:rsid w:val="00AE14A4"/>
    <w:rsid w:val="00AE16EE"/>
    <w:rsid w:val="00AE1C15"/>
    <w:rsid w:val="00AE1DF8"/>
    <w:rsid w:val="00AE2067"/>
    <w:rsid w:val="00AE2138"/>
    <w:rsid w:val="00AE2457"/>
    <w:rsid w:val="00AE2474"/>
    <w:rsid w:val="00AE261C"/>
    <w:rsid w:val="00AE2BCC"/>
    <w:rsid w:val="00AE2C20"/>
    <w:rsid w:val="00AE3146"/>
    <w:rsid w:val="00AE33DA"/>
    <w:rsid w:val="00AE35C9"/>
    <w:rsid w:val="00AE35E0"/>
    <w:rsid w:val="00AE3829"/>
    <w:rsid w:val="00AE3976"/>
    <w:rsid w:val="00AE39D7"/>
    <w:rsid w:val="00AE3F67"/>
    <w:rsid w:val="00AE4647"/>
    <w:rsid w:val="00AE4765"/>
    <w:rsid w:val="00AE483C"/>
    <w:rsid w:val="00AE48F7"/>
    <w:rsid w:val="00AE4A91"/>
    <w:rsid w:val="00AE4AF3"/>
    <w:rsid w:val="00AE5206"/>
    <w:rsid w:val="00AE53A4"/>
    <w:rsid w:val="00AE5702"/>
    <w:rsid w:val="00AE5713"/>
    <w:rsid w:val="00AE580D"/>
    <w:rsid w:val="00AE58E7"/>
    <w:rsid w:val="00AE5B8D"/>
    <w:rsid w:val="00AE5C4E"/>
    <w:rsid w:val="00AE5CB4"/>
    <w:rsid w:val="00AE5CC8"/>
    <w:rsid w:val="00AE5D97"/>
    <w:rsid w:val="00AE5E5C"/>
    <w:rsid w:val="00AE5E6E"/>
    <w:rsid w:val="00AE5F50"/>
    <w:rsid w:val="00AE5FFD"/>
    <w:rsid w:val="00AE62A8"/>
    <w:rsid w:val="00AE633E"/>
    <w:rsid w:val="00AE645E"/>
    <w:rsid w:val="00AE674D"/>
    <w:rsid w:val="00AE6753"/>
    <w:rsid w:val="00AE677C"/>
    <w:rsid w:val="00AE687E"/>
    <w:rsid w:val="00AE68CD"/>
    <w:rsid w:val="00AE6901"/>
    <w:rsid w:val="00AE6BEA"/>
    <w:rsid w:val="00AE6BFD"/>
    <w:rsid w:val="00AE6EF0"/>
    <w:rsid w:val="00AE7033"/>
    <w:rsid w:val="00AE72F7"/>
    <w:rsid w:val="00AE7424"/>
    <w:rsid w:val="00AE7544"/>
    <w:rsid w:val="00AE75AB"/>
    <w:rsid w:val="00AE75ED"/>
    <w:rsid w:val="00AE7693"/>
    <w:rsid w:val="00AE792F"/>
    <w:rsid w:val="00AE7932"/>
    <w:rsid w:val="00AE7A8B"/>
    <w:rsid w:val="00AE7C3A"/>
    <w:rsid w:val="00AE7CFF"/>
    <w:rsid w:val="00AE7DB1"/>
    <w:rsid w:val="00AF0177"/>
    <w:rsid w:val="00AF0470"/>
    <w:rsid w:val="00AF04B3"/>
    <w:rsid w:val="00AF0714"/>
    <w:rsid w:val="00AF0C25"/>
    <w:rsid w:val="00AF0DFA"/>
    <w:rsid w:val="00AF0E66"/>
    <w:rsid w:val="00AF1083"/>
    <w:rsid w:val="00AF12C4"/>
    <w:rsid w:val="00AF1A0E"/>
    <w:rsid w:val="00AF1D96"/>
    <w:rsid w:val="00AF1E12"/>
    <w:rsid w:val="00AF2199"/>
    <w:rsid w:val="00AF21CE"/>
    <w:rsid w:val="00AF25ED"/>
    <w:rsid w:val="00AF2631"/>
    <w:rsid w:val="00AF2816"/>
    <w:rsid w:val="00AF2856"/>
    <w:rsid w:val="00AF286B"/>
    <w:rsid w:val="00AF2B80"/>
    <w:rsid w:val="00AF2DCD"/>
    <w:rsid w:val="00AF2F95"/>
    <w:rsid w:val="00AF3251"/>
    <w:rsid w:val="00AF34E6"/>
    <w:rsid w:val="00AF38B1"/>
    <w:rsid w:val="00AF3EC1"/>
    <w:rsid w:val="00AF4043"/>
    <w:rsid w:val="00AF43FD"/>
    <w:rsid w:val="00AF4476"/>
    <w:rsid w:val="00AF460F"/>
    <w:rsid w:val="00AF46D0"/>
    <w:rsid w:val="00AF4902"/>
    <w:rsid w:val="00AF5007"/>
    <w:rsid w:val="00AF514D"/>
    <w:rsid w:val="00AF5704"/>
    <w:rsid w:val="00AF5C07"/>
    <w:rsid w:val="00AF5CA3"/>
    <w:rsid w:val="00AF6038"/>
    <w:rsid w:val="00AF6274"/>
    <w:rsid w:val="00AF62DF"/>
    <w:rsid w:val="00AF65F6"/>
    <w:rsid w:val="00AF66EA"/>
    <w:rsid w:val="00AF6828"/>
    <w:rsid w:val="00AF6B52"/>
    <w:rsid w:val="00AF6B7E"/>
    <w:rsid w:val="00AF6ED5"/>
    <w:rsid w:val="00AF6F22"/>
    <w:rsid w:val="00AF738E"/>
    <w:rsid w:val="00AF74F3"/>
    <w:rsid w:val="00AF7961"/>
    <w:rsid w:val="00AF7CDB"/>
    <w:rsid w:val="00AF7E05"/>
    <w:rsid w:val="00B0015D"/>
    <w:rsid w:val="00B008A1"/>
    <w:rsid w:val="00B00C07"/>
    <w:rsid w:val="00B00DFF"/>
    <w:rsid w:val="00B01433"/>
    <w:rsid w:val="00B01511"/>
    <w:rsid w:val="00B016C8"/>
    <w:rsid w:val="00B01826"/>
    <w:rsid w:val="00B019D4"/>
    <w:rsid w:val="00B01D43"/>
    <w:rsid w:val="00B01FA0"/>
    <w:rsid w:val="00B020B6"/>
    <w:rsid w:val="00B0227C"/>
    <w:rsid w:val="00B0233F"/>
    <w:rsid w:val="00B023A7"/>
    <w:rsid w:val="00B024E0"/>
    <w:rsid w:val="00B027C7"/>
    <w:rsid w:val="00B02A07"/>
    <w:rsid w:val="00B02E77"/>
    <w:rsid w:val="00B02EE8"/>
    <w:rsid w:val="00B02FAC"/>
    <w:rsid w:val="00B030DD"/>
    <w:rsid w:val="00B032EF"/>
    <w:rsid w:val="00B03381"/>
    <w:rsid w:val="00B033D5"/>
    <w:rsid w:val="00B0377A"/>
    <w:rsid w:val="00B0386D"/>
    <w:rsid w:val="00B039E6"/>
    <w:rsid w:val="00B0438F"/>
    <w:rsid w:val="00B04505"/>
    <w:rsid w:val="00B0451D"/>
    <w:rsid w:val="00B04622"/>
    <w:rsid w:val="00B0464C"/>
    <w:rsid w:val="00B04A0D"/>
    <w:rsid w:val="00B04E73"/>
    <w:rsid w:val="00B0524E"/>
    <w:rsid w:val="00B05553"/>
    <w:rsid w:val="00B058C9"/>
    <w:rsid w:val="00B059EB"/>
    <w:rsid w:val="00B05AAE"/>
    <w:rsid w:val="00B05ACF"/>
    <w:rsid w:val="00B05BFB"/>
    <w:rsid w:val="00B05EDE"/>
    <w:rsid w:val="00B06187"/>
    <w:rsid w:val="00B061CF"/>
    <w:rsid w:val="00B063BA"/>
    <w:rsid w:val="00B06CC4"/>
    <w:rsid w:val="00B0704A"/>
    <w:rsid w:val="00B07248"/>
    <w:rsid w:val="00B07C54"/>
    <w:rsid w:val="00B07F4C"/>
    <w:rsid w:val="00B10151"/>
    <w:rsid w:val="00B10359"/>
    <w:rsid w:val="00B10615"/>
    <w:rsid w:val="00B1067B"/>
    <w:rsid w:val="00B1079E"/>
    <w:rsid w:val="00B10EE3"/>
    <w:rsid w:val="00B10EFB"/>
    <w:rsid w:val="00B112D7"/>
    <w:rsid w:val="00B115A1"/>
    <w:rsid w:val="00B1194C"/>
    <w:rsid w:val="00B11BCC"/>
    <w:rsid w:val="00B11C68"/>
    <w:rsid w:val="00B11E10"/>
    <w:rsid w:val="00B121E2"/>
    <w:rsid w:val="00B122A3"/>
    <w:rsid w:val="00B124DB"/>
    <w:rsid w:val="00B1275F"/>
    <w:rsid w:val="00B127CC"/>
    <w:rsid w:val="00B12BDF"/>
    <w:rsid w:val="00B12C05"/>
    <w:rsid w:val="00B12F2C"/>
    <w:rsid w:val="00B132B9"/>
    <w:rsid w:val="00B13450"/>
    <w:rsid w:val="00B13556"/>
    <w:rsid w:val="00B1371A"/>
    <w:rsid w:val="00B13927"/>
    <w:rsid w:val="00B13AE2"/>
    <w:rsid w:val="00B13B2D"/>
    <w:rsid w:val="00B13CD2"/>
    <w:rsid w:val="00B13F13"/>
    <w:rsid w:val="00B13F61"/>
    <w:rsid w:val="00B144C8"/>
    <w:rsid w:val="00B14688"/>
    <w:rsid w:val="00B14A8F"/>
    <w:rsid w:val="00B14B44"/>
    <w:rsid w:val="00B14CDD"/>
    <w:rsid w:val="00B1505B"/>
    <w:rsid w:val="00B151CC"/>
    <w:rsid w:val="00B1529A"/>
    <w:rsid w:val="00B15761"/>
    <w:rsid w:val="00B161EE"/>
    <w:rsid w:val="00B16451"/>
    <w:rsid w:val="00B164F7"/>
    <w:rsid w:val="00B1651B"/>
    <w:rsid w:val="00B16DFC"/>
    <w:rsid w:val="00B170BF"/>
    <w:rsid w:val="00B172DC"/>
    <w:rsid w:val="00B1737D"/>
    <w:rsid w:val="00B176F4"/>
    <w:rsid w:val="00B1788E"/>
    <w:rsid w:val="00B178E7"/>
    <w:rsid w:val="00B17A20"/>
    <w:rsid w:val="00B17D1B"/>
    <w:rsid w:val="00B200EE"/>
    <w:rsid w:val="00B20400"/>
    <w:rsid w:val="00B20807"/>
    <w:rsid w:val="00B208BF"/>
    <w:rsid w:val="00B208EC"/>
    <w:rsid w:val="00B20959"/>
    <w:rsid w:val="00B20E27"/>
    <w:rsid w:val="00B20F64"/>
    <w:rsid w:val="00B212A0"/>
    <w:rsid w:val="00B212A4"/>
    <w:rsid w:val="00B21317"/>
    <w:rsid w:val="00B21478"/>
    <w:rsid w:val="00B21941"/>
    <w:rsid w:val="00B219E2"/>
    <w:rsid w:val="00B219F2"/>
    <w:rsid w:val="00B21B78"/>
    <w:rsid w:val="00B21E8B"/>
    <w:rsid w:val="00B220D6"/>
    <w:rsid w:val="00B22615"/>
    <w:rsid w:val="00B2312E"/>
    <w:rsid w:val="00B23703"/>
    <w:rsid w:val="00B2376A"/>
    <w:rsid w:val="00B23810"/>
    <w:rsid w:val="00B23A2A"/>
    <w:rsid w:val="00B23B8E"/>
    <w:rsid w:val="00B23C9C"/>
    <w:rsid w:val="00B24303"/>
    <w:rsid w:val="00B2468E"/>
    <w:rsid w:val="00B24AD2"/>
    <w:rsid w:val="00B24BE5"/>
    <w:rsid w:val="00B24F6B"/>
    <w:rsid w:val="00B24FA1"/>
    <w:rsid w:val="00B24FD2"/>
    <w:rsid w:val="00B25056"/>
    <w:rsid w:val="00B254A9"/>
    <w:rsid w:val="00B254F5"/>
    <w:rsid w:val="00B2565C"/>
    <w:rsid w:val="00B256F5"/>
    <w:rsid w:val="00B25713"/>
    <w:rsid w:val="00B25798"/>
    <w:rsid w:val="00B25902"/>
    <w:rsid w:val="00B2599D"/>
    <w:rsid w:val="00B25CF3"/>
    <w:rsid w:val="00B25D1F"/>
    <w:rsid w:val="00B25D8A"/>
    <w:rsid w:val="00B265A5"/>
    <w:rsid w:val="00B26890"/>
    <w:rsid w:val="00B26BA9"/>
    <w:rsid w:val="00B26BFA"/>
    <w:rsid w:val="00B26EEC"/>
    <w:rsid w:val="00B2704A"/>
    <w:rsid w:val="00B2726E"/>
    <w:rsid w:val="00B276EE"/>
    <w:rsid w:val="00B2775D"/>
    <w:rsid w:val="00B277D5"/>
    <w:rsid w:val="00B27921"/>
    <w:rsid w:val="00B27D59"/>
    <w:rsid w:val="00B27E91"/>
    <w:rsid w:val="00B27F86"/>
    <w:rsid w:val="00B304F1"/>
    <w:rsid w:val="00B30605"/>
    <w:rsid w:val="00B3093B"/>
    <w:rsid w:val="00B30AD2"/>
    <w:rsid w:val="00B30AF7"/>
    <w:rsid w:val="00B30F8E"/>
    <w:rsid w:val="00B30FCD"/>
    <w:rsid w:val="00B31161"/>
    <w:rsid w:val="00B311F6"/>
    <w:rsid w:val="00B31482"/>
    <w:rsid w:val="00B31627"/>
    <w:rsid w:val="00B31733"/>
    <w:rsid w:val="00B317E4"/>
    <w:rsid w:val="00B31B06"/>
    <w:rsid w:val="00B31B78"/>
    <w:rsid w:val="00B31C17"/>
    <w:rsid w:val="00B31CC6"/>
    <w:rsid w:val="00B31D59"/>
    <w:rsid w:val="00B31E7E"/>
    <w:rsid w:val="00B31E81"/>
    <w:rsid w:val="00B32032"/>
    <w:rsid w:val="00B3288E"/>
    <w:rsid w:val="00B32A16"/>
    <w:rsid w:val="00B32EC3"/>
    <w:rsid w:val="00B331A7"/>
    <w:rsid w:val="00B33254"/>
    <w:rsid w:val="00B33312"/>
    <w:rsid w:val="00B3365A"/>
    <w:rsid w:val="00B337A3"/>
    <w:rsid w:val="00B33A2D"/>
    <w:rsid w:val="00B33E72"/>
    <w:rsid w:val="00B3441B"/>
    <w:rsid w:val="00B34615"/>
    <w:rsid w:val="00B34630"/>
    <w:rsid w:val="00B346A8"/>
    <w:rsid w:val="00B346DB"/>
    <w:rsid w:val="00B34952"/>
    <w:rsid w:val="00B34F05"/>
    <w:rsid w:val="00B34F73"/>
    <w:rsid w:val="00B35161"/>
    <w:rsid w:val="00B35242"/>
    <w:rsid w:val="00B35369"/>
    <w:rsid w:val="00B355A3"/>
    <w:rsid w:val="00B3566C"/>
    <w:rsid w:val="00B35981"/>
    <w:rsid w:val="00B35AE3"/>
    <w:rsid w:val="00B361F7"/>
    <w:rsid w:val="00B363C9"/>
    <w:rsid w:val="00B36EC3"/>
    <w:rsid w:val="00B37188"/>
    <w:rsid w:val="00B37309"/>
    <w:rsid w:val="00B374B7"/>
    <w:rsid w:val="00B3780E"/>
    <w:rsid w:val="00B40231"/>
    <w:rsid w:val="00B40C0E"/>
    <w:rsid w:val="00B40C44"/>
    <w:rsid w:val="00B40F46"/>
    <w:rsid w:val="00B4109C"/>
    <w:rsid w:val="00B41267"/>
    <w:rsid w:val="00B4160F"/>
    <w:rsid w:val="00B4165F"/>
    <w:rsid w:val="00B41B6B"/>
    <w:rsid w:val="00B41B84"/>
    <w:rsid w:val="00B41D78"/>
    <w:rsid w:val="00B41D87"/>
    <w:rsid w:val="00B421E0"/>
    <w:rsid w:val="00B4230B"/>
    <w:rsid w:val="00B42402"/>
    <w:rsid w:val="00B42559"/>
    <w:rsid w:val="00B42A39"/>
    <w:rsid w:val="00B42AA8"/>
    <w:rsid w:val="00B42E28"/>
    <w:rsid w:val="00B43200"/>
    <w:rsid w:val="00B433DA"/>
    <w:rsid w:val="00B433E9"/>
    <w:rsid w:val="00B434BC"/>
    <w:rsid w:val="00B439C7"/>
    <w:rsid w:val="00B43B41"/>
    <w:rsid w:val="00B43E67"/>
    <w:rsid w:val="00B43F40"/>
    <w:rsid w:val="00B44066"/>
    <w:rsid w:val="00B443CC"/>
    <w:rsid w:val="00B44859"/>
    <w:rsid w:val="00B44924"/>
    <w:rsid w:val="00B44B6C"/>
    <w:rsid w:val="00B44D22"/>
    <w:rsid w:val="00B44DA8"/>
    <w:rsid w:val="00B44E4F"/>
    <w:rsid w:val="00B44F74"/>
    <w:rsid w:val="00B451D0"/>
    <w:rsid w:val="00B4528D"/>
    <w:rsid w:val="00B452FD"/>
    <w:rsid w:val="00B4566A"/>
    <w:rsid w:val="00B45765"/>
    <w:rsid w:val="00B45B8C"/>
    <w:rsid w:val="00B45BCF"/>
    <w:rsid w:val="00B46319"/>
    <w:rsid w:val="00B46832"/>
    <w:rsid w:val="00B46AC6"/>
    <w:rsid w:val="00B46E4C"/>
    <w:rsid w:val="00B46E5E"/>
    <w:rsid w:val="00B46F52"/>
    <w:rsid w:val="00B46FEB"/>
    <w:rsid w:val="00B472BF"/>
    <w:rsid w:val="00B473C6"/>
    <w:rsid w:val="00B4747D"/>
    <w:rsid w:val="00B47546"/>
    <w:rsid w:val="00B4770F"/>
    <w:rsid w:val="00B47874"/>
    <w:rsid w:val="00B478C9"/>
    <w:rsid w:val="00B479A9"/>
    <w:rsid w:val="00B479F8"/>
    <w:rsid w:val="00B47B65"/>
    <w:rsid w:val="00B47CFB"/>
    <w:rsid w:val="00B47E14"/>
    <w:rsid w:val="00B47F72"/>
    <w:rsid w:val="00B50015"/>
    <w:rsid w:val="00B502D9"/>
    <w:rsid w:val="00B503C3"/>
    <w:rsid w:val="00B50604"/>
    <w:rsid w:val="00B507BD"/>
    <w:rsid w:val="00B50BD5"/>
    <w:rsid w:val="00B512B4"/>
    <w:rsid w:val="00B51461"/>
    <w:rsid w:val="00B5180C"/>
    <w:rsid w:val="00B51CFD"/>
    <w:rsid w:val="00B51D64"/>
    <w:rsid w:val="00B51FAB"/>
    <w:rsid w:val="00B51FD3"/>
    <w:rsid w:val="00B520F1"/>
    <w:rsid w:val="00B525F2"/>
    <w:rsid w:val="00B5260E"/>
    <w:rsid w:val="00B52B2C"/>
    <w:rsid w:val="00B52B43"/>
    <w:rsid w:val="00B52C9A"/>
    <w:rsid w:val="00B52F99"/>
    <w:rsid w:val="00B530D1"/>
    <w:rsid w:val="00B5312D"/>
    <w:rsid w:val="00B53729"/>
    <w:rsid w:val="00B53748"/>
    <w:rsid w:val="00B539C3"/>
    <w:rsid w:val="00B53D82"/>
    <w:rsid w:val="00B53E44"/>
    <w:rsid w:val="00B53E64"/>
    <w:rsid w:val="00B540FC"/>
    <w:rsid w:val="00B5481D"/>
    <w:rsid w:val="00B54822"/>
    <w:rsid w:val="00B54BFE"/>
    <w:rsid w:val="00B54C1E"/>
    <w:rsid w:val="00B54E23"/>
    <w:rsid w:val="00B5553A"/>
    <w:rsid w:val="00B5560C"/>
    <w:rsid w:val="00B55725"/>
    <w:rsid w:val="00B557AE"/>
    <w:rsid w:val="00B557D5"/>
    <w:rsid w:val="00B559F1"/>
    <w:rsid w:val="00B55B5A"/>
    <w:rsid w:val="00B55B7F"/>
    <w:rsid w:val="00B55F0D"/>
    <w:rsid w:val="00B56287"/>
    <w:rsid w:val="00B56309"/>
    <w:rsid w:val="00B5693D"/>
    <w:rsid w:val="00B5693F"/>
    <w:rsid w:val="00B56C22"/>
    <w:rsid w:val="00B56C43"/>
    <w:rsid w:val="00B57105"/>
    <w:rsid w:val="00B57172"/>
    <w:rsid w:val="00B572DF"/>
    <w:rsid w:val="00B57370"/>
    <w:rsid w:val="00B57A23"/>
    <w:rsid w:val="00B57B82"/>
    <w:rsid w:val="00B57C6B"/>
    <w:rsid w:val="00B57D97"/>
    <w:rsid w:val="00B60393"/>
    <w:rsid w:val="00B60568"/>
    <w:rsid w:val="00B60571"/>
    <w:rsid w:val="00B6058D"/>
    <w:rsid w:val="00B606C9"/>
    <w:rsid w:val="00B60A9C"/>
    <w:rsid w:val="00B60BAE"/>
    <w:rsid w:val="00B60E12"/>
    <w:rsid w:val="00B60EBE"/>
    <w:rsid w:val="00B61073"/>
    <w:rsid w:val="00B6128A"/>
    <w:rsid w:val="00B6139E"/>
    <w:rsid w:val="00B61612"/>
    <w:rsid w:val="00B6168F"/>
    <w:rsid w:val="00B6182A"/>
    <w:rsid w:val="00B61B2D"/>
    <w:rsid w:val="00B61D24"/>
    <w:rsid w:val="00B61DD4"/>
    <w:rsid w:val="00B61E01"/>
    <w:rsid w:val="00B61E1C"/>
    <w:rsid w:val="00B61E89"/>
    <w:rsid w:val="00B62005"/>
    <w:rsid w:val="00B620DC"/>
    <w:rsid w:val="00B62178"/>
    <w:rsid w:val="00B62221"/>
    <w:rsid w:val="00B62626"/>
    <w:rsid w:val="00B629BF"/>
    <w:rsid w:val="00B62BCF"/>
    <w:rsid w:val="00B6316D"/>
    <w:rsid w:val="00B6343D"/>
    <w:rsid w:val="00B63462"/>
    <w:rsid w:val="00B634AA"/>
    <w:rsid w:val="00B6353C"/>
    <w:rsid w:val="00B635F5"/>
    <w:rsid w:val="00B6363C"/>
    <w:rsid w:val="00B63728"/>
    <w:rsid w:val="00B63CFC"/>
    <w:rsid w:val="00B63D53"/>
    <w:rsid w:val="00B63D5F"/>
    <w:rsid w:val="00B64010"/>
    <w:rsid w:val="00B64089"/>
    <w:rsid w:val="00B6412B"/>
    <w:rsid w:val="00B643D1"/>
    <w:rsid w:val="00B64E59"/>
    <w:rsid w:val="00B64ECB"/>
    <w:rsid w:val="00B64F18"/>
    <w:rsid w:val="00B64F7B"/>
    <w:rsid w:val="00B6511A"/>
    <w:rsid w:val="00B6512F"/>
    <w:rsid w:val="00B6518C"/>
    <w:rsid w:val="00B65399"/>
    <w:rsid w:val="00B6566B"/>
    <w:rsid w:val="00B65A12"/>
    <w:rsid w:val="00B65B55"/>
    <w:rsid w:val="00B661D3"/>
    <w:rsid w:val="00B664C6"/>
    <w:rsid w:val="00B6665A"/>
    <w:rsid w:val="00B667DF"/>
    <w:rsid w:val="00B668BB"/>
    <w:rsid w:val="00B6694C"/>
    <w:rsid w:val="00B66CB2"/>
    <w:rsid w:val="00B66F8F"/>
    <w:rsid w:val="00B670F2"/>
    <w:rsid w:val="00B67166"/>
    <w:rsid w:val="00B6728A"/>
    <w:rsid w:val="00B6736F"/>
    <w:rsid w:val="00B673D9"/>
    <w:rsid w:val="00B679AC"/>
    <w:rsid w:val="00B67EB0"/>
    <w:rsid w:val="00B703F9"/>
    <w:rsid w:val="00B704C4"/>
    <w:rsid w:val="00B70858"/>
    <w:rsid w:val="00B708D1"/>
    <w:rsid w:val="00B70A64"/>
    <w:rsid w:val="00B70BCE"/>
    <w:rsid w:val="00B70CAF"/>
    <w:rsid w:val="00B70FB5"/>
    <w:rsid w:val="00B7103F"/>
    <w:rsid w:val="00B71077"/>
    <w:rsid w:val="00B715F4"/>
    <w:rsid w:val="00B716F7"/>
    <w:rsid w:val="00B719E5"/>
    <w:rsid w:val="00B71A76"/>
    <w:rsid w:val="00B71DFF"/>
    <w:rsid w:val="00B71FB5"/>
    <w:rsid w:val="00B71FD0"/>
    <w:rsid w:val="00B7207F"/>
    <w:rsid w:val="00B72B27"/>
    <w:rsid w:val="00B72B3D"/>
    <w:rsid w:val="00B72D4E"/>
    <w:rsid w:val="00B73062"/>
    <w:rsid w:val="00B7313F"/>
    <w:rsid w:val="00B731BE"/>
    <w:rsid w:val="00B73743"/>
    <w:rsid w:val="00B7398F"/>
    <w:rsid w:val="00B73C8C"/>
    <w:rsid w:val="00B73F02"/>
    <w:rsid w:val="00B740B9"/>
    <w:rsid w:val="00B74366"/>
    <w:rsid w:val="00B7487B"/>
    <w:rsid w:val="00B74BDB"/>
    <w:rsid w:val="00B75057"/>
    <w:rsid w:val="00B756E5"/>
    <w:rsid w:val="00B757EE"/>
    <w:rsid w:val="00B75827"/>
    <w:rsid w:val="00B75A53"/>
    <w:rsid w:val="00B75AEC"/>
    <w:rsid w:val="00B75F3E"/>
    <w:rsid w:val="00B76109"/>
    <w:rsid w:val="00B7626D"/>
    <w:rsid w:val="00B7628B"/>
    <w:rsid w:val="00B7644E"/>
    <w:rsid w:val="00B76527"/>
    <w:rsid w:val="00B7657A"/>
    <w:rsid w:val="00B76688"/>
    <w:rsid w:val="00B76954"/>
    <w:rsid w:val="00B76995"/>
    <w:rsid w:val="00B76B15"/>
    <w:rsid w:val="00B76BE9"/>
    <w:rsid w:val="00B76DE7"/>
    <w:rsid w:val="00B76DFE"/>
    <w:rsid w:val="00B76E1B"/>
    <w:rsid w:val="00B772CE"/>
    <w:rsid w:val="00B77A24"/>
    <w:rsid w:val="00B77C9A"/>
    <w:rsid w:val="00B77CC1"/>
    <w:rsid w:val="00B77CC8"/>
    <w:rsid w:val="00B77CD5"/>
    <w:rsid w:val="00B77F89"/>
    <w:rsid w:val="00B803BD"/>
    <w:rsid w:val="00B8045F"/>
    <w:rsid w:val="00B804D0"/>
    <w:rsid w:val="00B8057C"/>
    <w:rsid w:val="00B80756"/>
    <w:rsid w:val="00B8085C"/>
    <w:rsid w:val="00B80BF8"/>
    <w:rsid w:val="00B80C64"/>
    <w:rsid w:val="00B80D04"/>
    <w:rsid w:val="00B80F0E"/>
    <w:rsid w:val="00B80F1E"/>
    <w:rsid w:val="00B80F6A"/>
    <w:rsid w:val="00B80F9F"/>
    <w:rsid w:val="00B8102B"/>
    <w:rsid w:val="00B812CC"/>
    <w:rsid w:val="00B8172B"/>
    <w:rsid w:val="00B81A48"/>
    <w:rsid w:val="00B81DD8"/>
    <w:rsid w:val="00B8204C"/>
    <w:rsid w:val="00B821E7"/>
    <w:rsid w:val="00B8268F"/>
    <w:rsid w:val="00B8282D"/>
    <w:rsid w:val="00B82842"/>
    <w:rsid w:val="00B82A19"/>
    <w:rsid w:val="00B82C94"/>
    <w:rsid w:val="00B82CF2"/>
    <w:rsid w:val="00B82D05"/>
    <w:rsid w:val="00B82E77"/>
    <w:rsid w:val="00B82FDB"/>
    <w:rsid w:val="00B83150"/>
    <w:rsid w:val="00B83842"/>
    <w:rsid w:val="00B8397C"/>
    <w:rsid w:val="00B8408F"/>
    <w:rsid w:val="00B841AB"/>
    <w:rsid w:val="00B84631"/>
    <w:rsid w:val="00B8496B"/>
    <w:rsid w:val="00B849CA"/>
    <w:rsid w:val="00B84A9E"/>
    <w:rsid w:val="00B84AAA"/>
    <w:rsid w:val="00B84AD1"/>
    <w:rsid w:val="00B84BF5"/>
    <w:rsid w:val="00B84DF6"/>
    <w:rsid w:val="00B84F56"/>
    <w:rsid w:val="00B84F88"/>
    <w:rsid w:val="00B85031"/>
    <w:rsid w:val="00B853CF"/>
    <w:rsid w:val="00B853D4"/>
    <w:rsid w:val="00B85412"/>
    <w:rsid w:val="00B8578B"/>
    <w:rsid w:val="00B859EA"/>
    <w:rsid w:val="00B85C3D"/>
    <w:rsid w:val="00B85E98"/>
    <w:rsid w:val="00B85F37"/>
    <w:rsid w:val="00B862A8"/>
    <w:rsid w:val="00B862A9"/>
    <w:rsid w:val="00B86683"/>
    <w:rsid w:val="00B866C5"/>
    <w:rsid w:val="00B8679E"/>
    <w:rsid w:val="00B869F1"/>
    <w:rsid w:val="00B86A3B"/>
    <w:rsid w:val="00B86AB5"/>
    <w:rsid w:val="00B86BAD"/>
    <w:rsid w:val="00B870B3"/>
    <w:rsid w:val="00B874F5"/>
    <w:rsid w:val="00B8758E"/>
    <w:rsid w:val="00B876C1"/>
    <w:rsid w:val="00B87765"/>
    <w:rsid w:val="00B8786F"/>
    <w:rsid w:val="00B87B67"/>
    <w:rsid w:val="00B90076"/>
    <w:rsid w:val="00B90090"/>
    <w:rsid w:val="00B90392"/>
    <w:rsid w:val="00B90418"/>
    <w:rsid w:val="00B90859"/>
    <w:rsid w:val="00B9116A"/>
    <w:rsid w:val="00B915C6"/>
    <w:rsid w:val="00B9168F"/>
    <w:rsid w:val="00B91882"/>
    <w:rsid w:val="00B91912"/>
    <w:rsid w:val="00B91922"/>
    <w:rsid w:val="00B91965"/>
    <w:rsid w:val="00B91977"/>
    <w:rsid w:val="00B919A3"/>
    <w:rsid w:val="00B91B6C"/>
    <w:rsid w:val="00B92116"/>
    <w:rsid w:val="00B92483"/>
    <w:rsid w:val="00B92767"/>
    <w:rsid w:val="00B929D1"/>
    <w:rsid w:val="00B929E3"/>
    <w:rsid w:val="00B92A37"/>
    <w:rsid w:val="00B92A84"/>
    <w:rsid w:val="00B92B8A"/>
    <w:rsid w:val="00B9304D"/>
    <w:rsid w:val="00B9340D"/>
    <w:rsid w:val="00B934BA"/>
    <w:rsid w:val="00B93643"/>
    <w:rsid w:val="00B93771"/>
    <w:rsid w:val="00B93B0E"/>
    <w:rsid w:val="00B93B97"/>
    <w:rsid w:val="00B93EC3"/>
    <w:rsid w:val="00B94048"/>
    <w:rsid w:val="00B940A8"/>
    <w:rsid w:val="00B94219"/>
    <w:rsid w:val="00B9432C"/>
    <w:rsid w:val="00B943BE"/>
    <w:rsid w:val="00B944BE"/>
    <w:rsid w:val="00B9467A"/>
    <w:rsid w:val="00B94700"/>
    <w:rsid w:val="00B94791"/>
    <w:rsid w:val="00B94A7C"/>
    <w:rsid w:val="00B94ADF"/>
    <w:rsid w:val="00B94C75"/>
    <w:rsid w:val="00B94DD1"/>
    <w:rsid w:val="00B95063"/>
    <w:rsid w:val="00B9557F"/>
    <w:rsid w:val="00B957EA"/>
    <w:rsid w:val="00B95CD6"/>
    <w:rsid w:val="00B95E8E"/>
    <w:rsid w:val="00B95EED"/>
    <w:rsid w:val="00B95F3E"/>
    <w:rsid w:val="00B95F4F"/>
    <w:rsid w:val="00B960D3"/>
    <w:rsid w:val="00B9615D"/>
    <w:rsid w:val="00B961F1"/>
    <w:rsid w:val="00B9686C"/>
    <w:rsid w:val="00B96A07"/>
    <w:rsid w:val="00B96AF5"/>
    <w:rsid w:val="00B96DF1"/>
    <w:rsid w:val="00B97536"/>
    <w:rsid w:val="00B97832"/>
    <w:rsid w:val="00B9788C"/>
    <w:rsid w:val="00B97900"/>
    <w:rsid w:val="00B97963"/>
    <w:rsid w:val="00B97CA4"/>
    <w:rsid w:val="00BA0010"/>
    <w:rsid w:val="00BA0424"/>
    <w:rsid w:val="00BA0642"/>
    <w:rsid w:val="00BA0898"/>
    <w:rsid w:val="00BA0920"/>
    <w:rsid w:val="00BA0A95"/>
    <w:rsid w:val="00BA0EEE"/>
    <w:rsid w:val="00BA14C9"/>
    <w:rsid w:val="00BA1589"/>
    <w:rsid w:val="00BA16F7"/>
    <w:rsid w:val="00BA17CC"/>
    <w:rsid w:val="00BA18B9"/>
    <w:rsid w:val="00BA18F5"/>
    <w:rsid w:val="00BA1ADF"/>
    <w:rsid w:val="00BA207D"/>
    <w:rsid w:val="00BA2504"/>
    <w:rsid w:val="00BA27D7"/>
    <w:rsid w:val="00BA2B24"/>
    <w:rsid w:val="00BA2D87"/>
    <w:rsid w:val="00BA2DEE"/>
    <w:rsid w:val="00BA2EA8"/>
    <w:rsid w:val="00BA3265"/>
    <w:rsid w:val="00BA36F3"/>
    <w:rsid w:val="00BA371A"/>
    <w:rsid w:val="00BA3763"/>
    <w:rsid w:val="00BA379D"/>
    <w:rsid w:val="00BA3979"/>
    <w:rsid w:val="00BA3B0F"/>
    <w:rsid w:val="00BA3BF7"/>
    <w:rsid w:val="00BA3CB4"/>
    <w:rsid w:val="00BA4472"/>
    <w:rsid w:val="00BA4531"/>
    <w:rsid w:val="00BA4A66"/>
    <w:rsid w:val="00BA4C98"/>
    <w:rsid w:val="00BA4DA6"/>
    <w:rsid w:val="00BA4EF5"/>
    <w:rsid w:val="00BA50B2"/>
    <w:rsid w:val="00BA5382"/>
    <w:rsid w:val="00BA5ACB"/>
    <w:rsid w:val="00BA5CDD"/>
    <w:rsid w:val="00BA6385"/>
    <w:rsid w:val="00BA64CF"/>
    <w:rsid w:val="00BA6B47"/>
    <w:rsid w:val="00BA6D29"/>
    <w:rsid w:val="00BA6DE2"/>
    <w:rsid w:val="00BA6DE5"/>
    <w:rsid w:val="00BA70C8"/>
    <w:rsid w:val="00BA7447"/>
    <w:rsid w:val="00BA745A"/>
    <w:rsid w:val="00BA7505"/>
    <w:rsid w:val="00BA75F9"/>
    <w:rsid w:val="00BA7724"/>
    <w:rsid w:val="00BA7873"/>
    <w:rsid w:val="00BA792B"/>
    <w:rsid w:val="00BA7C87"/>
    <w:rsid w:val="00BA7CC3"/>
    <w:rsid w:val="00BA7D8A"/>
    <w:rsid w:val="00BA7F19"/>
    <w:rsid w:val="00BA7FAF"/>
    <w:rsid w:val="00BB0125"/>
    <w:rsid w:val="00BB0841"/>
    <w:rsid w:val="00BB09E4"/>
    <w:rsid w:val="00BB0D9D"/>
    <w:rsid w:val="00BB0E82"/>
    <w:rsid w:val="00BB1120"/>
    <w:rsid w:val="00BB129E"/>
    <w:rsid w:val="00BB12A5"/>
    <w:rsid w:val="00BB1A77"/>
    <w:rsid w:val="00BB217D"/>
    <w:rsid w:val="00BB223D"/>
    <w:rsid w:val="00BB23B9"/>
    <w:rsid w:val="00BB27D4"/>
    <w:rsid w:val="00BB29B6"/>
    <w:rsid w:val="00BB2C06"/>
    <w:rsid w:val="00BB2D64"/>
    <w:rsid w:val="00BB2E49"/>
    <w:rsid w:val="00BB2ED7"/>
    <w:rsid w:val="00BB3161"/>
    <w:rsid w:val="00BB3367"/>
    <w:rsid w:val="00BB34E8"/>
    <w:rsid w:val="00BB362C"/>
    <w:rsid w:val="00BB37AA"/>
    <w:rsid w:val="00BB396D"/>
    <w:rsid w:val="00BB39A8"/>
    <w:rsid w:val="00BB39CB"/>
    <w:rsid w:val="00BB3AB2"/>
    <w:rsid w:val="00BB3B40"/>
    <w:rsid w:val="00BB3F84"/>
    <w:rsid w:val="00BB421B"/>
    <w:rsid w:val="00BB4569"/>
    <w:rsid w:val="00BB4634"/>
    <w:rsid w:val="00BB4644"/>
    <w:rsid w:val="00BB474F"/>
    <w:rsid w:val="00BB48D4"/>
    <w:rsid w:val="00BB4993"/>
    <w:rsid w:val="00BB4A34"/>
    <w:rsid w:val="00BB4A3D"/>
    <w:rsid w:val="00BB5163"/>
    <w:rsid w:val="00BB51CD"/>
    <w:rsid w:val="00BB520A"/>
    <w:rsid w:val="00BB52BD"/>
    <w:rsid w:val="00BB553B"/>
    <w:rsid w:val="00BB5677"/>
    <w:rsid w:val="00BB56B2"/>
    <w:rsid w:val="00BB6033"/>
    <w:rsid w:val="00BB6220"/>
    <w:rsid w:val="00BB6556"/>
    <w:rsid w:val="00BB672A"/>
    <w:rsid w:val="00BB6A50"/>
    <w:rsid w:val="00BB6CB6"/>
    <w:rsid w:val="00BB6CD3"/>
    <w:rsid w:val="00BB6CDF"/>
    <w:rsid w:val="00BB6EC1"/>
    <w:rsid w:val="00BB7066"/>
    <w:rsid w:val="00BB708D"/>
    <w:rsid w:val="00BB71BF"/>
    <w:rsid w:val="00BB732F"/>
    <w:rsid w:val="00BB7365"/>
    <w:rsid w:val="00BB772B"/>
    <w:rsid w:val="00BB7A6B"/>
    <w:rsid w:val="00BB7D09"/>
    <w:rsid w:val="00BB7EE9"/>
    <w:rsid w:val="00BC0865"/>
    <w:rsid w:val="00BC0C0F"/>
    <w:rsid w:val="00BC0F48"/>
    <w:rsid w:val="00BC0FC7"/>
    <w:rsid w:val="00BC1274"/>
    <w:rsid w:val="00BC136A"/>
    <w:rsid w:val="00BC1A5B"/>
    <w:rsid w:val="00BC1B06"/>
    <w:rsid w:val="00BC20A0"/>
    <w:rsid w:val="00BC20F2"/>
    <w:rsid w:val="00BC2205"/>
    <w:rsid w:val="00BC25B2"/>
    <w:rsid w:val="00BC278D"/>
    <w:rsid w:val="00BC29D8"/>
    <w:rsid w:val="00BC2AFB"/>
    <w:rsid w:val="00BC2BD3"/>
    <w:rsid w:val="00BC2E04"/>
    <w:rsid w:val="00BC2E89"/>
    <w:rsid w:val="00BC2FC7"/>
    <w:rsid w:val="00BC3152"/>
    <w:rsid w:val="00BC33F3"/>
    <w:rsid w:val="00BC3527"/>
    <w:rsid w:val="00BC36BE"/>
    <w:rsid w:val="00BC3709"/>
    <w:rsid w:val="00BC37DC"/>
    <w:rsid w:val="00BC3922"/>
    <w:rsid w:val="00BC39CD"/>
    <w:rsid w:val="00BC4274"/>
    <w:rsid w:val="00BC4457"/>
    <w:rsid w:val="00BC4516"/>
    <w:rsid w:val="00BC4588"/>
    <w:rsid w:val="00BC4926"/>
    <w:rsid w:val="00BC497B"/>
    <w:rsid w:val="00BC4BC8"/>
    <w:rsid w:val="00BC4BDE"/>
    <w:rsid w:val="00BC4F14"/>
    <w:rsid w:val="00BC51AE"/>
    <w:rsid w:val="00BC52FB"/>
    <w:rsid w:val="00BC5367"/>
    <w:rsid w:val="00BC53F1"/>
    <w:rsid w:val="00BC540D"/>
    <w:rsid w:val="00BC5624"/>
    <w:rsid w:val="00BC57A7"/>
    <w:rsid w:val="00BC6140"/>
    <w:rsid w:val="00BC6266"/>
    <w:rsid w:val="00BC63F3"/>
    <w:rsid w:val="00BC6488"/>
    <w:rsid w:val="00BC681B"/>
    <w:rsid w:val="00BC6A3C"/>
    <w:rsid w:val="00BC6CA8"/>
    <w:rsid w:val="00BC6E6F"/>
    <w:rsid w:val="00BC71C6"/>
    <w:rsid w:val="00BC7273"/>
    <w:rsid w:val="00BC730D"/>
    <w:rsid w:val="00BC7571"/>
    <w:rsid w:val="00BC768C"/>
    <w:rsid w:val="00BC7897"/>
    <w:rsid w:val="00BC7901"/>
    <w:rsid w:val="00BC7973"/>
    <w:rsid w:val="00BC7B9F"/>
    <w:rsid w:val="00BC7C55"/>
    <w:rsid w:val="00BC7D51"/>
    <w:rsid w:val="00BC7E51"/>
    <w:rsid w:val="00BD0005"/>
    <w:rsid w:val="00BD0019"/>
    <w:rsid w:val="00BD00DC"/>
    <w:rsid w:val="00BD0409"/>
    <w:rsid w:val="00BD0505"/>
    <w:rsid w:val="00BD0614"/>
    <w:rsid w:val="00BD08EF"/>
    <w:rsid w:val="00BD0BAE"/>
    <w:rsid w:val="00BD0C50"/>
    <w:rsid w:val="00BD0E8D"/>
    <w:rsid w:val="00BD0EF2"/>
    <w:rsid w:val="00BD0F6C"/>
    <w:rsid w:val="00BD107D"/>
    <w:rsid w:val="00BD12CF"/>
    <w:rsid w:val="00BD158C"/>
    <w:rsid w:val="00BD161D"/>
    <w:rsid w:val="00BD18A2"/>
    <w:rsid w:val="00BD18F6"/>
    <w:rsid w:val="00BD19B3"/>
    <w:rsid w:val="00BD1A4E"/>
    <w:rsid w:val="00BD1FC1"/>
    <w:rsid w:val="00BD1FE5"/>
    <w:rsid w:val="00BD26A5"/>
    <w:rsid w:val="00BD2888"/>
    <w:rsid w:val="00BD2AA2"/>
    <w:rsid w:val="00BD2C5F"/>
    <w:rsid w:val="00BD2CB0"/>
    <w:rsid w:val="00BD2D44"/>
    <w:rsid w:val="00BD2E2F"/>
    <w:rsid w:val="00BD308E"/>
    <w:rsid w:val="00BD3401"/>
    <w:rsid w:val="00BD340D"/>
    <w:rsid w:val="00BD342C"/>
    <w:rsid w:val="00BD3606"/>
    <w:rsid w:val="00BD3796"/>
    <w:rsid w:val="00BD3F71"/>
    <w:rsid w:val="00BD4221"/>
    <w:rsid w:val="00BD4787"/>
    <w:rsid w:val="00BD4850"/>
    <w:rsid w:val="00BD4A63"/>
    <w:rsid w:val="00BD4DEB"/>
    <w:rsid w:val="00BD4E9C"/>
    <w:rsid w:val="00BD4EFA"/>
    <w:rsid w:val="00BD4FB2"/>
    <w:rsid w:val="00BD518F"/>
    <w:rsid w:val="00BD51F9"/>
    <w:rsid w:val="00BD5625"/>
    <w:rsid w:val="00BD56A2"/>
    <w:rsid w:val="00BD5A1E"/>
    <w:rsid w:val="00BD5AC7"/>
    <w:rsid w:val="00BD5BAD"/>
    <w:rsid w:val="00BD6454"/>
    <w:rsid w:val="00BD6916"/>
    <w:rsid w:val="00BD6AD0"/>
    <w:rsid w:val="00BD6D46"/>
    <w:rsid w:val="00BD74FB"/>
    <w:rsid w:val="00BD7577"/>
    <w:rsid w:val="00BD77D1"/>
    <w:rsid w:val="00BD7BD3"/>
    <w:rsid w:val="00BD7E75"/>
    <w:rsid w:val="00BE01A6"/>
    <w:rsid w:val="00BE01C0"/>
    <w:rsid w:val="00BE023B"/>
    <w:rsid w:val="00BE036D"/>
    <w:rsid w:val="00BE09F4"/>
    <w:rsid w:val="00BE0BB9"/>
    <w:rsid w:val="00BE0EB1"/>
    <w:rsid w:val="00BE1026"/>
    <w:rsid w:val="00BE110D"/>
    <w:rsid w:val="00BE11F1"/>
    <w:rsid w:val="00BE1618"/>
    <w:rsid w:val="00BE166D"/>
    <w:rsid w:val="00BE1977"/>
    <w:rsid w:val="00BE1ADE"/>
    <w:rsid w:val="00BE1AE7"/>
    <w:rsid w:val="00BE1C0F"/>
    <w:rsid w:val="00BE1C24"/>
    <w:rsid w:val="00BE1D4D"/>
    <w:rsid w:val="00BE1D90"/>
    <w:rsid w:val="00BE1FDD"/>
    <w:rsid w:val="00BE2059"/>
    <w:rsid w:val="00BE20C1"/>
    <w:rsid w:val="00BE236F"/>
    <w:rsid w:val="00BE2470"/>
    <w:rsid w:val="00BE264A"/>
    <w:rsid w:val="00BE26D5"/>
    <w:rsid w:val="00BE2708"/>
    <w:rsid w:val="00BE299B"/>
    <w:rsid w:val="00BE2A81"/>
    <w:rsid w:val="00BE316A"/>
    <w:rsid w:val="00BE33F2"/>
    <w:rsid w:val="00BE3401"/>
    <w:rsid w:val="00BE340E"/>
    <w:rsid w:val="00BE3558"/>
    <w:rsid w:val="00BE3747"/>
    <w:rsid w:val="00BE3881"/>
    <w:rsid w:val="00BE3E14"/>
    <w:rsid w:val="00BE3E52"/>
    <w:rsid w:val="00BE42AD"/>
    <w:rsid w:val="00BE4D31"/>
    <w:rsid w:val="00BE4D71"/>
    <w:rsid w:val="00BE52EE"/>
    <w:rsid w:val="00BE5554"/>
    <w:rsid w:val="00BE5555"/>
    <w:rsid w:val="00BE5D1A"/>
    <w:rsid w:val="00BE5EFA"/>
    <w:rsid w:val="00BE634E"/>
    <w:rsid w:val="00BE6A24"/>
    <w:rsid w:val="00BE6A5F"/>
    <w:rsid w:val="00BE6D03"/>
    <w:rsid w:val="00BE6F51"/>
    <w:rsid w:val="00BE6FCC"/>
    <w:rsid w:val="00BE7007"/>
    <w:rsid w:val="00BE714B"/>
    <w:rsid w:val="00BE7202"/>
    <w:rsid w:val="00BE73AA"/>
    <w:rsid w:val="00BE74EC"/>
    <w:rsid w:val="00BE777E"/>
    <w:rsid w:val="00BE79A5"/>
    <w:rsid w:val="00BE7A23"/>
    <w:rsid w:val="00BE7B69"/>
    <w:rsid w:val="00BE7D98"/>
    <w:rsid w:val="00BE7DCE"/>
    <w:rsid w:val="00BF0411"/>
    <w:rsid w:val="00BF05DF"/>
    <w:rsid w:val="00BF0652"/>
    <w:rsid w:val="00BF0A2B"/>
    <w:rsid w:val="00BF0AA1"/>
    <w:rsid w:val="00BF0AE2"/>
    <w:rsid w:val="00BF0B6F"/>
    <w:rsid w:val="00BF0E58"/>
    <w:rsid w:val="00BF1097"/>
    <w:rsid w:val="00BF1318"/>
    <w:rsid w:val="00BF14DD"/>
    <w:rsid w:val="00BF1877"/>
    <w:rsid w:val="00BF1BA7"/>
    <w:rsid w:val="00BF1CB3"/>
    <w:rsid w:val="00BF1CCD"/>
    <w:rsid w:val="00BF1E6B"/>
    <w:rsid w:val="00BF1F2B"/>
    <w:rsid w:val="00BF2271"/>
    <w:rsid w:val="00BF23EE"/>
    <w:rsid w:val="00BF2516"/>
    <w:rsid w:val="00BF260A"/>
    <w:rsid w:val="00BF2BDA"/>
    <w:rsid w:val="00BF2F9B"/>
    <w:rsid w:val="00BF360B"/>
    <w:rsid w:val="00BF38C4"/>
    <w:rsid w:val="00BF3A0E"/>
    <w:rsid w:val="00BF3A8D"/>
    <w:rsid w:val="00BF3BE1"/>
    <w:rsid w:val="00BF3CF7"/>
    <w:rsid w:val="00BF3EC2"/>
    <w:rsid w:val="00BF4106"/>
    <w:rsid w:val="00BF4199"/>
    <w:rsid w:val="00BF41E6"/>
    <w:rsid w:val="00BF44B3"/>
    <w:rsid w:val="00BF44FB"/>
    <w:rsid w:val="00BF44FF"/>
    <w:rsid w:val="00BF4624"/>
    <w:rsid w:val="00BF4665"/>
    <w:rsid w:val="00BF48ED"/>
    <w:rsid w:val="00BF4918"/>
    <w:rsid w:val="00BF4A41"/>
    <w:rsid w:val="00BF4D90"/>
    <w:rsid w:val="00BF4DB0"/>
    <w:rsid w:val="00BF4ED6"/>
    <w:rsid w:val="00BF5046"/>
    <w:rsid w:val="00BF5400"/>
    <w:rsid w:val="00BF563C"/>
    <w:rsid w:val="00BF56B8"/>
    <w:rsid w:val="00BF5931"/>
    <w:rsid w:val="00BF5AF1"/>
    <w:rsid w:val="00BF5AFE"/>
    <w:rsid w:val="00BF5E27"/>
    <w:rsid w:val="00BF5E82"/>
    <w:rsid w:val="00BF6391"/>
    <w:rsid w:val="00BF6418"/>
    <w:rsid w:val="00BF68F3"/>
    <w:rsid w:val="00BF6ADC"/>
    <w:rsid w:val="00BF6ADF"/>
    <w:rsid w:val="00BF6B00"/>
    <w:rsid w:val="00BF76B1"/>
    <w:rsid w:val="00BF77E4"/>
    <w:rsid w:val="00BF7842"/>
    <w:rsid w:val="00BF7DB6"/>
    <w:rsid w:val="00C000A2"/>
    <w:rsid w:val="00C0034E"/>
    <w:rsid w:val="00C003CA"/>
    <w:rsid w:val="00C003F9"/>
    <w:rsid w:val="00C0058E"/>
    <w:rsid w:val="00C0060C"/>
    <w:rsid w:val="00C00693"/>
    <w:rsid w:val="00C00BEB"/>
    <w:rsid w:val="00C00F80"/>
    <w:rsid w:val="00C0126F"/>
    <w:rsid w:val="00C013D7"/>
    <w:rsid w:val="00C016D3"/>
    <w:rsid w:val="00C021F6"/>
    <w:rsid w:val="00C022BD"/>
    <w:rsid w:val="00C0263A"/>
    <w:rsid w:val="00C027D5"/>
    <w:rsid w:val="00C02B89"/>
    <w:rsid w:val="00C02E83"/>
    <w:rsid w:val="00C02EBD"/>
    <w:rsid w:val="00C0351C"/>
    <w:rsid w:val="00C03675"/>
    <w:rsid w:val="00C038EA"/>
    <w:rsid w:val="00C0427F"/>
    <w:rsid w:val="00C04298"/>
    <w:rsid w:val="00C0440F"/>
    <w:rsid w:val="00C045FA"/>
    <w:rsid w:val="00C046CB"/>
    <w:rsid w:val="00C049E1"/>
    <w:rsid w:val="00C04B86"/>
    <w:rsid w:val="00C04C8F"/>
    <w:rsid w:val="00C04DF9"/>
    <w:rsid w:val="00C0528F"/>
    <w:rsid w:val="00C054DC"/>
    <w:rsid w:val="00C05535"/>
    <w:rsid w:val="00C056EE"/>
    <w:rsid w:val="00C058DC"/>
    <w:rsid w:val="00C059CA"/>
    <w:rsid w:val="00C05C92"/>
    <w:rsid w:val="00C05C98"/>
    <w:rsid w:val="00C05D8B"/>
    <w:rsid w:val="00C05E6A"/>
    <w:rsid w:val="00C05F4F"/>
    <w:rsid w:val="00C060B4"/>
    <w:rsid w:val="00C06898"/>
    <w:rsid w:val="00C06944"/>
    <w:rsid w:val="00C06E49"/>
    <w:rsid w:val="00C07223"/>
    <w:rsid w:val="00C072F4"/>
    <w:rsid w:val="00C07371"/>
    <w:rsid w:val="00C073FA"/>
    <w:rsid w:val="00C077F5"/>
    <w:rsid w:val="00C07C1D"/>
    <w:rsid w:val="00C07C7F"/>
    <w:rsid w:val="00C07D2A"/>
    <w:rsid w:val="00C07F51"/>
    <w:rsid w:val="00C07F53"/>
    <w:rsid w:val="00C100AB"/>
    <w:rsid w:val="00C10268"/>
    <w:rsid w:val="00C10445"/>
    <w:rsid w:val="00C10E9C"/>
    <w:rsid w:val="00C111E6"/>
    <w:rsid w:val="00C111FA"/>
    <w:rsid w:val="00C1129D"/>
    <w:rsid w:val="00C11454"/>
    <w:rsid w:val="00C1150B"/>
    <w:rsid w:val="00C1189A"/>
    <w:rsid w:val="00C118D3"/>
    <w:rsid w:val="00C11BC9"/>
    <w:rsid w:val="00C11CAE"/>
    <w:rsid w:val="00C12258"/>
    <w:rsid w:val="00C12285"/>
    <w:rsid w:val="00C12294"/>
    <w:rsid w:val="00C12333"/>
    <w:rsid w:val="00C12553"/>
    <w:rsid w:val="00C12697"/>
    <w:rsid w:val="00C126B4"/>
    <w:rsid w:val="00C1276E"/>
    <w:rsid w:val="00C12C2E"/>
    <w:rsid w:val="00C12F71"/>
    <w:rsid w:val="00C13015"/>
    <w:rsid w:val="00C1312E"/>
    <w:rsid w:val="00C13511"/>
    <w:rsid w:val="00C13585"/>
    <w:rsid w:val="00C13923"/>
    <w:rsid w:val="00C13F20"/>
    <w:rsid w:val="00C13F63"/>
    <w:rsid w:val="00C13FCB"/>
    <w:rsid w:val="00C1416C"/>
    <w:rsid w:val="00C1438E"/>
    <w:rsid w:val="00C1450F"/>
    <w:rsid w:val="00C1456C"/>
    <w:rsid w:val="00C145E7"/>
    <w:rsid w:val="00C14716"/>
    <w:rsid w:val="00C14E56"/>
    <w:rsid w:val="00C15153"/>
    <w:rsid w:val="00C15287"/>
    <w:rsid w:val="00C156B0"/>
    <w:rsid w:val="00C158FA"/>
    <w:rsid w:val="00C15EB4"/>
    <w:rsid w:val="00C15F0F"/>
    <w:rsid w:val="00C15F1B"/>
    <w:rsid w:val="00C15F7B"/>
    <w:rsid w:val="00C16468"/>
    <w:rsid w:val="00C1647F"/>
    <w:rsid w:val="00C164EA"/>
    <w:rsid w:val="00C1653D"/>
    <w:rsid w:val="00C167ED"/>
    <w:rsid w:val="00C16889"/>
    <w:rsid w:val="00C16B4F"/>
    <w:rsid w:val="00C16F85"/>
    <w:rsid w:val="00C172AD"/>
    <w:rsid w:val="00C172ED"/>
    <w:rsid w:val="00C17304"/>
    <w:rsid w:val="00C1749A"/>
    <w:rsid w:val="00C174DC"/>
    <w:rsid w:val="00C176D2"/>
    <w:rsid w:val="00C178D4"/>
    <w:rsid w:val="00C17D16"/>
    <w:rsid w:val="00C17ED3"/>
    <w:rsid w:val="00C17FAE"/>
    <w:rsid w:val="00C201CB"/>
    <w:rsid w:val="00C201CD"/>
    <w:rsid w:val="00C2030C"/>
    <w:rsid w:val="00C205D5"/>
    <w:rsid w:val="00C20876"/>
    <w:rsid w:val="00C209CA"/>
    <w:rsid w:val="00C20BC6"/>
    <w:rsid w:val="00C20CB5"/>
    <w:rsid w:val="00C217B6"/>
    <w:rsid w:val="00C21946"/>
    <w:rsid w:val="00C219B8"/>
    <w:rsid w:val="00C219C2"/>
    <w:rsid w:val="00C21ABF"/>
    <w:rsid w:val="00C21BD6"/>
    <w:rsid w:val="00C22805"/>
    <w:rsid w:val="00C22EA6"/>
    <w:rsid w:val="00C22EE9"/>
    <w:rsid w:val="00C23755"/>
    <w:rsid w:val="00C238FD"/>
    <w:rsid w:val="00C23B45"/>
    <w:rsid w:val="00C23B4F"/>
    <w:rsid w:val="00C23E91"/>
    <w:rsid w:val="00C23F25"/>
    <w:rsid w:val="00C23F60"/>
    <w:rsid w:val="00C23F7F"/>
    <w:rsid w:val="00C23F8E"/>
    <w:rsid w:val="00C2458D"/>
    <w:rsid w:val="00C245AF"/>
    <w:rsid w:val="00C24A4C"/>
    <w:rsid w:val="00C24F5A"/>
    <w:rsid w:val="00C24FA8"/>
    <w:rsid w:val="00C25072"/>
    <w:rsid w:val="00C25134"/>
    <w:rsid w:val="00C25152"/>
    <w:rsid w:val="00C2519E"/>
    <w:rsid w:val="00C25263"/>
    <w:rsid w:val="00C2550E"/>
    <w:rsid w:val="00C25690"/>
    <w:rsid w:val="00C25B1E"/>
    <w:rsid w:val="00C25CCC"/>
    <w:rsid w:val="00C25E5E"/>
    <w:rsid w:val="00C262F5"/>
    <w:rsid w:val="00C264EF"/>
    <w:rsid w:val="00C26614"/>
    <w:rsid w:val="00C266CF"/>
    <w:rsid w:val="00C2687C"/>
    <w:rsid w:val="00C26A66"/>
    <w:rsid w:val="00C26C27"/>
    <w:rsid w:val="00C26C4A"/>
    <w:rsid w:val="00C26C65"/>
    <w:rsid w:val="00C26E76"/>
    <w:rsid w:val="00C26FF6"/>
    <w:rsid w:val="00C271A3"/>
    <w:rsid w:val="00C277FA"/>
    <w:rsid w:val="00C2782D"/>
    <w:rsid w:val="00C27C13"/>
    <w:rsid w:val="00C27C77"/>
    <w:rsid w:val="00C27D84"/>
    <w:rsid w:val="00C27F71"/>
    <w:rsid w:val="00C27FB0"/>
    <w:rsid w:val="00C27FF2"/>
    <w:rsid w:val="00C303D7"/>
    <w:rsid w:val="00C303D8"/>
    <w:rsid w:val="00C303F5"/>
    <w:rsid w:val="00C308CF"/>
    <w:rsid w:val="00C30934"/>
    <w:rsid w:val="00C30955"/>
    <w:rsid w:val="00C30C3F"/>
    <w:rsid w:val="00C30DC8"/>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C42"/>
    <w:rsid w:val="00C32D8C"/>
    <w:rsid w:val="00C333C0"/>
    <w:rsid w:val="00C33484"/>
    <w:rsid w:val="00C3362C"/>
    <w:rsid w:val="00C33685"/>
    <w:rsid w:val="00C33837"/>
    <w:rsid w:val="00C3392C"/>
    <w:rsid w:val="00C33999"/>
    <w:rsid w:val="00C33A0C"/>
    <w:rsid w:val="00C33BD7"/>
    <w:rsid w:val="00C33E8E"/>
    <w:rsid w:val="00C3421E"/>
    <w:rsid w:val="00C3442C"/>
    <w:rsid w:val="00C3447A"/>
    <w:rsid w:val="00C34764"/>
    <w:rsid w:val="00C3521C"/>
    <w:rsid w:val="00C352B0"/>
    <w:rsid w:val="00C3547F"/>
    <w:rsid w:val="00C35541"/>
    <w:rsid w:val="00C35E9D"/>
    <w:rsid w:val="00C360B7"/>
    <w:rsid w:val="00C360EB"/>
    <w:rsid w:val="00C3668F"/>
    <w:rsid w:val="00C3686D"/>
    <w:rsid w:val="00C3691B"/>
    <w:rsid w:val="00C36947"/>
    <w:rsid w:val="00C36B36"/>
    <w:rsid w:val="00C36BB5"/>
    <w:rsid w:val="00C36BE2"/>
    <w:rsid w:val="00C36CBF"/>
    <w:rsid w:val="00C378E1"/>
    <w:rsid w:val="00C37AA9"/>
    <w:rsid w:val="00C37BE7"/>
    <w:rsid w:val="00C37D86"/>
    <w:rsid w:val="00C37D8B"/>
    <w:rsid w:val="00C40301"/>
    <w:rsid w:val="00C4045C"/>
    <w:rsid w:val="00C40699"/>
    <w:rsid w:val="00C40868"/>
    <w:rsid w:val="00C408EB"/>
    <w:rsid w:val="00C4098A"/>
    <w:rsid w:val="00C40A79"/>
    <w:rsid w:val="00C4105A"/>
    <w:rsid w:val="00C411D9"/>
    <w:rsid w:val="00C41222"/>
    <w:rsid w:val="00C413BF"/>
    <w:rsid w:val="00C41447"/>
    <w:rsid w:val="00C41571"/>
    <w:rsid w:val="00C4165D"/>
    <w:rsid w:val="00C41780"/>
    <w:rsid w:val="00C41AB8"/>
    <w:rsid w:val="00C41BEB"/>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41"/>
    <w:rsid w:val="00C43B48"/>
    <w:rsid w:val="00C43B7A"/>
    <w:rsid w:val="00C43C52"/>
    <w:rsid w:val="00C43DC3"/>
    <w:rsid w:val="00C4405B"/>
    <w:rsid w:val="00C44399"/>
    <w:rsid w:val="00C44427"/>
    <w:rsid w:val="00C444C4"/>
    <w:rsid w:val="00C4458D"/>
    <w:rsid w:val="00C4490C"/>
    <w:rsid w:val="00C44958"/>
    <w:rsid w:val="00C44B80"/>
    <w:rsid w:val="00C44B81"/>
    <w:rsid w:val="00C44C08"/>
    <w:rsid w:val="00C45249"/>
    <w:rsid w:val="00C4555B"/>
    <w:rsid w:val="00C455B1"/>
    <w:rsid w:val="00C45677"/>
    <w:rsid w:val="00C45AFC"/>
    <w:rsid w:val="00C45C6F"/>
    <w:rsid w:val="00C45C8C"/>
    <w:rsid w:val="00C45D88"/>
    <w:rsid w:val="00C45DAE"/>
    <w:rsid w:val="00C46349"/>
    <w:rsid w:val="00C463D1"/>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50051"/>
    <w:rsid w:val="00C50076"/>
    <w:rsid w:val="00C502BE"/>
    <w:rsid w:val="00C50565"/>
    <w:rsid w:val="00C5060B"/>
    <w:rsid w:val="00C506BE"/>
    <w:rsid w:val="00C5085A"/>
    <w:rsid w:val="00C5085E"/>
    <w:rsid w:val="00C50914"/>
    <w:rsid w:val="00C50A51"/>
    <w:rsid w:val="00C50C74"/>
    <w:rsid w:val="00C50CB3"/>
    <w:rsid w:val="00C50CF9"/>
    <w:rsid w:val="00C50DFA"/>
    <w:rsid w:val="00C50E88"/>
    <w:rsid w:val="00C51098"/>
    <w:rsid w:val="00C512A9"/>
    <w:rsid w:val="00C51404"/>
    <w:rsid w:val="00C51490"/>
    <w:rsid w:val="00C5168C"/>
    <w:rsid w:val="00C5171F"/>
    <w:rsid w:val="00C5192B"/>
    <w:rsid w:val="00C51974"/>
    <w:rsid w:val="00C51AF6"/>
    <w:rsid w:val="00C51C9E"/>
    <w:rsid w:val="00C52449"/>
    <w:rsid w:val="00C52731"/>
    <w:rsid w:val="00C52A44"/>
    <w:rsid w:val="00C52AEA"/>
    <w:rsid w:val="00C52BAD"/>
    <w:rsid w:val="00C52C48"/>
    <w:rsid w:val="00C52E22"/>
    <w:rsid w:val="00C52E41"/>
    <w:rsid w:val="00C52E52"/>
    <w:rsid w:val="00C52F0E"/>
    <w:rsid w:val="00C52F1A"/>
    <w:rsid w:val="00C52F6A"/>
    <w:rsid w:val="00C53045"/>
    <w:rsid w:val="00C5316D"/>
    <w:rsid w:val="00C53365"/>
    <w:rsid w:val="00C53978"/>
    <w:rsid w:val="00C53A9E"/>
    <w:rsid w:val="00C53AFE"/>
    <w:rsid w:val="00C53CB3"/>
    <w:rsid w:val="00C53DB9"/>
    <w:rsid w:val="00C541AD"/>
    <w:rsid w:val="00C54505"/>
    <w:rsid w:val="00C545DE"/>
    <w:rsid w:val="00C54995"/>
    <w:rsid w:val="00C54AB7"/>
    <w:rsid w:val="00C54C89"/>
    <w:rsid w:val="00C54F9E"/>
    <w:rsid w:val="00C54FDD"/>
    <w:rsid w:val="00C550A2"/>
    <w:rsid w:val="00C5527A"/>
    <w:rsid w:val="00C553F2"/>
    <w:rsid w:val="00C5561B"/>
    <w:rsid w:val="00C55644"/>
    <w:rsid w:val="00C55669"/>
    <w:rsid w:val="00C55692"/>
    <w:rsid w:val="00C556EE"/>
    <w:rsid w:val="00C5593F"/>
    <w:rsid w:val="00C55979"/>
    <w:rsid w:val="00C5618B"/>
    <w:rsid w:val="00C56657"/>
    <w:rsid w:val="00C56D2B"/>
    <w:rsid w:val="00C56ED7"/>
    <w:rsid w:val="00C5712C"/>
    <w:rsid w:val="00C572C2"/>
    <w:rsid w:val="00C572C7"/>
    <w:rsid w:val="00C5756B"/>
    <w:rsid w:val="00C577CF"/>
    <w:rsid w:val="00C579F9"/>
    <w:rsid w:val="00C57A39"/>
    <w:rsid w:val="00C6007B"/>
    <w:rsid w:val="00C605B4"/>
    <w:rsid w:val="00C605C9"/>
    <w:rsid w:val="00C608DD"/>
    <w:rsid w:val="00C60BDD"/>
    <w:rsid w:val="00C60E08"/>
    <w:rsid w:val="00C60FD9"/>
    <w:rsid w:val="00C6118F"/>
    <w:rsid w:val="00C61231"/>
    <w:rsid w:val="00C61486"/>
    <w:rsid w:val="00C6164D"/>
    <w:rsid w:val="00C61884"/>
    <w:rsid w:val="00C61B70"/>
    <w:rsid w:val="00C61DF1"/>
    <w:rsid w:val="00C61E1A"/>
    <w:rsid w:val="00C61E52"/>
    <w:rsid w:val="00C62096"/>
    <w:rsid w:val="00C621D3"/>
    <w:rsid w:val="00C62487"/>
    <w:rsid w:val="00C626D9"/>
    <w:rsid w:val="00C628E9"/>
    <w:rsid w:val="00C62AAA"/>
    <w:rsid w:val="00C62D04"/>
    <w:rsid w:val="00C62F0D"/>
    <w:rsid w:val="00C63118"/>
    <w:rsid w:val="00C6318A"/>
    <w:rsid w:val="00C631B9"/>
    <w:rsid w:val="00C6358B"/>
    <w:rsid w:val="00C635AC"/>
    <w:rsid w:val="00C63641"/>
    <w:rsid w:val="00C6378E"/>
    <w:rsid w:val="00C637EB"/>
    <w:rsid w:val="00C638D9"/>
    <w:rsid w:val="00C63A4B"/>
    <w:rsid w:val="00C63D8B"/>
    <w:rsid w:val="00C63F37"/>
    <w:rsid w:val="00C644FE"/>
    <w:rsid w:val="00C6462E"/>
    <w:rsid w:val="00C64887"/>
    <w:rsid w:val="00C6493A"/>
    <w:rsid w:val="00C64B20"/>
    <w:rsid w:val="00C64D6B"/>
    <w:rsid w:val="00C650A5"/>
    <w:rsid w:val="00C650FE"/>
    <w:rsid w:val="00C6532D"/>
    <w:rsid w:val="00C655CD"/>
    <w:rsid w:val="00C6565D"/>
    <w:rsid w:val="00C657B6"/>
    <w:rsid w:val="00C659B3"/>
    <w:rsid w:val="00C65BD5"/>
    <w:rsid w:val="00C65DBE"/>
    <w:rsid w:val="00C65E0C"/>
    <w:rsid w:val="00C661FA"/>
    <w:rsid w:val="00C66951"/>
    <w:rsid w:val="00C66B39"/>
    <w:rsid w:val="00C66BEF"/>
    <w:rsid w:val="00C66D25"/>
    <w:rsid w:val="00C66D2B"/>
    <w:rsid w:val="00C66D34"/>
    <w:rsid w:val="00C66FFF"/>
    <w:rsid w:val="00C67484"/>
    <w:rsid w:val="00C67677"/>
    <w:rsid w:val="00C6771D"/>
    <w:rsid w:val="00C67B72"/>
    <w:rsid w:val="00C67F19"/>
    <w:rsid w:val="00C67FE4"/>
    <w:rsid w:val="00C7012B"/>
    <w:rsid w:val="00C70167"/>
    <w:rsid w:val="00C7028A"/>
    <w:rsid w:val="00C70316"/>
    <w:rsid w:val="00C70356"/>
    <w:rsid w:val="00C70927"/>
    <w:rsid w:val="00C70AD6"/>
    <w:rsid w:val="00C70D92"/>
    <w:rsid w:val="00C70D9C"/>
    <w:rsid w:val="00C71156"/>
    <w:rsid w:val="00C71292"/>
    <w:rsid w:val="00C7130E"/>
    <w:rsid w:val="00C7171F"/>
    <w:rsid w:val="00C71B0F"/>
    <w:rsid w:val="00C71C0F"/>
    <w:rsid w:val="00C71C38"/>
    <w:rsid w:val="00C71CB6"/>
    <w:rsid w:val="00C71EB0"/>
    <w:rsid w:val="00C71F82"/>
    <w:rsid w:val="00C71FB7"/>
    <w:rsid w:val="00C72185"/>
    <w:rsid w:val="00C721EA"/>
    <w:rsid w:val="00C7225E"/>
    <w:rsid w:val="00C722B7"/>
    <w:rsid w:val="00C723D7"/>
    <w:rsid w:val="00C7242C"/>
    <w:rsid w:val="00C725DF"/>
    <w:rsid w:val="00C726A3"/>
    <w:rsid w:val="00C728BA"/>
    <w:rsid w:val="00C72EBA"/>
    <w:rsid w:val="00C731EB"/>
    <w:rsid w:val="00C731F1"/>
    <w:rsid w:val="00C732C6"/>
    <w:rsid w:val="00C73AA2"/>
    <w:rsid w:val="00C73D4F"/>
    <w:rsid w:val="00C73E48"/>
    <w:rsid w:val="00C73E7D"/>
    <w:rsid w:val="00C740C8"/>
    <w:rsid w:val="00C740DF"/>
    <w:rsid w:val="00C742B3"/>
    <w:rsid w:val="00C743B8"/>
    <w:rsid w:val="00C744DC"/>
    <w:rsid w:val="00C745F6"/>
    <w:rsid w:val="00C7464F"/>
    <w:rsid w:val="00C74A0C"/>
    <w:rsid w:val="00C74BF8"/>
    <w:rsid w:val="00C74D2D"/>
    <w:rsid w:val="00C74DFD"/>
    <w:rsid w:val="00C75012"/>
    <w:rsid w:val="00C751F2"/>
    <w:rsid w:val="00C753A3"/>
    <w:rsid w:val="00C7580C"/>
    <w:rsid w:val="00C7595E"/>
    <w:rsid w:val="00C75ACE"/>
    <w:rsid w:val="00C75CA5"/>
    <w:rsid w:val="00C75CA9"/>
    <w:rsid w:val="00C75E60"/>
    <w:rsid w:val="00C75EDC"/>
    <w:rsid w:val="00C7606D"/>
    <w:rsid w:val="00C762E1"/>
    <w:rsid w:val="00C76382"/>
    <w:rsid w:val="00C76412"/>
    <w:rsid w:val="00C76521"/>
    <w:rsid w:val="00C7671B"/>
    <w:rsid w:val="00C76741"/>
    <w:rsid w:val="00C7690C"/>
    <w:rsid w:val="00C76C43"/>
    <w:rsid w:val="00C771AE"/>
    <w:rsid w:val="00C771DA"/>
    <w:rsid w:val="00C773F3"/>
    <w:rsid w:val="00C77430"/>
    <w:rsid w:val="00C776AB"/>
    <w:rsid w:val="00C777C2"/>
    <w:rsid w:val="00C779DC"/>
    <w:rsid w:val="00C77A86"/>
    <w:rsid w:val="00C77A9D"/>
    <w:rsid w:val="00C77E85"/>
    <w:rsid w:val="00C77F23"/>
    <w:rsid w:val="00C8000B"/>
    <w:rsid w:val="00C80086"/>
    <w:rsid w:val="00C80130"/>
    <w:rsid w:val="00C80206"/>
    <w:rsid w:val="00C80257"/>
    <w:rsid w:val="00C802F0"/>
    <w:rsid w:val="00C804A5"/>
    <w:rsid w:val="00C80754"/>
    <w:rsid w:val="00C80930"/>
    <w:rsid w:val="00C80A56"/>
    <w:rsid w:val="00C80CCE"/>
    <w:rsid w:val="00C80E0C"/>
    <w:rsid w:val="00C8101B"/>
    <w:rsid w:val="00C81635"/>
    <w:rsid w:val="00C816E1"/>
    <w:rsid w:val="00C81711"/>
    <w:rsid w:val="00C81783"/>
    <w:rsid w:val="00C81A9A"/>
    <w:rsid w:val="00C81B99"/>
    <w:rsid w:val="00C81D6E"/>
    <w:rsid w:val="00C820DA"/>
    <w:rsid w:val="00C82417"/>
    <w:rsid w:val="00C824B5"/>
    <w:rsid w:val="00C82574"/>
    <w:rsid w:val="00C825BB"/>
    <w:rsid w:val="00C826EE"/>
    <w:rsid w:val="00C82960"/>
    <w:rsid w:val="00C82B1B"/>
    <w:rsid w:val="00C82BF9"/>
    <w:rsid w:val="00C82C62"/>
    <w:rsid w:val="00C82E51"/>
    <w:rsid w:val="00C82EB1"/>
    <w:rsid w:val="00C83123"/>
    <w:rsid w:val="00C8319C"/>
    <w:rsid w:val="00C833D8"/>
    <w:rsid w:val="00C8342F"/>
    <w:rsid w:val="00C83453"/>
    <w:rsid w:val="00C8397F"/>
    <w:rsid w:val="00C839DF"/>
    <w:rsid w:val="00C83A46"/>
    <w:rsid w:val="00C83A69"/>
    <w:rsid w:val="00C83B75"/>
    <w:rsid w:val="00C83DE6"/>
    <w:rsid w:val="00C83E5A"/>
    <w:rsid w:val="00C83EEC"/>
    <w:rsid w:val="00C83F1E"/>
    <w:rsid w:val="00C83F4F"/>
    <w:rsid w:val="00C840F0"/>
    <w:rsid w:val="00C842F5"/>
    <w:rsid w:val="00C8430D"/>
    <w:rsid w:val="00C8431E"/>
    <w:rsid w:val="00C8482A"/>
    <w:rsid w:val="00C84CDD"/>
    <w:rsid w:val="00C84D0A"/>
    <w:rsid w:val="00C84F4B"/>
    <w:rsid w:val="00C853F7"/>
    <w:rsid w:val="00C855DD"/>
    <w:rsid w:val="00C856F3"/>
    <w:rsid w:val="00C857E9"/>
    <w:rsid w:val="00C85982"/>
    <w:rsid w:val="00C85E61"/>
    <w:rsid w:val="00C85F01"/>
    <w:rsid w:val="00C86170"/>
    <w:rsid w:val="00C861D9"/>
    <w:rsid w:val="00C8636C"/>
    <w:rsid w:val="00C86504"/>
    <w:rsid w:val="00C867AB"/>
    <w:rsid w:val="00C86AAA"/>
    <w:rsid w:val="00C86AD4"/>
    <w:rsid w:val="00C86B51"/>
    <w:rsid w:val="00C86B73"/>
    <w:rsid w:val="00C86D8C"/>
    <w:rsid w:val="00C86FC8"/>
    <w:rsid w:val="00C87036"/>
    <w:rsid w:val="00C8733E"/>
    <w:rsid w:val="00C875A9"/>
    <w:rsid w:val="00C87669"/>
    <w:rsid w:val="00C8768A"/>
    <w:rsid w:val="00C87AFD"/>
    <w:rsid w:val="00C87BF2"/>
    <w:rsid w:val="00C87D87"/>
    <w:rsid w:val="00C87F8A"/>
    <w:rsid w:val="00C9016A"/>
    <w:rsid w:val="00C90241"/>
    <w:rsid w:val="00C90286"/>
    <w:rsid w:val="00C902FE"/>
    <w:rsid w:val="00C9060D"/>
    <w:rsid w:val="00C9075F"/>
    <w:rsid w:val="00C90E67"/>
    <w:rsid w:val="00C91249"/>
    <w:rsid w:val="00C91748"/>
    <w:rsid w:val="00C91823"/>
    <w:rsid w:val="00C919B0"/>
    <w:rsid w:val="00C91D61"/>
    <w:rsid w:val="00C922DF"/>
    <w:rsid w:val="00C925C4"/>
    <w:rsid w:val="00C92642"/>
    <w:rsid w:val="00C9289E"/>
    <w:rsid w:val="00C928FB"/>
    <w:rsid w:val="00C92C87"/>
    <w:rsid w:val="00C92C9C"/>
    <w:rsid w:val="00C932FE"/>
    <w:rsid w:val="00C936D3"/>
    <w:rsid w:val="00C93A17"/>
    <w:rsid w:val="00C93EBB"/>
    <w:rsid w:val="00C94267"/>
    <w:rsid w:val="00C9428E"/>
    <w:rsid w:val="00C946FB"/>
    <w:rsid w:val="00C94BA1"/>
    <w:rsid w:val="00C94C3D"/>
    <w:rsid w:val="00C94D37"/>
    <w:rsid w:val="00C94F25"/>
    <w:rsid w:val="00C950DD"/>
    <w:rsid w:val="00C951EF"/>
    <w:rsid w:val="00C95437"/>
    <w:rsid w:val="00C95642"/>
    <w:rsid w:val="00C95981"/>
    <w:rsid w:val="00C95BD5"/>
    <w:rsid w:val="00C95D37"/>
    <w:rsid w:val="00C95D4D"/>
    <w:rsid w:val="00C96689"/>
    <w:rsid w:val="00C967EB"/>
    <w:rsid w:val="00C96C2E"/>
    <w:rsid w:val="00C96F01"/>
    <w:rsid w:val="00C97D4D"/>
    <w:rsid w:val="00CA055A"/>
    <w:rsid w:val="00CA07DC"/>
    <w:rsid w:val="00CA0957"/>
    <w:rsid w:val="00CA09DF"/>
    <w:rsid w:val="00CA0BC8"/>
    <w:rsid w:val="00CA0CC6"/>
    <w:rsid w:val="00CA0ECB"/>
    <w:rsid w:val="00CA0F88"/>
    <w:rsid w:val="00CA0FBC"/>
    <w:rsid w:val="00CA0FCF"/>
    <w:rsid w:val="00CA1506"/>
    <w:rsid w:val="00CA16FE"/>
    <w:rsid w:val="00CA1A93"/>
    <w:rsid w:val="00CA1BD0"/>
    <w:rsid w:val="00CA21A9"/>
    <w:rsid w:val="00CA2321"/>
    <w:rsid w:val="00CA268E"/>
    <w:rsid w:val="00CA27EC"/>
    <w:rsid w:val="00CA29F5"/>
    <w:rsid w:val="00CA2CFA"/>
    <w:rsid w:val="00CA32B5"/>
    <w:rsid w:val="00CA3431"/>
    <w:rsid w:val="00CA351D"/>
    <w:rsid w:val="00CA35B0"/>
    <w:rsid w:val="00CA35EA"/>
    <w:rsid w:val="00CA376F"/>
    <w:rsid w:val="00CA3AEF"/>
    <w:rsid w:val="00CA3B28"/>
    <w:rsid w:val="00CA3D71"/>
    <w:rsid w:val="00CA3D87"/>
    <w:rsid w:val="00CA3DC8"/>
    <w:rsid w:val="00CA41B4"/>
    <w:rsid w:val="00CA420F"/>
    <w:rsid w:val="00CA4389"/>
    <w:rsid w:val="00CA44CB"/>
    <w:rsid w:val="00CA453D"/>
    <w:rsid w:val="00CA461E"/>
    <w:rsid w:val="00CA4721"/>
    <w:rsid w:val="00CA4A09"/>
    <w:rsid w:val="00CA4ADF"/>
    <w:rsid w:val="00CA4C3F"/>
    <w:rsid w:val="00CA5263"/>
    <w:rsid w:val="00CA54AF"/>
    <w:rsid w:val="00CA5B56"/>
    <w:rsid w:val="00CA5C05"/>
    <w:rsid w:val="00CA5D07"/>
    <w:rsid w:val="00CA5DD1"/>
    <w:rsid w:val="00CA5FB2"/>
    <w:rsid w:val="00CA617A"/>
    <w:rsid w:val="00CA628E"/>
    <w:rsid w:val="00CA62B6"/>
    <w:rsid w:val="00CA642E"/>
    <w:rsid w:val="00CA6541"/>
    <w:rsid w:val="00CA664D"/>
    <w:rsid w:val="00CA6757"/>
    <w:rsid w:val="00CA6768"/>
    <w:rsid w:val="00CA6D06"/>
    <w:rsid w:val="00CA7043"/>
    <w:rsid w:val="00CA770D"/>
    <w:rsid w:val="00CA77C2"/>
    <w:rsid w:val="00CA7AA4"/>
    <w:rsid w:val="00CA7FC6"/>
    <w:rsid w:val="00CB0141"/>
    <w:rsid w:val="00CB02DC"/>
    <w:rsid w:val="00CB0517"/>
    <w:rsid w:val="00CB057F"/>
    <w:rsid w:val="00CB0C17"/>
    <w:rsid w:val="00CB0CCE"/>
    <w:rsid w:val="00CB0D0B"/>
    <w:rsid w:val="00CB0F19"/>
    <w:rsid w:val="00CB0F65"/>
    <w:rsid w:val="00CB1154"/>
    <w:rsid w:val="00CB1356"/>
    <w:rsid w:val="00CB1484"/>
    <w:rsid w:val="00CB1556"/>
    <w:rsid w:val="00CB15DB"/>
    <w:rsid w:val="00CB16DC"/>
    <w:rsid w:val="00CB17FA"/>
    <w:rsid w:val="00CB1A8C"/>
    <w:rsid w:val="00CB1B02"/>
    <w:rsid w:val="00CB1D6A"/>
    <w:rsid w:val="00CB1E58"/>
    <w:rsid w:val="00CB2066"/>
    <w:rsid w:val="00CB26DC"/>
    <w:rsid w:val="00CB2877"/>
    <w:rsid w:val="00CB28F9"/>
    <w:rsid w:val="00CB29E9"/>
    <w:rsid w:val="00CB2C6E"/>
    <w:rsid w:val="00CB2CDF"/>
    <w:rsid w:val="00CB2D88"/>
    <w:rsid w:val="00CB2F0A"/>
    <w:rsid w:val="00CB2F84"/>
    <w:rsid w:val="00CB30AB"/>
    <w:rsid w:val="00CB33B8"/>
    <w:rsid w:val="00CB3A8B"/>
    <w:rsid w:val="00CB3EEB"/>
    <w:rsid w:val="00CB42A9"/>
    <w:rsid w:val="00CB48F6"/>
    <w:rsid w:val="00CB4949"/>
    <w:rsid w:val="00CB4B16"/>
    <w:rsid w:val="00CB4CDC"/>
    <w:rsid w:val="00CB4EF5"/>
    <w:rsid w:val="00CB51D9"/>
    <w:rsid w:val="00CB56E8"/>
    <w:rsid w:val="00CB5742"/>
    <w:rsid w:val="00CB5E80"/>
    <w:rsid w:val="00CB6245"/>
    <w:rsid w:val="00CB62C3"/>
    <w:rsid w:val="00CB65ED"/>
    <w:rsid w:val="00CB67AC"/>
    <w:rsid w:val="00CB6A69"/>
    <w:rsid w:val="00CB6AC3"/>
    <w:rsid w:val="00CB6CCF"/>
    <w:rsid w:val="00CB6E8C"/>
    <w:rsid w:val="00CB6F92"/>
    <w:rsid w:val="00CB7013"/>
    <w:rsid w:val="00CB7089"/>
    <w:rsid w:val="00CB7229"/>
    <w:rsid w:val="00CB7624"/>
    <w:rsid w:val="00CB781B"/>
    <w:rsid w:val="00CB78E4"/>
    <w:rsid w:val="00CB7ADE"/>
    <w:rsid w:val="00CB7DAE"/>
    <w:rsid w:val="00CB7DF4"/>
    <w:rsid w:val="00CB7DFF"/>
    <w:rsid w:val="00CB7EE9"/>
    <w:rsid w:val="00CB7FA2"/>
    <w:rsid w:val="00CC031D"/>
    <w:rsid w:val="00CC0560"/>
    <w:rsid w:val="00CC0A2C"/>
    <w:rsid w:val="00CC0BE2"/>
    <w:rsid w:val="00CC0C4C"/>
    <w:rsid w:val="00CC0D74"/>
    <w:rsid w:val="00CC0E21"/>
    <w:rsid w:val="00CC0E5C"/>
    <w:rsid w:val="00CC0F3F"/>
    <w:rsid w:val="00CC12BE"/>
    <w:rsid w:val="00CC162A"/>
    <w:rsid w:val="00CC1978"/>
    <w:rsid w:val="00CC1B30"/>
    <w:rsid w:val="00CC1C4D"/>
    <w:rsid w:val="00CC1DDA"/>
    <w:rsid w:val="00CC2527"/>
    <w:rsid w:val="00CC2741"/>
    <w:rsid w:val="00CC2873"/>
    <w:rsid w:val="00CC2B18"/>
    <w:rsid w:val="00CC2B8E"/>
    <w:rsid w:val="00CC2D2E"/>
    <w:rsid w:val="00CC3007"/>
    <w:rsid w:val="00CC324E"/>
    <w:rsid w:val="00CC3404"/>
    <w:rsid w:val="00CC34AD"/>
    <w:rsid w:val="00CC3A0B"/>
    <w:rsid w:val="00CC3A24"/>
    <w:rsid w:val="00CC4348"/>
    <w:rsid w:val="00CC449E"/>
    <w:rsid w:val="00CC4550"/>
    <w:rsid w:val="00CC4A5B"/>
    <w:rsid w:val="00CC4B89"/>
    <w:rsid w:val="00CC4E12"/>
    <w:rsid w:val="00CC4E49"/>
    <w:rsid w:val="00CC505C"/>
    <w:rsid w:val="00CC5305"/>
    <w:rsid w:val="00CC5307"/>
    <w:rsid w:val="00CC5684"/>
    <w:rsid w:val="00CC5995"/>
    <w:rsid w:val="00CC5B6B"/>
    <w:rsid w:val="00CC5DD7"/>
    <w:rsid w:val="00CC6029"/>
    <w:rsid w:val="00CC664F"/>
    <w:rsid w:val="00CC66FA"/>
    <w:rsid w:val="00CC670C"/>
    <w:rsid w:val="00CC6A74"/>
    <w:rsid w:val="00CC6AF9"/>
    <w:rsid w:val="00CC6BAB"/>
    <w:rsid w:val="00CC6CC8"/>
    <w:rsid w:val="00CC6DFF"/>
    <w:rsid w:val="00CC6F4A"/>
    <w:rsid w:val="00CC709E"/>
    <w:rsid w:val="00CC71AD"/>
    <w:rsid w:val="00CC72A5"/>
    <w:rsid w:val="00CC75D7"/>
    <w:rsid w:val="00CC7A98"/>
    <w:rsid w:val="00CD014E"/>
    <w:rsid w:val="00CD02BA"/>
    <w:rsid w:val="00CD02D5"/>
    <w:rsid w:val="00CD05F5"/>
    <w:rsid w:val="00CD06E1"/>
    <w:rsid w:val="00CD0B74"/>
    <w:rsid w:val="00CD0BAF"/>
    <w:rsid w:val="00CD0F5B"/>
    <w:rsid w:val="00CD11DB"/>
    <w:rsid w:val="00CD1399"/>
    <w:rsid w:val="00CD1625"/>
    <w:rsid w:val="00CD16CD"/>
    <w:rsid w:val="00CD19ED"/>
    <w:rsid w:val="00CD1AD3"/>
    <w:rsid w:val="00CD1D73"/>
    <w:rsid w:val="00CD1E3A"/>
    <w:rsid w:val="00CD1FE9"/>
    <w:rsid w:val="00CD2247"/>
    <w:rsid w:val="00CD22CC"/>
    <w:rsid w:val="00CD230D"/>
    <w:rsid w:val="00CD2647"/>
    <w:rsid w:val="00CD2877"/>
    <w:rsid w:val="00CD2A0F"/>
    <w:rsid w:val="00CD2EBF"/>
    <w:rsid w:val="00CD36AB"/>
    <w:rsid w:val="00CD38CE"/>
    <w:rsid w:val="00CD3BF4"/>
    <w:rsid w:val="00CD3C50"/>
    <w:rsid w:val="00CD3E67"/>
    <w:rsid w:val="00CD3EDC"/>
    <w:rsid w:val="00CD3F6B"/>
    <w:rsid w:val="00CD3F97"/>
    <w:rsid w:val="00CD44B8"/>
    <w:rsid w:val="00CD44D3"/>
    <w:rsid w:val="00CD457E"/>
    <w:rsid w:val="00CD49E3"/>
    <w:rsid w:val="00CD4AA4"/>
    <w:rsid w:val="00CD4B61"/>
    <w:rsid w:val="00CD4C70"/>
    <w:rsid w:val="00CD4FA6"/>
    <w:rsid w:val="00CD51B4"/>
    <w:rsid w:val="00CD51D8"/>
    <w:rsid w:val="00CD5586"/>
    <w:rsid w:val="00CD57D5"/>
    <w:rsid w:val="00CD5C49"/>
    <w:rsid w:val="00CD5E44"/>
    <w:rsid w:val="00CD5F47"/>
    <w:rsid w:val="00CD608B"/>
    <w:rsid w:val="00CD6254"/>
    <w:rsid w:val="00CD6366"/>
    <w:rsid w:val="00CD63BA"/>
    <w:rsid w:val="00CD6511"/>
    <w:rsid w:val="00CD66A8"/>
    <w:rsid w:val="00CD6A14"/>
    <w:rsid w:val="00CD6AED"/>
    <w:rsid w:val="00CD6C12"/>
    <w:rsid w:val="00CD6FAF"/>
    <w:rsid w:val="00CD730E"/>
    <w:rsid w:val="00CD743D"/>
    <w:rsid w:val="00CD7767"/>
    <w:rsid w:val="00CD77C2"/>
    <w:rsid w:val="00CD7857"/>
    <w:rsid w:val="00CD7BCE"/>
    <w:rsid w:val="00CD7CED"/>
    <w:rsid w:val="00CE019F"/>
    <w:rsid w:val="00CE042C"/>
    <w:rsid w:val="00CE04F6"/>
    <w:rsid w:val="00CE0B89"/>
    <w:rsid w:val="00CE0BD1"/>
    <w:rsid w:val="00CE0C26"/>
    <w:rsid w:val="00CE0FD2"/>
    <w:rsid w:val="00CE1004"/>
    <w:rsid w:val="00CE146E"/>
    <w:rsid w:val="00CE1ACF"/>
    <w:rsid w:val="00CE1D8F"/>
    <w:rsid w:val="00CE1E4B"/>
    <w:rsid w:val="00CE1E7D"/>
    <w:rsid w:val="00CE20BF"/>
    <w:rsid w:val="00CE2103"/>
    <w:rsid w:val="00CE2457"/>
    <w:rsid w:val="00CE277A"/>
    <w:rsid w:val="00CE2F3F"/>
    <w:rsid w:val="00CE2FC5"/>
    <w:rsid w:val="00CE31D4"/>
    <w:rsid w:val="00CE32A4"/>
    <w:rsid w:val="00CE34A4"/>
    <w:rsid w:val="00CE3D6C"/>
    <w:rsid w:val="00CE406C"/>
    <w:rsid w:val="00CE4319"/>
    <w:rsid w:val="00CE4357"/>
    <w:rsid w:val="00CE4461"/>
    <w:rsid w:val="00CE45AF"/>
    <w:rsid w:val="00CE46F1"/>
    <w:rsid w:val="00CE4C74"/>
    <w:rsid w:val="00CE4DBD"/>
    <w:rsid w:val="00CE4F0A"/>
    <w:rsid w:val="00CE4FFD"/>
    <w:rsid w:val="00CE5081"/>
    <w:rsid w:val="00CE56EC"/>
    <w:rsid w:val="00CE58E5"/>
    <w:rsid w:val="00CE5AC4"/>
    <w:rsid w:val="00CE5B21"/>
    <w:rsid w:val="00CE5DA2"/>
    <w:rsid w:val="00CE5E2F"/>
    <w:rsid w:val="00CE5F5D"/>
    <w:rsid w:val="00CE5FA8"/>
    <w:rsid w:val="00CE634E"/>
    <w:rsid w:val="00CE6924"/>
    <w:rsid w:val="00CE699C"/>
    <w:rsid w:val="00CE6B6A"/>
    <w:rsid w:val="00CE6DA2"/>
    <w:rsid w:val="00CE721D"/>
    <w:rsid w:val="00CE72E9"/>
    <w:rsid w:val="00CE757B"/>
    <w:rsid w:val="00CE78EB"/>
    <w:rsid w:val="00CE7B6B"/>
    <w:rsid w:val="00CE7C70"/>
    <w:rsid w:val="00CF0083"/>
    <w:rsid w:val="00CF0695"/>
    <w:rsid w:val="00CF06C1"/>
    <w:rsid w:val="00CF0779"/>
    <w:rsid w:val="00CF088B"/>
    <w:rsid w:val="00CF0BDB"/>
    <w:rsid w:val="00CF0BE2"/>
    <w:rsid w:val="00CF11BF"/>
    <w:rsid w:val="00CF11DD"/>
    <w:rsid w:val="00CF17A8"/>
    <w:rsid w:val="00CF1B3D"/>
    <w:rsid w:val="00CF1C20"/>
    <w:rsid w:val="00CF1C57"/>
    <w:rsid w:val="00CF1DC8"/>
    <w:rsid w:val="00CF1F4D"/>
    <w:rsid w:val="00CF2002"/>
    <w:rsid w:val="00CF293C"/>
    <w:rsid w:val="00CF2A6B"/>
    <w:rsid w:val="00CF2B05"/>
    <w:rsid w:val="00CF2D69"/>
    <w:rsid w:val="00CF2DAF"/>
    <w:rsid w:val="00CF3337"/>
    <w:rsid w:val="00CF33EF"/>
    <w:rsid w:val="00CF347B"/>
    <w:rsid w:val="00CF359B"/>
    <w:rsid w:val="00CF3794"/>
    <w:rsid w:val="00CF38FF"/>
    <w:rsid w:val="00CF3AA5"/>
    <w:rsid w:val="00CF3B7D"/>
    <w:rsid w:val="00CF409B"/>
    <w:rsid w:val="00CF4116"/>
    <w:rsid w:val="00CF41BF"/>
    <w:rsid w:val="00CF442A"/>
    <w:rsid w:val="00CF4513"/>
    <w:rsid w:val="00CF48EC"/>
    <w:rsid w:val="00CF49A9"/>
    <w:rsid w:val="00CF4BD8"/>
    <w:rsid w:val="00CF4C17"/>
    <w:rsid w:val="00CF4C21"/>
    <w:rsid w:val="00CF4CB8"/>
    <w:rsid w:val="00CF4E6C"/>
    <w:rsid w:val="00CF505C"/>
    <w:rsid w:val="00CF50EF"/>
    <w:rsid w:val="00CF5296"/>
    <w:rsid w:val="00CF55B4"/>
    <w:rsid w:val="00CF56A8"/>
    <w:rsid w:val="00CF57F3"/>
    <w:rsid w:val="00CF5A23"/>
    <w:rsid w:val="00CF5BF0"/>
    <w:rsid w:val="00CF5C60"/>
    <w:rsid w:val="00CF617C"/>
    <w:rsid w:val="00CF631F"/>
    <w:rsid w:val="00CF6470"/>
    <w:rsid w:val="00CF679D"/>
    <w:rsid w:val="00CF68E6"/>
    <w:rsid w:val="00CF6944"/>
    <w:rsid w:val="00CF7299"/>
    <w:rsid w:val="00CF7342"/>
    <w:rsid w:val="00CF7456"/>
    <w:rsid w:val="00CF749C"/>
    <w:rsid w:val="00CF7649"/>
    <w:rsid w:val="00CF7C06"/>
    <w:rsid w:val="00CF7F6A"/>
    <w:rsid w:val="00CF7FAC"/>
    <w:rsid w:val="00D00025"/>
    <w:rsid w:val="00D00037"/>
    <w:rsid w:val="00D00314"/>
    <w:rsid w:val="00D006C0"/>
    <w:rsid w:val="00D006EF"/>
    <w:rsid w:val="00D006F5"/>
    <w:rsid w:val="00D007CD"/>
    <w:rsid w:val="00D007F7"/>
    <w:rsid w:val="00D00802"/>
    <w:rsid w:val="00D00D1E"/>
    <w:rsid w:val="00D00DD1"/>
    <w:rsid w:val="00D012B1"/>
    <w:rsid w:val="00D0167F"/>
    <w:rsid w:val="00D01BD8"/>
    <w:rsid w:val="00D01D32"/>
    <w:rsid w:val="00D01DA2"/>
    <w:rsid w:val="00D01E69"/>
    <w:rsid w:val="00D02176"/>
    <w:rsid w:val="00D0252E"/>
    <w:rsid w:val="00D026FF"/>
    <w:rsid w:val="00D0283F"/>
    <w:rsid w:val="00D029D9"/>
    <w:rsid w:val="00D02C82"/>
    <w:rsid w:val="00D034D9"/>
    <w:rsid w:val="00D03547"/>
    <w:rsid w:val="00D039B3"/>
    <w:rsid w:val="00D03D95"/>
    <w:rsid w:val="00D0414A"/>
    <w:rsid w:val="00D04161"/>
    <w:rsid w:val="00D044AD"/>
    <w:rsid w:val="00D04725"/>
    <w:rsid w:val="00D052AC"/>
    <w:rsid w:val="00D054DE"/>
    <w:rsid w:val="00D059C0"/>
    <w:rsid w:val="00D0613D"/>
    <w:rsid w:val="00D0635B"/>
    <w:rsid w:val="00D064ED"/>
    <w:rsid w:val="00D06C59"/>
    <w:rsid w:val="00D06E53"/>
    <w:rsid w:val="00D0749B"/>
    <w:rsid w:val="00D074C4"/>
    <w:rsid w:val="00D07771"/>
    <w:rsid w:val="00D0792C"/>
    <w:rsid w:val="00D07954"/>
    <w:rsid w:val="00D07D34"/>
    <w:rsid w:val="00D07F53"/>
    <w:rsid w:val="00D1030A"/>
    <w:rsid w:val="00D103C0"/>
    <w:rsid w:val="00D10441"/>
    <w:rsid w:val="00D104B4"/>
    <w:rsid w:val="00D10585"/>
    <w:rsid w:val="00D1074E"/>
    <w:rsid w:val="00D10C69"/>
    <w:rsid w:val="00D10CB1"/>
    <w:rsid w:val="00D11126"/>
    <w:rsid w:val="00D113B8"/>
    <w:rsid w:val="00D116F6"/>
    <w:rsid w:val="00D1197B"/>
    <w:rsid w:val="00D11C20"/>
    <w:rsid w:val="00D11EB0"/>
    <w:rsid w:val="00D11F11"/>
    <w:rsid w:val="00D12078"/>
    <w:rsid w:val="00D12081"/>
    <w:rsid w:val="00D120F5"/>
    <w:rsid w:val="00D125E9"/>
    <w:rsid w:val="00D12775"/>
    <w:rsid w:val="00D12867"/>
    <w:rsid w:val="00D129FA"/>
    <w:rsid w:val="00D12C52"/>
    <w:rsid w:val="00D12C66"/>
    <w:rsid w:val="00D13077"/>
    <w:rsid w:val="00D13173"/>
    <w:rsid w:val="00D139A4"/>
    <w:rsid w:val="00D139C1"/>
    <w:rsid w:val="00D13E7B"/>
    <w:rsid w:val="00D142BA"/>
    <w:rsid w:val="00D145A7"/>
    <w:rsid w:val="00D14748"/>
    <w:rsid w:val="00D14AA4"/>
    <w:rsid w:val="00D14B18"/>
    <w:rsid w:val="00D14BB2"/>
    <w:rsid w:val="00D14BE4"/>
    <w:rsid w:val="00D14C6D"/>
    <w:rsid w:val="00D14C9D"/>
    <w:rsid w:val="00D14D07"/>
    <w:rsid w:val="00D14D4C"/>
    <w:rsid w:val="00D14DE7"/>
    <w:rsid w:val="00D14EA8"/>
    <w:rsid w:val="00D1519C"/>
    <w:rsid w:val="00D15367"/>
    <w:rsid w:val="00D15740"/>
    <w:rsid w:val="00D15BB9"/>
    <w:rsid w:val="00D15D6D"/>
    <w:rsid w:val="00D15DC7"/>
    <w:rsid w:val="00D15F17"/>
    <w:rsid w:val="00D16036"/>
    <w:rsid w:val="00D160D0"/>
    <w:rsid w:val="00D16523"/>
    <w:rsid w:val="00D165A9"/>
    <w:rsid w:val="00D165CA"/>
    <w:rsid w:val="00D166E7"/>
    <w:rsid w:val="00D16ABB"/>
    <w:rsid w:val="00D16B4A"/>
    <w:rsid w:val="00D16BE1"/>
    <w:rsid w:val="00D16D53"/>
    <w:rsid w:val="00D16DA1"/>
    <w:rsid w:val="00D16F23"/>
    <w:rsid w:val="00D16FEE"/>
    <w:rsid w:val="00D170D7"/>
    <w:rsid w:val="00D170E0"/>
    <w:rsid w:val="00D1753B"/>
    <w:rsid w:val="00D1782D"/>
    <w:rsid w:val="00D17C22"/>
    <w:rsid w:val="00D2012E"/>
    <w:rsid w:val="00D20295"/>
    <w:rsid w:val="00D202AD"/>
    <w:rsid w:val="00D2039C"/>
    <w:rsid w:val="00D203D5"/>
    <w:rsid w:val="00D2042A"/>
    <w:rsid w:val="00D207A6"/>
    <w:rsid w:val="00D20A11"/>
    <w:rsid w:val="00D20AA1"/>
    <w:rsid w:val="00D21135"/>
    <w:rsid w:val="00D211C6"/>
    <w:rsid w:val="00D211F8"/>
    <w:rsid w:val="00D21454"/>
    <w:rsid w:val="00D21811"/>
    <w:rsid w:val="00D21ABE"/>
    <w:rsid w:val="00D21FFD"/>
    <w:rsid w:val="00D22235"/>
    <w:rsid w:val="00D22296"/>
    <w:rsid w:val="00D225E6"/>
    <w:rsid w:val="00D22617"/>
    <w:rsid w:val="00D22840"/>
    <w:rsid w:val="00D22887"/>
    <w:rsid w:val="00D22AE7"/>
    <w:rsid w:val="00D22FFB"/>
    <w:rsid w:val="00D231CA"/>
    <w:rsid w:val="00D231DE"/>
    <w:rsid w:val="00D233CA"/>
    <w:rsid w:val="00D23763"/>
    <w:rsid w:val="00D23840"/>
    <w:rsid w:val="00D23848"/>
    <w:rsid w:val="00D2394F"/>
    <w:rsid w:val="00D23AA9"/>
    <w:rsid w:val="00D23AC4"/>
    <w:rsid w:val="00D23C88"/>
    <w:rsid w:val="00D23FC6"/>
    <w:rsid w:val="00D24296"/>
    <w:rsid w:val="00D24445"/>
    <w:rsid w:val="00D24B4F"/>
    <w:rsid w:val="00D24C42"/>
    <w:rsid w:val="00D252E8"/>
    <w:rsid w:val="00D254CA"/>
    <w:rsid w:val="00D258D7"/>
    <w:rsid w:val="00D25914"/>
    <w:rsid w:val="00D2624D"/>
    <w:rsid w:val="00D262BB"/>
    <w:rsid w:val="00D26324"/>
    <w:rsid w:val="00D2634E"/>
    <w:rsid w:val="00D26555"/>
    <w:rsid w:val="00D2655A"/>
    <w:rsid w:val="00D26BE2"/>
    <w:rsid w:val="00D26DD9"/>
    <w:rsid w:val="00D26FF5"/>
    <w:rsid w:val="00D272E0"/>
    <w:rsid w:val="00D2743E"/>
    <w:rsid w:val="00D2749F"/>
    <w:rsid w:val="00D27616"/>
    <w:rsid w:val="00D27667"/>
    <w:rsid w:val="00D27978"/>
    <w:rsid w:val="00D27DE7"/>
    <w:rsid w:val="00D27EE5"/>
    <w:rsid w:val="00D27FCF"/>
    <w:rsid w:val="00D27FE2"/>
    <w:rsid w:val="00D30044"/>
    <w:rsid w:val="00D30254"/>
    <w:rsid w:val="00D304B9"/>
    <w:rsid w:val="00D30514"/>
    <w:rsid w:val="00D3062A"/>
    <w:rsid w:val="00D309A4"/>
    <w:rsid w:val="00D30A3E"/>
    <w:rsid w:val="00D30FB3"/>
    <w:rsid w:val="00D311CF"/>
    <w:rsid w:val="00D31451"/>
    <w:rsid w:val="00D3158C"/>
    <w:rsid w:val="00D316C6"/>
    <w:rsid w:val="00D31906"/>
    <w:rsid w:val="00D31B39"/>
    <w:rsid w:val="00D31CF0"/>
    <w:rsid w:val="00D31E1C"/>
    <w:rsid w:val="00D321FB"/>
    <w:rsid w:val="00D3229F"/>
    <w:rsid w:val="00D323C0"/>
    <w:rsid w:val="00D3254C"/>
    <w:rsid w:val="00D3293C"/>
    <w:rsid w:val="00D32B75"/>
    <w:rsid w:val="00D32BA6"/>
    <w:rsid w:val="00D3318B"/>
    <w:rsid w:val="00D33560"/>
    <w:rsid w:val="00D337E0"/>
    <w:rsid w:val="00D3393E"/>
    <w:rsid w:val="00D33A16"/>
    <w:rsid w:val="00D33DD3"/>
    <w:rsid w:val="00D33FA7"/>
    <w:rsid w:val="00D341FE"/>
    <w:rsid w:val="00D345E4"/>
    <w:rsid w:val="00D3476D"/>
    <w:rsid w:val="00D348E5"/>
    <w:rsid w:val="00D349DA"/>
    <w:rsid w:val="00D34AE7"/>
    <w:rsid w:val="00D3508B"/>
    <w:rsid w:val="00D353C0"/>
    <w:rsid w:val="00D353F7"/>
    <w:rsid w:val="00D35469"/>
    <w:rsid w:val="00D354CD"/>
    <w:rsid w:val="00D357C8"/>
    <w:rsid w:val="00D35834"/>
    <w:rsid w:val="00D35953"/>
    <w:rsid w:val="00D35A8F"/>
    <w:rsid w:val="00D35EE8"/>
    <w:rsid w:val="00D3602E"/>
    <w:rsid w:val="00D365CF"/>
    <w:rsid w:val="00D3667F"/>
    <w:rsid w:val="00D366CD"/>
    <w:rsid w:val="00D366DC"/>
    <w:rsid w:val="00D36895"/>
    <w:rsid w:val="00D36A1A"/>
    <w:rsid w:val="00D3724A"/>
    <w:rsid w:val="00D37270"/>
    <w:rsid w:val="00D373A3"/>
    <w:rsid w:val="00D37653"/>
    <w:rsid w:val="00D37802"/>
    <w:rsid w:val="00D37870"/>
    <w:rsid w:val="00D37B0D"/>
    <w:rsid w:val="00D37D27"/>
    <w:rsid w:val="00D37E8C"/>
    <w:rsid w:val="00D37FEB"/>
    <w:rsid w:val="00D40037"/>
    <w:rsid w:val="00D40095"/>
    <w:rsid w:val="00D404EE"/>
    <w:rsid w:val="00D4062B"/>
    <w:rsid w:val="00D4082E"/>
    <w:rsid w:val="00D4127C"/>
    <w:rsid w:val="00D41359"/>
    <w:rsid w:val="00D413B3"/>
    <w:rsid w:val="00D4146A"/>
    <w:rsid w:val="00D41D10"/>
    <w:rsid w:val="00D41DE0"/>
    <w:rsid w:val="00D42031"/>
    <w:rsid w:val="00D4204B"/>
    <w:rsid w:val="00D422F9"/>
    <w:rsid w:val="00D4284F"/>
    <w:rsid w:val="00D428E7"/>
    <w:rsid w:val="00D42E50"/>
    <w:rsid w:val="00D42EEE"/>
    <w:rsid w:val="00D4306D"/>
    <w:rsid w:val="00D430FF"/>
    <w:rsid w:val="00D4323E"/>
    <w:rsid w:val="00D4345E"/>
    <w:rsid w:val="00D43828"/>
    <w:rsid w:val="00D43992"/>
    <w:rsid w:val="00D43AA9"/>
    <w:rsid w:val="00D43CBB"/>
    <w:rsid w:val="00D43D3B"/>
    <w:rsid w:val="00D43D55"/>
    <w:rsid w:val="00D43F38"/>
    <w:rsid w:val="00D44152"/>
    <w:rsid w:val="00D4415C"/>
    <w:rsid w:val="00D4420E"/>
    <w:rsid w:val="00D444C2"/>
    <w:rsid w:val="00D444F3"/>
    <w:rsid w:val="00D44620"/>
    <w:rsid w:val="00D44C7D"/>
    <w:rsid w:val="00D44CB7"/>
    <w:rsid w:val="00D4508B"/>
    <w:rsid w:val="00D451D8"/>
    <w:rsid w:val="00D455F2"/>
    <w:rsid w:val="00D456DA"/>
    <w:rsid w:val="00D45819"/>
    <w:rsid w:val="00D45E0D"/>
    <w:rsid w:val="00D46257"/>
    <w:rsid w:val="00D462B9"/>
    <w:rsid w:val="00D46363"/>
    <w:rsid w:val="00D463B6"/>
    <w:rsid w:val="00D4663B"/>
    <w:rsid w:val="00D46936"/>
    <w:rsid w:val="00D46B1C"/>
    <w:rsid w:val="00D46C55"/>
    <w:rsid w:val="00D47298"/>
    <w:rsid w:val="00D472A6"/>
    <w:rsid w:val="00D4739A"/>
    <w:rsid w:val="00D478CE"/>
    <w:rsid w:val="00D478EF"/>
    <w:rsid w:val="00D47B9B"/>
    <w:rsid w:val="00D47CB9"/>
    <w:rsid w:val="00D47ECB"/>
    <w:rsid w:val="00D47FEC"/>
    <w:rsid w:val="00D50197"/>
    <w:rsid w:val="00D501E5"/>
    <w:rsid w:val="00D50312"/>
    <w:rsid w:val="00D50433"/>
    <w:rsid w:val="00D505B9"/>
    <w:rsid w:val="00D507AD"/>
    <w:rsid w:val="00D507D0"/>
    <w:rsid w:val="00D50AA4"/>
    <w:rsid w:val="00D50D96"/>
    <w:rsid w:val="00D516F6"/>
    <w:rsid w:val="00D51BD4"/>
    <w:rsid w:val="00D51FEA"/>
    <w:rsid w:val="00D52197"/>
    <w:rsid w:val="00D52342"/>
    <w:rsid w:val="00D524E5"/>
    <w:rsid w:val="00D52905"/>
    <w:rsid w:val="00D5298F"/>
    <w:rsid w:val="00D52D97"/>
    <w:rsid w:val="00D52DF1"/>
    <w:rsid w:val="00D53079"/>
    <w:rsid w:val="00D535C0"/>
    <w:rsid w:val="00D53629"/>
    <w:rsid w:val="00D53FC9"/>
    <w:rsid w:val="00D54194"/>
    <w:rsid w:val="00D541B6"/>
    <w:rsid w:val="00D54282"/>
    <w:rsid w:val="00D5442E"/>
    <w:rsid w:val="00D5457B"/>
    <w:rsid w:val="00D54851"/>
    <w:rsid w:val="00D54887"/>
    <w:rsid w:val="00D54BDA"/>
    <w:rsid w:val="00D55296"/>
    <w:rsid w:val="00D5542C"/>
    <w:rsid w:val="00D55511"/>
    <w:rsid w:val="00D5574E"/>
    <w:rsid w:val="00D55C7E"/>
    <w:rsid w:val="00D55DAB"/>
    <w:rsid w:val="00D55F07"/>
    <w:rsid w:val="00D5625F"/>
    <w:rsid w:val="00D56380"/>
    <w:rsid w:val="00D566B2"/>
    <w:rsid w:val="00D569A4"/>
    <w:rsid w:val="00D56B4A"/>
    <w:rsid w:val="00D573A1"/>
    <w:rsid w:val="00D57508"/>
    <w:rsid w:val="00D575B1"/>
    <w:rsid w:val="00D575FE"/>
    <w:rsid w:val="00D576AE"/>
    <w:rsid w:val="00D57825"/>
    <w:rsid w:val="00D57893"/>
    <w:rsid w:val="00D57ADD"/>
    <w:rsid w:val="00D57C4A"/>
    <w:rsid w:val="00D57C7F"/>
    <w:rsid w:val="00D6068B"/>
    <w:rsid w:val="00D60956"/>
    <w:rsid w:val="00D60A40"/>
    <w:rsid w:val="00D60A46"/>
    <w:rsid w:val="00D60B51"/>
    <w:rsid w:val="00D60C06"/>
    <w:rsid w:val="00D60D2C"/>
    <w:rsid w:val="00D60D36"/>
    <w:rsid w:val="00D60E17"/>
    <w:rsid w:val="00D60E9C"/>
    <w:rsid w:val="00D61452"/>
    <w:rsid w:val="00D6150F"/>
    <w:rsid w:val="00D616A4"/>
    <w:rsid w:val="00D618C7"/>
    <w:rsid w:val="00D619E0"/>
    <w:rsid w:val="00D61B22"/>
    <w:rsid w:val="00D61BF0"/>
    <w:rsid w:val="00D62048"/>
    <w:rsid w:val="00D6272F"/>
    <w:rsid w:val="00D62BF2"/>
    <w:rsid w:val="00D62FCE"/>
    <w:rsid w:val="00D63328"/>
    <w:rsid w:val="00D63469"/>
    <w:rsid w:val="00D634A0"/>
    <w:rsid w:val="00D63917"/>
    <w:rsid w:val="00D63C31"/>
    <w:rsid w:val="00D63F83"/>
    <w:rsid w:val="00D64324"/>
    <w:rsid w:val="00D64499"/>
    <w:rsid w:val="00D644F4"/>
    <w:rsid w:val="00D64747"/>
    <w:rsid w:val="00D64CB5"/>
    <w:rsid w:val="00D64DBF"/>
    <w:rsid w:val="00D65110"/>
    <w:rsid w:val="00D6512F"/>
    <w:rsid w:val="00D65323"/>
    <w:rsid w:val="00D657A2"/>
    <w:rsid w:val="00D657AF"/>
    <w:rsid w:val="00D657D8"/>
    <w:rsid w:val="00D658B2"/>
    <w:rsid w:val="00D6599E"/>
    <w:rsid w:val="00D65AC7"/>
    <w:rsid w:val="00D65B67"/>
    <w:rsid w:val="00D65E3E"/>
    <w:rsid w:val="00D65E8B"/>
    <w:rsid w:val="00D660F0"/>
    <w:rsid w:val="00D6610D"/>
    <w:rsid w:val="00D662EF"/>
    <w:rsid w:val="00D665FA"/>
    <w:rsid w:val="00D66734"/>
    <w:rsid w:val="00D66875"/>
    <w:rsid w:val="00D669D7"/>
    <w:rsid w:val="00D66BEB"/>
    <w:rsid w:val="00D66DD7"/>
    <w:rsid w:val="00D671FF"/>
    <w:rsid w:val="00D67686"/>
    <w:rsid w:val="00D67BA3"/>
    <w:rsid w:val="00D67BA9"/>
    <w:rsid w:val="00D67FF4"/>
    <w:rsid w:val="00D70158"/>
    <w:rsid w:val="00D701A6"/>
    <w:rsid w:val="00D705B9"/>
    <w:rsid w:val="00D70621"/>
    <w:rsid w:val="00D706AB"/>
    <w:rsid w:val="00D70B22"/>
    <w:rsid w:val="00D70C9F"/>
    <w:rsid w:val="00D71335"/>
    <w:rsid w:val="00D71339"/>
    <w:rsid w:val="00D71477"/>
    <w:rsid w:val="00D71573"/>
    <w:rsid w:val="00D716BE"/>
    <w:rsid w:val="00D71A34"/>
    <w:rsid w:val="00D71AB1"/>
    <w:rsid w:val="00D71B01"/>
    <w:rsid w:val="00D71B70"/>
    <w:rsid w:val="00D71BF6"/>
    <w:rsid w:val="00D71D6A"/>
    <w:rsid w:val="00D725E3"/>
    <w:rsid w:val="00D72872"/>
    <w:rsid w:val="00D729A7"/>
    <w:rsid w:val="00D72D02"/>
    <w:rsid w:val="00D72FEF"/>
    <w:rsid w:val="00D7334C"/>
    <w:rsid w:val="00D73AF8"/>
    <w:rsid w:val="00D73ED1"/>
    <w:rsid w:val="00D74068"/>
    <w:rsid w:val="00D74313"/>
    <w:rsid w:val="00D746FE"/>
    <w:rsid w:val="00D74AAE"/>
    <w:rsid w:val="00D74B7D"/>
    <w:rsid w:val="00D74DB9"/>
    <w:rsid w:val="00D75449"/>
    <w:rsid w:val="00D75522"/>
    <w:rsid w:val="00D75668"/>
    <w:rsid w:val="00D756F9"/>
    <w:rsid w:val="00D75975"/>
    <w:rsid w:val="00D75A21"/>
    <w:rsid w:val="00D761B9"/>
    <w:rsid w:val="00D76370"/>
    <w:rsid w:val="00D763E9"/>
    <w:rsid w:val="00D765EB"/>
    <w:rsid w:val="00D765F8"/>
    <w:rsid w:val="00D766C2"/>
    <w:rsid w:val="00D76972"/>
    <w:rsid w:val="00D771AD"/>
    <w:rsid w:val="00D77272"/>
    <w:rsid w:val="00D77774"/>
    <w:rsid w:val="00D77A4F"/>
    <w:rsid w:val="00D77BBB"/>
    <w:rsid w:val="00D77C0C"/>
    <w:rsid w:val="00D80201"/>
    <w:rsid w:val="00D80274"/>
    <w:rsid w:val="00D80A32"/>
    <w:rsid w:val="00D80CE2"/>
    <w:rsid w:val="00D80DD9"/>
    <w:rsid w:val="00D80F32"/>
    <w:rsid w:val="00D811A5"/>
    <w:rsid w:val="00D8139E"/>
    <w:rsid w:val="00D815BF"/>
    <w:rsid w:val="00D81757"/>
    <w:rsid w:val="00D817D5"/>
    <w:rsid w:val="00D81A33"/>
    <w:rsid w:val="00D81B4B"/>
    <w:rsid w:val="00D81F99"/>
    <w:rsid w:val="00D82117"/>
    <w:rsid w:val="00D8216E"/>
    <w:rsid w:val="00D821B8"/>
    <w:rsid w:val="00D821F6"/>
    <w:rsid w:val="00D8242E"/>
    <w:rsid w:val="00D8243C"/>
    <w:rsid w:val="00D82516"/>
    <w:rsid w:val="00D827C7"/>
    <w:rsid w:val="00D828E0"/>
    <w:rsid w:val="00D8294B"/>
    <w:rsid w:val="00D82C8E"/>
    <w:rsid w:val="00D82D14"/>
    <w:rsid w:val="00D82D5C"/>
    <w:rsid w:val="00D82E2B"/>
    <w:rsid w:val="00D82FBF"/>
    <w:rsid w:val="00D83133"/>
    <w:rsid w:val="00D831B7"/>
    <w:rsid w:val="00D83241"/>
    <w:rsid w:val="00D832BA"/>
    <w:rsid w:val="00D835C5"/>
    <w:rsid w:val="00D835C9"/>
    <w:rsid w:val="00D8375C"/>
    <w:rsid w:val="00D839BB"/>
    <w:rsid w:val="00D83ADA"/>
    <w:rsid w:val="00D83EFF"/>
    <w:rsid w:val="00D83F0C"/>
    <w:rsid w:val="00D8414B"/>
    <w:rsid w:val="00D84229"/>
    <w:rsid w:val="00D843C8"/>
    <w:rsid w:val="00D843DA"/>
    <w:rsid w:val="00D844CC"/>
    <w:rsid w:val="00D84A70"/>
    <w:rsid w:val="00D84B1B"/>
    <w:rsid w:val="00D84D4E"/>
    <w:rsid w:val="00D84D83"/>
    <w:rsid w:val="00D84F47"/>
    <w:rsid w:val="00D84F83"/>
    <w:rsid w:val="00D8504B"/>
    <w:rsid w:val="00D852EB"/>
    <w:rsid w:val="00D85361"/>
    <w:rsid w:val="00D85440"/>
    <w:rsid w:val="00D857C8"/>
    <w:rsid w:val="00D861B0"/>
    <w:rsid w:val="00D86521"/>
    <w:rsid w:val="00D867A0"/>
    <w:rsid w:val="00D86B14"/>
    <w:rsid w:val="00D86BCF"/>
    <w:rsid w:val="00D86C0B"/>
    <w:rsid w:val="00D86CB8"/>
    <w:rsid w:val="00D87638"/>
    <w:rsid w:val="00D87726"/>
    <w:rsid w:val="00D878BE"/>
    <w:rsid w:val="00D878D1"/>
    <w:rsid w:val="00D879AF"/>
    <w:rsid w:val="00D90073"/>
    <w:rsid w:val="00D90188"/>
    <w:rsid w:val="00D902AC"/>
    <w:rsid w:val="00D90499"/>
    <w:rsid w:val="00D90500"/>
    <w:rsid w:val="00D9058B"/>
    <w:rsid w:val="00D905A2"/>
    <w:rsid w:val="00D9092C"/>
    <w:rsid w:val="00D90D23"/>
    <w:rsid w:val="00D90FED"/>
    <w:rsid w:val="00D910A1"/>
    <w:rsid w:val="00D9122B"/>
    <w:rsid w:val="00D91291"/>
    <w:rsid w:val="00D912BF"/>
    <w:rsid w:val="00D91413"/>
    <w:rsid w:val="00D914D2"/>
    <w:rsid w:val="00D9153F"/>
    <w:rsid w:val="00D915CC"/>
    <w:rsid w:val="00D917B6"/>
    <w:rsid w:val="00D917C5"/>
    <w:rsid w:val="00D91936"/>
    <w:rsid w:val="00D91969"/>
    <w:rsid w:val="00D91A60"/>
    <w:rsid w:val="00D91A76"/>
    <w:rsid w:val="00D91A86"/>
    <w:rsid w:val="00D91B00"/>
    <w:rsid w:val="00D91BBE"/>
    <w:rsid w:val="00D91C20"/>
    <w:rsid w:val="00D91D8E"/>
    <w:rsid w:val="00D91E5F"/>
    <w:rsid w:val="00D91EAF"/>
    <w:rsid w:val="00D9289B"/>
    <w:rsid w:val="00D92E14"/>
    <w:rsid w:val="00D92EA5"/>
    <w:rsid w:val="00D93294"/>
    <w:rsid w:val="00D932D7"/>
    <w:rsid w:val="00D93300"/>
    <w:rsid w:val="00D935AD"/>
    <w:rsid w:val="00D936B0"/>
    <w:rsid w:val="00D936F8"/>
    <w:rsid w:val="00D93C36"/>
    <w:rsid w:val="00D9425D"/>
    <w:rsid w:val="00D9426D"/>
    <w:rsid w:val="00D942A3"/>
    <w:rsid w:val="00D9437F"/>
    <w:rsid w:val="00D9444F"/>
    <w:rsid w:val="00D94453"/>
    <w:rsid w:val="00D94517"/>
    <w:rsid w:val="00D94980"/>
    <w:rsid w:val="00D94BE6"/>
    <w:rsid w:val="00D94C04"/>
    <w:rsid w:val="00D952DC"/>
    <w:rsid w:val="00D95732"/>
    <w:rsid w:val="00D9576A"/>
    <w:rsid w:val="00D95E1C"/>
    <w:rsid w:val="00D95F39"/>
    <w:rsid w:val="00D9632B"/>
    <w:rsid w:val="00D965C2"/>
    <w:rsid w:val="00D9665A"/>
    <w:rsid w:val="00D966DD"/>
    <w:rsid w:val="00D96798"/>
    <w:rsid w:val="00D96808"/>
    <w:rsid w:val="00D969B1"/>
    <w:rsid w:val="00D96B42"/>
    <w:rsid w:val="00D96B72"/>
    <w:rsid w:val="00D96F7E"/>
    <w:rsid w:val="00D9700D"/>
    <w:rsid w:val="00D97199"/>
    <w:rsid w:val="00D97307"/>
    <w:rsid w:val="00D973EC"/>
    <w:rsid w:val="00D976AF"/>
    <w:rsid w:val="00D976DD"/>
    <w:rsid w:val="00D97817"/>
    <w:rsid w:val="00D97C3A"/>
    <w:rsid w:val="00D97CCA"/>
    <w:rsid w:val="00D97F18"/>
    <w:rsid w:val="00DA01E5"/>
    <w:rsid w:val="00DA0568"/>
    <w:rsid w:val="00DA05CD"/>
    <w:rsid w:val="00DA09C2"/>
    <w:rsid w:val="00DA0BB2"/>
    <w:rsid w:val="00DA0DF6"/>
    <w:rsid w:val="00DA0E6D"/>
    <w:rsid w:val="00DA0E78"/>
    <w:rsid w:val="00DA0F6E"/>
    <w:rsid w:val="00DA1383"/>
    <w:rsid w:val="00DA14A2"/>
    <w:rsid w:val="00DA157F"/>
    <w:rsid w:val="00DA1BB3"/>
    <w:rsid w:val="00DA1C65"/>
    <w:rsid w:val="00DA1DE5"/>
    <w:rsid w:val="00DA1EF6"/>
    <w:rsid w:val="00DA1F70"/>
    <w:rsid w:val="00DA2140"/>
    <w:rsid w:val="00DA240D"/>
    <w:rsid w:val="00DA26B9"/>
    <w:rsid w:val="00DA272B"/>
    <w:rsid w:val="00DA29D6"/>
    <w:rsid w:val="00DA2EF5"/>
    <w:rsid w:val="00DA32D6"/>
    <w:rsid w:val="00DA34BC"/>
    <w:rsid w:val="00DA34CF"/>
    <w:rsid w:val="00DA369D"/>
    <w:rsid w:val="00DA36B9"/>
    <w:rsid w:val="00DA3FC6"/>
    <w:rsid w:val="00DA4407"/>
    <w:rsid w:val="00DA46CC"/>
    <w:rsid w:val="00DA47D8"/>
    <w:rsid w:val="00DA4D94"/>
    <w:rsid w:val="00DA52C5"/>
    <w:rsid w:val="00DA5529"/>
    <w:rsid w:val="00DA5A79"/>
    <w:rsid w:val="00DA5A82"/>
    <w:rsid w:val="00DA5CB2"/>
    <w:rsid w:val="00DA5E23"/>
    <w:rsid w:val="00DA61C5"/>
    <w:rsid w:val="00DA6341"/>
    <w:rsid w:val="00DA6393"/>
    <w:rsid w:val="00DA6452"/>
    <w:rsid w:val="00DA661B"/>
    <w:rsid w:val="00DA664D"/>
    <w:rsid w:val="00DA669B"/>
    <w:rsid w:val="00DA6995"/>
    <w:rsid w:val="00DA69DD"/>
    <w:rsid w:val="00DA6ADA"/>
    <w:rsid w:val="00DA6D5D"/>
    <w:rsid w:val="00DA6DBF"/>
    <w:rsid w:val="00DA6ED5"/>
    <w:rsid w:val="00DA71A7"/>
    <w:rsid w:val="00DA73FC"/>
    <w:rsid w:val="00DA749D"/>
    <w:rsid w:val="00DA75CF"/>
    <w:rsid w:val="00DA76A6"/>
    <w:rsid w:val="00DA77E2"/>
    <w:rsid w:val="00DA7B7D"/>
    <w:rsid w:val="00DA7C75"/>
    <w:rsid w:val="00DA7D43"/>
    <w:rsid w:val="00DB0086"/>
    <w:rsid w:val="00DB0368"/>
    <w:rsid w:val="00DB0506"/>
    <w:rsid w:val="00DB08C5"/>
    <w:rsid w:val="00DB09A1"/>
    <w:rsid w:val="00DB0C51"/>
    <w:rsid w:val="00DB0FEE"/>
    <w:rsid w:val="00DB14F1"/>
    <w:rsid w:val="00DB17E0"/>
    <w:rsid w:val="00DB18C5"/>
    <w:rsid w:val="00DB1C23"/>
    <w:rsid w:val="00DB203A"/>
    <w:rsid w:val="00DB2E24"/>
    <w:rsid w:val="00DB3002"/>
    <w:rsid w:val="00DB3315"/>
    <w:rsid w:val="00DB33D0"/>
    <w:rsid w:val="00DB3575"/>
    <w:rsid w:val="00DB35D1"/>
    <w:rsid w:val="00DB36F1"/>
    <w:rsid w:val="00DB3740"/>
    <w:rsid w:val="00DB3C94"/>
    <w:rsid w:val="00DB3D6A"/>
    <w:rsid w:val="00DB3F96"/>
    <w:rsid w:val="00DB41FB"/>
    <w:rsid w:val="00DB41FD"/>
    <w:rsid w:val="00DB42E4"/>
    <w:rsid w:val="00DB4376"/>
    <w:rsid w:val="00DB43A0"/>
    <w:rsid w:val="00DB456D"/>
    <w:rsid w:val="00DB460E"/>
    <w:rsid w:val="00DB4747"/>
    <w:rsid w:val="00DB494B"/>
    <w:rsid w:val="00DB49FC"/>
    <w:rsid w:val="00DB4B3C"/>
    <w:rsid w:val="00DB4E51"/>
    <w:rsid w:val="00DB5024"/>
    <w:rsid w:val="00DB511E"/>
    <w:rsid w:val="00DB51B3"/>
    <w:rsid w:val="00DB51BB"/>
    <w:rsid w:val="00DB52CA"/>
    <w:rsid w:val="00DB548E"/>
    <w:rsid w:val="00DB54EF"/>
    <w:rsid w:val="00DB561B"/>
    <w:rsid w:val="00DB5778"/>
    <w:rsid w:val="00DB5839"/>
    <w:rsid w:val="00DB5884"/>
    <w:rsid w:val="00DB5D86"/>
    <w:rsid w:val="00DB5DAD"/>
    <w:rsid w:val="00DB5F83"/>
    <w:rsid w:val="00DB612C"/>
    <w:rsid w:val="00DB63DE"/>
    <w:rsid w:val="00DB6494"/>
    <w:rsid w:val="00DB658D"/>
    <w:rsid w:val="00DB6A16"/>
    <w:rsid w:val="00DB6D46"/>
    <w:rsid w:val="00DB70C7"/>
    <w:rsid w:val="00DB7792"/>
    <w:rsid w:val="00DB7794"/>
    <w:rsid w:val="00DB78FB"/>
    <w:rsid w:val="00DB7AA3"/>
    <w:rsid w:val="00DB7AB0"/>
    <w:rsid w:val="00DB7BA6"/>
    <w:rsid w:val="00DB7BFB"/>
    <w:rsid w:val="00DB7C6A"/>
    <w:rsid w:val="00DC001A"/>
    <w:rsid w:val="00DC02A0"/>
    <w:rsid w:val="00DC0460"/>
    <w:rsid w:val="00DC04CB"/>
    <w:rsid w:val="00DC05BE"/>
    <w:rsid w:val="00DC09B5"/>
    <w:rsid w:val="00DC09EE"/>
    <w:rsid w:val="00DC0A2E"/>
    <w:rsid w:val="00DC0A97"/>
    <w:rsid w:val="00DC0D16"/>
    <w:rsid w:val="00DC0DBB"/>
    <w:rsid w:val="00DC0FD9"/>
    <w:rsid w:val="00DC118D"/>
    <w:rsid w:val="00DC1221"/>
    <w:rsid w:val="00DC126E"/>
    <w:rsid w:val="00DC15FC"/>
    <w:rsid w:val="00DC177C"/>
    <w:rsid w:val="00DC17F7"/>
    <w:rsid w:val="00DC1EFF"/>
    <w:rsid w:val="00DC20D8"/>
    <w:rsid w:val="00DC26E4"/>
    <w:rsid w:val="00DC27EF"/>
    <w:rsid w:val="00DC286F"/>
    <w:rsid w:val="00DC2B16"/>
    <w:rsid w:val="00DC2B49"/>
    <w:rsid w:val="00DC2E4E"/>
    <w:rsid w:val="00DC2EC9"/>
    <w:rsid w:val="00DC2FD3"/>
    <w:rsid w:val="00DC34CA"/>
    <w:rsid w:val="00DC37B9"/>
    <w:rsid w:val="00DC393D"/>
    <w:rsid w:val="00DC3C38"/>
    <w:rsid w:val="00DC3C89"/>
    <w:rsid w:val="00DC3D7D"/>
    <w:rsid w:val="00DC3DA1"/>
    <w:rsid w:val="00DC3E4A"/>
    <w:rsid w:val="00DC3EFE"/>
    <w:rsid w:val="00DC4182"/>
    <w:rsid w:val="00DC42D8"/>
    <w:rsid w:val="00DC4372"/>
    <w:rsid w:val="00DC4695"/>
    <w:rsid w:val="00DC47F2"/>
    <w:rsid w:val="00DC4861"/>
    <w:rsid w:val="00DC4C0E"/>
    <w:rsid w:val="00DC4E84"/>
    <w:rsid w:val="00DC4EE3"/>
    <w:rsid w:val="00DC4FD5"/>
    <w:rsid w:val="00DC5231"/>
    <w:rsid w:val="00DC539D"/>
    <w:rsid w:val="00DC550D"/>
    <w:rsid w:val="00DC552F"/>
    <w:rsid w:val="00DC5CAA"/>
    <w:rsid w:val="00DC5DB1"/>
    <w:rsid w:val="00DC5E9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92F"/>
    <w:rsid w:val="00DC7BD7"/>
    <w:rsid w:val="00DC7C73"/>
    <w:rsid w:val="00DD0444"/>
    <w:rsid w:val="00DD0729"/>
    <w:rsid w:val="00DD0D56"/>
    <w:rsid w:val="00DD126C"/>
    <w:rsid w:val="00DD14DB"/>
    <w:rsid w:val="00DD16D3"/>
    <w:rsid w:val="00DD177B"/>
    <w:rsid w:val="00DD1861"/>
    <w:rsid w:val="00DD19E2"/>
    <w:rsid w:val="00DD1BC4"/>
    <w:rsid w:val="00DD1BF3"/>
    <w:rsid w:val="00DD1C21"/>
    <w:rsid w:val="00DD1C86"/>
    <w:rsid w:val="00DD2043"/>
    <w:rsid w:val="00DD25B3"/>
    <w:rsid w:val="00DD2938"/>
    <w:rsid w:val="00DD2EC1"/>
    <w:rsid w:val="00DD2FEE"/>
    <w:rsid w:val="00DD324C"/>
    <w:rsid w:val="00DD355D"/>
    <w:rsid w:val="00DD35C8"/>
    <w:rsid w:val="00DD3644"/>
    <w:rsid w:val="00DD3790"/>
    <w:rsid w:val="00DD3C1F"/>
    <w:rsid w:val="00DD44FE"/>
    <w:rsid w:val="00DD4C43"/>
    <w:rsid w:val="00DD4D40"/>
    <w:rsid w:val="00DD4D5A"/>
    <w:rsid w:val="00DD4DA5"/>
    <w:rsid w:val="00DD4EEC"/>
    <w:rsid w:val="00DD5320"/>
    <w:rsid w:val="00DD5713"/>
    <w:rsid w:val="00DD590E"/>
    <w:rsid w:val="00DD5A3F"/>
    <w:rsid w:val="00DD6132"/>
    <w:rsid w:val="00DD6423"/>
    <w:rsid w:val="00DD64E9"/>
    <w:rsid w:val="00DD664F"/>
    <w:rsid w:val="00DD6720"/>
    <w:rsid w:val="00DD6ABA"/>
    <w:rsid w:val="00DD6AE9"/>
    <w:rsid w:val="00DD6C00"/>
    <w:rsid w:val="00DD6CB1"/>
    <w:rsid w:val="00DD6D6C"/>
    <w:rsid w:val="00DD6DF0"/>
    <w:rsid w:val="00DD6F9C"/>
    <w:rsid w:val="00DD7240"/>
    <w:rsid w:val="00DD77D0"/>
    <w:rsid w:val="00DD7930"/>
    <w:rsid w:val="00DD7DF3"/>
    <w:rsid w:val="00DE0046"/>
    <w:rsid w:val="00DE022A"/>
    <w:rsid w:val="00DE04E1"/>
    <w:rsid w:val="00DE0842"/>
    <w:rsid w:val="00DE088A"/>
    <w:rsid w:val="00DE08E0"/>
    <w:rsid w:val="00DE09FC"/>
    <w:rsid w:val="00DE10EE"/>
    <w:rsid w:val="00DE123E"/>
    <w:rsid w:val="00DE13E6"/>
    <w:rsid w:val="00DE17DF"/>
    <w:rsid w:val="00DE1A98"/>
    <w:rsid w:val="00DE1DD1"/>
    <w:rsid w:val="00DE25A2"/>
    <w:rsid w:val="00DE2960"/>
    <w:rsid w:val="00DE2EC4"/>
    <w:rsid w:val="00DE3075"/>
    <w:rsid w:val="00DE35D7"/>
    <w:rsid w:val="00DE3ADB"/>
    <w:rsid w:val="00DE3B76"/>
    <w:rsid w:val="00DE4146"/>
    <w:rsid w:val="00DE42EE"/>
    <w:rsid w:val="00DE4365"/>
    <w:rsid w:val="00DE471E"/>
    <w:rsid w:val="00DE488A"/>
    <w:rsid w:val="00DE4D11"/>
    <w:rsid w:val="00DE4E7B"/>
    <w:rsid w:val="00DE4F52"/>
    <w:rsid w:val="00DE5025"/>
    <w:rsid w:val="00DE5286"/>
    <w:rsid w:val="00DE530C"/>
    <w:rsid w:val="00DE55B1"/>
    <w:rsid w:val="00DE57B6"/>
    <w:rsid w:val="00DE59DE"/>
    <w:rsid w:val="00DE5A97"/>
    <w:rsid w:val="00DE5B20"/>
    <w:rsid w:val="00DE5C15"/>
    <w:rsid w:val="00DE5C9D"/>
    <w:rsid w:val="00DE60F1"/>
    <w:rsid w:val="00DE6228"/>
    <w:rsid w:val="00DE6522"/>
    <w:rsid w:val="00DE6655"/>
    <w:rsid w:val="00DE6DD6"/>
    <w:rsid w:val="00DE6E25"/>
    <w:rsid w:val="00DE6E87"/>
    <w:rsid w:val="00DE6F37"/>
    <w:rsid w:val="00DE7032"/>
    <w:rsid w:val="00DE75AC"/>
    <w:rsid w:val="00DE7748"/>
    <w:rsid w:val="00DE77EA"/>
    <w:rsid w:val="00DE7AA0"/>
    <w:rsid w:val="00DE7D61"/>
    <w:rsid w:val="00DF02AE"/>
    <w:rsid w:val="00DF0497"/>
    <w:rsid w:val="00DF0637"/>
    <w:rsid w:val="00DF0761"/>
    <w:rsid w:val="00DF0844"/>
    <w:rsid w:val="00DF0BA5"/>
    <w:rsid w:val="00DF0C22"/>
    <w:rsid w:val="00DF0E83"/>
    <w:rsid w:val="00DF1273"/>
    <w:rsid w:val="00DF1367"/>
    <w:rsid w:val="00DF155D"/>
    <w:rsid w:val="00DF199E"/>
    <w:rsid w:val="00DF2160"/>
    <w:rsid w:val="00DF2696"/>
    <w:rsid w:val="00DF2EBD"/>
    <w:rsid w:val="00DF3654"/>
    <w:rsid w:val="00DF3C13"/>
    <w:rsid w:val="00DF3CD0"/>
    <w:rsid w:val="00DF3D62"/>
    <w:rsid w:val="00DF3F5E"/>
    <w:rsid w:val="00DF4113"/>
    <w:rsid w:val="00DF415A"/>
    <w:rsid w:val="00DF435B"/>
    <w:rsid w:val="00DF46D0"/>
    <w:rsid w:val="00DF4981"/>
    <w:rsid w:val="00DF4A8A"/>
    <w:rsid w:val="00DF4B3D"/>
    <w:rsid w:val="00DF4E63"/>
    <w:rsid w:val="00DF4F83"/>
    <w:rsid w:val="00DF4F94"/>
    <w:rsid w:val="00DF50A2"/>
    <w:rsid w:val="00DF53D3"/>
    <w:rsid w:val="00DF550C"/>
    <w:rsid w:val="00DF57CD"/>
    <w:rsid w:val="00DF5A7E"/>
    <w:rsid w:val="00DF5D43"/>
    <w:rsid w:val="00DF5DA5"/>
    <w:rsid w:val="00DF5FF0"/>
    <w:rsid w:val="00DF6187"/>
    <w:rsid w:val="00DF63C6"/>
    <w:rsid w:val="00DF6CA2"/>
    <w:rsid w:val="00DF6D2E"/>
    <w:rsid w:val="00DF6D99"/>
    <w:rsid w:val="00DF6E09"/>
    <w:rsid w:val="00DF6E64"/>
    <w:rsid w:val="00DF6EAF"/>
    <w:rsid w:val="00DF6F9E"/>
    <w:rsid w:val="00DF70B9"/>
    <w:rsid w:val="00DF7686"/>
    <w:rsid w:val="00DF7C15"/>
    <w:rsid w:val="00DF7D1F"/>
    <w:rsid w:val="00E000A8"/>
    <w:rsid w:val="00E00113"/>
    <w:rsid w:val="00E00507"/>
    <w:rsid w:val="00E00590"/>
    <w:rsid w:val="00E00834"/>
    <w:rsid w:val="00E0097B"/>
    <w:rsid w:val="00E009A0"/>
    <w:rsid w:val="00E00C2A"/>
    <w:rsid w:val="00E00F98"/>
    <w:rsid w:val="00E0155F"/>
    <w:rsid w:val="00E01AC7"/>
    <w:rsid w:val="00E01C39"/>
    <w:rsid w:val="00E025FD"/>
    <w:rsid w:val="00E02A65"/>
    <w:rsid w:val="00E02DCD"/>
    <w:rsid w:val="00E02E7A"/>
    <w:rsid w:val="00E03177"/>
    <w:rsid w:val="00E0322A"/>
    <w:rsid w:val="00E03988"/>
    <w:rsid w:val="00E03A10"/>
    <w:rsid w:val="00E03F97"/>
    <w:rsid w:val="00E04092"/>
    <w:rsid w:val="00E043F5"/>
    <w:rsid w:val="00E04716"/>
    <w:rsid w:val="00E047B2"/>
    <w:rsid w:val="00E047F0"/>
    <w:rsid w:val="00E04B21"/>
    <w:rsid w:val="00E04C7B"/>
    <w:rsid w:val="00E04CB9"/>
    <w:rsid w:val="00E04DE0"/>
    <w:rsid w:val="00E04FAE"/>
    <w:rsid w:val="00E0507A"/>
    <w:rsid w:val="00E05136"/>
    <w:rsid w:val="00E0543A"/>
    <w:rsid w:val="00E05553"/>
    <w:rsid w:val="00E056A0"/>
    <w:rsid w:val="00E05A4C"/>
    <w:rsid w:val="00E05A93"/>
    <w:rsid w:val="00E05B76"/>
    <w:rsid w:val="00E05DF2"/>
    <w:rsid w:val="00E05F2D"/>
    <w:rsid w:val="00E06133"/>
    <w:rsid w:val="00E062D4"/>
    <w:rsid w:val="00E06346"/>
    <w:rsid w:val="00E06FA0"/>
    <w:rsid w:val="00E07364"/>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EC8"/>
    <w:rsid w:val="00E10FAF"/>
    <w:rsid w:val="00E10FCB"/>
    <w:rsid w:val="00E11083"/>
    <w:rsid w:val="00E110D7"/>
    <w:rsid w:val="00E11175"/>
    <w:rsid w:val="00E11485"/>
    <w:rsid w:val="00E11626"/>
    <w:rsid w:val="00E1170E"/>
    <w:rsid w:val="00E11837"/>
    <w:rsid w:val="00E11969"/>
    <w:rsid w:val="00E11A03"/>
    <w:rsid w:val="00E11BA1"/>
    <w:rsid w:val="00E11F1A"/>
    <w:rsid w:val="00E11FC5"/>
    <w:rsid w:val="00E120F9"/>
    <w:rsid w:val="00E1226E"/>
    <w:rsid w:val="00E12348"/>
    <w:rsid w:val="00E1263C"/>
    <w:rsid w:val="00E12901"/>
    <w:rsid w:val="00E1298A"/>
    <w:rsid w:val="00E12AAE"/>
    <w:rsid w:val="00E12B6E"/>
    <w:rsid w:val="00E12BD5"/>
    <w:rsid w:val="00E132EA"/>
    <w:rsid w:val="00E1346D"/>
    <w:rsid w:val="00E134A3"/>
    <w:rsid w:val="00E137F4"/>
    <w:rsid w:val="00E13AE9"/>
    <w:rsid w:val="00E13FBE"/>
    <w:rsid w:val="00E14053"/>
    <w:rsid w:val="00E14277"/>
    <w:rsid w:val="00E14939"/>
    <w:rsid w:val="00E14A04"/>
    <w:rsid w:val="00E14A0E"/>
    <w:rsid w:val="00E14CB8"/>
    <w:rsid w:val="00E14D64"/>
    <w:rsid w:val="00E14D7F"/>
    <w:rsid w:val="00E14DAA"/>
    <w:rsid w:val="00E15043"/>
    <w:rsid w:val="00E150B1"/>
    <w:rsid w:val="00E15E87"/>
    <w:rsid w:val="00E161FA"/>
    <w:rsid w:val="00E16317"/>
    <w:rsid w:val="00E16467"/>
    <w:rsid w:val="00E16538"/>
    <w:rsid w:val="00E16783"/>
    <w:rsid w:val="00E168F1"/>
    <w:rsid w:val="00E169F8"/>
    <w:rsid w:val="00E16EA9"/>
    <w:rsid w:val="00E174A9"/>
    <w:rsid w:val="00E17996"/>
    <w:rsid w:val="00E179BC"/>
    <w:rsid w:val="00E179D1"/>
    <w:rsid w:val="00E17E34"/>
    <w:rsid w:val="00E201FC"/>
    <w:rsid w:val="00E2079C"/>
    <w:rsid w:val="00E20E74"/>
    <w:rsid w:val="00E2111D"/>
    <w:rsid w:val="00E212EA"/>
    <w:rsid w:val="00E21489"/>
    <w:rsid w:val="00E214E3"/>
    <w:rsid w:val="00E2159F"/>
    <w:rsid w:val="00E21665"/>
    <w:rsid w:val="00E218D3"/>
    <w:rsid w:val="00E2197C"/>
    <w:rsid w:val="00E21CF2"/>
    <w:rsid w:val="00E2204D"/>
    <w:rsid w:val="00E224CD"/>
    <w:rsid w:val="00E228DA"/>
    <w:rsid w:val="00E22BC8"/>
    <w:rsid w:val="00E22BD0"/>
    <w:rsid w:val="00E22BE1"/>
    <w:rsid w:val="00E22CC4"/>
    <w:rsid w:val="00E22F41"/>
    <w:rsid w:val="00E23563"/>
    <w:rsid w:val="00E23727"/>
    <w:rsid w:val="00E2383A"/>
    <w:rsid w:val="00E23A2F"/>
    <w:rsid w:val="00E23BED"/>
    <w:rsid w:val="00E23ED7"/>
    <w:rsid w:val="00E24043"/>
    <w:rsid w:val="00E2410E"/>
    <w:rsid w:val="00E2455B"/>
    <w:rsid w:val="00E24572"/>
    <w:rsid w:val="00E248B9"/>
    <w:rsid w:val="00E24CDF"/>
    <w:rsid w:val="00E24E1B"/>
    <w:rsid w:val="00E256A2"/>
    <w:rsid w:val="00E25987"/>
    <w:rsid w:val="00E259D8"/>
    <w:rsid w:val="00E25E96"/>
    <w:rsid w:val="00E25F3F"/>
    <w:rsid w:val="00E261EF"/>
    <w:rsid w:val="00E26602"/>
    <w:rsid w:val="00E27118"/>
    <w:rsid w:val="00E27202"/>
    <w:rsid w:val="00E27522"/>
    <w:rsid w:val="00E27E9D"/>
    <w:rsid w:val="00E27F7D"/>
    <w:rsid w:val="00E303AF"/>
    <w:rsid w:val="00E304AB"/>
    <w:rsid w:val="00E3054F"/>
    <w:rsid w:val="00E30571"/>
    <w:rsid w:val="00E30597"/>
    <w:rsid w:val="00E305A9"/>
    <w:rsid w:val="00E30D4A"/>
    <w:rsid w:val="00E30D58"/>
    <w:rsid w:val="00E30E3F"/>
    <w:rsid w:val="00E310F7"/>
    <w:rsid w:val="00E3118D"/>
    <w:rsid w:val="00E31351"/>
    <w:rsid w:val="00E315F2"/>
    <w:rsid w:val="00E319A7"/>
    <w:rsid w:val="00E319A9"/>
    <w:rsid w:val="00E31A56"/>
    <w:rsid w:val="00E31A93"/>
    <w:rsid w:val="00E31C46"/>
    <w:rsid w:val="00E31D53"/>
    <w:rsid w:val="00E32114"/>
    <w:rsid w:val="00E32218"/>
    <w:rsid w:val="00E3223A"/>
    <w:rsid w:val="00E3238C"/>
    <w:rsid w:val="00E3249E"/>
    <w:rsid w:val="00E326ED"/>
    <w:rsid w:val="00E3275C"/>
    <w:rsid w:val="00E32840"/>
    <w:rsid w:val="00E329B2"/>
    <w:rsid w:val="00E32D23"/>
    <w:rsid w:val="00E32F7C"/>
    <w:rsid w:val="00E32FD3"/>
    <w:rsid w:val="00E33A03"/>
    <w:rsid w:val="00E33D82"/>
    <w:rsid w:val="00E342BB"/>
    <w:rsid w:val="00E343DF"/>
    <w:rsid w:val="00E34422"/>
    <w:rsid w:val="00E348AF"/>
    <w:rsid w:val="00E34930"/>
    <w:rsid w:val="00E3499D"/>
    <w:rsid w:val="00E34B35"/>
    <w:rsid w:val="00E34C62"/>
    <w:rsid w:val="00E34D76"/>
    <w:rsid w:val="00E34E0F"/>
    <w:rsid w:val="00E35087"/>
    <w:rsid w:val="00E35110"/>
    <w:rsid w:val="00E352C4"/>
    <w:rsid w:val="00E352DF"/>
    <w:rsid w:val="00E352F7"/>
    <w:rsid w:val="00E354E0"/>
    <w:rsid w:val="00E35676"/>
    <w:rsid w:val="00E3567A"/>
    <w:rsid w:val="00E35AE8"/>
    <w:rsid w:val="00E35CCC"/>
    <w:rsid w:val="00E35E05"/>
    <w:rsid w:val="00E35F52"/>
    <w:rsid w:val="00E360A3"/>
    <w:rsid w:val="00E3639C"/>
    <w:rsid w:val="00E36863"/>
    <w:rsid w:val="00E36A8D"/>
    <w:rsid w:val="00E37102"/>
    <w:rsid w:val="00E37435"/>
    <w:rsid w:val="00E37445"/>
    <w:rsid w:val="00E374EF"/>
    <w:rsid w:val="00E37556"/>
    <w:rsid w:val="00E37649"/>
    <w:rsid w:val="00E37694"/>
    <w:rsid w:val="00E37793"/>
    <w:rsid w:val="00E379F0"/>
    <w:rsid w:val="00E37B96"/>
    <w:rsid w:val="00E37BD8"/>
    <w:rsid w:val="00E37E5C"/>
    <w:rsid w:val="00E40522"/>
    <w:rsid w:val="00E4075D"/>
    <w:rsid w:val="00E4087D"/>
    <w:rsid w:val="00E40A60"/>
    <w:rsid w:val="00E40AFF"/>
    <w:rsid w:val="00E41164"/>
    <w:rsid w:val="00E41650"/>
    <w:rsid w:val="00E41839"/>
    <w:rsid w:val="00E4188C"/>
    <w:rsid w:val="00E418F0"/>
    <w:rsid w:val="00E41950"/>
    <w:rsid w:val="00E41971"/>
    <w:rsid w:val="00E41E0E"/>
    <w:rsid w:val="00E41F34"/>
    <w:rsid w:val="00E41FC3"/>
    <w:rsid w:val="00E42447"/>
    <w:rsid w:val="00E42810"/>
    <w:rsid w:val="00E429B0"/>
    <w:rsid w:val="00E42BB5"/>
    <w:rsid w:val="00E42BC0"/>
    <w:rsid w:val="00E42CB0"/>
    <w:rsid w:val="00E42D68"/>
    <w:rsid w:val="00E43256"/>
    <w:rsid w:val="00E4345D"/>
    <w:rsid w:val="00E435AE"/>
    <w:rsid w:val="00E438C3"/>
    <w:rsid w:val="00E43E7B"/>
    <w:rsid w:val="00E43F1E"/>
    <w:rsid w:val="00E441B7"/>
    <w:rsid w:val="00E44341"/>
    <w:rsid w:val="00E443A1"/>
    <w:rsid w:val="00E4443A"/>
    <w:rsid w:val="00E44939"/>
    <w:rsid w:val="00E44B55"/>
    <w:rsid w:val="00E44B97"/>
    <w:rsid w:val="00E45225"/>
    <w:rsid w:val="00E4525A"/>
    <w:rsid w:val="00E45296"/>
    <w:rsid w:val="00E45350"/>
    <w:rsid w:val="00E453AC"/>
    <w:rsid w:val="00E4544F"/>
    <w:rsid w:val="00E45795"/>
    <w:rsid w:val="00E45A45"/>
    <w:rsid w:val="00E45C2E"/>
    <w:rsid w:val="00E45C92"/>
    <w:rsid w:val="00E45CCA"/>
    <w:rsid w:val="00E45E43"/>
    <w:rsid w:val="00E45F39"/>
    <w:rsid w:val="00E46092"/>
    <w:rsid w:val="00E465DA"/>
    <w:rsid w:val="00E46D73"/>
    <w:rsid w:val="00E4708C"/>
    <w:rsid w:val="00E474A3"/>
    <w:rsid w:val="00E474D9"/>
    <w:rsid w:val="00E478EF"/>
    <w:rsid w:val="00E47BF2"/>
    <w:rsid w:val="00E47CD0"/>
    <w:rsid w:val="00E47CFC"/>
    <w:rsid w:val="00E47D70"/>
    <w:rsid w:val="00E504E0"/>
    <w:rsid w:val="00E50541"/>
    <w:rsid w:val="00E50E03"/>
    <w:rsid w:val="00E50E91"/>
    <w:rsid w:val="00E50F4A"/>
    <w:rsid w:val="00E50FF4"/>
    <w:rsid w:val="00E50FFD"/>
    <w:rsid w:val="00E5117D"/>
    <w:rsid w:val="00E51225"/>
    <w:rsid w:val="00E51575"/>
    <w:rsid w:val="00E51900"/>
    <w:rsid w:val="00E51B2E"/>
    <w:rsid w:val="00E51CEC"/>
    <w:rsid w:val="00E51F85"/>
    <w:rsid w:val="00E522BD"/>
    <w:rsid w:val="00E52816"/>
    <w:rsid w:val="00E52A3B"/>
    <w:rsid w:val="00E52C29"/>
    <w:rsid w:val="00E52E4C"/>
    <w:rsid w:val="00E53144"/>
    <w:rsid w:val="00E533F3"/>
    <w:rsid w:val="00E5391E"/>
    <w:rsid w:val="00E53B8D"/>
    <w:rsid w:val="00E53C04"/>
    <w:rsid w:val="00E548D9"/>
    <w:rsid w:val="00E549C5"/>
    <w:rsid w:val="00E54A56"/>
    <w:rsid w:val="00E54B11"/>
    <w:rsid w:val="00E54BF4"/>
    <w:rsid w:val="00E54FD9"/>
    <w:rsid w:val="00E5515E"/>
    <w:rsid w:val="00E551E5"/>
    <w:rsid w:val="00E55685"/>
    <w:rsid w:val="00E55BDE"/>
    <w:rsid w:val="00E5606A"/>
    <w:rsid w:val="00E5648B"/>
    <w:rsid w:val="00E564D9"/>
    <w:rsid w:val="00E5658E"/>
    <w:rsid w:val="00E5691A"/>
    <w:rsid w:val="00E56AC2"/>
    <w:rsid w:val="00E57079"/>
    <w:rsid w:val="00E57175"/>
    <w:rsid w:val="00E5724E"/>
    <w:rsid w:val="00E573B0"/>
    <w:rsid w:val="00E574F3"/>
    <w:rsid w:val="00E57591"/>
    <w:rsid w:val="00E57BC7"/>
    <w:rsid w:val="00E57CDD"/>
    <w:rsid w:val="00E607CA"/>
    <w:rsid w:val="00E6085F"/>
    <w:rsid w:val="00E6098E"/>
    <w:rsid w:val="00E60C46"/>
    <w:rsid w:val="00E61044"/>
    <w:rsid w:val="00E61096"/>
    <w:rsid w:val="00E6119E"/>
    <w:rsid w:val="00E6129A"/>
    <w:rsid w:val="00E615F0"/>
    <w:rsid w:val="00E615F8"/>
    <w:rsid w:val="00E61922"/>
    <w:rsid w:val="00E619A8"/>
    <w:rsid w:val="00E61A0E"/>
    <w:rsid w:val="00E61A78"/>
    <w:rsid w:val="00E61BD3"/>
    <w:rsid w:val="00E61C05"/>
    <w:rsid w:val="00E61D0A"/>
    <w:rsid w:val="00E61F7B"/>
    <w:rsid w:val="00E6231F"/>
    <w:rsid w:val="00E626A1"/>
    <w:rsid w:val="00E6288F"/>
    <w:rsid w:val="00E628DD"/>
    <w:rsid w:val="00E62A2F"/>
    <w:rsid w:val="00E62BAD"/>
    <w:rsid w:val="00E62F83"/>
    <w:rsid w:val="00E63022"/>
    <w:rsid w:val="00E63042"/>
    <w:rsid w:val="00E631EA"/>
    <w:rsid w:val="00E63467"/>
    <w:rsid w:val="00E63B8A"/>
    <w:rsid w:val="00E63E8C"/>
    <w:rsid w:val="00E63F87"/>
    <w:rsid w:val="00E63FEC"/>
    <w:rsid w:val="00E6443F"/>
    <w:rsid w:val="00E64876"/>
    <w:rsid w:val="00E649EB"/>
    <w:rsid w:val="00E64A5E"/>
    <w:rsid w:val="00E64B89"/>
    <w:rsid w:val="00E64D1B"/>
    <w:rsid w:val="00E6524F"/>
    <w:rsid w:val="00E65B32"/>
    <w:rsid w:val="00E65F14"/>
    <w:rsid w:val="00E66599"/>
    <w:rsid w:val="00E668A5"/>
    <w:rsid w:val="00E66A15"/>
    <w:rsid w:val="00E66F47"/>
    <w:rsid w:val="00E67045"/>
    <w:rsid w:val="00E67061"/>
    <w:rsid w:val="00E670FA"/>
    <w:rsid w:val="00E67279"/>
    <w:rsid w:val="00E6757D"/>
    <w:rsid w:val="00E67683"/>
    <w:rsid w:val="00E67CC1"/>
    <w:rsid w:val="00E67CEE"/>
    <w:rsid w:val="00E67D3A"/>
    <w:rsid w:val="00E7027A"/>
    <w:rsid w:val="00E702DB"/>
    <w:rsid w:val="00E704B7"/>
    <w:rsid w:val="00E70591"/>
    <w:rsid w:val="00E708E3"/>
    <w:rsid w:val="00E709D7"/>
    <w:rsid w:val="00E70A6C"/>
    <w:rsid w:val="00E70AC1"/>
    <w:rsid w:val="00E70CCD"/>
    <w:rsid w:val="00E711E9"/>
    <w:rsid w:val="00E71387"/>
    <w:rsid w:val="00E714CB"/>
    <w:rsid w:val="00E7152C"/>
    <w:rsid w:val="00E71618"/>
    <w:rsid w:val="00E716A4"/>
    <w:rsid w:val="00E719D3"/>
    <w:rsid w:val="00E71A57"/>
    <w:rsid w:val="00E71E9F"/>
    <w:rsid w:val="00E720AD"/>
    <w:rsid w:val="00E720B0"/>
    <w:rsid w:val="00E7226D"/>
    <w:rsid w:val="00E72294"/>
    <w:rsid w:val="00E723D0"/>
    <w:rsid w:val="00E7245E"/>
    <w:rsid w:val="00E72608"/>
    <w:rsid w:val="00E726CD"/>
    <w:rsid w:val="00E72A2C"/>
    <w:rsid w:val="00E72A92"/>
    <w:rsid w:val="00E72D5F"/>
    <w:rsid w:val="00E73756"/>
    <w:rsid w:val="00E737B7"/>
    <w:rsid w:val="00E737CC"/>
    <w:rsid w:val="00E73D6E"/>
    <w:rsid w:val="00E73D96"/>
    <w:rsid w:val="00E7409B"/>
    <w:rsid w:val="00E74111"/>
    <w:rsid w:val="00E742B5"/>
    <w:rsid w:val="00E74639"/>
    <w:rsid w:val="00E7477D"/>
    <w:rsid w:val="00E7494C"/>
    <w:rsid w:val="00E75151"/>
    <w:rsid w:val="00E7561E"/>
    <w:rsid w:val="00E7585D"/>
    <w:rsid w:val="00E75914"/>
    <w:rsid w:val="00E75953"/>
    <w:rsid w:val="00E75DD4"/>
    <w:rsid w:val="00E75E9C"/>
    <w:rsid w:val="00E76129"/>
    <w:rsid w:val="00E76477"/>
    <w:rsid w:val="00E76BE3"/>
    <w:rsid w:val="00E76F99"/>
    <w:rsid w:val="00E7705C"/>
    <w:rsid w:val="00E774F8"/>
    <w:rsid w:val="00E77703"/>
    <w:rsid w:val="00E77BE1"/>
    <w:rsid w:val="00E77D7D"/>
    <w:rsid w:val="00E77FF7"/>
    <w:rsid w:val="00E80017"/>
    <w:rsid w:val="00E8049C"/>
    <w:rsid w:val="00E80726"/>
    <w:rsid w:val="00E808ED"/>
    <w:rsid w:val="00E808F5"/>
    <w:rsid w:val="00E80C6A"/>
    <w:rsid w:val="00E80D42"/>
    <w:rsid w:val="00E80DA7"/>
    <w:rsid w:val="00E80FA8"/>
    <w:rsid w:val="00E810CE"/>
    <w:rsid w:val="00E81215"/>
    <w:rsid w:val="00E81453"/>
    <w:rsid w:val="00E8149D"/>
    <w:rsid w:val="00E81742"/>
    <w:rsid w:val="00E81B1E"/>
    <w:rsid w:val="00E81BA4"/>
    <w:rsid w:val="00E81F8D"/>
    <w:rsid w:val="00E81FE7"/>
    <w:rsid w:val="00E820CB"/>
    <w:rsid w:val="00E82109"/>
    <w:rsid w:val="00E82244"/>
    <w:rsid w:val="00E82474"/>
    <w:rsid w:val="00E82B4B"/>
    <w:rsid w:val="00E82CA6"/>
    <w:rsid w:val="00E82E2D"/>
    <w:rsid w:val="00E8376A"/>
    <w:rsid w:val="00E838D0"/>
    <w:rsid w:val="00E83B34"/>
    <w:rsid w:val="00E840F2"/>
    <w:rsid w:val="00E84153"/>
    <w:rsid w:val="00E842EA"/>
    <w:rsid w:val="00E8472A"/>
    <w:rsid w:val="00E84977"/>
    <w:rsid w:val="00E84A8B"/>
    <w:rsid w:val="00E85249"/>
    <w:rsid w:val="00E85462"/>
    <w:rsid w:val="00E855BE"/>
    <w:rsid w:val="00E856D2"/>
    <w:rsid w:val="00E85EF9"/>
    <w:rsid w:val="00E85F21"/>
    <w:rsid w:val="00E8601E"/>
    <w:rsid w:val="00E86030"/>
    <w:rsid w:val="00E860C2"/>
    <w:rsid w:val="00E86599"/>
    <w:rsid w:val="00E8679F"/>
    <w:rsid w:val="00E868D9"/>
    <w:rsid w:val="00E86BE5"/>
    <w:rsid w:val="00E86DEE"/>
    <w:rsid w:val="00E87146"/>
    <w:rsid w:val="00E87789"/>
    <w:rsid w:val="00E9033F"/>
    <w:rsid w:val="00E905D4"/>
    <w:rsid w:val="00E908CC"/>
    <w:rsid w:val="00E9095C"/>
    <w:rsid w:val="00E90D2C"/>
    <w:rsid w:val="00E90DA0"/>
    <w:rsid w:val="00E90E0F"/>
    <w:rsid w:val="00E90FD5"/>
    <w:rsid w:val="00E913F5"/>
    <w:rsid w:val="00E916A7"/>
    <w:rsid w:val="00E91842"/>
    <w:rsid w:val="00E919BB"/>
    <w:rsid w:val="00E91AE9"/>
    <w:rsid w:val="00E91B91"/>
    <w:rsid w:val="00E91C05"/>
    <w:rsid w:val="00E91D35"/>
    <w:rsid w:val="00E91DBE"/>
    <w:rsid w:val="00E91EB9"/>
    <w:rsid w:val="00E91EC4"/>
    <w:rsid w:val="00E92300"/>
    <w:rsid w:val="00E92439"/>
    <w:rsid w:val="00E92457"/>
    <w:rsid w:val="00E9269D"/>
    <w:rsid w:val="00E92ACB"/>
    <w:rsid w:val="00E92BC9"/>
    <w:rsid w:val="00E92C09"/>
    <w:rsid w:val="00E92D42"/>
    <w:rsid w:val="00E93157"/>
    <w:rsid w:val="00E9321E"/>
    <w:rsid w:val="00E9323E"/>
    <w:rsid w:val="00E93315"/>
    <w:rsid w:val="00E93421"/>
    <w:rsid w:val="00E937FD"/>
    <w:rsid w:val="00E9389B"/>
    <w:rsid w:val="00E93AE4"/>
    <w:rsid w:val="00E93CB6"/>
    <w:rsid w:val="00E940BA"/>
    <w:rsid w:val="00E9411D"/>
    <w:rsid w:val="00E94130"/>
    <w:rsid w:val="00E94578"/>
    <w:rsid w:val="00E946B7"/>
    <w:rsid w:val="00E94BF6"/>
    <w:rsid w:val="00E94C76"/>
    <w:rsid w:val="00E94CD7"/>
    <w:rsid w:val="00E94E4C"/>
    <w:rsid w:val="00E95226"/>
    <w:rsid w:val="00E9527C"/>
    <w:rsid w:val="00E957EA"/>
    <w:rsid w:val="00E95908"/>
    <w:rsid w:val="00E95A53"/>
    <w:rsid w:val="00E95C9A"/>
    <w:rsid w:val="00E95D9B"/>
    <w:rsid w:val="00E95ECD"/>
    <w:rsid w:val="00E96046"/>
    <w:rsid w:val="00E9646A"/>
    <w:rsid w:val="00E967CD"/>
    <w:rsid w:val="00E96802"/>
    <w:rsid w:val="00E96BC7"/>
    <w:rsid w:val="00E96D38"/>
    <w:rsid w:val="00E96E52"/>
    <w:rsid w:val="00E96EAE"/>
    <w:rsid w:val="00E97152"/>
    <w:rsid w:val="00E97158"/>
    <w:rsid w:val="00E972CA"/>
    <w:rsid w:val="00E972E9"/>
    <w:rsid w:val="00E97427"/>
    <w:rsid w:val="00E975BA"/>
    <w:rsid w:val="00E977A3"/>
    <w:rsid w:val="00E978D0"/>
    <w:rsid w:val="00E9790B"/>
    <w:rsid w:val="00E97DAD"/>
    <w:rsid w:val="00E97FF9"/>
    <w:rsid w:val="00EA013D"/>
    <w:rsid w:val="00EA0326"/>
    <w:rsid w:val="00EA03C1"/>
    <w:rsid w:val="00EA04CF"/>
    <w:rsid w:val="00EA04E1"/>
    <w:rsid w:val="00EA072B"/>
    <w:rsid w:val="00EA11EB"/>
    <w:rsid w:val="00EA1289"/>
    <w:rsid w:val="00EA12F8"/>
    <w:rsid w:val="00EA1300"/>
    <w:rsid w:val="00EA15D4"/>
    <w:rsid w:val="00EA1748"/>
    <w:rsid w:val="00EA192F"/>
    <w:rsid w:val="00EA1BB9"/>
    <w:rsid w:val="00EA1DB5"/>
    <w:rsid w:val="00EA2174"/>
    <w:rsid w:val="00EA22AB"/>
    <w:rsid w:val="00EA23B1"/>
    <w:rsid w:val="00EA23BD"/>
    <w:rsid w:val="00EA2455"/>
    <w:rsid w:val="00EA290A"/>
    <w:rsid w:val="00EA29D9"/>
    <w:rsid w:val="00EA2A73"/>
    <w:rsid w:val="00EA2A8D"/>
    <w:rsid w:val="00EA2CDC"/>
    <w:rsid w:val="00EA2D17"/>
    <w:rsid w:val="00EA2E18"/>
    <w:rsid w:val="00EA2E9B"/>
    <w:rsid w:val="00EA2F8B"/>
    <w:rsid w:val="00EA31C6"/>
    <w:rsid w:val="00EA33AC"/>
    <w:rsid w:val="00EA37D6"/>
    <w:rsid w:val="00EA3988"/>
    <w:rsid w:val="00EA3A3B"/>
    <w:rsid w:val="00EA3E0C"/>
    <w:rsid w:val="00EA3F7D"/>
    <w:rsid w:val="00EA4129"/>
    <w:rsid w:val="00EA42B6"/>
    <w:rsid w:val="00EA4321"/>
    <w:rsid w:val="00EA4722"/>
    <w:rsid w:val="00EA4856"/>
    <w:rsid w:val="00EA492B"/>
    <w:rsid w:val="00EA4EF2"/>
    <w:rsid w:val="00EA5094"/>
    <w:rsid w:val="00EA5247"/>
    <w:rsid w:val="00EA53C2"/>
    <w:rsid w:val="00EA5734"/>
    <w:rsid w:val="00EA6088"/>
    <w:rsid w:val="00EA60AE"/>
    <w:rsid w:val="00EA61A8"/>
    <w:rsid w:val="00EA61B3"/>
    <w:rsid w:val="00EA6296"/>
    <w:rsid w:val="00EA636A"/>
    <w:rsid w:val="00EA65F6"/>
    <w:rsid w:val="00EA661F"/>
    <w:rsid w:val="00EA6644"/>
    <w:rsid w:val="00EA675B"/>
    <w:rsid w:val="00EA6C0E"/>
    <w:rsid w:val="00EA7009"/>
    <w:rsid w:val="00EA7274"/>
    <w:rsid w:val="00EA7513"/>
    <w:rsid w:val="00EA7704"/>
    <w:rsid w:val="00EA7975"/>
    <w:rsid w:val="00EA7C7F"/>
    <w:rsid w:val="00EA7D23"/>
    <w:rsid w:val="00EB00F5"/>
    <w:rsid w:val="00EB07A6"/>
    <w:rsid w:val="00EB08EF"/>
    <w:rsid w:val="00EB0A03"/>
    <w:rsid w:val="00EB0A9A"/>
    <w:rsid w:val="00EB0C67"/>
    <w:rsid w:val="00EB0ECC"/>
    <w:rsid w:val="00EB118B"/>
    <w:rsid w:val="00EB12DE"/>
    <w:rsid w:val="00EB134C"/>
    <w:rsid w:val="00EB14DC"/>
    <w:rsid w:val="00EB1906"/>
    <w:rsid w:val="00EB1BD7"/>
    <w:rsid w:val="00EB1C2D"/>
    <w:rsid w:val="00EB1E1B"/>
    <w:rsid w:val="00EB1EFB"/>
    <w:rsid w:val="00EB1FDA"/>
    <w:rsid w:val="00EB217A"/>
    <w:rsid w:val="00EB2229"/>
    <w:rsid w:val="00EB2363"/>
    <w:rsid w:val="00EB2D51"/>
    <w:rsid w:val="00EB2F4A"/>
    <w:rsid w:val="00EB31A7"/>
    <w:rsid w:val="00EB3363"/>
    <w:rsid w:val="00EB338D"/>
    <w:rsid w:val="00EB35F4"/>
    <w:rsid w:val="00EB3667"/>
    <w:rsid w:val="00EB37B5"/>
    <w:rsid w:val="00EB4042"/>
    <w:rsid w:val="00EB4459"/>
    <w:rsid w:val="00EB44E9"/>
    <w:rsid w:val="00EB4715"/>
    <w:rsid w:val="00EB49BD"/>
    <w:rsid w:val="00EB4A4B"/>
    <w:rsid w:val="00EB4D0B"/>
    <w:rsid w:val="00EB4D17"/>
    <w:rsid w:val="00EB4E9B"/>
    <w:rsid w:val="00EB551B"/>
    <w:rsid w:val="00EB629D"/>
    <w:rsid w:val="00EB6352"/>
    <w:rsid w:val="00EB6764"/>
    <w:rsid w:val="00EB6936"/>
    <w:rsid w:val="00EB6D18"/>
    <w:rsid w:val="00EB6F6E"/>
    <w:rsid w:val="00EB7343"/>
    <w:rsid w:val="00EB753C"/>
    <w:rsid w:val="00EB75E9"/>
    <w:rsid w:val="00EB765F"/>
    <w:rsid w:val="00EB7747"/>
    <w:rsid w:val="00EB77C6"/>
    <w:rsid w:val="00EB79EB"/>
    <w:rsid w:val="00EB7DBB"/>
    <w:rsid w:val="00EB7E6F"/>
    <w:rsid w:val="00EB7E81"/>
    <w:rsid w:val="00EC003A"/>
    <w:rsid w:val="00EC01F5"/>
    <w:rsid w:val="00EC0317"/>
    <w:rsid w:val="00EC0394"/>
    <w:rsid w:val="00EC0428"/>
    <w:rsid w:val="00EC0656"/>
    <w:rsid w:val="00EC0B20"/>
    <w:rsid w:val="00EC0C89"/>
    <w:rsid w:val="00EC11F1"/>
    <w:rsid w:val="00EC13D5"/>
    <w:rsid w:val="00EC13F0"/>
    <w:rsid w:val="00EC18BD"/>
    <w:rsid w:val="00EC1B98"/>
    <w:rsid w:val="00EC1C97"/>
    <w:rsid w:val="00EC226B"/>
    <w:rsid w:val="00EC2292"/>
    <w:rsid w:val="00EC26DC"/>
    <w:rsid w:val="00EC2882"/>
    <w:rsid w:val="00EC2D65"/>
    <w:rsid w:val="00EC2D6D"/>
    <w:rsid w:val="00EC2D8D"/>
    <w:rsid w:val="00EC2F70"/>
    <w:rsid w:val="00EC2F8F"/>
    <w:rsid w:val="00EC32C5"/>
    <w:rsid w:val="00EC3383"/>
    <w:rsid w:val="00EC349A"/>
    <w:rsid w:val="00EC34AC"/>
    <w:rsid w:val="00EC3932"/>
    <w:rsid w:val="00EC3AB3"/>
    <w:rsid w:val="00EC3B6B"/>
    <w:rsid w:val="00EC3B97"/>
    <w:rsid w:val="00EC3DC1"/>
    <w:rsid w:val="00EC3E66"/>
    <w:rsid w:val="00EC40DF"/>
    <w:rsid w:val="00EC4400"/>
    <w:rsid w:val="00EC49B6"/>
    <w:rsid w:val="00EC4CE3"/>
    <w:rsid w:val="00EC4D50"/>
    <w:rsid w:val="00EC4EE4"/>
    <w:rsid w:val="00EC504F"/>
    <w:rsid w:val="00EC5061"/>
    <w:rsid w:val="00EC5243"/>
    <w:rsid w:val="00EC539B"/>
    <w:rsid w:val="00EC5614"/>
    <w:rsid w:val="00EC5738"/>
    <w:rsid w:val="00EC5966"/>
    <w:rsid w:val="00EC5E93"/>
    <w:rsid w:val="00EC604E"/>
    <w:rsid w:val="00EC69F1"/>
    <w:rsid w:val="00EC69F3"/>
    <w:rsid w:val="00EC6AF2"/>
    <w:rsid w:val="00EC6FF8"/>
    <w:rsid w:val="00EC7000"/>
    <w:rsid w:val="00EC73E5"/>
    <w:rsid w:val="00EC76A6"/>
    <w:rsid w:val="00EC7782"/>
    <w:rsid w:val="00EC7DB0"/>
    <w:rsid w:val="00EC7FBF"/>
    <w:rsid w:val="00ED002C"/>
    <w:rsid w:val="00ED04CA"/>
    <w:rsid w:val="00ED0970"/>
    <w:rsid w:val="00ED0A69"/>
    <w:rsid w:val="00ED0A7A"/>
    <w:rsid w:val="00ED0CB4"/>
    <w:rsid w:val="00ED0EE0"/>
    <w:rsid w:val="00ED1069"/>
    <w:rsid w:val="00ED10E6"/>
    <w:rsid w:val="00ED13BA"/>
    <w:rsid w:val="00ED14DA"/>
    <w:rsid w:val="00ED1691"/>
    <w:rsid w:val="00ED16E2"/>
    <w:rsid w:val="00ED178B"/>
    <w:rsid w:val="00ED18DC"/>
    <w:rsid w:val="00ED1ADE"/>
    <w:rsid w:val="00ED1CDA"/>
    <w:rsid w:val="00ED1CF2"/>
    <w:rsid w:val="00ED1E81"/>
    <w:rsid w:val="00ED1EC2"/>
    <w:rsid w:val="00ED204C"/>
    <w:rsid w:val="00ED208F"/>
    <w:rsid w:val="00ED215E"/>
    <w:rsid w:val="00ED21AB"/>
    <w:rsid w:val="00ED21F8"/>
    <w:rsid w:val="00ED2371"/>
    <w:rsid w:val="00ED261F"/>
    <w:rsid w:val="00ED26B6"/>
    <w:rsid w:val="00ED26DE"/>
    <w:rsid w:val="00ED29AB"/>
    <w:rsid w:val="00ED2D5B"/>
    <w:rsid w:val="00ED3AE4"/>
    <w:rsid w:val="00ED3DE3"/>
    <w:rsid w:val="00ED3ECE"/>
    <w:rsid w:val="00ED3F50"/>
    <w:rsid w:val="00ED426E"/>
    <w:rsid w:val="00ED4272"/>
    <w:rsid w:val="00ED42B7"/>
    <w:rsid w:val="00ED42D5"/>
    <w:rsid w:val="00ED4765"/>
    <w:rsid w:val="00ED48ED"/>
    <w:rsid w:val="00ED4B21"/>
    <w:rsid w:val="00ED4BB0"/>
    <w:rsid w:val="00ED51F4"/>
    <w:rsid w:val="00ED532A"/>
    <w:rsid w:val="00ED54B9"/>
    <w:rsid w:val="00ED5783"/>
    <w:rsid w:val="00ED6126"/>
    <w:rsid w:val="00ED63C6"/>
    <w:rsid w:val="00ED6475"/>
    <w:rsid w:val="00ED6655"/>
    <w:rsid w:val="00ED6696"/>
    <w:rsid w:val="00ED6907"/>
    <w:rsid w:val="00ED6959"/>
    <w:rsid w:val="00ED6DB1"/>
    <w:rsid w:val="00ED6EB5"/>
    <w:rsid w:val="00ED705C"/>
    <w:rsid w:val="00ED711B"/>
    <w:rsid w:val="00ED7215"/>
    <w:rsid w:val="00ED7264"/>
    <w:rsid w:val="00ED76EB"/>
    <w:rsid w:val="00ED76FB"/>
    <w:rsid w:val="00ED788D"/>
    <w:rsid w:val="00ED7C65"/>
    <w:rsid w:val="00ED7E89"/>
    <w:rsid w:val="00EE0090"/>
    <w:rsid w:val="00EE0484"/>
    <w:rsid w:val="00EE0753"/>
    <w:rsid w:val="00EE0DCB"/>
    <w:rsid w:val="00EE0E2D"/>
    <w:rsid w:val="00EE0FA3"/>
    <w:rsid w:val="00EE11F2"/>
    <w:rsid w:val="00EE1528"/>
    <w:rsid w:val="00EE1679"/>
    <w:rsid w:val="00EE1846"/>
    <w:rsid w:val="00EE1CDF"/>
    <w:rsid w:val="00EE1DAC"/>
    <w:rsid w:val="00EE271A"/>
    <w:rsid w:val="00EE2A97"/>
    <w:rsid w:val="00EE2B9A"/>
    <w:rsid w:val="00EE2FEC"/>
    <w:rsid w:val="00EE376D"/>
    <w:rsid w:val="00EE3A4E"/>
    <w:rsid w:val="00EE4005"/>
    <w:rsid w:val="00EE422D"/>
    <w:rsid w:val="00EE48B6"/>
    <w:rsid w:val="00EE4CEE"/>
    <w:rsid w:val="00EE4D68"/>
    <w:rsid w:val="00EE4FC1"/>
    <w:rsid w:val="00EE5310"/>
    <w:rsid w:val="00EE560A"/>
    <w:rsid w:val="00EE5651"/>
    <w:rsid w:val="00EE5847"/>
    <w:rsid w:val="00EE5C92"/>
    <w:rsid w:val="00EE5D51"/>
    <w:rsid w:val="00EE5F89"/>
    <w:rsid w:val="00EE5FA7"/>
    <w:rsid w:val="00EE60B7"/>
    <w:rsid w:val="00EE6231"/>
    <w:rsid w:val="00EE62DA"/>
    <w:rsid w:val="00EE661E"/>
    <w:rsid w:val="00EE663F"/>
    <w:rsid w:val="00EE67F2"/>
    <w:rsid w:val="00EE6DD9"/>
    <w:rsid w:val="00EE71BC"/>
    <w:rsid w:val="00EE75FB"/>
    <w:rsid w:val="00EE7AB3"/>
    <w:rsid w:val="00EF0170"/>
    <w:rsid w:val="00EF06C8"/>
    <w:rsid w:val="00EF08CB"/>
    <w:rsid w:val="00EF08FE"/>
    <w:rsid w:val="00EF094A"/>
    <w:rsid w:val="00EF0B64"/>
    <w:rsid w:val="00EF0C4C"/>
    <w:rsid w:val="00EF0CA3"/>
    <w:rsid w:val="00EF0F49"/>
    <w:rsid w:val="00EF1BB2"/>
    <w:rsid w:val="00EF1D2F"/>
    <w:rsid w:val="00EF204B"/>
    <w:rsid w:val="00EF2084"/>
    <w:rsid w:val="00EF2197"/>
    <w:rsid w:val="00EF28EB"/>
    <w:rsid w:val="00EF2C53"/>
    <w:rsid w:val="00EF2CF3"/>
    <w:rsid w:val="00EF2FD6"/>
    <w:rsid w:val="00EF30D0"/>
    <w:rsid w:val="00EF312F"/>
    <w:rsid w:val="00EF3482"/>
    <w:rsid w:val="00EF3B13"/>
    <w:rsid w:val="00EF3DB5"/>
    <w:rsid w:val="00EF4279"/>
    <w:rsid w:val="00EF4331"/>
    <w:rsid w:val="00EF45E1"/>
    <w:rsid w:val="00EF46DB"/>
    <w:rsid w:val="00EF49E2"/>
    <w:rsid w:val="00EF4C68"/>
    <w:rsid w:val="00EF4D50"/>
    <w:rsid w:val="00EF4FC1"/>
    <w:rsid w:val="00EF550B"/>
    <w:rsid w:val="00EF5717"/>
    <w:rsid w:val="00EF5F42"/>
    <w:rsid w:val="00EF6095"/>
    <w:rsid w:val="00EF61EE"/>
    <w:rsid w:val="00EF6280"/>
    <w:rsid w:val="00EF6364"/>
    <w:rsid w:val="00EF647B"/>
    <w:rsid w:val="00EF655A"/>
    <w:rsid w:val="00EF6734"/>
    <w:rsid w:val="00EF6BEC"/>
    <w:rsid w:val="00EF6CC0"/>
    <w:rsid w:val="00EF6E82"/>
    <w:rsid w:val="00EF6ED4"/>
    <w:rsid w:val="00EF70DB"/>
    <w:rsid w:val="00EF714F"/>
    <w:rsid w:val="00EF71A9"/>
    <w:rsid w:val="00EF73C1"/>
    <w:rsid w:val="00EF7671"/>
    <w:rsid w:val="00EF7BEB"/>
    <w:rsid w:val="00F0021D"/>
    <w:rsid w:val="00F00366"/>
    <w:rsid w:val="00F00745"/>
    <w:rsid w:val="00F0082F"/>
    <w:rsid w:val="00F00CF3"/>
    <w:rsid w:val="00F00E11"/>
    <w:rsid w:val="00F00E14"/>
    <w:rsid w:val="00F01127"/>
    <w:rsid w:val="00F0114D"/>
    <w:rsid w:val="00F011E7"/>
    <w:rsid w:val="00F015D3"/>
    <w:rsid w:val="00F0198A"/>
    <w:rsid w:val="00F01B54"/>
    <w:rsid w:val="00F01B7A"/>
    <w:rsid w:val="00F01B88"/>
    <w:rsid w:val="00F01C38"/>
    <w:rsid w:val="00F01C6E"/>
    <w:rsid w:val="00F01C9E"/>
    <w:rsid w:val="00F01CAB"/>
    <w:rsid w:val="00F01E54"/>
    <w:rsid w:val="00F0220F"/>
    <w:rsid w:val="00F022C5"/>
    <w:rsid w:val="00F0246D"/>
    <w:rsid w:val="00F024EB"/>
    <w:rsid w:val="00F0267B"/>
    <w:rsid w:val="00F027A2"/>
    <w:rsid w:val="00F027A8"/>
    <w:rsid w:val="00F028AE"/>
    <w:rsid w:val="00F028B6"/>
    <w:rsid w:val="00F02AF1"/>
    <w:rsid w:val="00F02C55"/>
    <w:rsid w:val="00F02C62"/>
    <w:rsid w:val="00F02DFE"/>
    <w:rsid w:val="00F030CB"/>
    <w:rsid w:val="00F03267"/>
    <w:rsid w:val="00F033E7"/>
    <w:rsid w:val="00F03443"/>
    <w:rsid w:val="00F034AA"/>
    <w:rsid w:val="00F03701"/>
    <w:rsid w:val="00F038AA"/>
    <w:rsid w:val="00F03905"/>
    <w:rsid w:val="00F03966"/>
    <w:rsid w:val="00F0397B"/>
    <w:rsid w:val="00F03A24"/>
    <w:rsid w:val="00F03CC6"/>
    <w:rsid w:val="00F04095"/>
    <w:rsid w:val="00F049BC"/>
    <w:rsid w:val="00F050CF"/>
    <w:rsid w:val="00F051AA"/>
    <w:rsid w:val="00F053F1"/>
    <w:rsid w:val="00F05915"/>
    <w:rsid w:val="00F05CE4"/>
    <w:rsid w:val="00F06388"/>
    <w:rsid w:val="00F06482"/>
    <w:rsid w:val="00F06B1E"/>
    <w:rsid w:val="00F06D89"/>
    <w:rsid w:val="00F06FAE"/>
    <w:rsid w:val="00F06FF4"/>
    <w:rsid w:val="00F075B2"/>
    <w:rsid w:val="00F075F5"/>
    <w:rsid w:val="00F07648"/>
    <w:rsid w:val="00F076CD"/>
    <w:rsid w:val="00F076E4"/>
    <w:rsid w:val="00F07804"/>
    <w:rsid w:val="00F07907"/>
    <w:rsid w:val="00F07A05"/>
    <w:rsid w:val="00F07C5B"/>
    <w:rsid w:val="00F07DAA"/>
    <w:rsid w:val="00F07E6B"/>
    <w:rsid w:val="00F10081"/>
    <w:rsid w:val="00F102D0"/>
    <w:rsid w:val="00F106D1"/>
    <w:rsid w:val="00F10BCA"/>
    <w:rsid w:val="00F10D6D"/>
    <w:rsid w:val="00F10E3E"/>
    <w:rsid w:val="00F10F4D"/>
    <w:rsid w:val="00F11141"/>
    <w:rsid w:val="00F1140E"/>
    <w:rsid w:val="00F1165C"/>
    <w:rsid w:val="00F119DC"/>
    <w:rsid w:val="00F11AD6"/>
    <w:rsid w:val="00F11B02"/>
    <w:rsid w:val="00F11B6B"/>
    <w:rsid w:val="00F11DC6"/>
    <w:rsid w:val="00F11DD1"/>
    <w:rsid w:val="00F11E35"/>
    <w:rsid w:val="00F11E5C"/>
    <w:rsid w:val="00F12400"/>
    <w:rsid w:val="00F12425"/>
    <w:rsid w:val="00F1283D"/>
    <w:rsid w:val="00F12950"/>
    <w:rsid w:val="00F129F0"/>
    <w:rsid w:val="00F12A11"/>
    <w:rsid w:val="00F12A40"/>
    <w:rsid w:val="00F12B1C"/>
    <w:rsid w:val="00F12E5D"/>
    <w:rsid w:val="00F130C9"/>
    <w:rsid w:val="00F13243"/>
    <w:rsid w:val="00F13420"/>
    <w:rsid w:val="00F135AB"/>
    <w:rsid w:val="00F13917"/>
    <w:rsid w:val="00F139B9"/>
    <w:rsid w:val="00F13A1A"/>
    <w:rsid w:val="00F13B4C"/>
    <w:rsid w:val="00F13D89"/>
    <w:rsid w:val="00F13E4A"/>
    <w:rsid w:val="00F13FC1"/>
    <w:rsid w:val="00F140A7"/>
    <w:rsid w:val="00F1412E"/>
    <w:rsid w:val="00F14293"/>
    <w:rsid w:val="00F14476"/>
    <w:rsid w:val="00F14B0A"/>
    <w:rsid w:val="00F14BD9"/>
    <w:rsid w:val="00F15072"/>
    <w:rsid w:val="00F15434"/>
    <w:rsid w:val="00F1561F"/>
    <w:rsid w:val="00F15656"/>
    <w:rsid w:val="00F15990"/>
    <w:rsid w:val="00F15CC1"/>
    <w:rsid w:val="00F1675E"/>
    <w:rsid w:val="00F167C4"/>
    <w:rsid w:val="00F169FD"/>
    <w:rsid w:val="00F16E50"/>
    <w:rsid w:val="00F170A2"/>
    <w:rsid w:val="00F176A9"/>
    <w:rsid w:val="00F17719"/>
    <w:rsid w:val="00F17F0B"/>
    <w:rsid w:val="00F201AE"/>
    <w:rsid w:val="00F203F9"/>
    <w:rsid w:val="00F20538"/>
    <w:rsid w:val="00F20780"/>
    <w:rsid w:val="00F209D8"/>
    <w:rsid w:val="00F20B84"/>
    <w:rsid w:val="00F20B95"/>
    <w:rsid w:val="00F20C5C"/>
    <w:rsid w:val="00F20D49"/>
    <w:rsid w:val="00F210E9"/>
    <w:rsid w:val="00F210F3"/>
    <w:rsid w:val="00F21192"/>
    <w:rsid w:val="00F21211"/>
    <w:rsid w:val="00F21457"/>
    <w:rsid w:val="00F218AD"/>
    <w:rsid w:val="00F219C7"/>
    <w:rsid w:val="00F219EE"/>
    <w:rsid w:val="00F21A18"/>
    <w:rsid w:val="00F21B0A"/>
    <w:rsid w:val="00F21B9C"/>
    <w:rsid w:val="00F21E40"/>
    <w:rsid w:val="00F21EBB"/>
    <w:rsid w:val="00F22BAE"/>
    <w:rsid w:val="00F22F2F"/>
    <w:rsid w:val="00F22FE5"/>
    <w:rsid w:val="00F23198"/>
    <w:rsid w:val="00F23265"/>
    <w:rsid w:val="00F2352F"/>
    <w:rsid w:val="00F23811"/>
    <w:rsid w:val="00F23A09"/>
    <w:rsid w:val="00F23A77"/>
    <w:rsid w:val="00F23DA6"/>
    <w:rsid w:val="00F23F7D"/>
    <w:rsid w:val="00F23F7F"/>
    <w:rsid w:val="00F24085"/>
    <w:rsid w:val="00F2422F"/>
    <w:rsid w:val="00F242CA"/>
    <w:rsid w:val="00F24B0E"/>
    <w:rsid w:val="00F24F83"/>
    <w:rsid w:val="00F25180"/>
    <w:rsid w:val="00F2523E"/>
    <w:rsid w:val="00F255A6"/>
    <w:rsid w:val="00F25656"/>
    <w:rsid w:val="00F25B14"/>
    <w:rsid w:val="00F25C8F"/>
    <w:rsid w:val="00F26329"/>
    <w:rsid w:val="00F26447"/>
    <w:rsid w:val="00F2664C"/>
    <w:rsid w:val="00F26900"/>
    <w:rsid w:val="00F26B77"/>
    <w:rsid w:val="00F26C51"/>
    <w:rsid w:val="00F26C88"/>
    <w:rsid w:val="00F26F07"/>
    <w:rsid w:val="00F26F33"/>
    <w:rsid w:val="00F26FBC"/>
    <w:rsid w:val="00F27A09"/>
    <w:rsid w:val="00F27A73"/>
    <w:rsid w:val="00F27E1A"/>
    <w:rsid w:val="00F27ED6"/>
    <w:rsid w:val="00F3015B"/>
    <w:rsid w:val="00F301A5"/>
    <w:rsid w:val="00F30C10"/>
    <w:rsid w:val="00F315D7"/>
    <w:rsid w:val="00F31A1F"/>
    <w:rsid w:val="00F31B63"/>
    <w:rsid w:val="00F31EB0"/>
    <w:rsid w:val="00F31EDE"/>
    <w:rsid w:val="00F320F8"/>
    <w:rsid w:val="00F32117"/>
    <w:rsid w:val="00F321C2"/>
    <w:rsid w:val="00F32941"/>
    <w:rsid w:val="00F32B4E"/>
    <w:rsid w:val="00F32BAF"/>
    <w:rsid w:val="00F32C97"/>
    <w:rsid w:val="00F32CCC"/>
    <w:rsid w:val="00F335DA"/>
    <w:rsid w:val="00F335DC"/>
    <w:rsid w:val="00F33792"/>
    <w:rsid w:val="00F33995"/>
    <w:rsid w:val="00F33BE7"/>
    <w:rsid w:val="00F34155"/>
    <w:rsid w:val="00F34418"/>
    <w:rsid w:val="00F3445A"/>
    <w:rsid w:val="00F34663"/>
    <w:rsid w:val="00F348C9"/>
    <w:rsid w:val="00F348FC"/>
    <w:rsid w:val="00F34C3E"/>
    <w:rsid w:val="00F34CCC"/>
    <w:rsid w:val="00F34CF6"/>
    <w:rsid w:val="00F35061"/>
    <w:rsid w:val="00F3511E"/>
    <w:rsid w:val="00F351B9"/>
    <w:rsid w:val="00F351D4"/>
    <w:rsid w:val="00F35557"/>
    <w:rsid w:val="00F35594"/>
    <w:rsid w:val="00F358B3"/>
    <w:rsid w:val="00F359D2"/>
    <w:rsid w:val="00F35B4E"/>
    <w:rsid w:val="00F35CBA"/>
    <w:rsid w:val="00F35F48"/>
    <w:rsid w:val="00F3609E"/>
    <w:rsid w:val="00F3618E"/>
    <w:rsid w:val="00F3621B"/>
    <w:rsid w:val="00F369E7"/>
    <w:rsid w:val="00F36C02"/>
    <w:rsid w:val="00F36CE0"/>
    <w:rsid w:val="00F36F6E"/>
    <w:rsid w:val="00F374DA"/>
    <w:rsid w:val="00F37A04"/>
    <w:rsid w:val="00F37CF4"/>
    <w:rsid w:val="00F37D9F"/>
    <w:rsid w:val="00F37DA2"/>
    <w:rsid w:val="00F37FED"/>
    <w:rsid w:val="00F400B2"/>
    <w:rsid w:val="00F40397"/>
    <w:rsid w:val="00F40565"/>
    <w:rsid w:val="00F405A2"/>
    <w:rsid w:val="00F409B5"/>
    <w:rsid w:val="00F40B85"/>
    <w:rsid w:val="00F40C10"/>
    <w:rsid w:val="00F41513"/>
    <w:rsid w:val="00F41725"/>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31C4"/>
    <w:rsid w:val="00F4320F"/>
    <w:rsid w:val="00F43498"/>
    <w:rsid w:val="00F434FE"/>
    <w:rsid w:val="00F43668"/>
    <w:rsid w:val="00F4395E"/>
    <w:rsid w:val="00F440EC"/>
    <w:rsid w:val="00F44200"/>
    <w:rsid w:val="00F44205"/>
    <w:rsid w:val="00F442D1"/>
    <w:rsid w:val="00F442E5"/>
    <w:rsid w:val="00F442FB"/>
    <w:rsid w:val="00F44385"/>
    <w:rsid w:val="00F44585"/>
    <w:rsid w:val="00F4482F"/>
    <w:rsid w:val="00F448FC"/>
    <w:rsid w:val="00F44B37"/>
    <w:rsid w:val="00F44BB2"/>
    <w:rsid w:val="00F44C6E"/>
    <w:rsid w:val="00F44D43"/>
    <w:rsid w:val="00F44FF1"/>
    <w:rsid w:val="00F456D5"/>
    <w:rsid w:val="00F45760"/>
    <w:rsid w:val="00F457A8"/>
    <w:rsid w:val="00F4606F"/>
    <w:rsid w:val="00F46185"/>
    <w:rsid w:val="00F468A7"/>
    <w:rsid w:val="00F46AA5"/>
    <w:rsid w:val="00F46BA4"/>
    <w:rsid w:val="00F46C8E"/>
    <w:rsid w:val="00F46FB0"/>
    <w:rsid w:val="00F472BE"/>
    <w:rsid w:val="00F479B5"/>
    <w:rsid w:val="00F47B74"/>
    <w:rsid w:val="00F47E14"/>
    <w:rsid w:val="00F47FD7"/>
    <w:rsid w:val="00F5009F"/>
    <w:rsid w:val="00F504E5"/>
    <w:rsid w:val="00F5060D"/>
    <w:rsid w:val="00F50628"/>
    <w:rsid w:val="00F50683"/>
    <w:rsid w:val="00F5079F"/>
    <w:rsid w:val="00F50860"/>
    <w:rsid w:val="00F50A17"/>
    <w:rsid w:val="00F50A49"/>
    <w:rsid w:val="00F51249"/>
    <w:rsid w:val="00F51318"/>
    <w:rsid w:val="00F513B0"/>
    <w:rsid w:val="00F514A4"/>
    <w:rsid w:val="00F51642"/>
    <w:rsid w:val="00F51751"/>
    <w:rsid w:val="00F5176A"/>
    <w:rsid w:val="00F51864"/>
    <w:rsid w:val="00F51898"/>
    <w:rsid w:val="00F51CB8"/>
    <w:rsid w:val="00F51D41"/>
    <w:rsid w:val="00F51F1C"/>
    <w:rsid w:val="00F52079"/>
    <w:rsid w:val="00F5223D"/>
    <w:rsid w:val="00F52586"/>
    <w:rsid w:val="00F52798"/>
    <w:rsid w:val="00F52857"/>
    <w:rsid w:val="00F52C45"/>
    <w:rsid w:val="00F52E19"/>
    <w:rsid w:val="00F52E66"/>
    <w:rsid w:val="00F52FB5"/>
    <w:rsid w:val="00F530BF"/>
    <w:rsid w:val="00F530FC"/>
    <w:rsid w:val="00F53665"/>
    <w:rsid w:val="00F53933"/>
    <w:rsid w:val="00F539DC"/>
    <w:rsid w:val="00F53A90"/>
    <w:rsid w:val="00F53D24"/>
    <w:rsid w:val="00F54353"/>
    <w:rsid w:val="00F544BC"/>
    <w:rsid w:val="00F545D2"/>
    <w:rsid w:val="00F5489E"/>
    <w:rsid w:val="00F54CF1"/>
    <w:rsid w:val="00F54DE7"/>
    <w:rsid w:val="00F54E50"/>
    <w:rsid w:val="00F54EA3"/>
    <w:rsid w:val="00F5501F"/>
    <w:rsid w:val="00F55126"/>
    <w:rsid w:val="00F5515E"/>
    <w:rsid w:val="00F55474"/>
    <w:rsid w:val="00F55602"/>
    <w:rsid w:val="00F556F9"/>
    <w:rsid w:val="00F55859"/>
    <w:rsid w:val="00F5599D"/>
    <w:rsid w:val="00F55A3B"/>
    <w:rsid w:val="00F55DFF"/>
    <w:rsid w:val="00F5616E"/>
    <w:rsid w:val="00F56561"/>
    <w:rsid w:val="00F5670C"/>
    <w:rsid w:val="00F57011"/>
    <w:rsid w:val="00F57073"/>
    <w:rsid w:val="00F571D2"/>
    <w:rsid w:val="00F571F6"/>
    <w:rsid w:val="00F572C4"/>
    <w:rsid w:val="00F57341"/>
    <w:rsid w:val="00F5779C"/>
    <w:rsid w:val="00F5781F"/>
    <w:rsid w:val="00F579D8"/>
    <w:rsid w:val="00F57B06"/>
    <w:rsid w:val="00F57B28"/>
    <w:rsid w:val="00F57B64"/>
    <w:rsid w:val="00F57B95"/>
    <w:rsid w:val="00F57C68"/>
    <w:rsid w:val="00F57EA3"/>
    <w:rsid w:val="00F604AB"/>
    <w:rsid w:val="00F607E6"/>
    <w:rsid w:val="00F60899"/>
    <w:rsid w:val="00F608BF"/>
    <w:rsid w:val="00F609B5"/>
    <w:rsid w:val="00F60BC7"/>
    <w:rsid w:val="00F60D00"/>
    <w:rsid w:val="00F60EA7"/>
    <w:rsid w:val="00F611D7"/>
    <w:rsid w:val="00F61229"/>
    <w:rsid w:val="00F61359"/>
    <w:rsid w:val="00F614DF"/>
    <w:rsid w:val="00F61737"/>
    <w:rsid w:val="00F61922"/>
    <w:rsid w:val="00F61CC6"/>
    <w:rsid w:val="00F61D70"/>
    <w:rsid w:val="00F62076"/>
    <w:rsid w:val="00F62233"/>
    <w:rsid w:val="00F62A79"/>
    <w:rsid w:val="00F62DF5"/>
    <w:rsid w:val="00F62E25"/>
    <w:rsid w:val="00F633DE"/>
    <w:rsid w:val="00F63774"/>
    <w:rsid w:val="00F638C2"/>
    <w:rsid w:val="00F63CFD"/>
    <w:rsid w:val="00F63DDD"/>
    <w:rsid w:val="00F63F9F"/>
    <w:rsid w:val="00F6421F"/>
    <w:rsid w:val="00F64492"/>
    <w:rsid w:val="00F6457D"/>
    <w:rsid w:val="00F64613"/>
    <w:rsid w:val="00F6470E"/>
    <w:rsid w:val="00F64854"/>
    <w:rsid w:val="00F64CC9"/>
    <w:rsid w:val="00F64E84"/>
    <w:rsid w:val="00F64E95"/>
    <w:rsid w:val="00F64F5B"/>
    <w:rsid w:val="00F64FE7"/>
    <w:rsid w:val="00F65302"/>
    <w:rsid w:val="00F6540F"/>
    <w:rsid w:val="00F654F6"/>
    <w:rsid w:val="00F658A2"/>
    <w:rsid w:val="00F65A71"/>
    <w:rsid w:val="00F65F09"/>
    <w:rsid w:val="00F65F60"/>
    <w:rsid w:val="00F65FB4"/>
    <w:rsid w:val="00F660B4"/>
    <w:rsid w:val="00F66321"/>
    <w:rsid w:val="00F66443"/>
    <w:rsid w:val="00F66521"/>
    <w:rsid w:val="00F665A3"/>
    <w:rsid w:val="00F665E3"/>
    <w:rsid w:val="00F66649"/>
    <w:rsid w:val="00F667B2"/>
    <w:rsid w:val="00F668F1"/>
    <w:rsid w:val="00F66AAA"/>
    <w:rsid w:val="00F66B75"/>
    <w:rsid w:val="00F66BC3"/>
    <w:rsid w:val="00F66C4F"/>
    <w:rsid w:val="00F673CD"/>
    <w:rsid w:val="00F704EC"/>
    <w:rsid w:val="00F705C0"/>
    <w:rsid w:val="00F705EF"/>
    <w:rsid w:val="00F70CA2"/>
    <w:rsid w:val="00F70D1C"/>
    <w:rsid w:val="00F70DEE"/>
    <w:rsid w:val="00F70F21"/>
    <w:rsid w:val="00F70F8A"/>
    <w:rsid w:val="00F717EA"/>
    <w:rsid w:val="00F7188F"/>
    <w:rsid w:val="00F718FF"/>
    <w:rsid w:val="00F71C88"/>
    <w:rsid w:val="00F720A4"/>
    <w:rsid w:val="00F7238D"/>
    <w:rsid w:val="00F7270D"/>
    <w:rsid w:val="00F727BE"/>
    <w:rsid w:val="00F7287E"/>
    <w:rsid w:val="00F72B2E"/>
    <w:rsid w:val="00F72C37"/>
    <w:rsid w:val="00F730D1"/>
    <w:rsid w:val="00F7370C"/>
    <w:rsid w:val="00F73A01"/>
    <w:rsid w:val="00F73AC2"/>
    <w:rsid w:val="00F73CE6"/>
    <w:rsid w:val="00F73E26"/>
    <w:rsid w:val="00F7458F"/>
    <w:rsid w:val="00F746FF"/>
    <w:rsid w:val="00F74751"/>
    <w:rsid w:val="00F7489D"/>
    <w:rsid w:val="00F74999"/>
    <w:rsid w:val="00F74CE9"/>
    <w:rsid w:val="00F74D77"/>
    <w:rsid w:val="00F74E8F"/>
    <w:rsid w:val="00F74F7B"/>
    <w:rsid w:val="00F752ED"/>
    <w:rsid w:val="00F75642"/>
    <w:rsid w:val="00F75C1D"/>
    <w:rsid w:val="00F75D61"/>
    <w:rsid w:val="00F75EAF"/>
    <w:rsid w:val="00F75EB3"/>
    <w:rsid w:val="00F75ED2"/>
    <w:rsid w:val="00F76190"/>
    <w:rsid w:val="00F7634A"/>
    <w:rsid w:val="00F76385"/>
    <w:rsid w:val="00F764C4"/>
    <w:rsid w:val="00F766B7"/>
    <w:rsid w:val="00F766C6"/>
    <w:rsid w:val="00F7681A"/>
    <w:rsid w:val="00F768D7"/>
    <w:rsid w:val="00F76A4A"/>
    <w:rsid w:val="00F76A6C"/>
    <w:rsid w:val="00F76DC8"/>
    <w:rsid w:val="00F76E67"/>
    <w:rsid w:val="00F77439"/>
    <w:rsid w:val="00F7751A"/>
    <w:rsid w:val="00F7751B"/>
    <w:rsid w:val="00F77B9F"/>
    <w:rsid w:val="00F801E8"/>
    <w:rsid w:val="00F8024F"/>
    <w:rsid w:val="00F80583"/>
    <w:rsid w:val="00F8077A"/>
    <w:rsid w:val="00F809BF"/>
    <w:rsid w:val="00F809C5"/>
    <w:rsid w:val="00F80FD8"/>
    <w:rsid w:val="00F810FF"/>
    <w:rsid w:val="00F811FB"/>
    <w:rsid w:val="00F81225"/>
    <w:rsid w:val="00F81368"/>
    <w:rsid w:val="00F81766"/>
    <w:rsid w:val="00F81787"/>
    <w:rsid w:val="00F817CB"/>
    <w:rsid w:val="00F81AAF"/>
    <w:rsid w:val="00F81D64"/>
    <w:rsid w:val="00F81FB0"/>
    <w:rsid w:val="00F82058"/>
    <w:rsid w:val="00F8212A"/>
    <w:rsid w:val="00F821A0"/>
    <w:rsid w:val="00F821B9"/>
    <w:rsid w:val="00F82842"/>
    <w:rsid w:val="00F828F7"/>
    <w:rsid w:val="00F82964"/>
    <w:rsid w:val="00F82BD0"/>
    <w:rsid w:val="00F82EAD"/>
    <w:rsid w:val="00F82F27"/>
    <w:rsid w:val="00F83036"/>
    <w:rsid w:val="00F8368C"/>
    <w:rsid w:val="00F8433A"/>
    <w:rsid w:val="00F84476"/>
    <w:rsid w:val="00F84479"/>
    <w:rsid w:val="00F84482"/>
    <w:rsid w:val="00F844D2"/>
    <w:rsid w:val="00F84672"/>
    <w:rsid w:val="00F851F7"/>
    <w:rsid w:val="00F85221"/>
    <w:rsid w:val="00F8527A"/>
    <w:rsid w:val="00F8573B"/>
    <w:rsid w:val="00F85916"/>
    <w:rsid w:val="00F85C9D"/>
    <w:rsid w:val="00F8630E"/>
    <w:rsid w:val="00F863AC"/>
    <w:rsid w:val="00F8643F"/>
    <w:rsid w:val="00F8645A"/>
    <w:rsid w:val="00F867B6"/>
    <w:rsid w:val="00F86D7A"/>
    <w:rsid w:val="00F86FF2"/>
    <w:rsid w:val="00F872D2"/>
    <w:rsid w:val="00F876D7"/>
    <w:rsid w:val="00F87713"/>
    <w:rsid w:val="00F87B21"/>
    <w:rsid w:val="00F87C36"/>
    <w:rsid w:val="00F87C98"/>
    <w:rsid w:val="00F87D29"/>
    <w:rsid w:val="00F87E2B"/>
    <w:rsid w:val="00F87FCF"/>
    <w:rsid w:val="00F901E6"/>
    <w:rsid w:val="00F901F4"/>
    <w:rsid w:val="00F906A6"/>
    <w:rsid w:val="00F909AE"/>
    <w:rsid w:val="00F909C3"/>
    <w:rsid w:val="00F90A29"/>
    <w:rsid w:val="00F90A44"/>
    <w:rsid w:val="00F915D7"/>
    <w:rsid w:val="00F9173F"/>
    <w:rsid w:val="00F9180B"/>
    <w:rsid w:val="00F9198A"/>
    <w:rsid w:val="00F91B63"/>
    <w:rsid w:val="00F91D9D"/>
    <w:rsid w:val="00F9216F"/>
    <w:rsid w:val="00F9228E"/>
    <w:rsid w:val="00F92511"/>
    <w:rsid w:val="00F925E6"/>
    <w:rsid w:val="00F92B5B"/>
    <w:rsid w:val="00F93198"/>
    <w:rsid w:val="00F932A6"/>
    <w:rsid w:val="00F932FD"/>
    <w:rsid w:val="00F93C95"/>
    <w:rsid w:val="00F93CEB"/>
    <w:rsid w:val="00F93E30"/>
    <w:rsid w:val="00F93EB8"/>
    <w:rsid w:val="00F940F0"/>
    <w:rsid w:val="00F942C2"/>
    <w:rsid w:val="00F942F5"/>
    <w:rsid w:val="00F947B1"/>
    <w:rsid w:val="00F94B3D"/>
    <w:rsid w:val="00F94C8A"/>
    <w:rsid w:val="00F94DCA"/>
    <w:rsid w:val="00F94E7C"/>
    <w:rsid w:val="00F9536A"/>
    <w:rsid w:val="00F95475"/>
    <w:rsid w:val="00F95A46"/>
    <w:rsid w:val="00F95AAD"/>
    <w:rsid w:val="00F95C06"/>
    <w:rsid w:val="00F95C19"/>
    <w:rsid w:val="00F95C68"/>
    <w:rsid w:val="00F95FBD"/>
    <w:rsid w:val="00F960F1"/>
    <w:rsid w:val="00F96163"/>
    <w:rsid w:val="00F96264"/>
    <w:rsid w:val="00F963C3"/>
    <w:rsid w:val="00F96B23"/>
    <w:rsid w:val="00F96D86"/>
    <w:rsid w:val="00F96F6E"/>
    <w:rsid w:val="00F96F82"/>
    <w:rsid w:val="00F97543"/>
    <w:rsid w:val="00F97620"/>
    <w:rsid w:val="00F97755"/>
    <w:rsid w:val="00F97810"/>
    <w:rsid w:val="00F97B5F"/>
    <w:rsid w:val="00F97DC8"/>
    <w:rsid w:val="00FA0A4D"/>
    <w:rsid w:val="00FA0C63"/>
    <w:rsid w:val="00FA1036"/>
    <w:rsid w:val="00FA10BB"/>
    <w:rsid w:val="00FA14CB"/>
    <w:rsid w:val="00FA187D"/>
    <w:rsid w:val="00FA1915"/>
    <w:rsid w:val="00FA1E4D"/>
    <w:rsid w:val="00FA1F62"/>
    <w:rsid w:val="00FA1FB6"/>
    <w:rsid w:val="00FA2150"/>
    <w:rsid w:val="00FA2967"/>
    <w:rsid w:val="00FA29B6"/>
    <w:rsid w:val="00FA2B4C"/>
    <w:rsid w:val="00FA2DC3"/>
    <w:rsid w:val="00FA2FE4"/>
    <w:rsid w:val="00FA30B0"/>
    <w:rsid w:val="00FA331B"/>
    <w:rsid w:val="00FA35C4"/>
    <w:rsid w:val="00FA3AB7"/>
    <w:rsid w:val="00FA3DF0"/>
    <w:rsid w:val="00FA3F2D"/>
    <w:rsid w:val="00FA43B6"/>
    <w:rsid w:val="00FA4497"/>
    <w:rsid w:val="00FA4542"/>
    <w:rsid w:val="00FA45B1"/>
    <w:rsid w:val="00FA45E5"/>
    <w:rsid w:val="00FA47B9"/>
    <w:rsid w:val="00FA488C"/>
    <w:rsid w:val="00FA48BB"/>
    <w:rsid w:val="00FA49A8"/>
    <w:rsid w:val="00FA4F48"/>
    <w:rsid w:val="00FA5572"/>
    <w:rsid w:val="00FA563F"/>
    <w:rsid w:val="00FA5B48"/>
    <w:rsid w:val="00FA5C3F"/>
    <w:rsid w:val="00FA5CA2"/>
    <w:rsid w:val="00FA5E05"/>
    <w:rsid w:val="00FA5F4F"/>
    <w:rsid w:val="00FA6044"/>
    <w:rsid w:val="00FA60EE"/>
    <w:rsid w:val="00FA6349"/>
    <w:rsid w:val="00FA6555"/>
    <w:rsid w:val="00FA6B56"/>
    <w:rsid w:val="00FA6CF5"/>
    <w:rsid w:val="00FA6D25"/>
    <w:rsid w:val="00FA6E2C"/>
    <w:rsid w:val="00FA6E7F"/>
    <w:rsid w:val="00FA6FCF"/>
    <w:rsid w:val="00FA7B6E"/>
    <w:rsid w:val="00FA7F20"/>
    <w:rsid w:val="00FA7FB5"/>
    <w:rsid w:val="00FB018D"/>
    <w:rsid w:val="00FB0379"/>
    <w:rsid w:val="00FB0515"/>
    <w:rsid w:val="00FB0659"/>
    <w:rsid w:val="00FB0AFC"/>
    <w:rsid w:val="00FB0D0E"/>
    <w:rsid w:val="00FB0F28"/>
    <w:rsid w:val="00FB11EE"/>
    <w:rsid w:val="00FB120E"/>
    <w:rsid w:val="00FB12B4"/>
    <w:rsid w:val="00FB14DD"/>
    <w:rsid w:val="00FB150B"/>
    <w:rsid w:val="00FB1D53"/>
    <w:rsid w:val="00FB1DAC"/>
    <w:rsid w:val="00FB1F6F"/>
    <w:rsid w:val="00FB24DE"/>
    <w:rsid w:val="00FB26C1"/>
    <w:rsid w:val="00FB2A5A"/>
    <w:rsid w:val="00FB2A90"/>
    <w:rsid w:val="00FB2D46"/>
    <w:rsid w:val="00FB2E1B"/>
    <w:rsid w:val="00FB2F4A"/>
    <w:rsid w:val="00FB316C"/>
    <w:rsid w:val="00FB33E5"/>
    <w:rsid w:val="00FB3419"/>
    <w:rsid w:val="00FB3490"/>
    <w:rsid w:val="00FB34D3"/>
    <w:rsid w:val="00FB37C4"/>
    <w:rsid w:val="00FB38A8"/>
    <w:rsid w:val="00FB3D5A"/>
    <w:rsid w:val="00FB414A"/>
    <w:rsid w:val="00FB4B9E"/>
    <w:rsid w:val="00FB4BF2"/>
    <w:rsid w:val="00FB4C23"/>
    <w:rsid w:val="00FB530B"/>
    <w:rsid w:val="00FB54CE"/>
    <w:rsid w:val="00FB5A00"/>
    <w:rsid w:val="00FB5B1D"/>
    <w:rsid w:val="00FB5C07"/>
    <w:rsid w:val="00FB5C83"/>
    <w:rsid w:val="00FB5D6E"/>
    <w:rsid w:val="00FB61AD"/>
    <w:rsid w:val="00FB63BA"/>
    <w:rsid w:val="00FB6546"/>
    <w:rsid w:val="00FB6663"/>
    <w:rsid w:val="00FB6C6B"/>
    <w:rsid w:val="00FB6D78"/>
    <w:rsid w:val="00FB6F48"/>
    <w:rsid w:val="00FB6FA0"/>
    <w:rsid w:val="00FB706B"/>
    <w:rsid w:val="00FB711C"/>
    <w:rsid w:val="00FB7199"/>
    <w:rsid w:val="00FB71B2"/>
    <w:rsid w:val="00FB77BB"/>
    <w:rsid w:val="00FB7BCE"/>
    <w:rsid w:val="00FB7D69"/>
    <w:rsid w:val="00FB7FF0"/>
    <w:rsid w:val="00FC009C"/>
    <w:rsid w:val="00FC035A"/>
    <w:rsid w:val="00FC040C"/>
    <w:rsid w:val="00FC1164"/>
    <w:rsid w:val="00FC1432"/>
    <w:rsid w:val="00FC17E9"/>
    <w:rsid w:val="00FC1908"/>
    <w:rsid w:val="00FC1D57"/>
    <w:rsid w:val="00FC1EDA"/>
    <w:rsid w:val="00FC20DF"/>
    <w:rsid w:val="00FC2132"/>
    <w:rsid w:val="00FC230C"/>
    <w:rsid w:val="00FC25A8"/>
    <w:rsid w:val="00FC262A"/>
    <w:rsid w:val="00FC2651"/>
    <w:rsid w:val="00FC2892"/>
    <w:rsid w:val="00FC29C7"/>
    <w:rsid w:val="00FC2AA3"/>
    <w:rsid w:val="00FC2BC6"/>
    <w:rsid w:val="00FC2C39"/>
    <w:rsid w:val="00FC2DB4"/>
    <w:rsid w:val="00FC2E48"/>
    <w:rsid w:val="00FC2F31"/>
    <w:rsid w:val="00FC3186"/>
    <w:rsid w:val="00FC32D4"/>
    <w:rsid w:val="00FC3362"/>
    <w:rsid w:val="00FC3371"/>
    <w:rsid w:val="00FC364F"/>
    <w:rsid w:val="00FC382E"/>
    <w:rsid w:val="00FC399B"/>
    <w:rsid w:val="00FC3BD6"/>
    <w:rsid w:val="00FC3E30"/>
    <w:rsid w:val="00FC3F43"/>
    <w:rsid w:val="00FC40FA"/>
    <w:rsid w:val="00FC410B"/>
    <w:rsid w:val="00FC426E"/>
    <w:rsid w:val="00FC45F4"/>
    <w:rsid w:val="00FC47AC"/>
    <w:rsid w:val="00FC4E8B"/>
    <w:rsid w:val="00FC5210"/>
    <w:rsid w:val="00FC533E"/>
    <w:rsid w:val="00FC538B"/>
    <w:rsid w:val="00FC5426"/>
    <w:rsid w:val="00FC553D"/>
    <w:rsid w:val="00FC5845"/>
    <w:rsid w:val="00FC5A00"/>
    <w:rsid w:val="00FC5BAE"/>
    <w:rsid w:val="00FC5FEB"/>
    <w:rsid w:val="00FC616B"/>
    <w:rsid w:val="00FC6209"/>
    <w:rsid w:val="00FC6210"/>
    <w:rsid w:val="00FC6237"/>
    <w:rsid w:val="00FC66B3"/>
    <w:rsid w:val="00FC6C46"/>
    <w:rsid w:val="00FC6D42"/>
    <w:rsid w:val="00FC6DD2"/>
    <w:rsid w:val="00FC727D"/>
    <w:rsid w:val="00FC74D3"/>
    <w:rsid w:val="00FC74DA"/>
    <w:rsid w:val="00FC7AAE"/>
    <w:rsid w:val="00FC7E65"/>
    <w:rsid w:val="00FD00D1"/>
    <w:rsid w:val="00FD02AC"/>
    <w:rsid w:val="00FD030B"/>
    <w:rsid w:val="00FD034E"/>
    <w:rsid w:val="00FD03A0"/>
    <w:rsid w:val="00FD0466"/>
    <w:rsid w:val="00FD0603"/>
    <w:rsid w:val="00FD0789"/>
    <w:rsid w:val="00FD085C"/>
    <w:rsid w:val="00FD08EE"/>
    <w:rsid w:val="00FD10D0"/>
    <w:rsid w:val="00FD1486"/>
    <w:rsid w:val="00FD14E7"/>
    <w:rsid w:val="00FD1699"/>
    <w:rsid w:val="00FD182D"/>
    <w:rsid w:val="00FD203C"/>
    <w:rsid w:val="00FD2076"/>
    <w:rsid w:val="00FD2821"/>
    <w:rsid w:val="00FD2959"/>
    <w:rsid w:val="00FD2999"/>
    <w:rsid w:val="00FD2C01"/>
    <w:rsid w:val="00FD2D74"/>
    <w:rsid w:val="00FD2E2D"/>
    <w:rsid w:val="00FD323F"/>
    <w:rsid w:val="00FD343E"/>
    <w:rsid w:val="00FD36C8"/>
    <w:rsid w:val="00FD3B57"/>
    <w:rsid w:val="00FD3CBB"/>
    <w:rsid w:val="00FD3DF8"/>
    <w:rsid w:val="00FD3F48"/>
    <w:rsid w:val="00FD4109"/>
    <w:rsid w:val="00FD41BA"/>
    <w:rsid w:val="00FD428D"/>
    <w:rsid w:val="00FD4542"/>
    <w:rsid w:val="00FD457F"/>
    <w:rsid w:val="00FD469D"/>
    <w:rsid w:val="00FD4703"/>
    <w:rsid w:val="00FD486A"/>
    <w:rsid w:val="00FD487C"/>
    <w:rsid w:val="00FD4A4C"/>
    <w:rsid w:val="00FD4ABD"/>
    <w:rsid w:val="00FD4B99"/>
    <w:rsid w:val="00FD4BA8"/>
    <w:rsid w:val="00FD4C2F"/>
    <w:rsid w:val="00FD4C4B"/>
    <w:rsid w:val="00FD4C9A"/>
    <w:rsid w:val="00FD554B"/>
    <w:rsid w:val="00FD5570"/>
    <w:rsid w:val="00FD564B"/>
    <w:rsid w:val="00FD59C7"/>
    <w:rsid w:val="00FD5A3D"/>
    <w:rsid w:val="00FD5AD1"/>
    <w:rsid w:val="00FD5BEA"/>
    <w:rsid w:val="00FD5DEF"/>
    <w:rsid w:val="00FD61C1"/>
    <w:rsid w:val="00FD64AA"/>
    <w:rsid w:val="00FD6766"/>
    <w:rsid w:val="00FD67DB"/>
    <w:rsid w:val="00FD6904"/>
    <w:rsid w:val="00FD6C39"/>
    <w:rsid w:val="00FD6DEA"/>
    <w:rsid w:val="00FD6F59"/>
    <w:rsid w:val="00FD6F64"/>
    <w:rsid w:val="00FD6FEE"/>
    <w:rsid w:val="00FD7173"/>
    <w:rsid w:val="00FD73E5"/>
    <w:rsid w:val="00FD757D"/>
    <w:rsid w:val="00FD7602"/>
    <w:rsid w:val="00FD79A3"/>
    <w:rsid w:val="00FD7AFD"/>
    <w:rsid w:val="00FD7B76"/>
    <w:rsid w:val="00FD7B8C"/>
    <w:rsid w:val="00FD7BD6"/>
    <w:rsid w:val="00FD7D45"/>
    <w:rsid w:val="00FE00D7"/>
    <w:rsid w:val="00FE01CF"/>
    <w:rsid w:val="00FE0353"/>
    <w:rsid w:val="00FE0366"/>
    <w:rsid w:val="00FE04AF"/>
    <w:rsid w:val="00FE081E"/>
    <w:rsid w:val="00FE0A9D"/>
    <w:rsid w:val="00FE14CD"/>
    <w:rsid w:val="00FE151D"/>
    <w:rsid w:val="00FE1526"/>
    <w:rsid w:val="00FE1649"/>
    <w:rsid w:val="00FE1960"/>
    <w:rsid w:val="00FE1B4E"/>
    <w:rsid w:val="00FE1C00"/>
    <w:rsid w:val="00FE1C94"/>
    <w:rsid w:val="00FE1CAF"/>
    <w:rsid w:val="00FE1CE2"/>
    <w:rsid w:val="00FE1F00"/>
    <w:rsid w:val="00FE1F4B"/>
    <w:rsid w:val="00FE1F88"/>
    <w:rsid w:val="00FE1FC3"/>
    <w:rsid w:val="00FE23CE"/>
    <w:rsid w:val="00FE2579"/>
    <w:rsid w:val="00FE280D"/>
    <w:rsid w:val="00FE2BD8"/>
    <w:rsid w:val="00FE2D2D"/>
    <w:rsid w:val="00FE2E17"/>
    <w:rsid w:val="00FE3542"/>
    <w:rsid w:val="00FE3566"/>
    <w:rsid w:val="00FE3AD0"/>
    <w:rsid w:val="00FE3BA2"/>
    <w:rsid w:val="00FE3EA9"/>
    <w:rsid w:val="00FE43F0"/>
    <w:rsid w:val="00FE455E"/>
    <w:rsid w:val="00FE45DC"/>
    <w:rsid w:val="00FE4992"/>
    <w:rsid w:val="00FE4C28"/>
    <w:rsid w:val="00FE4D7C"/>
    <w:rsid w:val="00FE4F1D"/>
    <w:rsid w:val="00FE5017"/>
    <w:rsid w:val="00FE5026"/>
    <w:rsid w:val="00FE50D7"/>
    <w:rsid w:val="00FE5112"/>
    <w:rsid w:val="00FE5188"/>
    <w:rsid w:val="00FE5426"/>
    <w:rsid w:val="00FE552B"/>
    <w:rsid w:val="00FE58F1"/>
    <w:rsid w:val="00FE5C54"/>
    <w:rsid w:val="00FE5F78"/>
    <w:rsid w:val="00FE6809"/>
    <w:rsid w:val="00FE6886"/>
    <w:rsid w:val="00FE6BCE"/>
    <w:rsid w:val="00FE6DD0"/>
    <w:rsid w:val="00FE6E7A"/>
    <w:rsid w:val="00FE6EA8"/>
    <w:rsid w:val="00FE6F0F"/>
    <w:rsid w:val="00FE7130"/>
    <w:rsid w:val="00FE7162"/>
    <w:rsid w:val="00FE7347"/>
    <w:rsid w:val="00FE73BE"/>
    <w:rsid w:val="00FE76EA"/>
    <w:rsid w:val="00FE774B"/>
    <w:rsid w:val="00FE79F3"/>
    <w:rsid w:val="00FE7D10"/>
    <w:rsid w:val="00FF034F"/>
    <w:rsid w:val="00FF03B4"/>
    <w:rsid w:val="00FF03DE"/>
    <w:rsid w:val="00FF050C"/>
    <w:rsid w:val="00FF0688"/>
    <w:rsid w:val="00FF07F9"/>
    <w:rsid w:val="00FF0847"/>
    <w:rsid w:val="00FF0C42"/>
    <w:rsid w:val="00FF0E27"/>
    <w:rsid w:val="00FF136B"/>
    <w:rsid w:val="00FF15BA"/>
    <w:rsid w:val="00FF1891"/>
    <w:rsid w:val="00FF1C6A"/>
    <w:rsid w:val="00FF1D07"/>
    <w:rsid w:val="00FF2079"/>
    <w:rsid w:val="00FF24F5"/>
    <w:rsid w:val="00FF253C"/>
    <w:rsid w:val="00FF25FF"/>
    <w:rsid w:val="00FF262D"/>
    <w:rsid w:val="00FF28BF"/>
    <w:rsid w:val="00FF2A0B"/>
    <w:rsid w:val="00FF2A4B"/>
    <w:rsid w:val="00FF2AB7"/>
    <w:rsid w:val="00FF2B23"/>
    <w:rsid w:val="00FF2EEE"/>
    <w:rsid w:val="00FF321F"/>
    <w:rsid w:val="00FF37AC"/>
    <w:rsid w:val="00FF39D0"/>
    <w:rsid w:val="00FF39F9"/>
    <w:rsid w:val="00FF3C80"/>
    <w:rsid w:val="00FF3C8D"/>
    <w:rsid w:val="00FF3CE2"/>
    <w:rsid w:val="00FF3E87"/>
    <w:rsid w:val="00FF4045"/>
    <w:rsid w:val="00FF40EA"/>
    <w:rsid w:val="00FF43C8"/>
    <w:rsid w:val="00FF43E6"/>
    <w:rsid w:val="00FF44A7"/>
    <w:rsid w:val="00FF4586"/>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6213"/>
    <w:rsid w:val="00FF6254"/>
    <w:rsid w:val="00FF64A3"/>
    <w:rsid w:val="00FF684B"/>
    <w:rsid w:val="00FF684D"/>
    <w:rsid w:val="00FF687F"/>
    <w:rsid w:val="00FF6E0E"/>
    <w:rsid w:val="00FF713F"/>
    <w:rsid w:val="00FF745B"/>
    <w:rsid w:val="00FF7541"/>
    <w:rsid w:val="00FF79BB"/>
    <w:rsid w:val="00FF7B27"/>
    <w:rsid w:val="00FF7B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18505368">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5959015">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462553">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0810160">
      <w:bodyDiv w:val="1"/>
      <w:marLeft w:val="0"/>
      <w:marRight w:val="0"/>
      <w:marTop w:val="0"/>
      <w:marBottom w:val="0"/>
      <w:divBdr>
        <w:top w:val="none" w:sz="0" w:space="0" w:color="auto"/>
        <w:left w:val="none" w:sz="0" w:space="0" w:color="auto"/>
        <w:bottom w:val="none" w:sz="0" w:space="0" w:color="auto"/>
        <w:right w:val="none" w:sz="0" w:space="0" w:color="auto"/>
      </w:divBdr>
    </w:div>
    <w:div w:id="71894675">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86969206">
      <w:bodyDiv w:val="1"/>
      <w:marLeft w:val="0"/>
      <w:marRight w:val="0"/>
      <w:marTop w:val="0"/>
      <w:marBottom w:val="0"/>
      <w:divBdr>
        <w:top w:val="none" w:sz="0" w:space="0" w:color="auto"/>
        <w:left w:val="none" w:sz="0" w:space="0" w:color="auto"/>
        <w:bottom w:val="none" w:sz="0" w:space="0" w:color="auto"/>
        <w:right w:val="none" w:sz="0" w:space="0" w:color="auto"/>
      </w:divBdr>
    </w:div>
    <w:div w:id="92287274">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7615580">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2864591">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67738052">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87904228">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515589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0247776">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0245830">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499274528">
      <w:bodyDiv w:val="1"/>
      <w:marLeft w:val="0"/>
      <w:marRight w:val="0"/>
      <w:marTop w:val="0"/>
      <w:marBottom w:val="0"/>
      <w:divBdr>
        <w:top w:val="none" w:sz="0" w:space="0" w:color="auto"/>
        <w:left w:val="none" w:sz="0" w:space="0" w:color="auto"/>
        <w:bottom w:val="none" w:sz="0" w:space="0" w:color="auto"/>
        <w:right w:val="none" w:sz="0" w:space="0" w:color="auto"/>
      </w:divBdr>
    </w:div>
    <w:div w:id="501816555">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05560996">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37742545">
      <w:bodyDiv w:val="1"/>
      <w:marLeft w:val="0"/>
      <w:marRight w:val="0"/>
      <w:marTop w:val="0"/>
      <w:marBottom w:val="0"/>
      <w:divBdr>
        <w:top w:val="none" w:sz="0" w:space="0" w:color="auto"/>
        <w:left w:val="none" w:sz="0" w:space="0" w:color="auto"/>
        <w:bottom w:val="none" w:sz="0" w:space="0" w:color="auto"/>
        <w:right w:val="none" w:sz="0" w:space="0" w:color="auto"/>
      </w:divBdr>
    </w:div>
    <w:div w:id="540939240">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59098473">
      <w:bodyDiv w:val="1"/>
      <w:marLeft w:val="0"/>
      <w:marRight w:val="0"/>
      <w:marTop w:val="0"/>
      <w:marBottom w:val="0"/>
      <w:divBdr>
        <w:top w:val="none" w:sz="0" w:space="0" w:color="auto"/>
        <w:left w:val="none" w:sz="0" w:space="0" w:color="auto"/>
        <w:bottom w:val="none" w:sz="0" w:space="0" w:color="auto"/>
        <w:right w:val="none" w:sz="0" w:space="0" w:color="auto"/>
      </w:divBdr>
    </w:div>
    <w:div w:id="559365695">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1214311">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406981">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6525296">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4925936">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224063">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061937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1050524">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3988215">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6660282">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4520303">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159960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29175921">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5592">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76623886">
      <w:bodyDiv w:val="1"/>
      <w:marLeft w:val="0"/>
      <w:marRight w:val="0"/>
      <w:marTop w:val="0"/>
      <w:marBottom w:val="0"/>
      <w:divBdr>
        <w:top w:val="none" w:sz="0" w:space="0" w:color="auto"/>
        <w:left w:val="none" w:sz="0" w:space="0" w:color="auto"/>
        <w:bottom w:val="none" w:sz="0" w:space="0" w:color="auto"/>
        <w:right w:val="none" w:sz="0" w:space="0" w:color="auto"/>
      </w:divBdr>
    </w:div>
    <w:div w:id="878012645">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412434">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8303906">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89728391">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5454642">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2512995">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6475692">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7630538">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034547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0954354">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04718">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38953206">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48667002">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283125">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69250710">
      <w:bodyDiv w:val="1"/>
      <w:marLeft w:val="0"/>
      <w:marRight w:val="0"/>
      <w:marTop w:val="0"/>
      <w:marBottom w:val="0"/>
      <w:divBdr>
        <w:top w:val="none" w:sz="0" w:space="0" w:color="auto"/>
        <w:left w:val="none" w:sz="0" w:space="0" w:color="auto"/>
        <w:bottom w:val="none" w:sz="0" w:space="0" w:color="auto"/>
        <w:right w:val="none" w:sz="0" w:space="0" w:color="auto"/>
      </w:divBdr>
    </w:div>
    <w:div w:id="1171330448">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0631862">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5101651">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18513502">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3896279">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20180">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1136670">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5305378">
      <w:bodyDiv w:val="1"/>
      <w:marLeft w:val="0"/>
      <w:marRight w:val="0"/>
      <w:marTop w:val="0"/>
      <w:marBottom w:val="0"/>
      <w:divBdr>
        <w:top w:val="none" w:sz="0" w:space="0" w:color="auto"/>
        <w:left w:val="none" w:sz="0" w:space="0" w:color="auto"/>
        <w:bottom w:val="none" w:sz="0" w:space="0" w:color="auto"/>
        <w:right w:val="none" w:sz="0" w:space="0" w:color="auto"/>
      </w:divBdr>
    </w:div>
    <w:div w:id="1336299427">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4943191">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57580208">
      <w:bodyDiv w:val="1"/>
      <w:marLeft w:val="0"/>
      <w:marRight w:val="0"/>
      <w:marTop w:val="0"/>
      <w:marBottom w:val="0"/>
      <w:divBdr>
        <w:top w:val="none" w:sz="0" w:space="0" w:color="auto"/>
        <w:left w:val="none" w:sz="0" w:space="0" w:color="auto"/>
        <w:bottom w:val="none" w:sz="0" w:space="0" w:color="auto"/>
        <w:right w:val="none" w:sz="0" w:space="0" w:color="auto"/>
      </w:divBdr>
    </w:div>
    <w:div w:id="1358003763">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69837232">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1637570">
      <w:bodyDiv w:val="1"/>
      <w:marLeft w:val="0"/>
      <w:marRight w:val="0"/>
      <w:marTop w:val="0"/>
      <w:marBottom w:val="0"/>
      <w:divBdr>
        <w:top w:val="none" w:sz="0" w:space="0" w:color="auto"/>
        <w:left w:val="none" w:sz="0" w:space="0" w:color="auto"/>
        <w:bottom w:val="none" w:sz="0" w:space="0" w:color="auto"/>
        <w:right w:val="none" w:sz="0" w:space="0" w:color="auto"/>
      </w:divBdr>
    </w:div>
    <w:div w:id="1404647973">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0978806">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017718">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08638824">
      <w:bodyDiv w:val="1"/>
      <w:marLeft w:val="0"/>
      <w:marRight w:val="0"/>
      <w:marTop w:val="0"/>
      <w:marBottom w:val="0"/>
      <w:divBdr>
        <w:top w:val="none" w:sz="0" w:space="0" w:color="auto"/>
        <w:left w:val="none" w:sz="0" w:space="0" w:color="auto"/>
        <w:bottom w:val="none" w:sz="0" w:space="0" w:color="auto"/>
        <w:right w:val="none" w:sz="0" w:space="0" w:color="auto"/>
      </w:divBdr>
    </w:div>
    <w:div w:id="1513034043">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29558972">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88424719">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599412865">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3001065">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69668447">
      <w:bodyDiv w:val="1"/>
      <w:marLeft w:val="0"/>
      <w:marRight w:val="0"/>
      <w:marTop w:val="0"/>
      <w:marBottom w:val="0"/>
      <w:divBdr>
        <w:top w:val="none" w:sz="0" w:space="0" w:color="auto"/>
        <w:left w:val="none" w:sz="0" w:space="0" w:color="auto"/>
        <w:bottom w:val="none" w:sz="0" w:space="0" w:color="auto"/>
        <w:right w:val="none" w:sz="0" w:space="0" w:color="auto"/>
      </w:divBdr>
    </w:div>
    <w:div w:id="1670522337">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380116">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6639443">
      <w:bodyDiv w:val="1"/>
      <w:marLeft w:val="0"/>
      <w:marRight w:val="0"/>
      <w:marTop w:val="0"/>
      <w:marBottom w:val="0"/>
      <w:divBdr>
        <w:top w:val="none" w:sz="0" w:space="0" w:color="auto"/>
        <w:left w:val="none" w:sz="0" w:space="0" w:color="auto"/>
        <w:bottom w:val="none" w:sz="0" w:space="0" w:color="auto"/>
        <w:right w:val="none" w:sz="0" w:space="0" w:color="auto"/>
      </w:divBdr>
    </w:div>
    <w:div w:id="1688749845">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28468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2971734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2507981">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0983290">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66265766">
      <w:bodyDiv w:val="1"/>
      <w:marLeft w:val="0"/>
      <w:marRight w:val="0"/>
      <w:marTop w:val="0"/>
      <w:marBottom w:val="0"/>
      <w:divBdr>
        <w:top w:val="none" w:sz="0" w:space="0" w:color="auto"/>
        <w:left w:val="none" w:sz="0" w:space="0" w:color="auto"/>
        <w:bottom w:val="none" w:sz="0" w:space="0" w:color="auto"/>
        <w:right w:val="none" w:sz="0" w:space="0" w:color="auto"/>
      </w:divBdr>
    </w:div>
    <w:div w:id="1766657042">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798402956">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279145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5213716">
      <w:bodyDiv w:val="1"/>
      <w:marLeft w:val="0"/>
      <w:marRight w:val="0"/>
      <w:marTop w:val="0"/>
      <w:marBottom w:val="0"/>
      <w:divBdr>
        <w:top w:val="none" w:sz="0" w:space="0" w:color="auto"/>
        <w:left w:val="none" w:sz="0" w:space="0" w:color="auto"/>
        <w:bottom w:val="none" w:sz="0" w:space="0" w:color="auto"/>
        <w:right w:val="none" w:sz="0" w:space="0" w:color="auto"/>
      </w:divBdr>
    </w:div>
    <w:div w:id="1909421412">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09922588">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223950">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04240946">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5297395">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8.xlsx"/><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7149423761439729E-2"/>
          <c:y val="3.3756766732283464E-2"/>
          <c:w val="0.8881215125487576"/>
          <c:h val="0.64655313971431949"/>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1.2128473403416775E-2"/>
                  <c:y val="6.307984303265024E-2"/>
                </c:manualLayout>
              </c:layout>
              <c:dLblPos val="r"/>
              <c:showLegendKey val="0"/>
              <c:showVal val="1"/>
              <c:showCatName val="0"/>
              <c:showSerName val="0"/>
              <c:showPercent val="0"/>
              <c:showBubbleSize val="0"/>
            </c:dLbl>
            <c:dLbl>
              <c:idx val="1"/>
              <c:layout>
                <c:manualLayout>
                  <c:x val="-2.4974236318891063E-2"/>
                  <c:y val="5.7201377785526947E-2"/>
                </c:manualLayout>
              </c:layout>
              <c:dLblPos val="r"/>
              <c:showLegendKey val="0"/>
              <c:showVal val="1"/>
              <c:showCatName val="0"/>
              <c:showSerName val="0"/>
              <c:showPercent val="0"/>
              <c:showBubbleSize val="0"/>
            </c:dLbl>
            <c:dLbl>
              <c:idx val="2"/>
              <c:layout>
                <c:manualLayout>
                  <c:x val="-3.5316246691502864E-2"/>
                  <c:y val="4.998384159634775E-2"/>
                </c:manualLayout>
              </c:layout>
              <c:dLblPos val="r"/>
              <c:showLegendKey val="0"/>
              <c:showVal val="1"/>
              <c:showCatName val="0"/>
              <c:showSerName val="0"/>
              <c:showPercent val="0"/>
              <c:showBubbleSize val="0"/>
            </c:dLbl>
            <c:dLbl>
              <c:idx val="3"/>
              <c:layout>
                <c:manualLayout>
                  <c:x val="-2.6886320453357451E-2"/>
                  <c:y val="-7.3795172997512121E-2"/>
                </c:manualLayout>
              </c:layout>
              <c:dLblPos val="r"/>
              <c:showLegendKey val="0"/>
              <c:showVal val="1"/>
              <c:showCatName val="0"/>
              <c:showSerName val="0"/>
              <c:showPercent val="0"/>
              <c:showBubbleSize val="0"/>
            </c:dLbl>
            <c:dLbl>
              <c:idx val="4"/>
              <c:layout>
                <c:manualLayout>
                  <c:x val="-3.1101283572430159E-2"/>
                  <c:y val="-6.7280002051860785E-2"/>
                </c:manualLayout>
              </c:layout>
              <c:dLblPos val="r"/>
              <c:showLegendKey val="0"/>
              <c:showVal val="1"/>
              <c:showCatName val="0"/>
              <c:showSerName val="0"/>
              <c:showPercent val="0"/>
              <c:showBubbleSize val="0"/>
            </c:dLbl>
            <c:dLbl>
              <c:idx val="5"/>
              <c:layout>
                <c:manualLayout>
                  <c:x val="-3.5316246691502864E-2"/>
                  <c:y val="-7.3794660032316745E-2"/>
                </c:manualLayout>
              </c:layout>
              <c:dLblPos val="r"/>
              <c:showLegendKey val="0"/>
              <c:showVal val="1"/>
              <c:showCatName val="0"/>
              <c:showSerName val="0"/>
              <c:showPercent val="0"/>
              <c:showBubbleSize val="0"/>
            </c:dLbl>
            <c:dLbl>
              <c:idx val="6"/>
              <c:layout>
                <c:manualLayout>
                  <c:x val="-3.3208765131966515E-2"/>
                  <c:y val="-6.0765344071404694E-2"/>
                </c:manualLayout>
              </c:layout>
              <c:dLblPos val="r"/>
              <c:showLegendKey val="0"/>
              <c:showVal val="1"/>
              <c:showCatName val="0"/>
              <c:showSerName val="0"/>
              <c:showPercent val="0"/>
              <c:showBubbleSize val="0"/>
            </c:dLbl>
            <c:dLbl>
              <c:idx val="7"/>
              <c:layout>
                <c:manualLayout>
                  <c:x val="-3.7423728251039221E-2"/>
                  <c:y val="-6.7280002051860785E-2"/>
                </c:manualLayout>
              </c:layout>
              <c:dLblPos val="r"/>
              <c:showLegendKey val="0"/>
              <c:showVal val="1"/>
              <c:showCatName val="0"/>
              <c:showSerName val="0"/>
              <c:showPercent val="0"/>
              <c:showBubbleSize val="0"/>
            </c:dLbl>
            <c:dLbl>
              <c:idx val="8"/>
              <c:layout>
                <c:manualLayout>
                  <c:x val="-3.5316246691502864E-2"/>
                  <c:y val="-6.0765344071404756E-2"/>
                </c:manualLayout>
              </c:layout>
              <c:dLblPos val="r"/>
              <c:showLegendKey val="0"/>
              <c:showVal val="1"/>
              <c:showCatName val="0"/>
              <c:showSerName val="0"/>
              <c:showPercent val="0"/>
              <c:showBubbleSize val="0"/>
            </c:dLbl>
            <c:dLbl>
              <c:idx val="9"/>
              <c:layout>
                <c:manualLayout>
                  <c:x val="-3.3208765131966515E-2"/>
                  <c:y val="-4.7736028110492705E-2"/>
                </c:manualLayout>
              </c:layout>
              <c:dLblPos val="r"/>
              <c:showLegendKey val="0"/>
              <c:showVal val="1"/>
              <c:showCatName val="0"/>
              <c:showSerName val="0"/>
              <c:showPercent val="0"/>
              <c:showBubbleSize val="0"/>
            </c:dLbl>
            <c:dLbl>
              <c:idx val="10"/>
              <c:layout>
                <c:manualLayout>
                  <c:x val="-3.7423728251039221E-2"/>
                  <c:y val="-6.0765344071404756E-2"/>
                </c:manualLayout>
              </c:layout>
              <c:dLblPos val="r"/>
              <c:showLegendKey val="0"/>
              <c:showVal val="1"/>
              <c:showCatName val="0"/>
              <c:showSerName val="0"/>
              <c:showPercent val="0"/>
              <c:showBubbleSize val="0"/>
            </c:dLbl>
            <c:dLbl>
              <c:idx val="11"/>
              <c:layout>
                <c:manualLayout>
                  <c:x val="-4.7961136048720994E-2"/>
                  <c:y val="-5.4250686090948727E-2"/>
                </c:manualLayout>
              </c:layout>
              <c:dLblPos val="r"/>
              <c:showLegendKey val="0"/>
              <c:showVal val="1"/>
              <c:showCatName val="0"/>
              <c:showSerName val="0"/>
              <c:showPercent val="0"/>
              <c:showBubbleSize val="0"/>
            </c:dLbl>
            <c:dLbl>
              <c:idx val="12"/>
              <c:layout>
                <c:manualLayout>
                  <c:x val="-6.460931212566072E-2"/>
                  <c:y val="-3.4493566352986366E-2"/>
                </c:manualLayout>
              </c:layout>
              <c:dLblPos val="r"/>
              <c:showLegendKey val="0"/>
              <c:showVal val="1"/>
              <c:showCatName val="0"/>
              <c:showSerName val="0"/>
              <c:showPercent val="0"/>
              <c:showBubbleSize val="0"/>
            </c:dLbl>
            <c:dLbl>
              <c:idx val="13"/>
              <c:layout>
                <c:manualLayout>
                  <c:x val="-4.5972598748897392E-2"/>
                  <c:y val="-4.7581041006237841E-2"/>
                </c:manualLayout>
              </c:layout>
              <c:dLblPos val="r"/>
              <c:showLegendKey val="0"/>
              <c:showVal val="1"/>
              <c:showCatName val="0"/>
              <c:showSerName val="0"/>
              <c:showPercent val="0"/>
              <c:showBubbleSize val="0"/>
            </c:dLbl>
            <c:dLbl>
              <c:idx val="14"/>
              <c:layout>
                <c:manualLayout>
                  <c:x val="-3.1604958075501129E-2"/>
                  <c:y val="-3.7263552490512428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b"/>
            <c:showLegendKey val="0"/>
            <c:showVal val="1"/>
            <c:showCatName val="0"/>
            <c:showSerName val="0"/>
            <c:showPercent val="0"/>
            <c:showBubbleSize val="0"/>
            <c:showLeaderLines val="0"/>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Sheet1!$B$2:$P$2</c:f>
              <c:numCache>
                <c:formatCode>0.0</c:formatCode>
                <c:ptCount val="15"/>
                <c:pt idx="0">
                  <c:v>83</c:v>
                </c:pt>
                <c:pt idx="1">
                  <c:v>85.3</c:v>
                </c:pt>
                <c:pt idx="2">
                  <c:v>84.8</c:v>
                </c:pt>
                <c:pt idx="3">
                  <c:v>80.5</c:v>
                </c:pt>
                <c:pt idx="4">
                  <c:v>79.099999999999994</c:v>
                </c:pt>
                <c:pt idx="5">
                  <c:v>80.400000000000006</c:v>
                </c:pt>
                <c:pt idx="6">
                  <c:v>81.5</c:v>
                </c:pt>
                <c:pt idx="7">
                  <c:v>82.2</c:v>
                </c:pt>
                <c:pt idx="8">
                  <c:v>83.5</c:v>
                </c:pt>
                <c:pt idx="9">
                  <c:v>85.3</c:v>
                </c:pt>
                <c:pt idx="10">
                  <c:v>86.6</c:v>
                </c:pt>
                <c:pt idx="11">
                  <c:v>88.1</c:v>
                </c:pt>
                <c:pt idx="12">
                  <c:v>119.4</c:v>
                </c:pt>
                <c:pt idx="13">
                  <c:v>120.5</c:v>
                </c:pt>
                <c:pt idx="14">
                  <c:v>124.3</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2179988599962863E-2"/>
                  <c:y val="-5.4118377051559828E-2"/>
                </c:manualLayout>
              </c:layout>
              <c:dLblPos val="r"/>
              <c:showLegendKey val="0"/>
              <c:showVal val="1"/>
              <c:showCatName val="0"/>
              <c:showSerName val="0"/>
              <c:showPercent val="0"/>
              <c:showBubbleSize val="0"/>
            </c:dLbl>
            <c:dLbl>
              <c:idx val="1"/>
              <c:layout>
                <c:manualLayout>
                  <c:x val="-3.1087012437460069E-2"/>
                  <c:y val="-5.6587242555592603E-2"/>
                </c:manualLayout>
              </c:layout>
              <c:dLblPos val="r"/>
              <c:showLegendKey val="0"/>
              <c:showVal val="1"/>
              <c:showCatName val="0"/>
              <c:showSerName val="0"/>
              <c:showPercent val="0"/>
              <c:showBubbleSize val="0"/>
            </c:dLbl>
            <c:dLbl>
              <c:idx val="2"/>
              <c:layout>
                <c:manualLayout>
                  <c:x val="-3.5291853007309811E-2"/>
                  <c:y val="-4.3409166688040214E-2"/>
                </c:manualLayout>
              </c:layout>
              <c:dLblPos val="r"/>
              <c:showLegendKey val="0"/>
              <c:showVal val="1"/>
              <c:showCatName val="0"/>
              <c:showSerName val="0"/>
              <c:showPercent val="0"/>
              <c:showBubbleSize val="0"/>
            </c:dLbl>
            <c:dLbl>
              <c:idx val="3"/>
              <c:layout>
                <c:manualLayout>
                  <c:x val="-3.5316176342140862E-2"/>
                  <c:y val="4.2471364766431374E-2"/>
                </c:manualLayout>
              </c:layout>
              <c:dLblPos val="r"/>
              <c:showLegendKey val="0"/>
              <c:showVal val="1"/>
              <c:showCatName val="0"/>
              <c:showSerName val="0"/>
              <c:showPercent val="0"/>
              <c:showBubbleSize val="0"/>
            </c:dLbl>
            <c:dLbl>
              <c:idx val="4"/>
              <c:layout>
                <c:manualLayout>
                  <c:x val="-3.3208916355947755E-2"/>
                  <c:y val="3.595664334172561E-2"/>
                </c:manualLayout>
              </c:layout>
              <c:dLblPos val="r"/>
              <c:showLegendKey val="0"/>
              <c:showVal val="1"/>
              <c:showCatName val="0"/>
              <c:showSerName val="0"/>
              <c:showPercent val="0"/>
              <c:showBubbleSize val="0"/>
            </c:dLbl>
            <c:dLbl>
              <c:idx val="5"/>
              <c:layout>
                <c:manualLayout>
                  <c:x val="-2.9100341677617044E-2"/>
                  <c:y val="4.3096496064872675E-2"/>
                </c:manualLayout>
              </c:layout>
              <c:dLblPos val="r"/>
              <c:showLegendKey val="0"/>
              <c:showVal val="1"/>
              <c:showCatName val="0"/>
              <c:showSerName val="0"/>
              <c:showPercent val="0"/>
              <c:showBubbleSize val="0"/>
            </c:dLbl>
            <c:dLbl>
              <c:idx val="6"/>
              <c:layout>
                <c:manualLayout>
                  <c:x val="-3.1101332872673491E-2"/>
                  <c:y val="4.9611217489578439E-2"/>
                </c:manualLayout>
              </c:layout>
              <c:dLblPos val="r"/>
              <c:showLegendKey val="0"/>
              <c:showVal val="1"/>
              <c:showCatName val="0"/>
              <c:showSerName val="0"/>
              <c:showPercent val="0"/>
              <c:showBubbleSize val="0"/>
            </c:dLbl>
            <c:dLbl>
              <c:idx val="7"/>
              <c:layout>
                <c:manualLayout>
                  <c:x val="-3.320875460740718E-2"/>
                  <c:y val="4.8986086191137139E-2"/>
                </c:manualLayout>
              </c:layout>
              <c:dLblPos val="r"/>
              <c:showLegendKey val="0"/>
              <c:showVal val="1"/>
              <c:showCatName val="0"/>
              <c:showSerName val="0"/>
              <c:showPercent val="0"/>
              <c:showBubbleSize val="0"/>
            </c:dLbl>
            <c:dLbl>
              <c:idx val="8"/>
              <c:layout>
                <c:manualLayout>
                  <c:x val="-3.3261969877245799E-2"/>
                  <c:y val="5.4875676317401603E-2"/>
                </c:manualLayout>
              </c:layout>
              <c:dLblPos val="r"/>
              <c:showLegendKey val="0"/>
              <c:showVal val="1"/>
              <c:showCatName val="0"/>
              <c:showSerName val="0"/>
              <c:showPercent val="0"/>
              <c:showBubbleSize val="0"/>
            </c:dLbl>
            <c:dLbl>
              <c:idx val="9"/>
              <c:layout>
                <c:manualLayout>
                  <c:x val="-3.3208754607407104E-2"/>
                  <c:y val="4.8360954892695839E-2"/>
                </c:manualLayout>
              </c:layout>
              <c:dLblPos val="r"/>
              <c:showLegendKey val="0"/>
              <c:showVal val="1"/>
              <c:showCatName val="0"/>
              <c:showSerName val="0"/>
              <c:showPercent val="0"/>
              <c:showBubbleSize val="0"/>
            </c:dLbl>
            <c:dLbl>
              <c:idx val="10"/>
              <c:layout>
                <c:manualLayout>
                  <c:x val="-3.1101332872673491E-2"/>
                  <c:y val="4.2471364766431374E-2"/>
                </c:manualLayout>
              </c:layout>
              <c:dLblPos val="r"/>
              <c:showLegendKey val="0"/>
              <c:showVal val="1"/>
              <c:showCatName val="0"/>
              <c:showSerName val="0"/>
              <c:showPercent val="0"/>
              <c:showBubbleSize val="0"/>
            </c:dLbl>
            <c:dLbl>
              <c:idx val="11"/>
              <c:layout>
                <c:manualLayout>
                  <c:x val="-3.424292458700829E-2"/>
                  <c:y val="5.4331734591807943E-2"/>
                </c:manualLayout>
              </c:layout>
              <c:dLblPos val="r"/>
              <c:showLegendKey val="0"/>
              <c:showVal val="1"/>
              <c:showCatName val="0"/>
              <c:showSerName val="0"/>
              <c:showPercent val="0"/>
              <c:showBubbleSize val="0"/>
            </c:dLbl>
            <c:dLbl>
              <c:idx val="12"/>
              <c:layout>
                <c:manualLayout>
                  <c:x val="-2.257390488059496E-2"/>
                  <c:y val="6.043613866448512E-2"/>
                </c:manualLayout>
              </c:layout>
              <c:dLblPos val="r"/>
              <c:showLegendKey val="0"/>
              <c:showVal val="1"/>
              <c:showCatName val="0"/>
              <c:showSerName val="0"/>
              <c:showPercent val="0"/>
              <c:showBubbleSize val="0"/>
            </c:dLbl>
            <c:dLbl>
              <c:idx val="13"/>
              <c:layout>
                <c:manualLayout>
                  <c:x val="-3.1618056196761592E-2"/>
                  <c:y val="4.5547794022176631E-2"/>
                </c:manualLayout>
              </c:layout>
              <c:dLblPos val="r"/>
              <c:showLegendKey val="0"/>
              <c:showVal val="1"/>
              <c:showCatName val="0"/>
              <c:showSerName val="0"/>
              <c:showPercent val="0"/>
              <c:showBubbleSize val="0"/>
            </c:dLbl>
            <c:dLbl>
              <c:idx val="14"/>
              <c:layout>
                <c:manualLayout>
                  <c:x val="-2.7497645976540135E-2"/>
                  <c:y val="5.4931036529494034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t"/>
            <c:showLegendKey val="0"/>
            <c:showVal val="1"/>
            <c:showCatName val="0"/>
            <c:showSerName val="0"/>
            <c:showPercent val="0"/>
            <c:showBubbleSize val="0"/>
            <c:showLeaderLines val="0"/>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Sheet1!$B$3:$P$3</c:f>
              <c:numCache>
                <c:formatCode>0.0</c:formatCode>
                <c:ptCount val="15"/>
                <c:pt idx="0">
                  <c:v>84.5</c:v>
                </c:pt>
                <c:pt idx="1">
                  <c:v>86.2</c:v>
                </c:pt>
                <c:pt idx="2">
                  <c:v>87.6</c:v>
                </c:pt>
                <c:pt idx="3">
                  <c:v>79.3</c:v>
                </c:pt>
                <c:pt idx="4">
                  <c:v>77.8</c:v>
                </c:pt>
                <c:pt idx="5">
                  <c:v>78.8</c:v>
                </c:pt>
                <c:pt idx="6">
                  <c:v>80</c:v>
                </c:pt>
                <c:pt idx="7">
                  <c:v>80.099999999999994</c:v>
                </c:pt>
                <c:pt idx="8">
                  <c:v>80.8</c:v>
                </c:pt>
                <c:pt idx="9">
                  <c:v>81.5</c:v>
                </c:pt>
                <c:pt idx="10">
                  <c:v>82.2</c:v>
                </c:pt>
                <c:pt idx="11">
                  <c:v>82.6</c:v>
                </c:pt>
                <c:pt idx="12">
                  <c:v>109.8</c:v>
                </c:pt>
                <c:pt idx="13">
                  <c:v>110.6</c:v>
                </c:pt>
                <c:pt idx="14">
                  <c:v>114.3</c:v>
                </c:pt>
              </c:numCache>
            </c:numRef>
          </c:val>
          <c:smooth val="0"/>
        </c:ser>
        <c:dLbls>
          <c:showLegendKey val="0"/>
          <c:showVal val="0"/>
          <c:showCatName val="0"/>
          <c:showSerName val="0"/>
          <c:showPercent val="0"/>
          <c:showBubbleSize val="0"/>
        </c:dLbls>
        <c:marker val="1"/>
        <c:smooth val="0"/>
        <c:axId val="168685952"/>
        <c:axId val="168687488"/>
      </c:lineChart>
      <c:catAx>
        <c:axId val="168685952"/>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68687488"/>
        <c:crossesAt val="100"/>
        <c:auto val="1"/>
        <c:lblAlgn val="ctr"/>
        <c:lblOffset val="100"/>
        <c:tickLblSkip val="1"/>
        <c:tickMarkSkip val="1"/>
        <c:noMultiLvlLbl val="0"/>
      </c:catAx>
      <c:valAx>
        <c:axId val="168687488"/>
        <c:scaling>
          <c:orientation val="minMax"/>
          <c:max val="130"/>
          <c:min val="7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68685952"/>
        <c:crosses val="autoZero"/>
        <c:crossBetween val="midCat"/>
        <c:majorUnit val="10"/>
        <c:minorUnit val="10"/>
      </c:valAx>
      <c:spPr>
        <a:solidFill>
          <a:srgbClr val="EAEAEA"/>
        </a:solidFill>
        <a:ln w="21059">
          <a:noFill/>
        </a:ln>
      </c:spPr>
    </c:plotArea>
    <c:legend>
      <c:legendPos val="r"/>
      <c:layout>
        <c:manualLayout>
          <c:xMode val="edge"/>
          <c:yMode val="edge"/>
          <c:x val="0.23766263007008886"/>
          <c:y val="0.87236951051221689"/>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002702522354196"/>
          <c:y val="5.0847457627119013E-3"/>
          <c:w val="0.68300647270786063"/>
          <c:h val="0.85123979755695101"/>
        </c:manualLayout>
      </c:layout>
      <c:barChart>
        <c:barDir val="bar"/>
        <c:grouping val="clustered"/>
        <c:varyColors val="0"/>
        <c:ser>
          <c:idx val="1"/>
          <c:order val="0"/>
          <c:tx>
            <c:strRef>
              <c:f>Sheet1!$A$2</c:f>
              <c:strCache>
                <c:ptCount val="1"/>
                <c:pt idx="0">
                  <c:v>экспорт</c:v>
                </c:pt>
              </c:strCache>
            </c:strRef>
          </c:tx>
          <c:spPr>
            <a:gradFill rotWithShape="0">
              <a:gsLst>
                <a:gs pos="0">
                  <a:srgbClr val="008000"/>
                </a:gs>
                <a:gs pos="100000">
                  <a:srgbClr val="008000">
                    <a:gamma/>
                    <a:tint val="43529"/>
                    <a:invGamma/>
                  </a:srgbClr>
                </a:gs>
              </a:gsLst>
              <a:path path="rect">
                <a:fillToRect l="100000" b="100000"/>
              </a:path>
            </a:gradFill>
            <a:ln w="25248">
              <a:noFill/>
            </a:ln>
          </c:spPr>
          <c:invertIfNegative val="0"/>
          <c:dLbls>
            <c:dLbl>
              <c:idx val="0"/>
              <c:layout>
                <c:manualLayout>
                  <c:x val="-8.4925690021231768E-3"/>
                  <c:y val="1.0357695789575843E-16"/>
                </c:manualLayout>
              </c:layout>
              <c:showLegendKey val="0"/>
              <c:showVal val="1"/>
              <c:showCatName val="0"/>
              <c:showSerName val="0"/>
              <c:showPercent val="0"/>
              <c:showBubbleSize val="0"/>
            </c:dLbl>
            <c:dLbl>
              <c:idx val="3"/>
              <c:layout>
                <c:manualLayout>
                  <c:x val="-1.2738853503184714E-2"/>
                  <c:y val="-1.2947119736969927E-17"/>
                </c:manualLayout>
              </c:layout>
              <c:showLegendKey val="0"/>
              <c:showVal val="1"/>
              <c:showCatName val="0"/>
              <c:showSerName val="0"/>
              <c:showPercent val="0"/>
              <c:showBubbleSize val="0"/>
            </c:dLbl>
            <c:numFmt formatCode="#,##0.0" sourceLinked="0"/>
            <c:txPr>
              <a:bodyPr/>
              <a:lstStyle/>
              <a:p>
                <a:pPr>
                  <a:defRPr sz="900" b="0">
                    <a:latin typeface="Arial" pitchFamily="34" charset="0"/>
                    <a:cs typeface="Arial" pitchFamily="34" charset="0"/>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General</c:formatCode>
                <c:ptCount val="4"/>
                <c:pt idx="0">
                  <c:v>6</c:v>
                </c:pt>
                <c:pt idx="1">
                  <c:v>25.3</c:v>
                </c:pt>
                <c:pt idx="2">
                  <c:v>7.6</c:v>
                </c:pt>
                <c:pt idx="3">
                  <c:v>50.3</c:v>
                </c:pt>
              </c:numCache>
            </c:numRef>
          </c:val>
        </c:ser>
        <c:ser>
          <c:idx val="0"/>
          <c:order val="1"/>
          <c:tx>
            <c:strRef>
              <c:f>Sheet1!$A$3</c:f>
              <c:strCache>
                <c:ptCount val="1"/>
                <c:pt idx="0">
                  <c:v>импорт</c:v>
                </c:pt>
              </c:strCache>
            </c:strRef>
          </c:tx>
          <c:spPr>
            <a:solidFill>
              <a:srgbClr val="F79646">
                <a:lumMod val="60000"/>
                <a:lumOff val="40000"/>
              </a:srgbClr>
            </a:solidFill>
          </c:spPr>
          <c:invertIfNegative val="0"/>
          <c:dLbls>
            <c:dLbl>
              <c:idx val="0"/>
              <c:layout>
                <c:manualLayout>
                  <c:x val="-2.5477707006369813E-2"/>
                  <c:y val="0"/>
                </c:manualLayout>
              </c:layout>
              <c:showLegendKey val="0"/>
              <c:showVal val="1"/>
              <c:showCatName val="0"/>
              <c:showSerName val="0"/>
              <c:showPercent val="0"/>
              <c:showBubbleSize val="0"/>
            </c:dLbl>
            <c:dLbl>
              <c:idx val="3"/>
              <c:layout>
                <c:manualLayout>
                  <c:x val="-1.2738853503184714E-2"/>
                  <c:y val="0"/>
                </c:manualLayout>
              </c:layout>
              <c:showLegendKey val="0"/>
              <c:showVal val="1"/>
              <c:showCatName val="0"/>
              <c:showSerName val="0"/>
              <c:showPercent val="0"/>
              <c:showBubbleSize val="0"/>
            </c:dLbl>
            <c:numFmt formatCode="#,##0.0" sourceLinked="0"/>
            <c:txPr>
              <a:bodyPr/>
              <a:lstStyle/>
              <a:p>
                <a:pPr>
                  <a:defRPr sz="900" b="0">
                    <a:latin typeface="Arial" pitchFamily="34" charset="0"/>
                    <a:cs typeface="Arial" pitchFamily="34" charset="0"/>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General</c:formatCode>
                <c:ptCount val="4"/>
                <c:pt idx="0">
                  <c:v>10.7</c:v>
                </c:pt>
                <c:pt idx="1">
                  <c:v>18.2</c:v>
                </c:pt>
                <c:pt idx="2" formatCode="0.0">
                  <c:v>9.1</c:v>
                </c:pt>
                <c:pt idx="3">
                  <c:v>54.8</c:v>
                </c:pt>
              </c:numCache>
            </c:numRef>
          </c:val>
        </c:ser>
        <c:dLbls>
          <c:showLegendKey val="0"/>
          <c:showVal val="1"/>
          <c:showCatName val="0"/>
          <c:showSerName val="0"/>
          <c:showPercent val="0"/>
          <c:showBubbleSize val="0"/>
        </c:dLbls>
        <c:gapWidth val="100"/>
        <c:axId val="171085184"/>
        <c:axId val="171332736"/>
      </c:barChart>
      <c:catAx>
        <c:axId val="171085184"/>
        <c:scaling>
          <c:orientation val="minMax"/>
        </c:scaling>
        <c:delete val="0"/>
        <c:axPos val="l"/>
        <c:numFmt formatCode="General" sourceLinked="1"/>
        <c:majorTickMark val="out"/>
        <c:minorTickMark val="none"/>
        <c:tickLblPos val="nextTo"/>
        <c:spPr>
          <a:ln w="12624">
            <a:solidFill>
              <a:srgbClr val="000000"/>
            </a:solidFill>
            <a:prstDash val="solid"/>
          </a:ln>
        </c:spPr>
        <c:txPr>
          <a:bodyPr rot="0" vert="horz"/>
          <a:lstStyle/>
          <a:p>
            <a:pPr>
              <a:defRPr sz="895" b="0" i="0" u="none" strike="noStrike" baseline="0">
                <a:solidFill>
                  <a:srgbClr val="000000"/>
                </a:solidFill>
                <a:latin typeface="Arial Cyr"/>
                <a:ea typeface="Arial Cyr"/>
                <a:cs typeface="Arial Cyr"/>
              </a:defRPr>
            </a:pPr>
            <a:endParaRPr lang="ru-RU"/>
          </a:p>
        </c:txPr>
        <c:crossAx val="171332736"/>
        <c:crosses val="autoZero"/>
        <c:auto val="1"/>
        <c:lblAlgn val="ctr"/>
        <c:lblOffset val="100"/>
        <c:tickLblSkip val="1"/>
        <c:tickMarkSkip val="1"/>
        <c:noMultiLvlLbl val="0"/>
      </c:catAx>
      <c:valAx>
        <c:axId val="171332736"/>
        <c:scaling>
          <c:orientation val="minMax"/>
          <c:max val="80"/>
        </c:scaling>
        <c:delete val="0"/>
        <c:axPos val="b"/>
        <c:majorGridlines>
          <c:spPr>
            <a:ln w="12624">
              <a:solidFill>
                <a:srgbClr val="C0C0C0"/>
              </a:solidFill>
              <a:prstDash val="solid"/>
            </a:ln>
          </c:spPr>
        </c:majorGridlines>
        <c:numFmt formatCode="0" sourceLinked="0"/>
        <c:majorTickMark val="out"/>
        <c:minorTickMark val="none"/>
        <c:tickLblPos val="nextTo"/>
        <c:spPr>
          <a:ln w="3156">
            <a:solidFill>
              <a:srgbClr val="000000"/>
            </a:solidFill>
            <a:prstDash val="solid"/>
          </a:ln>
        </c:spPr>
        <c:txPr>
          <a:bodyPr rot="0" vert="horz"/>
          <a:lstStyle/>
          <a:p>
            <a:pPr>
              <a:defRPr sz="795" b="0" i="0" u="none" strike="noStrike" baseline="0">
                <a:solidFill>
                  <a:srgbClr val="000000"/>
                </a:solidFill>
                <a:latin typeface="Arial"/>
                <a:ea typeface="Arial"/>
                <a:cs typeface="Arial"/>
              </a:defRPr>
            </a:pPr>
            <a:endParaRPr lang="ru-RU"/>
          </a:p>
        </c:txPr>
        <c:crossAx val="171085184"/>
        <c:crosses val="autoZero"/>
        <c:crossBetween val="between"/>
      </c:valAx>
      <c:spPr>
        <a:solidFill>
          <a:srgbClr val="EAEAEA"/>
        </a:solidFill>
        <a:ln w="25250">
          <a:noFill/>
        </a:ln>
      </c:spPr>
    </c:plotArea>
    <c:plotVisOnly val="1"/>
    <c:dispBlanksAs val="gap"/>
    <c:showDLblsOverMax val="0"/>
  </c:chart>
  <c:spPr>
    <a:noFill/>
    <a:ln>
      <a:noFill/>
    </a:ln>
  </c:spPr>
  <c:txPr>
    <a:bodyPr/>
    <a:lstStyle/>
    <a:p>
      <a:pPr>
        <a:defRPr sz="870"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246007652657876"/>
          <c:y val="4.0812924845257281E-2"/>
          <c:w val="0.8243916432556484"/>
          <c:h val="0.81898756607010881"/>
        </c:manualLayout>
      </c:layout>
      <c:barChart>
        <c:barDir val="bar"/>
        <c:grouping val="clustered"/>
        <c:varyColors val="0"/>
        <c:ser>
          <c:idx val="1"/>
          <c:order val="0"/>
          <c:tx>
            <c:strRef>
              <c:f>Sheet1!$A$2</c:f>
              <c:strCache>
                <c:ptCount val="1"/>
                <c:pt idx="0">
                  <c:v>экспорт</c:v>
                </c:pt>
              </c:strCache>
            </c:strRef>
          </c:tx>
          <c:spPr>
            <a:gradFill rotWithShape="0">
              <a:gsLst>
                <a:gs pos="0">
                  <a:srgbClr val="008000"/>
                </a:gs>
                <a:gs pos="100000">
                  <a:srgbClr val="008000">
                    <a:gamma/>
                    <a:tint val="48235"/>
                    <a:invGamma/>
                  </a:srgbClr>
                </a:gs>
              </a:gsLst>
              <a:path path="rect">
                <a:fillToRect r="100000" b="100000"/>
              </a:path>
            </a:gradFill>
            <a:ln w="25280">
              <a:noFill/>
            </a:ln>
          </c:spPr>
          <c:invertIfNegative val="0"/>
          <c:dLbls>
            <c:dLbl>
              <c:idx val="0"/>
              <c:layout>
                <c:manualLayout>
                  <c:x val="-1.9072879048013965E-2"/>
                  <c:y val="5.8953168044077135E-3"/>
                </c:manualLayout>
              </c:layout>
              <c:dLblPos val="outEnd"/>
              <c:showLegendKey val="0"/>
              <c:showVal val="1"/>
              <c:showCatName val="0"/>
              <c:showSerName val="0"/>
              <c:showPercent val="0"/>
              <c:showBubbleSize val="0"/>
            </c:dLbl>
            <c:dLbl>
              <c:idx val="1"/>
              <c:layout>
                <c:manualLayout>
                  <c:x val="-1.5037593984962405E-2"/>
                  <c:y val="0"/>
                </c:manualLayout>
              </c:layout>
              <c:showLegendKey val="0"/>
              <c:showVal val="1"/>
              <c:showCatName val="0"/>
              <c:showSerName val="0"/>
              <c:showPercent val="0"/>
              <c:showBubbleSize val="0"/>
            </c:dLbl>
            <c:dLbl>
              <c:idx val="2"/>
              <c:layout>
                <c:manualLayout>
                  <c:x val="-1.0025062656641598E-2"/>
                  <c:y val="0"/>
                </c:manualLayout>
              </c:layout>
              <c:showLegendKey val="0"/>
              <c:showVal val="1"/>
              <c:showCatName val="0"/>
              <c:showSerName val="0"/>
              <c:showPercent val="0"/>
              <c:showBubbleSize val="0"/>
            </c:dLbl>
            <c:dLbl>
              <c:idx val="3"/>
              <c:layout>
                <c:manualLayout>
                  <c:x val="-1.3030213328596956E-2"/>
                  <c:y val="4.0914513784950386E-3"/>
                </c:manualLayout>
              </c:layout>
              <c:dLblPos val="outEnd"/>
              <c:showLegendKey val="0"/>
              <c:showVal val="1"/>
              <c:showCatName val="0"/>
              <c:showSerName val="0"/>
              <c:showPercent val="0"/>
              <c:showBubbleSize val="0"/>
            </c:dLbl>
            <c:numFmt formatCode="0.0" sourceLinked="0"/>
            <c:spPr>
              <a:noFill/>
              <a:ln w="25255">
                <a:noFill/>
              </a:ln>
            </c:spPr>
            <c:txPr>
              <a:bodyPr/>
              <a:lstStyle/>
              <a:p>
                <a:pPr>
                  <a:defRPr sz="9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Sheet1!$B$1:$E$1</c:f>
              <c:strCache>
                <c:ptCount val="4"/>
                <c:pt idx="0">
                  <c:v>Микроорганизации</c:v>
                </c:pt>
                <c:pt idx="1">
                  <c:v>Малые организации</c:v>
                </c:pt>
                <c:pt idx="2">
                  <c:v>Средние организации</c:v>
                </c:pt>
                <c:pt idx="3">
                  <c:v>Крупные организации</c:v>
                </c:pt>
              </c:strCache>
            </c:strRef>
          </c:cat>
          <c:val>
            <c:numRef>
              <c:f>Sheet1!$B$2:$E$2</c:f>
              <c:numCache>
                <c:formatCode>0.0</c:formatCode>
                <c:ptCount val="4"/>
                <c:pt idx="0">
                  <c:v>44.2</c:v>
                </c:pt>
                <c:pt idx="1">
                  <c:v>33.1</c:v>
                </c:pt>
                <c:pt idx="2">
                  <c:v>7.4</c:v>
                </c:pt>
                <c:pt idx="3">
                  <c:v>9.1999999999999993</c:v>
                </c:pt>
              </c:numCache>
            </c:numRef>
          </c:val>
        </c:ser>
        <c:ser>
          <c:idx val="0"/>
          <c:order val="1"/>
          <c:tx>
            <c:strRef>
              <c:f>Sheet1!$A$3</c:f>
              <c:strCache>
                <c:ptCount val="1"/>
                <c:pt idx="0">
                  <c:v>импорт</c:v>
                </c:pt>
              </c:strCache>
            </c:strRef>
          </c:tx>
          <c:spPr>
            <a:solidFill>
              <a:srgbClr val="F79646">
                <a:lumMod val="60000"/>
                <a:lumOff val="40000"/>
              </a:srgbClr>
            </a:solidFill>
          </c:spPr>
          <c:invertIfNegative val="0"/>
          <c:dLbls>
            <c:dLbl>
              <c:idx val="0"/>
              <c:layout>
                <c:manualLayout>
                  <c:x val="-2.5062656641604009E-2"/>
                  <c:y val="0"/>
                </c:manualLayout>
              </c:layout>
              <c:showLegendKey val="0"/>
              <c:showVal val="1"/>
              <c:showCatName val="0"/>
              <c:showSerName val="0"/>
              <c:showPercent val="0"/>
              <c:showBubbleSize val="0"/>
            </c:dLbl>
            <c:dLbl>
              <c:idx val="1"/>
              <c:layout>
                <c:manualLayout>
                  <c:x val="-2.005012531328321E-2"/>
                  <c:y val="0"/>
                </c:manualLayout>
              </c:layout>
              <c:showLegendKey val="0"/>
              <c:showVal val="1"/>
              <c:showCatName val="0"/>
              <c:showSerName val="0"/>
              <c:showPercent val="0"/>
              <c:showBubbleSize val="0"/>
            </c:dLbl>
            <c:dLbl>
              <c:idx val="2"/>
              <c:layout>
                <c:manualLayout>
                  <c:x val="-1.5037593984962315E-2"/>
                  <c:y val="0"/>
                </c:manualLayout>
              </c:layout>
              <c:showLegendKey val="0"/>
              <c:showVal val="1"/>
              <c:showCatName val="0"/>
              <c:showSerName val="0"/>
              <c:showPercent val="0"/>
              <c:showBubbleSize val="0"/>
            </c:dLbl>
            <c:dLbl>
              <c:idx val="3"/>
              <c:layout>
                <c:manualLayout>
                  <c:x val="-1.5037593984962315E-2"/>
                  <c:y val="0"/>
                </c:manualLayout>
              </c:layout>
              <c:showLegendKey val="0"/>
              <c:showVal val="1"/>
              <c:showCatName val="0"/>
              <c:showSerName val="0"/>
              <c:showPercent val="0"/>
              <c:showBubbleSize val="0"/>
            </c:dLbl>
            <c:numFmt formatCode="#,##0.0" sourceLinked="0"/>
            <c:txPr>
              <a:bodyPr/>
              <a:lstStyle/>
              <a:p>
                <a:pPr>
                  <a:defRPr sz="900" b="0"/>
                </a:pPr>
                <a:endParaRPr lang="ru-RU"/>
              </a:p>
            </c:txPr>
            <c:showLegendKey val="0"/>
            <c:showVal val="1"/>
            <c:showCatName val="0"/>
            <c:showSerName val="0"/>
            <c:showPercent val="0"/>
            <c:showBubbleSize val="0"/>
            <c:showLeaderLines val="0"/>
          </c:dLbls>
          <c:cat>
            <c:strRef>
              <c:f>Sheet1!$B$1:$E$1</c:f>
              <c:strCache>
                <c:ptCount val="4"/>
                <c:pt idx="0">
                  <c:v>Микроорганизации</c:v>
                </c:pt>
                <c:pt idx="1">
                  <c:v>Малые организации</c:v>
                </c:pt>
                <c:pt idx="2">
                  <c:v>Средние организации</c:v>
                </c:pt>
                <c:pt idx="3">
                  <c:v>Крупные организации</c:v>
                </c:pt>
              </c:strCache>
            </c:strRef>
          </c:cat>
          <c:val>
            <c:numRef>
              <c:f>Sheet1!$B$3:$E$3</c:f>
              <c:numCache>
                <c:formatCode>0.0</c:formatCode>
                <c:ptCount val="4"/>
                <c:pt idx="0">
                  <c:v>58.2</c:v>
                </c:pt>
                <c:pt idx="1">
                  <c:v>25.1</c:v>
                </c:pt>
                <c:pt idx="2">
                  <c:v>5</c:v>
                </c:pt>
                <c:pt idx="3">
                  <c:v>5.9</c:v>
                </c:pt>
              </c:numCache>
            </c:numRef>
          </c:val>
        </c:ser>
        <c:dLbls>
          <c:showLegendKey val="0"/>
          <c:showVal val="1"/>
          <c:showCatName val="0"/>
          <c:showSerName val="0"/>
          <c:showPercent val="0"/>
          <c:showBubbleSize val="0"/>
        </c:dLbls>
        <c:gapWidth val="100"/>
        <c:axId val="171087744"/>
        <c:axId val="171089280"/>
      </c:barChart>
      <c:catAx>
        <c:axId val="171087744"/>
        <c:scaling>
          <c:orientation val="minMax"/>
        </c:scaling>
        <c:delete val="0"/>
        <c:axPos val="r"/>
        <c:numFmt formatCode="General" sourceLinked="1"/>
        <c:majorTickMark val="out"/>
        <c:minorTickMark val="none"/>
        <c:tickLblPos val="none"/>
        <c:spPr>
          <a:ln w="12639">
            <a:solidFill>
              <a:srgbClr val="000000"/>
            </a:solidFill>
            <a:prstDash val="solid"/>
          </a:ln>
        </c:spPr>
        <c:crossAx val="171089280"/>
        <c:crosses val="autoZero"/>
        <c:auto val="1"/>
        <c:lblAlgn val="ctr"/>
        <c:lblOffset val="100"/>
        <c:tickMarkSkip val="1"/>
        <c:noMultiLvlLbl val="0"/>
      </c:catAx>
      <c:valAx>
        <c:axId val="171089280"/>
        <c:scaling>
          <c:orientation val="maxMin"/>
          <c:max val="80"/>
        </c:scaling>
        <c:delete val="0"/>
        <c:axPos val="b"/>
        <c:majorGridlines>
          <c:spPr>
            <a:ln w="12639">
              <a:solidFill>
                <a:srgbClr val="C0C0C0"/>
              </a:solidFill>
              <a:prstDash val="solid"/>
            </a:ln>
          </c:spPr>
        </c:majorGridlines>
        <c:numFmt formatCode="#,##0" sourceLinked="0"/>
        <c:majorTickMark val="out"/>
        <c:minorTickMark val="none"/>
        <c:tickLblPos val="nextTo"/>
        <c:spPr>
          <a:ln w="3160">
            <a:solidFill>
              <a:srgbClr val="000000"/>
            </a:solidFill>
            <a:prstDash val="solid"/>
          </a:ln>
        </c:spPr>
        <c:txPr>
          <a:bodyPr rot="0" vert="horz"/>
          <a:lstStyle/>
          <a:p>
            <a:pPr>
              <a:defRPr sz="796" b="0" i="0" u="none" strike="noStrike" baseline="0">
                <a:solidFill>
                  <a:srgbClr val="000000"/>
                </a:solidFill>
                <a:latin typeface="Arial"/>
                <a:ea typeface="Arial"/>
                <a:cs typeface="Arial"/>
              </a:defRPr>
            </a:pPr>
            <a:endParaRPr lang="ru-RU"/>
          </a:p>
        </c:txPr>
        <c:crossAx val="171087744"/>
        <c:crosses val="autoZero"/>
        <c:crossBetween val="between"/>
      </c:valAx>
      <c:spPr>
        <a:solidFill>
          <a:srgbClr val="EAEAEA"/>
        </a:solidFill>
        <a:ln w="12639">
          <a:solidFill>
            <a:srgbClr val="FFFFFF"/>
          </a:solidFill>
          <a:prstDash val="solid"/>
        </a:ln>
      </c:spPr>
    </c:plotArea>
    <c:plotVisOnly val="1"/>
    <c:dispBlanksAs val="gap"/>
    <c:showDLblsOverMax val="0"/>
  </c:chart>
  <c:spPr>
    <a:noFill/>
    <a:ln>
      <a:noFill/>
    </a:ln>
  </c:spPr>
  <c:txPr>
    <a:bodyPr/>
    <a:lstStyle/>
    <a:p>
      <a:pPr>
        <a:defRPr sz="796"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921276613586292E-2"/>
          <c:y val="3.73840769903762E-2"/>
          <c:w val="0.91470705139493369"/>
          <c:h val="0.73626209047672209"/>
        </c:manualLayout>
      </c:layout>
      <c:lineChart>
        <c:grouping val="standard"/>
        <c:varyColors val="0"/>
        <c:ser>
          <c:idx val="1"/>
          <c:order val="0"/>
          <c:tx>
            <c:strRef>
              <c:f>Sheet1!$A$2</c:f>
              <c:strCache>
                <c:ptCount val="1"/>
                <c:pt idx="0">
                  <c:v>Экспорт</c:v>
                </c:pt>
              </c:strCache>
            </c:strRef>
          </c:tx>
          <c:spPr>
            <a:ln w="10745">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8.9028854890726185E-3"/>
                  <c:y val="1.9803979609625866E-2"/>
                </c:manualLayout>
              </c:layout>
              <c:dLblPos val="r"/>
              <c:showLegendKey val="0"/>
              <c:showVal val="1"/>
              <c:showCatName val="0"/>
              <c:showSerName val="0"/>
              <c:showPercent val="0"/>
              <c:showBubbleSize val="0"/>
            </c:dLbl>
            <c:dLbl>
              <c:idx val="1"/>
              <c:layout>
                <c:manualLayout>
                  <c:x val="-2.5621811987248524E-2"/>
                  <c:y val="5.4367003217245621E-2"/>
                </c:manualLayout>
              </c:layout>
              <c:dLblPos val="r"/>
              <c:showLegendKey val="0"/>
              <c:showVal val="1"/>
              <c:showCatName val="0"/>
              <c:showSerName val="0"/>
              <c:showPercent val="0"/>
              <c:showBubbleSize val="0"/>
            </c:dLbl>
            <c:dLbl>
              <c:idx val="2"/>
              <c:layout>
                <c:manualLayout>
                  <c:x val="-3.5021022058763028E-2"/>
                  <c:y val="3.9807155684486804E-2"/>
                </c:manualLayout>
              </c:layout>
              <c:dLblPos val="r"/>
              <c:showLegendKey val="0"/>
              <c:showVal val="1"/>
              <c:showCatName val="0"/>
              <c:showSerName val="0"/>
              <c:showPercent val="0"/>
              <c:showBubbleSize val="0"/>
            </c:dLbl>
            <c:dLbl>
              <c:idx val="3"/>
              <c:layout>
                <c:manualLayout>
                  <c:x val="-3.5021022058763028E-2"/>
                  <c:y val="6.0859787263434176E-2"/>
                </c:manualLayout>
              </c:layout>
              <c:dLblPos val="r"/>
              <c:showLegendKey val="0"/>
              <c:showVal val="1"/>
              <c:showCatName val="0"/>
              <c:showSerName val="0"/>
              <c:showPercent val="0"/>
              <c:showBubbleSize val="0"/>
            </c:dLbl>
            <c:dLbl>
              <c:idx val="4"/>
              <c:layout>
                <c:manualLayout>
                  <c:x val="-3.0841293741103715E-2"/>
                  <c:y val="-6.5456002210250094E-2"/>
                </c:manualLayout>
              </c:layout>
              <c:dLblPos val="r"/>
              <c:showLegendKey val="0"/>
              <c:showVal val="1"/>
              <c:showCatName val="0"/>
              <c:showSerName val="0"/>
              <c:showPercent val="0"/>
              <c:showBubbleSize val="0"/>
            </c:dLbl>
            <c:dLbl>
              <c:idx val="5"/>
              <c:layout>
                <c:manualLayout>
                  <c:x val="-3.2931157899933353E-2"/>
                  <c:y val="-5.1420914490951791E-2"/>
                </c:manualLayout>
              </c:layout>
              <c:dLblPos val="r"/>
              <c:showLegendKey val="0"/>
              <c:showVal val="1"/>
              <c:showCatName val="0"/>
              <c:showSerName val="0"/>
              <c:showPercent val="0"/>
              <c:showBubbleSize val="0"/>
            </c:dLbl>
            <c:dLbl>
              <c:idx val="6"/>
              <c:layout>
                <c:manualLayout>
                  <c:x val="-3.5021022058763028E-2"/>
                  <c:y val="-4.440337063130273E-2"/>
                </c:manualLayout>
              </c:layout>
              <c:dLblPos val="r"/>
              <c:showLegendKey val="0"/>
              <c:showVal val="1"/>
              <c:showCatName val="0"/>
              <c:showSerName val="0"/>
              <c:showPercent val="0"/>
              <c:showBubbleSize val="0"/>
            </c:dLbl>
            <c:dLbl>
              <c:idx val="7"/>
              <c:layout>
                <c:manualLayout>
                  <c:x val="-3.5021022058763028E-2"/>
                  <c:y val="-4.4403370631302667E-2"/>
                </c:manualLayout>
              </c:layout>
              <c:dLblPos val="r"/>
              <c:showLegendKey val="0"/>
              <c:showVal val="1"/>
              <c:showCatName val="0"/>
              <c:showSerName val="0"/>
              <c:showPercent val="0"/>
              <c:showBubbleSize val="0"/>
            </c:dLbl>
            <c:dLbl>
              <c:idx val="8"/>
              <c:layout>
                <c:manualLayout>
                  <c:x val="-3.2931322456166333E-2"/>
                  <c:y val="-4.4403370631302667E-2"/>
                </c:manualLayout>
              </c:layout>
              <c:dLblPos val="r"/>
              <c:showLegendKey val="0"/>
              <c:showVal val="1"/>
              <c:showCatName val="0"/>
              <c:showSerName val="0"/>
              <c:showPercent val="0"/>
              <c:showBubbleSize val="0"/>
            </c:dLbl>
            <c:dLbl>
              <c:idx val="9"/>
              <c:layout>
                <c:manualLayout>
                  <c:x val="-3.2931157899933353E-2"/>
                  <c:y val="-8.6508633789197403E-2"/>
                </c:manualLayout>
              </c:layout>
              <c:dLblPos val="r"/>
              <c:showLegendKey val="0"/>
              <c:showVal val="1"/>
              <c:showCatName val="0"/>
              <c:showSerName val="0"/>
              <c:showPercent val="0"/>
              <c:showBubbleSize val="0"/>
            </c:dLbl>
            <c:dLbl>
              <c:idx val="10"/>
              <c:layout>
                <c:manualLayout>
                  <c:x val="-3.2931157899933353E-2"/>
                  <c:y val="-7.2473546069899156E-2"/>
                </c:manualLayout>
              </c:layout>
              <c:dLblPos val="r"/>
              <c:showLegendKey val="0"/>
              <c:showVal val="1"/>
              <c:showCatName val="0"/>
              <c:showSerName val="0"/>
              <c:showPercent val="0"/>
              <c:showBubbleSize val="0"/>
            </c:dLbl>
            <c:dLbl>
              <c:idx val="11"/>
              <c:layout>
                <c:manualLayout>
                  <c:x val="-4.7560207011741087E-2"/>
                  <c:y val="-7.2473546069899086E-2"/>
                </c:manualLayout>
              </c:layout>
              <c:dLblPos val="r"/>
              <c:showLegendKey val="0"/>
              <c:showVal val="1"/>
              <c:showCatName val="0"/>
              <c:showSerName val="0"/>
              <c:showPercent val="0"/>
              <c:showBubbleSize val="0"/>
            </c:dLbl>
            <c:dLbl>
              <c:idx val="12"/>
              <c:layout>
                <c:manualLayout>
                  <c:x val="-4.1797283176593522E-2"/>
                  <c:y val="-3.7385826771653537E-2"/>
                </c:manualLayout>
              </c:layout>
              <c:dLblPos val="r"/>
              <c:showLegendKey val="0"/>
              <c:showVal val="1"/>
              <c:showCatName val="0"/>
              <c:showSerName val="0"/>
              <c:showPercent val="0"/>
              <c:showBubbleSize val="0"/>
            </c:dLbl>
            <c:dLbl>
              <c:idx val="13"/>
              <c:layout>
                <c:manualLayout>
                  <c:x val="-3.9681916065293511E-2"/>
                  <c:y val="-5.1420901932712954E-2"/>
                </c:manualLayout>
              </c:layout>
              <c:dLblPos val="r"/>
              <c:showLegendKey val="0"/>
              <c:showVal val="1"/>
              <c:showCatName val="0"/>
              <c:showSerName val="0"/>
              <c:showPercent val="0"/>
              <c:showBubbleSize val="0"/>
            </c:dLbl>
            <c:dLbl>
              <c:idx val="14"/>
              <c:layout>
                <c:manualLayout>
                  <c:x val="-6.2630480167014616E-3"/>
                  <c:y val="-5.4074547499744351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008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Sheet1!$B$2:$P$2</c:f>
              <c:numCache>
                <c:formatCode>0.0</c:formatCode>
                <c:ptCount val="15"/>
                <c:pt idx="0">
                  <c:v>81.900000000000006</c:v>
                </c:pt>
                <c:pt idx="1">
                  <c:v>85.3</c:v>
                </c:pt>
                <c:pt idx="2">
                  <c:v>87.4</c:v>
                </c:pt>
                <c:pt idx="3">
                  <c:v>86.5</c:v>
                </c:pt>
                <c:pt idx="4">
                  <c:v>87.6</c:v>
                </c:pt>
                <c:pt idx="5">
                  <c:v>90.3</c:v>
                </c:pt>
                <c:pt idx="6">
                  <c:v>92.1</c:v>
                </c:pt>
                <c:pt idx="7">
                  <c:v>93</c:v>
                </c:pt>
                <c:pt idx="8">
                  <c:v>94.5</c:v>
                </c:pt>
                <c:pt idx="9">
                  <c:v>96.6</c:v>
                </c:pt>
                <c:pt idx="10">
                  <c:v>98.1</c:v>
                </c:pt>
                <c:pt idx="11">
                  <c:v>99.6</c:v>
                </c:pt>
                <c:pt idx="12">
                  <c:v>124.5</c:v>
                </c:pt>
                <c:pt idx="13">
                  <c:v>122.2</c:v>
                </c:pt>
                <c:pt idx="14">
                  <c:v>121.1</c:v>
                </c:pt>
              </c:numCache>
            </c:numRef>
          </c:val>
          <c:smooth val="0"/>
        </c:ser>
        <c:ser>
          <c:idx val="0"/>
          <c:order val="1"/>
          <c:tx>
            <c:strRef>
              <c:f>Sheet1!$A$3</c:f>
              <c:strCache>
                <c:ptCount val="1"/>
                <c:pt idx="0">
                  <c:v>Импорт</c:v>
                </c:pt>
              </c:strCache>
            </c:strRef>
          </c:tx>
          <c:spPr>
            <a:ln w="10745">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7.8527879939772425E-3"/>
                  <c:y val="-8.191241884238154E-2"/>
                </c:manualLayout>
              </c:layout>
              <c:dLblPos val="r"/>
              <c:showLegendKey val="0"/>
              <c:showVal val="1"/>
              <c:showCatName val="0"/>
              <c:showSerName val="0"/>
              <c:showPercent val="0"/>
              <c:showBubbleSize val="0"/>
            </c:dLbl>
            <c:dLbl>
              <c:idx val="1"/>
              <c:layout>
                <c:manualLayout>
                  <c:x val="-3.2931157899933353E-2"/>
                  <c:y val="-4.6824699544135928E-2"/>
                </c:manualLayout>
              </c:layout>
              <c:dLblPos val="r"/>
              <c:showLegendKey val="0"/>
              <c:showVal val="1"/>
              <c:showCatName val="0"/>
              <c:showSerName val="0"/>
              <c:showPercent val="0"/>
              <c:showBubbleSize val="0"/>
            </c:dLbl>
            <c:dLbl>
              <c:idx val="2"/>
              <c:layout>
                <c:manualLayout>
                  <c:x val="-3.2931157899933353E-2"/>
                  <c:y val="-6.0859787263434113E-2"/>
                </c:manualLayout>
              </c:layout>
              <c:dLblPos val="r"/>
              <c:showLegendKey val="0"/>
              <c:showVal val="1"/>
              <c:showCatName val="0"/>
              <c:showSerName val="0"/>
              <c:showPercent val="0"/>
              <c:showBubbleSize val="0"/>
            </c:dLbl>
            <c:dLbl>
              <c:idx val="3"/>
              <c:layout>
                <c:manualLayout>
                  <c:x val="-3.816091954022989E-2"/>
                  <c:y val="-6.0859787263434183E-2"/>
                </c:manualLayout>
              </c:layout>
              <c:dLblPos val="r"/>
              <c:showLegendKey val="0"/>
              <c:showVal val="1"/>
              <c:showCatName val="0"/>
              <c:showSerName val="0"/>
              <c:showPercent val="0"/>
              <c:showBubbleSize val="0"/>
            </c:dLbl>
            <c:dLbl>
              <c:idx val="4"/>
              <c:layout>
                <c:manualLayout>
                  <c:x val="-3.502102205876307E-2"/>
                  <c:y val="5.8438458350600915E-2"/>
                </c:manualLayout>
              </c:layout>
              <c:dLblPos val="r"/>
              <c:showLegendKey val="0"/>
              <c:showVal val="1"/>
              <c:showCatName val="0"/>
              <c:showSerName val="0"/>
              <c:showPercent val="0"/>
              <c:showBubbleSize val="0"/>
            </c:dLbl>
            <c:dLbl>
              <c:idx val="5"/>
              <c:layout>
                <c:manualLayout>
                  <c:x val="-3.5021022058763028E-2"/>
                  <c:y val="5.8438458350600915E-2"/>
                </c:manualLayout>
              </c:layout>
              <c:dLblPos val="r"/>
              <c:showLegendKey val="0"/>
              <c:showVal val="1"/>
              <c:showCatName val="0"/>
              <c:showSerName val="0"/>
              <c:showPercent val="0"/>
              <c:showBubbleSize val="0"/>
            </c:dLbl>
            <c:dLbl>
              <c:idx val="6"/>
              <c:layout>
                <c:manualLayout>
                  <c:x val="-3.0841293741103677E-2"/>
                  <c:y val="5.8438458350600915E-2"/>
                </c:manualLayout>
              </c:layout>
              <c:dLblPos val="r"/>
              <c:showLegendKey val="0"/>
              <c:showVal val="1"/>
              <c:showCatName val="0"/>
              <c:showSerName val="0"/>
              <c:showPercent val="0"/>
              <c:showBubbleSize val="0"/>
            </c:dLbl>
            <c:dLbl>
              <c:idx val="7"/>
              <c:layout>
                <c:manualLayout>
                  <c:x val="-3.1891327063740781E-2"/>
                  <c:y val="5.8438458350600915E-2"/>
                </c:manualLayout>
              </c:layout>
              <c:dLblPos val="r"/>
              <c:showLegendKey val="0"/>
              <c:showVal val="1"/>
              <c:showCatName val="0"/>
              <c:showSerName val="0"/>
              <c:showPercent val="0"/>
              <c:showBubbleSize val="0"/>
            </c:dLbl>
            <c:dLbl>
              <c:idx val="8"/>
              <c:layout>
                <c:manualLayout>
                  <c:x val="-3.2931157899933429E-2"/>
                  <c:y val="6.5456002210250039E-2"/>
                </c:manualLayout>
              </c:layout>
              <c:dLblPos val="r"/>
              <c:showLegendKey val="0"/>
              <c:showVal val="1"/>
              <c:showCatName val="0"/>
              <c:showSerName val="0"/>
              <c:showPercent val="0"/>
              <c:showBubbleSize val="0"/>
            </c:dLbl>
            <c:dLbl>
              <c:idx val="9"/>
              <c:layout>
                <c:manualLayout>
                  <c:x val="-3.2931157899933353E-2"/>
                  <c:y val="5.8438458350600915E-2"/>
                </c:manualLayout>
              </c:layout>
              <c:dLblPos val="r"/>
              <c:showLegendKey val="0"/>
              <c:showVal val="1"/>
              <c:showCatName val="0"/>
              <c:showSerName val="0"/>
              <c:showPercent val="0"/>
              <c:showBubbleSize val="0"/>
            </c:dLbl>
            <c:dLbl>
              <c:idx val="10"/>
              <c:layout>
                <c:manualLayout>
                  <c:x val="-3.2931157899933353E-2"/>
                  <c:y val="5.1420914490951791E-2"/>
                </c:manualLayout>
              </c:layout>
              <c:dLblPos val="r"/>
              <c:showLegendKey val="0"/>
              <c:showVal val="1"/>
              <c:showCatName val="0"/>
              <c:showSerName val="0"/>
              <c:showPercent val="0"/>
              <c:showBubbleSize val="0"/>
            </c:dLbl>
            <c:dLbl>
              <c:idx val="11"/>
              <c:layout>
                <c:manualLayout>
                  <c:x val="-3.5021022058763028E-2"/>
                  <c:y val="5.1420914490951791E-2"/>
                </c:manualLayout>
              </c:layout>
              <c:dLblPos val="r"/>
              <c:showLegendKey val="0"/>
              <c:showVal val="1"/>
              <c:showCatName val="0"/>
              <c:showSerName val="0"/>
              <c:showPercent val="0"/>
              <c:showBubbleSize val="0"/>
            </c:dLbl>
            <c:dLbl>
              <c:idx val="13"/>
              <c:layout>
                <c:manualLayout>
                  <c:x val="-3.3440402413163907E-2"/>
                  <c:y val="-5.3300951017486449E-2"/>
                </c:manualLayout>
              </c:layout>
              <c:dLblPos val="r"/>
              <c:showLegendKey val="0"/>
              <c:showVal val="1"/>
              <c:showCatName val="0"/>
              <c:showSerName val="0"/>
              <c:showPercent val="0"/>
              <c:showBubbleSize val="0"/>
            </c:dLbl>
            <c:dLbl>
              <c:idx val="14"/>
              <c:layout>
                <c:manualLayout>
                  <c:x val="-8.350730688935281E-3"/>
                  <c:y val="-4.332804990285305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Sheet1!$B$3:$P$3</c:f>
              <c:numCache>
                <c:formatCode>0.0</c:formatCode>
                <c:ptCount val="15"/>
                <c:pt idx="0">
                  <c:v>83.3</c:v>
                </c:pt>
                <c:pt idx="1">
                  <c:v>87.5</c:v>
                </c:pt>
                <c:pt idx="2">
                  <c:v>92.6</c:v>
                </c:pt>
                <c:pt idx="3">
                  <c:v>88</c:v>
                </c:pt>
                <c:pt idx="4">
                  <c:v>87.3</c:v>
                </c:pt>
                <c:pt idx="5">
                  <c:v>87.7</c:v>
                </c:pt>
                <c:pt idx="6">
                  <c:v>88.8</c:v>
                </c:pt>
                <c:pt idx="7">
                  <c:v>88.5</c:v>
                </c:pt>
                <c:pt idx="8">
                  <c:v>89.1</c:v>
                </c:pt>
                <c:pt idx="9">
                  <c:v>89.7</c:v>
                </c:pt>
                <c:pt idx="10">
                  <c:v>90.5</c:v>
                </c:pt>
                <c:pt idx="11">
                  <c:v>90.5</c:v>
                </c:pt>
                <c:pt idx="12">
                  <c:v>107.3</c:v>
                </c:pt>
                <c:pt idx="13">
                  <c:v>104.7</c:v>
                </c:pt>
                <c:pt idx="14">
                  <c:v>103.7</c:v>
                </c:pt>
              </c:numCache>
            </c:numRef>
          </c:val>
          <c:smooth val="0"/>
        </c:ser>
        <c:dLbls>
          <c:showLegendKey val="0"/>
          <c:showVal val="1"/>
          <c:showCatName val="0"/>
          <c:showSerName val="0"/>
          <c:showPercent val="0"/>
          <c:showBubbleSize val="0"/>
        </c:dLbls>
        <c:marker val="1"/>
        <c:smooth val="0"/>
        <c:axId val="171457536"/>
        <c:axId val="171459328"/>
      </c:lineChart>
      <c:catAx>
        <c:axId val="171457536"/>
        <c:scaling>
          <c:orientation val="minMax"/>
        </c:scaling>
        <c:delete val="0"/>
        <c:axPos val="b"/>
        <c:numFmt formatCode="General" sourceLinked="0"/>
        <c:majorTickMark val="out"/>
        <c:minorTickMark val="none"/>
        <c:tickLblPos val="low"/>
        <c:spPr>
          <a:ln w="21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71459328"/>
        <c:crossesAt val="100"/>
        <c:auto val="1"/>
        <c:lblAlgn val="ctr"/>
        <c:lblOffset val="100"/>
        <c:tickLblSkip val="1"/>
        <c:tickMarkSkip val="1"/>
        <c:noMultiLvlLbl val="0"/>
      </c:catAx>
      <c:valAx>
        <c:axId val="171459328"/>
        <c:scaling>
          <c:orientation val="minMax"/>
          <c:max val="130"/>
          <c:min val="80"/>
        </c:scaling>
        <c:delete val="0"/>
        <c:axPos val="l"/>
        <c:majorGridlines>
          <c:spPr>
            <a:ln w="8600">
              <a:solidFill>
                <a:srgbClr val="C0C0C0"/>
              </a:solidFill>
              <a:prstDash val="solid"/>
            </a:ln>
          </c:spPr>
        </c:majorGridlines>
        <c:numFmt formatCode="0" sourceLinked="0"/>
        <c:majorTickMark val="out"/>
        <c:minorTickMark val="none"/>
        <c:tickLblPos val="low"/>
        <c:spPr>
          <a:ln w="21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71457536"/>
        <c:crosses val="autoZero"/>
        <c:crossBetween val="midCat"/>
        <c:majorUnit val="10"/>
        <c:minorUnit val="10"/>
      </c:valAx>
      <c:spPr>
        <a:solidFill>
          <a:srgbClr val="EAEAEA"/>
        </a:solidFill>
      </c:spPr>
    </c:plotArea>
    <c:plotVisOnly val="1"/>
    <c:dispBlanksAs val="gap"/>
    <c:showDLblsOverMax val="0"/>
  </c:chart>
  <c:spPr>
    <a:noFill/>
    <a:ln>
      <a:noFill/>
    </a:ln>
  </c:spPr>
  <c:txPr>
    <a:bodyPr/>
    <a:lstStyle/>
    <a:p>
      <a:pPr>
        <a:defRPr sz="677" b="0" i="0" u="none" strike="noStrike" baseline="0">
          <a:solidFill>
            <a:srgbClr val="000000"/>
          </a:solidFill>
          <a:latin typeface="Arial"/>
          <a:ea typeface="Arial"/>
          <a:cs typeface="Arial"/>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453778016084379E-2"/>
          <c:y val="5.8686700859641103E-2"/>
          <c:w val="0.9152213389594247"/>
          <c:h val="0.62500476017850293"/>
        </c:manualLayout>
      </c:layout>
      <c:lineChart>
        <c:grouping val="standard"/>
        <c:varyColors val="0"/>
        <c:ser>
          <c:idx val="1"/>
          <c:order val="0"/>
          <c:tx>
            <c:strRef>
              <c:f>Sheet1!$A$2</c:f>
              <c:strCache>
                <c:ptCount val="1"/>
                <c:pt idx="0">
                  <c:v>Экспорт</c:v>
                </c:pt>
              </c:strCache>
            </c:strRef>
          </c:tx>
          <c:spPr>
            <a:ln w="12814">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9.9466556891720653E-3"/>
                  <c:y val="6.6534620566242014E-2"/>
                </c:manualLayout>
              </c:layout>
              <c:dLblPos val="r"/>
              <c:showLegendKey val="0"/>
              <c:showVal val="1"/>
              <c:showCatName val="0"/>
              <c:showSerName val="0"/>
              <c:showPercent val="0"/>
              <c:showBubbleSize val="0"/>
            </c:dLbl>
            <c:dLbl>
              <c:idx val="1"/>
              <c:layout>
                <c:manualLayout>
                  <c:x val="-2.2481837105784976E-2"/>
                  <c:y val="-4.8255336007527377E-2"/>
                </c:manualLayout>
              </c:layout>
              <c:dLblPos val="r"/>
              <c:showLegendKey val="0"/>
              <c:showVal val="1"/>
              <c:showCatName val="0"/>
              <c:showSerName val="0"/>
              <c:showPercent val="0"/>
              <c:showBubbleSize val="0"/>
            </c:dLbl>
            <c:dLbl>
              <c:idx val="2"/>
              <c:layout>
                <c:manualLayout>
                  <c:x val="-9.9426521528069179E-3"/>
                  <c:y val="-3.5676224434209876E-2"/>
                </c:manualLayout>
              </c:layout>
              <c:dLblPos val="r"/>
              <c:showLegendKey val="0"/>
              <c:showVal val="1"/>
              <c:showCatName val="0"/>
              <c:showSerName val="0"/>
              <c:showPercent val="0"/>
              <c:showBubbleSize val="0"/>
            </c:dLbl>
            <c:dLbl>
              <c:idx val="3"/>
              <c:layout>
                <c:manualLayout>
                  <c:x val="-1.412238047046627E-2"/>
                  <c:y val="-4.1965532610310503E-2"/>
                </c:manualLayout>
              </c:layout>
              <c:dLblPos val="r"/>
              <c:showLegendKey val="0"/>
              <c:showVal val="1"/>
              <c:showCatName val="0"/>
              <c:showSerName val="0"/>
              <c:showPercent val="0"/>
              <c:showBubbleSize val="0"/>
            </c:dLbl>
            <c:dLbl>
              <c:idx val="4"/>
              <c:layout>
                <c:manualLayout>
                  <c:x val="-2.2482001662017952E-2"/>
                  <c:y val="-4.8254840786411131E-2"/>
                </c:manualLayout>
              </c:layout>
              <c:dLblPos val="r"/>
              <c:showLegendKey val="0"/>
              <c:showVal val="1"/>
              <c:showCatName val="0"/>
              <c:showSerName val="0"/>
              <c:showPercent val="0"/>
              <c:showBubbleSize val="0"/>
            </c:dLbl>
            <c:dLbl>
              <c:idx val="5"/>
              <c:layout>
                <c:manualLayout>
                  <c:x val="-3.0841293741103677E-2"/>
                  <c:y val="3.9794978457881443E-2"/>
                </c:manualLayout>
              </c:layout>
              <c:dLblPos val="r"/>
              <c:showLegendKey val="0"/>
              <c:showVal val="1"/>
              <c:showCatName val="0"/>
              <c:showSerName val="0"/>
              <c:showPercent val="0"/>
              <c:showBubbleSize val="0"/>
            </c:dLbl>
            <c:dLbl>
              <c:idx val="6"/>
              <c:layout>
                <c:manualLayout>
                  <c:x val="-3.0841293741103677E-2"/>
                  <c:y val="5.2373594810082705E-2"/>
                </c:manualLayout>
              </c:layout>
              <c:dLblPos val="r"/>
              <c:showLegendKey val="0"/>
              <c:showVal val="1"/>
              <c:showCatName val="0"/>
              <c:showSerName val="0"/>
              <c:showPercent val="0"/>
              <c:showBubbleSize val="0"/>
            </c:dLbl>
            <c:dLbl>
              <c:idx val="7"/>
              <c:layout>
                <c:manualLayout>
                  <c:x val="-3.2931157899933276E-2"/>
                  <c:y val="5.237409003119893E-2"/>
                </c:manualLayout>
              </c:layout>
              <c:dLblPos val="r"/>
              <c:showLegendKey val="0"/>
              <c:showVal val="1"/>
              <c:showCatName val="0"/>
              <c:showSerName val="0"/>
              <c:showPercent val="0"/>
              <c:showBubbleSize val="0"/>
            </c:dLbl>
            <c:dLbl>
              <c:idx val="8"/>
              <c:layout>
                <c:manualLayout>
                  <c:x val="-3.7110886217592703E-2"/>
                  <c:y val="3.3505670281780815E-2"/>
                </c:manualLayout>
              </c:layout>
              <c:dLblPos val="r"/>
              <c:showLegendKey val="0"/>
              <c:showVal val="1"/>
              <c:showCatName val="0"/>
              <c:showSerName val="0"/>
              <c:showPercent val="0"/>
              <c:showBubbleSize val="0"/>
            </c:dLbl>
            <c:dLbl>
              <c:idx val="9"/>
              <c:layout>
                <c:manualLayout>
                  <c:x val="-3.2931157899933353E-2"/>
                  <c:y val="4.608428663398207E-2"/>
                </c:manualLayout>
              </c:layout>
              <c:dLblPos val="r"/>
              <c:showLegendKey val="0"/>
              <c:showVal val="1"/>
              <c:showCatName val="0"/>
              <c:showSerName val="0"/>
              <c:showPercent val="0"/>
              <c:showBubbleSize val="0"/>
            </c:dLbl>
            <c:dLbl>
              <c:idx val="10"/>
              <c:layout>
                <c:manualLayout>
                  <c:x val="-3.5021022058763028E-2"/>
                  <c:y val="5.237409003119893E-2"/>
                </c:manualLayout>
              </c:layout>
              <c:dLblPos val="r"/>
              <c:showLegendKey val="0"/>
              <c:showVal val="1"/>
              <c:showCatName val="0"/>
              <c:showSerName val="0"/>
              <c:showPercent val="0"/>
              <c:showBubbleSize val="0"/>
            </c:dLbl>
            <c:dLbl>
              <c:idx val="11"/>
              <c:layout>
                <c:manualLayout>
                  <c:x val="-3.0841293741103677E-2"/>
                  <c:y val="5.237409003119893E-2"/>
                </c:manualLayout>
              </c:layout>
              <c:dLblPos val="r"/>
              <c:showLegendKey val="0"/>
              <c:showVal val="1"/>
              <c:showCatName val="0"/>
              <c:showSerName val="0"/>
              <c:showPercent val="0"/>
              <c:showBubbleSize val="0"/>
            </c:dLbl>
            <c:dLbl>
              <c:idx val="12"/>
              <c:layout>
                <c:manualLayout>
                  <c:x val="-1.9382420457630885E-2"/>
                  <c:y val="7.1242014559500813E-2"/>
                </c:manualLayout>
              </c:layout>
              <c:dLblPos val="r"/>
              <c:showLegendKey val="0"/>
              <c:showVal val="1"/>
              <c:showCatName val="0"/>
              <c:showSerName val="0"/>
              <c:showPercent val="0"/>
              <c:showBubbleSize val="0"/>
            </c:dLbl>
            <c:dLbl>
              <c:idx val="13"/>
              <c:layout>
                <c:manualLayout>
                  <c:x val="-3.1903263215650964E-2"/>
                  <c:y val="6.4952930076735513E-2"/>
                </c:manualLayout>
              </c:layout>
              <c:dLblPos val="r"/>
              <c:showLegendKey val="0"/>
              <c:showVal val="1"/>
              <c:showCatName val="0"/>
              <c:showSerName val="0"/>
              <c:showPercent val="0"/>
              <c:showBubbleSize val="0"/>
            </c:dLbl>
            <c:dLbl>
              <c:idx val="14"/>
              <c:layout>
                <c:manualLayout>
                  <c:x val="-1.0438413361169102E-2"/>
                  <c:y val="-5.1014821676702175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Sheet1!$B$2:$P$2</c:f>
              <c:numCache>
                <c:formatCode>0.0</c:formatCode>
                <c:ptCount val="15"/>
                <c:pt idx="0">
                  <c:v>101.3</c:v>
                </c:pt>
                <c:pt idx="1">
                  <c:v>100</c:v>
                </c:pt>
                <c:pt idx="2">
                  <c:v>97.1</c:v>
                </c:pt>
                <c:pt idx="3">
                  <c:v>93</c:v>
                </c:pt>
                <c:pt idx="4">
                  <c:v>90.3</c:v>
                </c:pt>
                <c:pt idx="5">
                  <c:v>89</c:v>
                </c:pt>
                <c:pt idx="6">
                  <c:v>88.5</c:v>
                </c:pt>
                <c:pt idx="7">
                  <c:v>88.4</c:v>
                </c:pt>
                <c:pt idx="8">
                  <c:v>88.3</c:v>
                </c:pt>
                <c:pt idx="9">
                  <c:v>88.3</c:v>
                </c:pt>
                <c:pt idx="10">
                  <c:v>88.3</c:v>
                </c:pt>
                <c:pt idx="11">
                  <c:v>88.5</c:v>
                </c:pt>
                <c:pt idx="12">
                  <c:v>95.9</c:v>
                </c:pt>
                <c:pt idx="13">
                  <c:v>98.6</c:v>
                </c:pt>
                <c:pt idx="14">
                  <c:v>102.6</c:v>
                </c:pt>
              </c:numCache>
            </c:numRef>
          </c:val>
          <c:smooth val="0"/>
        </c:ser>
        <c:ser>
          <c:idx val="0"/>
          <c:order val="1"/>
          <c:tx>
            <c:strRef>
              <c:f>Sheet1!$A$3</c:f>
              <c:strCache>
                <c:ptCount val="1"/>
                <c:pt idx="0">
                  <c:v>Импорт</c:v>
                </c:pt>
              </c:strCache>
            </c:strRef>
          </c:tx>
          <c:spPr>
            <a:ln w="12814">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9.9426521528069179E-3"/>
                  <c:y val="-3.3506165502897055E-2"/>
                </c:manualLayout>
              </c:layout>
              <c:dLblPos val="r"/>
              <c:showLegendKey val="0"/>
              <c:showVal val="1"/>
              <c:showCatName val="0"/>
              <c:showSerName val="0"/>
              <c:showPercent val="0"/>
              <c:showBubbleSize val="0"/>
            </c:dLbl>
            <c:dLbl>
              <c:idx val="1"/>
              <c:layout>
                <c:manualLayout>
                  <c:x val="-3.5022986321313988E-2"/>
                  <c:y val="6.0042611784000728E-2"/>
                </c:manualLayout>
              </c:layout>
              <c:dLblPos val="r"/>
              <c:showLegendKey val="0"/>
              <c:showVal val="1"/>
              <c:showCatName val="0"/>
              <c:showSerName val="0"/>
              <c:showPercent val="0"/>
              <c:showBubbleSize val="0"/>
            </c:dLbl>
            <c:dLbl>
              <c:idx val="2"/>
              <c:layout>
                <c:manualLayout>
                  <c:x val="-5.1739935329400438E-2"/>
                  <c:y val="5.4543158520279307E-2"/>
                </c:manualLayout>
              </c:layout>
              <c:dLblPos val="r"/>
              <c:showLegendKey val="0"/>
              <c:showVal val="1"/>
              <c:showCatName val="0"/>
              <c:showSerName val="0"/>
              <c:showPercent val="0"/>
              <c:showBubbleSize val="0"/>
            </c:dLbl>
            <c:dLbl>
              <c:idx val="3"/>
              <c:layout>
                <c:manualLayout>
                  <c:x val="-4.7560207011741087E-2"/>
                  <c:y val="4.1965532610310503E-2"/>
                </c:manualLayout>
              </c:layout>
              <c:dLblPos val="r"/>
              <c:showLegendKey val="0"/>
              <c:showVal val="1"/>
              <c:showCatName val="0"/>
              <c:showSerName val="0"/>
              <c:showPercent val="0"/>
              <c:showBubbleSize val="0"/>
            </c:dLbl>
            <c:dLbl>
              <c:idx val="4"/>
              <c:layout>
                <c:manualLayout>
                  <c:x val="-4.1290943647718015E-2"/>
                  <c:y val="4.8254345565294905E-2"/>
                </c:manualLayout>
              </c:layout>
              <c:dLblPos val="r"/>
              <c:showLegendKey val="0"/>
              <c:showVal val="1"/>
              <c:showCatName val="0"/>
              <c:showSerName val="0"/>
              <c:showPercent val="0"/>
              <c:showBubbleSize val="0"/>
            </c:dLbl>
            <c:dLbl>
              <c:idx val="5"/>
              <c:layout>
                <c:manualLayout>
                  <c:x val="-3.2931157899933353E-2"/>
                  <c:y val="-5.2374090031198875E-2"/>
                </c:manualLayout>
              </c:layout>
              <c:dLblPos val="r"/>
              <c:showLegendKey val="0"/>
              <c:showVal val="1"/>
              <c:showCatName val="0"/>
              <c:showSerName val="0"/>
              <c:showPercent val="0"/>
              <c:showBubbleSize val="0"/>
            </c:dLbl>
            <c:dLbl>
              <c:idx val="6"/>
              <c:layout>
                <c:manualLayout>
                  <c:x val="-3.0841293741103677E-2"/>
                  <c:y val="-4.6084781855098303E-2"/>
                </c:manualLayout>
              </c:layout>
              <c:dLblPos val="r"/>
              <c:showLegendKey val="0"/>
              <c:showVal val="1"/>
              <c:showCatName val="0"/>
              <c:showSerName val="0"/>
              <c:showPercent val="0"/>
              <c:showBubbleSize val="0"/>
            </c:dLbl>
            <c:dLbl>
              <c:idx val="7"/>
              <c:layout>
                <c:manualLayout>
                  <c:x val="-3.2931157899933276E-2"/>
                  <c:y val="-4.608478185509824E-2"/>
                </c:manualLayout>
              </c:layout>
              <c:dLblPos val="r"/>
              <c:showLegendKey val="0"/>
              <c:showVal val="1"/>
              <c:showCatName val="0"/>
              <c:showSerName val="0"/>
              <c:showPercent val="0"/>
              <c:showBubbleSize val="0"/>
            </c:dLbl>
            <c:dLbl>
              <c:idx val="8"/>
              <c:layout>
                <c:manualLayout>
                  <c:x val="-3.2931157899933353E-2"/>
                  <c:y val="-3.9795473678997675E-2"/>
                </c:manualLayout>
              </c:layout>
              <c:dLblPos val="r"/>
              <c:showLegendKey val="0"/>
              <c:showVal val="1"/>
              <c:showCatName val="0"/>
              <c:showSerName val="0"/>
              <c:showPercent val="0"/>
              <c:showBubbleSize val="0"/>
            </c:dLbl>
            <c:dLbl>
              <c:idx val="9"/>
              <c:layout>
                <c:manualLayout>
                  <c:x val="-3.2931157899933353E-2"/>
                  <c:y val="-5.237409003119893E-2"/>
                </c:manualLayout>
              </c:layout>
              <c:dLblPos val="r"/>
              <c:showLegendKey val="0"/>
              <c:showVal val="1"/>
              <c:showCatName val="0"/>
              <c:showSerName val="0"/>
              <c:showPercent val="0"/>
              <c:showBubbleSize val="0"/>
            </c:dLbl>
            <c:dLbl>
              <c:idx val="10"/>
              <c:layout>
                <c:manualLayout>
                  <c:x val="-3.5021022058763049E-2"/>
                  <c:y val="-4.6084781855098352E-2"/>
                </c:manualLayout>
              </c:layout>
              <c:dLblPos val="r"/>
              <c:showLegendKey val="0"/>
              <c:showVal val="1"/>
              <c:showCatName val="0"/>
              <c:showSerName val="0"/>
              <c:showPercent val="0"/>
              <c:showBubbleSize val="0"/>
            </c:dLbl>
            <c:dLbl>
              <c:idx val="11"/>
              <c:layout>
                <c:manualLayout>
                  <c:x val="-4.7560207011741087E-2"/>
                  <c:y val="-5.237409003119893E-2"/>
                </c:manualLayout>
              </c:layout>
              <c:dLblPos val="r"/>
              <c:showLegendKey val="0"/>
              <c:showVal val="1"/>
              <c:showCatName val="0"/>
              <c:showSerName val="0"/>
              <c:showPercent val="0"/>
              <c:showBubbleSize val="0"/>
            </c:dLbl>
            <c:dLbl>
              <c:idx val="12"/>
              <c:layout>
                <c:manualLayout>
                  <c:x val="-5.8516196447230932E-2"/>
                  <c:y val="-3.9795473678997675E-2"/>
                </c:manualLayout>
              </c:layout>
              <c:dLblPos val="r"/>
              <c:showLegendKey val="0"/>
              <c:showVal val="1"/>
              <c:showCatName val="0"/>
              <c:showSerName val="0"/>
              <c:showPercent val="0"/>
              <c:showBubbleSize val="0"/>
            </c:dLbl>
            <c:dLbl>
              <c:idx val="13"/>
              <c:layout>
                <c:manualLayout>
                  <c:x val="-4.5951847003768441E-2"/>
                  <c:y val="-4.6084865452983043E-2"/>
                </c:manualLayout>
              </c:layout>
              <c:dLblPos val="r"/>
              <c:showLegendKey val="0"/>
              <c:showVal val="1"/>
              <c:showCatName val="0"/>
              <c:showSerName val="0"/>
              <c:showPercent val="0"/>
              <c:showBubbleSize val="0"/>
            </c:dLbl>
            <c:dLbl>
              <c:idx val="14"/>
              <c:layout>
                <c:manualLayout>
                  <c:x val="-1.6701461377870562E-2"/>
                  <c:y val="-4.8985178323297823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FF66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Sheet1!$B$3:$P$3</c:f>
              <c:numCache>
                <c:formatCode>0.0</c:formatCode>
                <c:ptCount val="15"/>
                <c:pt idx="0">
                  <c:v>101.5</c:v>
                </c:pt>
                <c:pt idx="1">
                  <c:v>98.5</c:v>
                </c:pt>
                <c:pt idx="2">
                  <c:v>94.7</c:v>
                </c:pt>
                <c:pt idx="3">
                  <c:v>90.1</c:v>
                </c:pt>
                <c:pt idx="4">
                  <c:v>89.1</c:v>
                </c:pt>
                <c:pt idx="5">
                  <c:v>89.9</c:v>
                </c:pt>
                <c:pt idx="6">
                  <c:v>90.1</c:v>
                </c:pt>
                <c:pt idx="7">
                  <c:v>90.6</c:v>
                </c:pt>
                <c:pt idx="8">
                  <c:v>90.7</c:v>
                </c:pt>
                <c:pt idx="9">
                  <c:v>90.8</c:v>
                </c:pt>
                <c:pt idx="10">
                  <c:v>90.9</c:v>
                </c:pt>
                <c:pt idx="11">
                  <c:v>91.3</c:v>
                </c:pt>
                <c:pt idx="12">
                  <c:v>102.3</c:v>
                </c:pt>
                <c:pt idx="13">
                  <c:v>105.7</c:v>
                </c:pt>
                <c:pt idx="14">
                  <c:v>110.2</c:v>
                </c:pt>
              </c:numCache>
            </c:numRef>
          </c:val>
          <c:smooth val="0"/>
        </c:ser>
        <c:dLbls>
          <c:showLegendKey val="0"/>
          <c:showVal val="1"/>
          <c:showCatName val="0"/>
          <c:showSerName val="0"/>
          <c:showPercent val="0"/>
          <c:showBubbleSize val="0"/>
        </c:dLbls>
        <c:marker val="1"/>
        <c:smooth val="0"/>
        <c:axId val="171931520"/>
        <c:axId val="171933056"/>
      </c:lineChart>
      <c:catAx>
        <c:axId val="171931520"/>
        <c:scaling>
          <c:orientation val="minMax"/>
        </c:scaling>
        <c:delete val="0"/>
        <c:axPos val="b"/>
        <c:numFmt formatCode="General" sourceLinked="0"/>
        <c:majorTickMark val="out"/>
        <c:minorTickMark val="none"/>
        <c:tickLblPos val="low"/>
        <c:spPr>
          <a:ln w="2561">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71933056"/>
        <c:crossesAt val="100"/>
        <c:auto val="1"/>
        <c:lblAlgn val="ctr"/>
        <c:lblOffset val="100"/>
        <c:tickLblSkip val="1"/>
        <c:tickMarkSkip val="1"/>
        <c:noMultiLvlLbl val="0"/>
      </c:catAx>
      <c:valAx>
        <c:axId val="171933056"/>
        <c:scaling>
          <c:orientation val="minMax"/>
          <c:max val="115"/>
          <c:min val="85"/>
        </c:scaling>
        <c:delete val="0"/>
        <c:axPos val="l"/>
        <c:majorGridlines>
          <c:spPr>
            <a:ln w="10244">
              <a:solidFill>
                <a:srgbClr val="C0C0C0"/>
              </a:solidFill>
              <a:prstDash val="solid"/>
            </a:ln>
          </c:spPr>
        </c:majorGridlines>
        <c:numFmt formatCode="0" sourceLinked="0"/>
        <c:majorTickMark val="out"/>
        <c:minorTickMark val="none"/>
        <c:tickLblPos val="low"/>
        <c:spPr>
          <a:ln w="2561">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71931520"/>
        <c:crosses val="autoZero"/>
        <c:crossBetween val="midCat"/>
        <c:majorUnit val="5"/>
        <c:minorUnit val="5"/>
      </c:valAx>
      <c:spPr>
        <a:solidFill>
          <a:srgbClr val="EAEAEA"/>
        </a:solidFill>
        <a:ln w="20488">
          <a:noFill/>
        </a:ln>
      </c:spPr>
    </c:plotArea>
    <c:legend>
      <c:legendPos val="r"/>
      <c:layout>
        <c:manualLayout>
          <c:xMode val="edge"/>
          <c:yMode val="edge"/>
          <c:x val="0.1388780556035511"/>
          <c:y val="0.88060516020403112"/>
          <c:w val="0.74587497790961665"/>
          <c:h val="8.1658924828641025E-2"/>
        </c:manualLayout>
      </c:layout>
      <c:overlay val="0"/>
      <c:spPr>
        <a:solidFill>
          <a:srgbClr val="FFFFFF"/>
        </a:solidFill>
        <a:ln w="20488">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6" b="0" i="0" u="none" strike="noStrike" baseline="0">
          <a:solidFill>
            <a:srgbClr val="000000"/>
          </a:solidFill>
          <a:latin typeface="Arial"/>
          <a:ea typeface="Arial"/>
          <a:cs typeface="Arial"/>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99825021872279"/>
          <c:y val="4.0982542959771134E-3"/>
          <c:w val="0.8242730628648326"/>
          <c:h val="0.87874354947989886"/>
        </c:manualLayout>
      </c:layout>
      <c:barChart>
        <c:barDir val="bar"/>
        <c:grouping val="clustered"/>
        <c:varyColors val="0"/>
        <c:ser>
          <c:idx val="0"/>
          <c:order val="0"/>
          <c:tx>
            <c:strRef>
              <c:f>Sheet1!$A$2</c:f>
              <c:strCache>
                <c:ptCount val="1"/>
                <c:pt idx="0">
                  <c:v>2021</c:v>
                </c:pt>
              </c:strCache>
            </c:strRef>
          </c:tx>
          <c:spPr>
            <a:solidFill>
              <a:srgbClr val="008000"/>
            </a:solidFill>
            <a:ln w="25353">
              <a:noFill/>
            </a:ln>
          </c:spPr>
          <c:invertIfNegative val="0"/>
          <c:dLbls>
            <c:dLbl>
              <c:idx val="0"/>
              <c:layout>
                <c:manualLayout>
                  <c:x val="-2.3147054534849797E-2"/>
                  <c:y val="1.0806151678379321E-2"/>
                </c:manualLayout>
              </c:layout>
              <c:showLegendKey val="0"/>
              <c:showVal val="1"/>
              <c:showCatName val="0"/>
              <c:showSerName val="0"/>
              <c:showPercent val="0"/>
              <c:showBubbleSize val="0"/>
            </c:dLbl>
            <c:dLbl>
              <c:idx val="1"/>
              <c:layout>
                <c:manualLayout>
                  <c:x val="-2.3146689997083567E-2"/>
                  <c:y val="5.5519795040487024E-3"/>
                </c:manualLayout>
              </c:layout>
              <c:showLegendKey val="0"/>
              <c:showVal val="1"/>
              <c:showCatName val="0"/>
              <c:showSerName val="0"/>
              <c:showPercent val="0"/>
              <c:showBubbleSize val="0"/>
            </c:dLbl>
            <c:dLbl>
              <c:idx val="2"/>
              <c:layout>
                <c:manualLayout>
                  <c:x val="-2.3147783610382028E-2"/>
                  <c:y val="0"/>
                </c:manualLayout>
              </c:layout>
              <c:showLegendKey val="0"/>
              <c:showVal val="1"/>
              <c:showCatName val="0"/>
              <c:showSerName val="0"/>
              <c:showPercent val="0"/>
              <c:showBubbleSize val="0"/>
            </c:dLbl>
            <c:dLbl>
              <c:idx val="3"/>
              <c:layout>
                <c:manualLayout>
                  <c:x val="-1.8518153980752405E-2"/>
                  <c:y val="0"/>
                </c:manualLayout>
              </c:layout>
              <c:showLegendKey val="0"/>
              <c:showVal val="1"/>
              <c:showCatName val="0"/>
              <c:showSerName val="0"/>
              <c:showPercent val="0"/>
              <c:showBubbleSize val="0"/>
            </c:dLbl>
            <c:numFmt formatCode="0.0" sourceLinked="0"/>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90.6</c:v>
                </c:pt>
                <c:pt idx="1">
                  <c:v>87.9</c:v>
                </c:pt>
                <c:pt idx="2">
                  <c:v>83.8</c:v>
                </c:pt>
                <c:pt idx="3">
                  <c:v>76.7</c:v>
                </c:pt>
              </c:numCache>
            </c:numRef>
          </c:val>
        </c:ser>
        <c:ser>
          <c:idx val="1"/>
          <c:order val="1"/>
          <c:tx>
            <c:strRef>
              <c:f>Sheet1!$A$3</c:f>
              <c:strCache>
                <c:ptCount val="1"/>
                <c:pt idx="0">
                  <c:v>2020</c:v>
                </c:pt>
              </c:strCache>
            </c:strRef>
          </c:tx>
          <c:spPr>
            <a:solidFill>
              <a:srgbClr val="FF9900"/>
            </a:solidFill>
            <a:ln w="25353">
              <a:noFill/>
            </a:ln>
          </c:spPr>
          <c:invertIfNegative val="0"/>
          <c:dLbls>
            <c:dLbl>
              <c:idx val="0"/>
              <c:layout>
                <c:manualLayout>
                  <c:x val="-2.7777413240011681E-2"/>
                  <c:y val="5.4030758391891524E-3"/>
                </c:manualLayout>
              </c:layout>
              <c:showLegendKey val="0"/>
              <c:showVal val="1"/>
              <c:showCatName val="0"/>
              <c:showSerName val="0"/>
              <c:showPercent val="0"/>
              <c:showBubbleSize val="0"/>
            </c:dLbl>
            <c:dLbl>
              <c:idx val="1"/>
              <c:layout>
                <c:manualLayout>
                  <c:x val="-2.7777413240011681E-2"/>
                  <c:y val="0"/>
                </c:manualLayout>
              </c:layout>
              <c:showLegendKey val="0"/>
              <c:showVal val="1"/>
              <c:showCatName val="0"/>
              <c:showSerName val="0"/>
              <c:showPercent val="0"/>
              <c:showBubbleSize val="0"/>
            </c:dLbl>
            <c:dLbl>
              <c:idx val="2"/>
              <c:layout>
                <c:manualLayout>
                  <c:x val="-1.8518153980752405E-2"/>
                  <c:y val="0"/>
                </c:manualLayout>
              </c:layout>
              <c:showLegendKey val="0"/>
              <c:showVal val="1"/>
              <c:showCatName val="0"/>
              <c:showSerName val="0"/>
              <c:showPercent val="0"/>
              <c:showBubbleSize val="0"/>
            </c:dLbl>
            <c:dLbl>
              <c:idx val="3"/>
              <c:layout>
                <c:manualLayout>
                  <c:x val="-2.3147783610382028E-2"/>
                  <c:y val="6.1909528806612134E-18"/>
                </c:manualLayout>
              </c:layout>
              <c:showLegendKey val="0"/>
              <c:showVal val="1"/>
              <c:showCatName val="0"/>
              <c:showSerName val="0"/>
              <c:showPercent val="0"/>
              <c:showBubbleSize val="0"/>
            </c:dLbl>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89.9</c:v>
                </c:pt>
                <c:pt idx="1">
                  <c:v>86.8</c:v>
                </c:pt>
                <c:pt idx="2">
                  <c:v>82.4</c:v>
                </c:pt>
                <c:pt idx="3">
                  <c:v>72.7</c:v>
                </c:pt>
              </c:numCache>
            </c:numRef>
          </c:val>
        </c:ser>
        <c:dLbls>
          <c:showLegendKey val="0"/>
          <c:showVal val="0"/>
          <c:showCatName val="0"/>
          <c:showSerName val="0"/>
          <c:showPercent val="0"/>
          <c:showBubbleSize val="0"/>
        </c:dLbls>
        <c:gapWidth val="150"/>
        <c:axId val="171574784"/>
        <c:axId val="171576320"/>
      </c:barChart>
      <c:catAx>
        <c:axId val="171574784"/>
        <c:scaling>
          <c:orientation val="minMax"/>
        </c:scaling>
        <c:delete val="0"/>
        <c:axPos val="r"/>
        <c:numFmt formatCode="General" sourceLinked="1"/>
        <c:majorTickMark val="out"/>
        <c:minorTickMark val="none"/>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171576320"/>
        <c:crosses val="autoZero"/>
        <c:auto val="1"/>
        <c:lblAlgn val="ctr"/>
        <c:lblOffset val="100"/>
        <c:tickLblSkip val="1"/>
        <c:tickMarkSkip val="1"/>
        <c:noMultiLvlLbl val="0"/>
      </c:catAx>
      <c:valAx>
        <c:axId val="171576320"/>
        <c:scaling>
          <c:orientation val="maxMin"/>
          <c:max val="100"/>
        </c:scaling>
        <c:delete val="0"/>
        <c:axPos val="b"/>
        <c:numFmt formatCode="General" sourceLinked="0"/>
        <c:majorTickMark val="out"/>
        <c:minorTickMark val="none"/>
        <c:tickLblPos val="nextTo"/>
        <c:spPr>
          <a:ln w="3175">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171574784"/>
        <c:crosses val="autoZero"/>
        <c:crossBetween val="between"/>
        <c:majorUnit val="20"/>
      </c:valAx>
      <c:spPr>
        <a:solidFill>
          <a:srgbClr val="EAEAEA"/>
        </a:solidFill>
        <a:ln w="12676">
          <a:solidFill>
            <a:srgbClr val="FFFFFF"/>
          </a:solidFill>
          <a:prstDash val="solid"/>
        </a:ln>
      </c:spPr>
    </c:plotArea>
    <c:plotVisOnly val="1"/>
    <c:dispBlanksAs val="gap"/>
    <c:showDLblsOverMax val="0"/>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099290780141904E-2"/>
          <c:y val="8.1967213114754103E-3"/>
          <c:w val="0.91489361702132665"/>
          <c:h val="0.83119471177213955"/>
        </c:manualLayout>
      </c:layout>
      <c:barChart>
        <c:barDir val="bar"/>
        <c:grouping val="clustered"/>
        <c:varyColors val="0"/>
        <c:ser>
          <c:idx val="0"/>
          <c:order val="0"/>
          <c:tx>
            <c:strRef>
              <c:f>Sheet1!$A$2</c:f>
              <c:strCache>
                <c:ptCount val="1"/>
                <c:pt idx="0">
                  <c:v>2021</c:v>
                </c:pt>
              </c:strCache>
            </c:strRef>
          </c:tx>
          <c:spPr>
            <a:solidFill>
              <a:srgbClr val="008000"/>
            </a:solidFill>
            <a:ln w="25132">
              <a:noFill/>
            </a:ln>
          </c:spPr>
          <c:invertIfNegative val="0"/>
          <c:dLbls>
            <c:dLbl>
              <c:idx val="0"/>
              <c:layout>
                <c:manualLayout>
                  <c:x val="-2.3040038970197976E-2"/>
                  <c:y val="5.8275058275058245E-3"/>
                </c:manualLayout>
              </c:layout>
              <c:showLegendKey val="0"/>
              <c:showVal val="1"/>
              <c:showCatName val="0"/>
              <c:showSerName val="0"/>
              <c:showPercent val="0"/>
              <c:showBubbleSize val="0"/>
            </c:dLbl>
            <c:dLbl>
              <c:idx val="1"/>
              <c:layout>
                <c:manualLayout>
                  <c:x val="-9.2314793445649728E-3"/>
                  <c:y val="0"/>
                </c:manualLayout>
              </c:layout>
              <c:showLegendKey val="0"/>
              <c:showVal val="1"/>
              <c:showCatName val="0"/>
              <c:showSerName val="0"/>
              <c:showPercent val="0"/>
              <c:showBubbleSize val="0"/>
            </c:dLbl>
            <c:dLbl>
              <c:idx val="2"/>
              <c:layout>
                <c:manualLayout>
                  <c:x val="-2.3078698361412398E-2"/>
                  <c:y val="0"/>
                </c:manualLayout>
              </c:layout>
              <c:showLegendKey val="0"/>
              <c:showVal val="1"/>
              <c:showCatName val="0"/>
              <c:showSerName val="0"/>
              <c:showPercent val="0"/>
              <c:showBubbleSize val="0"/>
            </c:dLbl>
            <c:dLbl>
              <c:idx val="3"/>
              <c:layout>
                <c:manualLayout>
                  <c:x val="-1.8375732112645853E-2"/>
                  <c:y val="2.9645073882882092E-3"/>
                </c:manualLayout>
              </c:layout>
              <c:dLblPos val="outEnd"/>
              <c:showLegendKey val="0"/>
              <c:showVal val="1"/>
              <c:showCatName val="0"/>
              <c:showSerName val="0"/>
              <c:showPercent val="0"/>
              <c:showBubbleSize val="0"/>
            </c:dLbl>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87.5</c:v>
                </c:pt>
                <c:pt idx="1">
                  <c:v>84.7</c:v>
                </c:pt>
                <c:pt idx="2">
                  <c:v>80.400000000000006</c:v>
                </c:pt>
                <c:pt idx="3">
                  <c:v>69.7</c:v>
                </c:pt>
              </c:numCache>
            </c:numRef>
          </c:val>
        </c:ser>
        <c:ser>
          <c:idx val="1"/>
          <c:order val="1"/>
          <c:tx>
            <c:strRef>
              <c:f>Sheet1!$A$3</c:f>
              <c:strCache>
                <c:ptCount val="1"/>
                <c:pt idx="0">
                  <c:v>2020</c:v>
                </c:pt>
              </c:strCache>
            </c:strRef>
          </c:tx>
          <c:spPr>
            <a:solidFill>
              <a:srgbClr val="FF9900"/>
            </a:solidFill>
            <a:ln w="25132">
              <a:noFill/>
            </a:ln>
          </c:spPr>
          <c:invertIfNegative val="0"/>
          <c:dLbls>
            <c:dLbl>
              <c:idx val="0"/>
              <c:layout>
                <c:manualLayout>
                  <c:x val="-1.8462958689129963E-2"/>
                  <c:y val="0"/>
                </c:manualLayout>
              </c:layout>
              <c:showLegendKey val="0"/>
              <c:showVal val="1"/>
              <c:showCatName val="0"/>
              <c:showSerName val="0"/>
              <c:showPercent val="0"/>
              <c:showBubbleSize val="0"/>
            </c:dLbl>
            <c:dLbl>
              <c:idx val="1"/>
              <c:layout>
                <c:manualLayout>
                  <c:x val="-1.8462958689129963E-2"/>
                  <c:y val="0"/>
                </c:manualLayout>
              </c:layout>
              <c:showLegendKey val="0"/>
              <c:showVal val="1"/>
              <c:showCatName val="0"/>
              <c:showSerName val="0"/>
              <c:showPercent val="0"/>
              <c:showBubbleSize val="0"/>
            </c:dLbl>
            <c:dLbl>
              <c:idx val="2"/>
              <c:layout>
                <c:manualLayout>
                  <c:x val="-1.8462958689129963E-2"/>
                  <c:y val="0"/>
                </c:manualLayout>
              </c:layout>
              <c:showLegendKey val="0"/>
              <c:showVal val="1"/>
              <c:showCatName val="0"/>
              <c:showSerName val="0"/>
              <c:showPercent val="0"/>
              <c:showBubbleSize val="0"/>
            </c:dLbl>
            <c:dLbl>
              <c:idx val="3"/>
              <c:layout>
                <c:manualLayout>
                  <c:x val="-1.3847219016847621E-2"/>
                  <c:y val="-6.0802339969393574E-18"/>
                </c:manualLayout>
              </c:layout>
              <c:showLegendKey val="0"/>
              <c:showVal val="1"/>
              <c:showCatName val="0"/>
              <c:showSerName val="0"/>
              <c:showPercent val="0"/>
              <c:showBubbleSize val="0"/>
            </c:dLbl>
            <c:numFmt formatCode="#,##0.0" sourceLinked="0"/>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86.3</c:v>
                </c:pt>
                <c:pt idx="1">
                  <c:v>83.7</c:v>
                </c:pt>
                <c:pt idx="2">
                  <c:v>79.2</c:v>
                </c:pt>
                <c:pt idx="3">
                  <c:v>69.400000000000006</c:v>
                </c:pt>
              </c:numCache>
            </c:numRef>
          </c:val>
        </c:ser>
        <c:dLbls>
          <c:showLegendKey val="0"/>
          <c:showVal val="0"/>
          <c:showCatName val="0"/>
          <c:showSerName val="0"/>
          <c:showPercent val="0"/>
          <c:showBubbleSize val="0"/>
        </c:dLbls>
        <c:gapWidth val="150"/>
        <c:axId val="171422080"/>
        <c:axId val="171423616"/>
      </c:barChart>
      <c:catAx>
        <c:axId val="171422080"/>
        <c:scaling>
          <c:orientation val="minMax"/>
        </c:scaling>
        <c:delete val="0"/>
        <c:axPos val="l"/>
        <c:numFmt formatCode="General" sourceLinked="1"/>
        <c:majorTickMark val="out"/>
        <c:minorTickMark val="none"/>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171423616"/>
        <c:crosses val="autoZero"/>
        <c:auto val="1"/>
        <c:lblAlgn val="ctr"/>
        <c:lblOffset val="100"/>
        <c:tickLblSkip val="1"/>
        <c:tickMarkSkip val="1"/>
        <c:noMultiLvlLbl val="0"/>
      </c:catAx>
      <c:valAx>
        <c:axId val="171423616"/>
        <c:scaling>
          <c:orientation val="minMax"/>
        </c:scaling>
        <c:delete val="0"/>
        <c:axPos val="b"/>
        <c:numFmt formatCode="0" sourceLinked="0"/>
        <c:majorTickMark val="out"/>
        <c:minorTickMark val="none"/>
        <c:tickLblPos val="nextTo"/>
        <c:spPr>
          <a:ln w="3175">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171422080"/>
        <c:crosses val="autoZero"/>
        <c:crossBetween val="between"/>
        <c:majorUnit val="20"/>
      </c:valAx>
      <c:spPr>
        <a:solidFill>
          <a:srgbClr val="EAEAEA"/>
        </a:solidFill>
        <a:ln w="25132">
          <a:noFill/>
        </a:ln>
      </c:spPr>
    </c:plotArea>
    <c:plotVisOnly val="1"/>
    <c:dispBlanksAs val="gap"/>
    <c:showDLblsOverMax val="0"/>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7804878048781246E-2"/>
          <c:y val="3.4883720930232558E-2"/>
          <c:w val="0.33414634146341482"/>
          <c:h val="0.69767441860495816"/>
        </c:manualLayout>
      </c:layout>
      <c:barChart>
        <c:barDir val="bar"/>
        <c:grouping val="clustered"/>
        <c:varyColors val="0"/>
        <c:ser>
          <c:idx val="0"/>
          <c:order val="0"/>
          <c:tx>
            <c:strRef>
              <c:f>Sheet1!$A$2</c:f>
              <c:strCache>
                <c:ptCount val="1"/>
                <c:pt idx="0">
                  <c:v>I квартал 2021 г.</c:v>
                </c:pt>
              </c:strCache>
            </c:strRef>
          </c:tx>
          <c:spPr>
            <a:solidFill>
              <a:srgbClr val="0080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I квартал 2020 г.</c:v>
                </c:pt>
              </c:strCache>
            </c:strRef>
          </c:tx>
          <c:spPr>
            <a:solidFill>
              <a:srgbClr val="FF99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Sheet1!$B$3:$F$3</c:f>
              <c:numCache>
                <c:formatCode>General</c:formatCode>
                <c:ptCount val="5"/>
              </c:numCache>
            </c:numRef>
          </c:val>
        </c:ser>
        <c:dLbls>
          <c:showLegendKey val="0"/>
          <c:showVal val="1"/>
          <c:showCatName val="0"/>
          <c:showSerName val="0"/>
          <c:showPercent val="0"/>
          <c:showBubbleSize val="0"/>
        </c:dLbls>
        <c:gapWidth val="150"/>
        <c:axId val="171641472"/>
        <c:axId val="171655552"/>
      </c:barChart>
      <c:catAx>
        <c:axId val="171641472"/>
        <c:scaling>
          <c:orientation val="minMax"/>
        </c:scaling>
        <c:delete val="1"/>
        <c:axPos val="l"/>
        <c:numFmt formatCode="General" sourceLinked="1"/>
        <c:majorTickMark val="out"/>
        <c:minorTickMark val="none"/>
        <c:tickLblPos val="none"/>
        <c:crossAx val="171655552"/>
        <c:crosses val="autoZero"/>
        <c:auto val="1"/>
        <c:lblAlgn val="ctr"/>
        <c:lblOffset val="100"/>
        <c:noMultiLvlLbl val="0"/>
      </c:catAx>
      <c:valAx>
        <c:axId val="171655552"/>
        <c:scaling>
          <c:orientation val="minMax"/>
        </c:scaling>
        <c:delete val="1"/>
        <c:axPos val="b"/>
        <c:majorGridlines>
          <c:spPr>
            <a:ln w="12697">
              <a:solidFill>
                <a:srgbClr val="C0C0C0"/>
              </a:solidFill>
              <a:prstDash val="solid"/>
            </a:ln>
          </c:spPr>
        </c:majorGridlines>
        <c:numFmt formatCode="General" sourceLinked="1"/>
        <c:majorTickMark val="out"/>
        <c:minorTickMark val="none"/>
        <c:tickLblPos val="none"/>
        <c:crossAx val="171641472"/>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overlay val="0"/>
      <c:spPr>
        <a:solidFill>
          <a:srgbClr val="FFFFFF"/>
        </a:solidFill>
        <a:ln w="25396">
          <a:noFill/>
        </a:ln>
      </c:spPr>
      <c:txPr>
        <a:bodyPr/>
        <a:lstStyle/>
        <a:p>
          <a:pPr>
            <a:defRPr sz="900"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391F0-BD5A-462C-B325-A1A2C6E32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23</Pages>
  <Words>5326</Words>
  <Characters>30362</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35617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creator>1</dc:creator>
  <cp:lastModifiedBy>Новикова Наталья Сергеевна</cp:lastModifiedBy>
  <cp:revision>150</cp:revision>
  <cp:lastPrinted>2021-05-18T10:10:00Z</cp:lastPrinted>
  <dcterms:created xsi:type="dcterms:W3CDTF">2021-05-05T08:42:00Z</dcterms:created>
  <dcterms:modified xsi:type="dcterms:W3CDTF">2021-05-25T06:25:00Z</dcterms:modified>
</cp:coreProperties>
</file>