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bookmarkStart w:id="0" w:name="_GoBack"/>
      <w:bookmarkEnd w:id="0"/>
      <w:r>
        <w:rPr>
          <w:sz w:val="26"/>
          <w:szCs w:val="26"/>
        </w:rPr>
        <w:t>1</w:t>
      </w:r>
      <w:r w:rsidR="00A444DF">
        <w:rPr>
          <w:sz w:val="26"/>
          <w:szCs w:val="26"/>
        </w:rPr>
        <w:t>0</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437D56">
      <w:pPr>
        <w:pStyle w:val="21"/>
        <w:spacing w:line="334"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0D6877">
        <w:rPr>
          <w:sz w:val="26"/>
          <w:szCs w:val="26"/>
        </w:rPr>
        <w:t>в</w:t>
      </w:r>
      <w:r w:rsidR="00305699">
        <w:rPr>
          <w:sz w:val="26"/>
          <w:szCs w:val="26"/>
        </w:rPr>
        <w:t xml:space="preserve"> январе-июле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772D33">
        <w:rPr>
          <w:sz w:val="26"/>
          <w:szCs w:val="26"/>
        </w:rPr>
        <w:t>3</w:t>
      </w:r>
      <w:r w:rsidR="004521EE" w:rsidRPr="004521EE">
        <w:rPr>
          <w:sz w:val="26"/>
          <w:szCs w:val="26"/>
        </w:rPr>
        <w:t>8</w:t>
      </w:r>
      <w:r w:rsidR="00772D33">
        <w:rPr>
          <w:sz w:val="26"/>
          <w:szCs w:val="26"/>
        </w:rPr>
        <w:t> </w:t>
      </w:r>
      <w:r w:rsidR="004521EE" w:rsidRPr="004521EE">
        <w:rPr>
          <w:sz w:val="26"/>
          <w:szCs w:val="26"/>
        </w:rPr>
        <w:t>6</w:t>
      </w:r>
      <w:r w:rsidR="00772D33">
        <w:rPr>
          <w:sz w:val="26"/>
          <w:szCs w:val="26"/>
        </w:rPr>
        <w:t>44,</w:t>
      </w:r>
      <w:r w:rsidR="004521EE" w:rsidRPr="004521EE">
        <w:rPr>
          <w:sz w:val="26"/>
          <w:szCs w:val="26"/>
        </w:rPr>
        <w:t>3</w:t>
      </w:r>
      <w:r w:rsidR="002F0501" w:rsidRPr="000D6877">
        <w:rPr>
          <w:sz w:val="26"/>
          <w:szCs w:val="26"/>
        </w:rPr>
        <w:t xml:space="preserve"> </w:t>
      </w:r>
      <w:r w:rsidRPr="000D6877">
        <w:rPr>
          <w:sz w:val="26"/>
          <w:szCs w:val="26"/>
        </w:rPr>
        <w:t>млн.</w:t>
      </w:r>
      <w:bookmarkEnd w:id="1"/>
      <w:bookmarkEnd w:id="2"/>
      <w:r w:rsidRPr="000D6877">
        <w:rPr>
          <w:sz w:val="26"/>
          <w:szCs w:val="26"/>
        </w:rPr>
        <w:t xml:space="preserve"> доллар</w:t>
      </w:r>
      <w:r w:rsidR="002104BF" w:rsidRPr="000D6877">
        <w:rPr>
          <w:sz w:val="26"/>
          <w:szCs w:val="26"/>
        </w:rPr>
        <w:t xml:space="preserve">ов США, в том числе экспорт – </w:t>
      </w:r>
      <w:r w:rsidR="00772D33">
        <w:rPr>
          <w:sz w:val="26"/>
          <w:szCs w:val="26"/>
        </w:rPr>
        <w:t>1</w:t>
      </w:r>
      <w:r w:rsidR="004521EE" w:rsidRPr="004521EE">
        <w:rPr>
          <w:sz w:val="26"/>
          <w:szCs w:val="26"/>
        </w:rPr>
        <w:t>9</w:t>
      </w:r>
      <w:r w:rsidR="00772D33">
        <w:rPr>
          <w:sz w:val="26"/>
          <w:szCs w:val="26"/>
        </w:rPr>
        <w:t> </w:t>
      </w:r>
      <w:r w:rsidR="004521EE" w:rsidRPr="004521EE">
        <w:rPr>
          <w:sz w:val="26"/>
          <w:szCs w:val="26"/>
        </w:rPr>
        <w:t>731</w:t>
      </w:r>
      <w:r w:rsidR="00772D33">
        <w:rPr>
          <w:sz w:val="26"/>
          <w:szCs w:val="26"/>
        </w:rPr>
        <w:t>,</w:t>
      </w:r>
      <w:r w:rsidR="004521EE" w:rsidRPr="004521EE">
        <w:rPr>
          <w:sz w:val="26"/>
          <w:szCs w:val="26"/>
        </w:rPr>
        <w:t>2</w:t>
      </w:r>
      <w:r w:rsidR="00374526" w:rsidRPr="000D6877">
        <w:rPr>
          <w:sz w:val="26"/>
          <w:szCs w:val="26"/>
        </w:rPr>
        <w:t xml:space="preserve"> </w:t>
      </w:r>
      <w:r w:rsidR="0053641C">
        <w:rPr>
          <w:sz w:val="26"/>
          <w:szCs w:val="26"/>
        </w:rPr>
        <w:t>млн. долларов, импорт –</w:t>
      </w:r>
      <w:r w:rsidR="004521EE" w:rsidRPr="004521EE">
        <w:rPr>
          <w:sz w:val="26"/>
          <w:szCs w:val="26"/>
        </w:rPr>
        <w:t xml:space="preserve"> </w:t>
      </w:r>
      <w:r w:rsidR="00772D33">
        <w:rPr>
          <w:sz w:val="26"/>
          <w:szCs w:val="26"/>
        </w:rPr>
        <w:t>1</w:t>
      </w:r>
      <w:r w:rsidR="004521EE" w:rsidRPr="004521EE">
        <w:rPr>
          <w:sz w:val="26"/>
          <w:szCs w:val="26"/>
        </w:rPr>
        <w:t>8</w:t>
      </w:r>
      <w:r w:rsidR="00772D33">
        <w:rPr>
          <w:sz w:val="26"/>
          <w:szCs w:val="26"/>
        </w:rPr>
        <w:t> </w:t>
      </w:r>
      <w:r w:rsidR="004521EE" w:rsidRPr="004521EE">
        <w:rPr>
          <w:sz w:val="26"/>
          <w:szCs w:val="26"/>
        </w:rPr>
        <w:t>913</w:t>
      </w:r>
      <w:r w:rsidR="00772D33">
        <w:rPr>
          <w:sz w:val="26"/>
          <w:szCs w:val="26"/>
        </w:rPr>
        <w:t>,</w:t>
      </w:r>
      <w:r w:rsidR="004521EE" w:rsidRPr="004521EE">
        <w:rPr>
          <w:sz w:val="26"/>
          <w:szCs w:val="26"/>
        </w:rPr>
        <w:t>1</w:t>
      </w:r>
      <w:r w:rsidR="002F0501" w:rsidRPr="000D6877">
        <w:rPr>
          <w:sz w:val="26"/>
          <w:szCs w:val="26"/>
        </w:rPr>
        <w:t xml:space="preserve"> </w:t>
      </w:r>
      <w:r w:rsidRPr="000D6877">
        <w:rPr>
          <w:sz w:val="26"/>
          <w:szCs w:val="26"/>
        </w:rPr>
        <w:t xml:space="preserve">млн. долларов. К </w:t>
      </w:r>
      <w:r w:rsidR="00587097" w:rsidRPr="000D6877">
        <w:rPr>
          <w:sz w:val="26"/>
          <w:szCs w:val="26"/>
        </w:rPr>
        <w:t>уровню</w:t>
      </w:r>
      <w:r w:rsidR="00305699">
        <w:rPr>
          <w:sz w:val="26"/>
          <w:szCs w:val="26"/>
        </w:rPr>
        <w:t xml:space="preserve"> января-июля</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w:t>
      </w:r>
      <w:r w:rsidR="00C158FA" w:rsidRPr="00C158FA">
        <w:rPr>
          <w:sz w:val="26"/>
          <w:szCs w:val="26"/>
        </w:rPr>
        <w:br/>
      </w:r>
      <w:r w:rsidRPr="000D6877">
        <w:rPr>
          <w:sz w:val="26"/>
          <w:szCs w:val="26"/>
        </w:rPr>
        <w:t xml:space="preserve">оборот внешней торговли </w:t>
      </w:r>
      <w:r w:rsidR="002104BF" w:rsidRPr="000D6877">
        <w:rPr>
          <w:sz w:val="26"/>
          <w:szCs w:val="26"/>
        </w:rPr>
        <w:t xml:space="preserve">товарами и услугами составил </w:t>
      </w:r>
      <w:r w:rsidR="004521EE" w:rsidRPr="004521EE">
        <w:rPr>
          <w:sz w:val="26"/>
          <w:szCs w:val="26"/>
        </w:rPr>
        <w:t>82</w:t>
      </w:r>
      <w:r w:rsidR="00772D33">
        <w:rPr>
          <w:sz w:val="26"/>
          <w:szCs w:val="26"/>
        </w:rPr>
        <w:t>,</w:t>
      </w:r>
      <w:r w:rsidR="004521EE" w:rsidRPr="004521EE">
        <w:rPr>
          <w:sz w:val="26"/>
          <w:szCs w:val="26"/>
        </w:rPr>
        <w:t>2</w:t>
      </w:r>
      <w:r w:rsidR="002104BF" w:rsidRPr="000D6877">
        <w:rPr>
          <w:sz w:val="26"/>
          <w:szCs w:val="26"/>
        </w:rPr>
        <w:t xml:space="preserve">%, импорт – </w:t>
      </w:r>
      <w:r w:rsidR="00772D33">
        <w:rPr>
          <w:sz w:val="26"/>
          <w:szCs w:val="26"/>
        </w:rPr>
        <w:t>8</w:t>
      </w:r>
      <w:r w:rsidR="004521EE" w:rsidRPr="004521EE">
        <w:rPr>
          <w:sz w:val="26"/>
          <w:szCs w:val="26"/>
        </w:rPr>
        <w:t>1</w:t>
      </w:r>
      <w:r w:rsidR="00954FE2" w:rsidRPr="000D6877">
        <w:rPr>
          <w:sz w:val="26"/>
          <w:szCs w:val="26"/>
        </w:rPr>
        <w:t>%</w:t>
      </w:r>
      <w:r w:rsidR="00667CCE">
        <w:rPr>
          <w:sz w:val="26"/>
          <w:szCs w:val="26"/>
        </w:rPr>
        <w:t xml:space="preserve">, </w:t>
      </w:r>
      <w:r w:rsidR="00C158FA" w:rsidRPr="00C158FA">
        <w:rPr>
          <w:sz w:val="26"/>
          <w:szCs w:val="26"/>
        </w:rPr>
        <w:br/>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772D33">
        <w:rPr>
          <w:sz w:val="26"/>
          <w:szCs w:val="26"/>
        </w:rPr>
        <w:t>3,</w:t>
      </w:r>
      <w:r w:rsidR="004521EE" w:rsidRPr="004521EE">
        <w:rPr>
          <w:sz w:val="26"/>
          <w:szCs w:val="26"/>
        </w:rPr>
        <w:t>3</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на</w:t>
      </w:r>
      <w:r w:rsidR="00305699">
        <w:rPr>
          <w:sz w:val="26"/>
          <w:szCs w:val="26"/>
        </w:rPr>
        <w:t xml:space="preserve"> 9 </w:t>
      </w:r>
      <w:r w:rsidR="00305699" w:rsidRPr="004521EE">
        <w:rPr>
          <w:sz w:val="26"/>
          <w:szCs w:val="26"/>
        </w:rPr>
        <w:t>месяцев</w:t>
      </w:r>
      <w:r w:rsidR="00BD107D" w:rsidRPr="004521EE">
        <w:rPr>
          <w:sz w:val="26"/>
          <w:szCs w:val="26"/>
        </w:rPr>
        <w:t xml:space="preserve"> 2020 г.</w:t>
      </w:r>
      <w:r w:rsidR="00B719E5" w:rsidRPr="004521EE">
        <w:rPr>
          <w:sz w:val="26"/>
          <w:szCs w:val="26"/>
        </w:rPr>
        <w:t xml:space="preserve"> </w:t>
      </w:r>
      <w:r w:rsidR="00587097" w:rsidRPr="004521EE">
        <w:rPr>
          <w:sz w:val="26"/>
          <w:szCs w:val="26"/>
        </w:rPr>
        <w:t>– 1</w:t>
      </w:r>
      <w:r w:rsidR="008F15BE" w:rsidRPr="004521EE">
        <w:rPr>
          <w:sz w:val="26"/>
          <w:szCs w:val="26"/>
        </w:rPr>
        <w:t>0</w:t>
      </w:r>
      <w:r w:rsidR="00192643" w:rsidRPr="004521EE">
        <w:rPr>
          <w:sz w:val="26"/>
          <w:szCs w:val="26"/>
        </w:rPr>
        <w:t>2</w:t>
      </w:r>
      <w:r w:rsidR="00FF7B27" w:rsidRPr="004521EE">
        <w:rPr>
          <w:sz w:val="26"/>
          <w:szCs w:val="26"/>
        </w:rPr>
        <w:t>,</w:t>
      </w:r>
      <w:r w:rsidR="004521EE" w:rsidRPr="004521EE">
        <w:rPr>
          <w:sz w:val="26"/>
          <w:szCs w:val="26"/>
        </w:rPr>
        <w:t>8</w:t>
      </w:r>
      <w:r w:rsidR="00587097" w:rsidRPr="004521EE">
        <w:rPr>
          <w:sz w:val="26"/>
          <w:szCs w:val="26"/>
        </w:rPr>
        <w:t xml:space="preserve">% </w:t>
      </w:r>
      <w:r w:rsidR="00BF5AFE" w:rsidRPr="004521EE">
        <w:rPr>
          <w:spacing w:val="-2"/>
          <w:sz w:val="26"/>
          <w:szCs w:val="26"/>
        </w:rPr>
        <w:t>в</w:t>
      </w:r>
      <w:r w:rsidR="00BF5AFE" w:rsidRPr="004521EE">
        <w:rPr>
          <w:sz w:val="26"/>
          <w:szCs w:val="26"/>
        </w:rPr>
        <w:t xml:space="preserve"> соответствии</w:t>
      </w:r>
      <w:r w:rsidR="00BF5AFE" w:rsidRPr="00C12F71">
        <w:rPr>
          <w:sz w:val="26"/>
          <w:szCs w:val="26"/>
        </w:rPr>
        <w:t xml:space="preserve"> </w:t>
      </w:r>
      <w:r w:rsidR="008F2F1B">
        <w:rPr>
          <w:sz w:val="26"/>
          <w:szCs w:val="26"/>
        </w:rPr>
        <w:br/>
      </w:r>
      <w:r w:rsidR="00BD107D" w:rsidRPr="00C12F71">
        <w:rPr>
          <w:sz w:val="26"/>
          <w:szCs w:val="26"/>
        </w:rPr>
        <w:t>с</w:t>
      </w:r>
      <w:r w:rsidR="00BD107D" w:rsidRPr="000D6877">
        <w:rPr>
          <w:sz w:val="26"/>
          <w:szCs w:val="26"/>
        </w:rPr>
        <w:t xml:space="preserve">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437D56">
      <w:pPr>
        <w:pStyle w:val="21"/>
        <w:spacing w:line="334" w:lineRule="exact"/>
        <w:ind w:firstLine="709"/>
        <w:rPr>
          <w:spacing w:val="-2"/>
          <w:sz w:val="26"/>
          <w:szCs w:val="26"/>
        </w:rPr>
      </w:pPr>
      <w:r w:rsidRPr="000D6877">
        <w:rPr>
          <w:spacing w:val="-2"/>
          <w:sz w:val="26"/>
          <w:szCs w:val="26"/>
        </w:rPr>
        <w:t>В</w:t>
      </w:r>
      <w:r w:rsidR="00305699">
        <w:rPr>
          <w:spacing w:val="-2"/>
          <w:sz w:val="26"/>
          <w:szCs w:val="26"/>
        </w:rPr>
        <w:t xml:space="preserve"> январе-июле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115618" w:rsidRPr="00115618">
        <w:rPr>
          <w:spacing w:val="-2"/>
          <w:sz w:val="26"/>
          <w:szCs w:val="26"/>
        </w:rPr>
        <w:t>818</w:t>
      </w:r>
      <w:r w:rsidR="00772D33">
        <w:rPr>
          <w:spacing w:val="-2"/>
          <w:sz w:val="26"/>
          <w:szCs w:val="26"/>
        </w:rPr>
        <w:t>,</w:t>
      </w:r>
      <w:r w:rsidR="00115618" w:rsidRPr="00115618">
        <w:rPr>
          <w:spacing w:val="-2"/>
          <w:sz w:val="26"/>
          <w:szCs w:val="26"/>
        </w:rPr>
        <w:t>1</w:t>
      </w:r>
      <w:r w:rsidR="00C12F71">
        <w:rPr>
          <w:spacing w:val="-2"/>
          <w:sz w:val="26"/>
          <w:szCs w:val="26"/>
          <w:lang w:val="en-US"/>
        </w:rPr>
        <w:t> </w:t>
      </w:r>
      <w:r w:rsidRPr="000D6877">
        <w:rPr>
          <w:spacing w:val="-2"/>
          <w:sz w:val="26"/>
          <w:szCs w:val="26"/>
        </w:rPr>
        <w:t xml:space="preserve">млн. долларов </w:t>
      </w:r>
      <w:r w:rsidR="0070249B" w:rsidRPr="000D6877">
        <w:rPr>
          <w:spacing w:val="-2"/>
          <w:sz w:val="26"/>
          <w:szCs w:val="26"/>
        </w:rPr>
        <w:t>(</w:t>
      </w:r>
      <w:r w:rsidR="00993155" w:rsidRPr="000D6877">
        <w:rPr>
          <w:spacing w:val="-2"/>
          <w:sz w:val="26"/>
          <w:szCs w:val="26"/>
        </w:rPr>
        <w:t>в</w:t>
      </w:r>
      <w:r w:rsidR="00305699">
        <w:rPr>
          <w:spacing w:val="-2"/>
          <w:sz w:val="26"/>
          <w:szCs w:val="26"/>
        </w:rPr>
        <w:t xml:space="preserve"> январе-июле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115618" w:rsidRPr="00115618">
        <w:rPr>
          <w:spacing w:val="-2"/>
          <w:sz w:val="26"/>
          <w:szCs w:val="26"/>
        </w:rPr>
        <w:t>34</w:t>
      </w:r>
      <w:r w:rsidR="00772D33">
        <w:rPr>
          <w:spacing w:val="-2"/>
          <w:sz w:val="26"/>
          <w:szCs w:val="26"/>
        </w:rPr>
        <w:t>6,</w:t>
      </w:r>
      <w:r w:rsidR="00115618" w:rsidRPr="00115618">
        <w:rPr>
          <w:spacing w:val="-2"/>
          <w:sz w:val="26"/>
          <w:szCs w:val="26"/>
        </w:rPr>
        <w:t>5</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115618">
        <w:rPr>
          <w:sz w:val="26"/>
          <w:szCs w:val="26"/>
        </w:rPr>
        <w:t>2,</w:t>
      </w:r>
      <w:r w:rsidR="00115618" w:rsidRPr="00115618">
        <w:rPr>
          <w:sz w:val="26"/>
          <w:szCs w:val="26"/>
        </w:rPr>
        <w:t>4</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305699" w:rsidRPr="00D3393E">
        <w:rPr>
          <w:sz w:val="26"/>
          <w:szCs w:val="26"/>
        </w:rPr>
        <w:t xml:space="preserve">на </w:t>
      </w:r>
      <w:r w:rsidR="00305699" w:rsidRPr="004B0721">
        <w:rPr>
          <w:sz w:val="26"/>
          <w:szCs w:val="26"/>
        </w:rPr>
        <w:t xml:space="preserve">январь-сентябрь </w:t>
      </w:r>
      <w:r w:rsidR="00BD107D" w:rsidRPr="00C12F71">
        <w:rPr>
          <w:sz w:val="26"/>
          <w:szCs w:val="26"/>
        </w:rPr>
        <w:t>2020 г.</w:t>
      </w:r>
      <w:r w:rsidRPr="00C12F71">
        <w:rPr>
          <w:sz w:val="26"/>
          <w:szCs w:val="26"/>
        </w:rPr>
        <w:t xml:space="preserve"> </w:t>
      </w:r>
      <w:r w:rsidR="00FA60EE" w:rsidRPr="00C12F71">
        <w:rPr>
          <w:sz w:val="26"/>
          <w:szCs w:val="26"/>
        </w:rPr>
        <w:t>не ниже</w:t>
      </w:r>
      <w:r w:rsidR="006C6CCB" w:rsidRPr="00C12F71">
        <w:rPr>
          <w:sz w:val="26"/>
          <w:szCs w:val="26"/>
        </w:rPr>
        <w:t xml:space="preserve"> </w:t>
      </w:r>
      <w:r w:rsidR="00192643" w:rsidRPr="00C12F71">
        <w:rPr>
          <w:sz w:val="26"/>
          <w:szCs w:val="26"/>
        </w:rPr>
        <w:t>1,</w:t>
      </w:r>
      <w:r w:rsidR="004521EE" w:rsidRPr="004521EE">
        <w:rPr>
          <w:sz w:val="26"/>
          <w:szCs w:val="26"/>
        </w:rPr>
        <w:t>6</w:t>
      </w:r>
      <w:r w:rsidR="0070249B" w:rsidRPr="00C12F71">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437D56">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305699">
            <w:pPr>
              <w:spacing w:before="44" w:after="42" w:line="204"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305699">
            <w:pPr>
              <w:spacing w:before="44" w:after="42" w:line="204" w:lineRule="exact"/>
              <w:ind w:right="346"/>
              <w:jc w:val="right"/>
              <w:rPr>
                <w:b/>
                <w:bCs/>
              </w:rPr>
            </w:pPr>
          </w:p>
        </w:tc>
        <w:tc>
          <w:tcPr>
            <w:tcW w:w="1685" w:type="dxa"/>
            <w:tcBorders>
              <w:top w:val="single" w:sz="4" w:space="0" w:color="auto"/>
              <w:bottom w:val="nil"/>
            </w:tcBorders>
            <w:vAlign w:val="bottom"/>
          </w:tcPr>
          <w:p w:rsidR="00BD107D" w:rsidRPr="000D6877" w:rsidRDefault="00BD107D" w:rsidP="00305699">
            <w:pPr>
              <w:spacing w:before="44" w:after="42" w:line="204" w:lineRule="exact"/>
              <w:ind w:right="346"/>
              <w:jc w:val="right"/>
              <w:rPr>
                <w:b/>
                <w:bCs/>
              </w:rPr>
            </w:pPr>
          </w:p>
        </w:tc>
        <w:tc>
          <w:tcPr>
            <w:tcW w:w="1684" w:type="dxa"/>
            <w:tcBorders>
              <w:top w:val="single" w:sz="4" w:space="0" w:color="auto"/>
              <w:bottom w:val="nil"/>
            </w:tcBorders>
            <w:vAlign w:val="bottom"/>
          </w:tcPr>
          <w:p w:rsidR="00BD107D" w:rsidRPr="000D6877" w:rsidRDefault="00BD107D" w:rsidP="00305699">
            <w:pPr>
              <w:spacing w:before="44" w:after="42" w:line="204" w:lineRule="exact"/>
              <w:ind w:right="346"/>
              <w:jc w:val="right"/>
              <w:rPr>
                <w:b/>
                <w:bCs/>
              </w:rPr>
            </w:pPr>
          </w:p>
        </w:tc>
        <w:tc>
          <w:tcPr>
            <w:tcW w:w="1685" w:type="dxa"/>
            <w:tcBorders>
              <w:top w:val="single" w:sz="4" w:space="0" w:color="auto"/>
              <w:bottom w:val="nil"/>
            </w:tcBorders>
            <w:vAlign w:val="bottom"/>
          </w:tcPr>
          <w:p w:rsidR="00BD107D" w:rsidRPr="000D6877" w:rsidRDefault="00BD107D" w:rsidP="00305699">
            <w:pPr>
              <w:spacing w:before="44" w:after="42" w:line="204" w:lineRule="exact"/>
              <w:ind w:right="454"/>
              <w:jc w:val="right"/>
              <w:rPr>
                <w:b/>
                <w:bCs/>
              </w:rPr>
            </w:pPr>
          </w:p>
        </w:tc>
      </w:tr>
      <w:tr w:rsidR="00527EF4" w:rsidRPr="006605A0" w:rsidTr="00AC1B6C">
        <w:trPr>
          <w:trHeight w:val="227"/>
          <w:jc w:val="center"/>
        </w:trPr>
        <w:tc>
          <w:tcPr>
            <w:tcW w:w="2340" w:type="dxa"/>
            <w:tcBorders>
              <w:top w:val="nil"/>
              <w:bottom w:val="nil"/>
            </w:tcBorders>
            <w:vAlign w:val="bottom"/>
          </w:tcPr>
          <w:p w:rsidR="00527EF4" w:rsidRPr="006605A0" w:rsidRDefault="00527EF4" w:rsidP="00305699">
            <w:pPr>
              <w:spacing w:before="44" w:after="42" w:line="204" w:lineRule="exact"/>
              <w:ind w:left="284"/>
            </w:pPr>
            <w:r w:rsidRPr="006605A0">
              <w:rPr>
                <w:sz w:val="22"/>
                <w:szCs w:val="22"/>
              </w:rPr>
              <w:t>Январь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5 913,1</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3 108,6</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2 804,5</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304,1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Февраль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6 190,0</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3 139,2</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3 050,8</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88,4</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Март</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6 959,6</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3 516,6</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3 443,0</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73,6</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162"/>
              <w:rPr>
                <w:b/>
              </w:rPr>
            </w:pPr>
            <w:r w:rsidRPr="000D6877">
              <w:rPr>
                <w:b/>
                <w:sz w:val="22"/>
                <w:szCs w:val="22"/>
              </w:rPr>
              <w:t>I квартал</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19 062,7</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9 764,4</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9 298,3</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
                <w:bCs/>
              </w:rPr>
            </w:pPr>
            <w:r w:rsidRPr="00E742B5">
              <w:rPr>
                <w:b/>
                <w:bCs/>
                <w:sz w:val="22"/>
                <w:szCs w:val="22"/>
              </w:rPr>
              <w:t>466,1</w:t>
            </w:r>
          </w:p>
        </w:tc>
      </w:tr>
      <w:tr w:rsidR="00527EF4" w:rsidRPr="000D6877" w:rsidTr="00AC1B6C">
        <w:trPr>
          <w:trHeight w:val="227"/>
          <w:jc w:val="center"/>
        </w:trPr>
        <w:tc>
          <w:tcPr>
            <w:tcW w:w="2340" w:type="dxa"/>
            <w:tcBorders>
              <w:top w:val="nil"/>
              <w:bottom w:val="nil"/>
            </w:tcBorders>
            <w:vAlign w:val="bottom"/>
          </w:tcPr>
          <w:p w:rsidR="00527EF4" w:rsidRDefault="00527EF4" w:rsidP="00305699">
            <w:pPr>
              <w:spacing w:before="44" w:after="42" w:line="204" w:lineRule="exact"/>
              <w:ind w:left="284"/>
            </w:pPr>
            <w:r>
              <w:rPr>
                <w:sz w:val="22"/>
                <w:szCs w:val="22"/>
              </w:rPr>
              <w:t>Апрель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7 151,9</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3 378,0</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3 773,9</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-395,9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Май</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6 683,4</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3 363,3</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3 320,1</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43,2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Июнь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6 852,4</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3 504,1</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3 348,3</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155,8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20 687,7</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10 245,4</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10 442,3</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
                <w:bCs/>
              </w:rPr>
            </w:pPr>
            <w:r w:rsidRPr="00E742B5">
              <w:rPr>
                <w:b/>
                <w:bCs/>
                <w:sz w:val="22"/>
                <w:szCs w:val="22"/>
              </w:rPr>
              <w:t>-196,9</w:t>
            </w:r>
          </w:p>
        </w:tc>
      </w:tr>
      <w:tr w:rsidR="00527EF4" w:rsidRPr="000D6877" w:rsidTr="00AC1B6C">
        <w:trPr>
          <w:trHeight w:val="227"/>
          <w:jc w:val="center"/>
        </w:trPr>
        <w:tc>
          <w:tcPr>
            <w:tcW w:w="2340" w:type="dxa"/>
            <w:tcBorders>
              <w:top w:val="nil"/>
              <w:bottom w:val="nil"/>
            </w:tcBorders>
            <w:vAlign w:val="bottom"/>
          </w:tcPr>
          <w:p w:rsidR="00527EF4" w:rsidRPr="000D6877" w:rsidRDefault="00305699" w:rsidP="00305699">
            <w:pPr>
              <w:spacing w:before="44" w:after="42" w:line="204" w:lineRule="exact"/>
              <w:ind w:left="162"/>
              <w:rPr>
                <w:i/>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39 750,4</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20 009,8</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19 740,6</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i/>
              </w:rPr>
            </w:pPr>
            <w:r w:rsidRPr="00E742B5">
              <w:rPr>
                <w:bCs/>
                <w:i/>
                <w:sz w:val="22"/>
                <w:szCs w:val="22"/>
              </w:rPr>
              <w:t>269,2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Июль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7 270,3</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3 673,8</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3 596,5</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77,3</w:t>
            </w:r>
          </w:p>
        </w:tc>
      </w:tr>
      <w:tr w:rsidR="00A3798E" w:rsidRPr="00A3798E" w:rsidTr="00AC1B6C">
        <w:trPr>
          <w:trHeight w:val="227"/>
          <w:jc w:val="center"/>
        </w:trPr>
        <w:tc>
          <w:tcPr>
            <w:tcW w:w="2340" w:type="dxa"/>
            <w:tcBorders>
              <w:top w:val="nil"/>
              <w:bottom w:val="nil"/>
            </w:tcBorders>
            <w:vAlign w:val="bottom"/>
          </w:tcPr>
          <w:p w:rsidR="00A3798E" w:rsidRPr="00A3798E" w:rsidRDefault="00A3798E" w:rsidP="00305699">
            <w:pPr>
              <w:spacing w:before="44" w:after="42" w:line="204" w:lineRule="exact"/>
              <w:ind w:left="162"/>
              <w:rPr>
                <w:i/>
                <w:iCs/>
                <w:lang w:val="en-US"/>
              </w:rPr>
            </w:pPr>
            <w:proofErr w:type="spellStart"/>
            <w:r w:rsidRPr="00A3798E">
              <w:rPr>
                <w:i/>
                <w:iCs/>
                <w:sz w:val="22"/>
                <w:szCs w:val="22"/>
                <w:lang w:val="en-US"/>
              </w:rPr>
              <w:t>Январь-июль</w:t>
            </w:r>
            <w:proofErr w:type="spellEnd"/>
          </w:p>
        </w:tc>
        <w:tc>
          <w:tcPr>
            <w:tcW w:w="1684" w:type="dxa"/>
            <w:tcBorders>
              <w:top w:val="nil"/>
              <w:bottom w:val="nil"/>
            </w:tcBorders>
            <w:vAlign w:val="bottom"/>
          </w:tcPr>
          <w:p w:rsidR="00A3798E" w:rsidRPr="00B71077" w:rsidRDefault="00A3798E" w:rsidP="00B71077">
            <w:pPr>
              <w:spacing w:before="44" w:after="42" w:line="204" w:lineRule="exact"/>
              <w:ind w:right="346"/>
              <w:jc w:val="right"/>
              <w:rPr>
                <w:bCs/>
                <w:i/>
              </w:rPr>
            </w:pPr>
            <w:r w:rsidRPr="00B71077">
              <w:rPr>
                <w:bCs/>
                <w:i/>
                <w:sz w:val="22"/>
                <w:szCs w:val="22"/>
              </w:rPr>
              <w:t>47 020,7</w:t>
            </w:r>
          </w:p>
        </w:tc>
        <w:tc>
          <w:tcPr>
            <w:tcW w:w="1685" w:type="dxa"/>
            <w:tcBorders>
              <w:top w:val="nil"/>
              <w:bottom w:val="nil"/>
            </w:tcBorders>
            <w:vAlign w:val="bottom"/>
          </w:tcPr>
          <w:p w:rsidR="00A3798E" w:rsidRPr="00B71077" w:rsidRDefault="00A3798E" w:rsidP="00B71077">
            <w:pPr>
              <w:spacing w:before="44" w:after="42" w:line="204" w:lineRule="exact"/>
              <w:ind w:right="346"/>
              <w:jc w:val="right"/>
              <w:rPr>
                <w:bCs/>
                <w:i/>
              </w:rPr>
            </w:pPr>
            <w:r w:rsidRPr="00B71077">
              <w:rPr>
                <w:bCs/>
                <w:i/>
                <w:sz w:val="22"/>
                <w:szCs w:val="22"/>
              </w:rPr>
              <w:t>23 683,6</w:t>
            </w:r>
          </w:p>
        </w:tc>
        <w:tc>
          <w:tcPr>
            <w:tcW w:w="1684" w:type="dxa"/>
            <w:tcBorders>
              <w:top w:val="nil"/>
              <w:bottom w:val="nil"/>
            </w:tcBorders>
            <w:vAlign w:val="bottom"/>
          </w:tcPr>
          <w:p w:rsidR="00A3798E" w:rsidRPr="00B71077" w:rsidRDefault="00A3798E" w:rsidP="00B71077">
            <w:pPr>
              <w:spacing w:before="44" w:after="42" w:line="204" w:lineRule="exact"/>
              <w:ind w:right="346"/>
              <w:jc w:val="right"/>
              <w:rPr>
                <w:bCs/>
                <w:i/>
              </w:rPr>
            </w:pPr>
            <w:r w:rsidRPr="00B71077">
              <w:rPr>
                <w:bCs/>
                <w:i/>
                <w:sz w:val="22"/>
                <w:szCs w:val="22"/>
              </w:rPr>
              <w:t>23 337,1</w:t>
            </w:r>
          </w:p>
        </w:tc>
        <w:tc>
          <w:tcPr>
            <w:tcW w:w="1685" w:type="dxa"/>
            <w:tcBorders>
              <w:top w:val="nil"/>
              <w:bottom w:val="nil"/>
            </w:tcBorders>
            <w:vAlign w:val="bottom"/>
          </w:tcPr>
          <w:p w:rsidR="00A3798E" w:rsidRPr="00B71077" w:rsidRDefault="00A3798E" w:rsidP="00DB7BFB">
            <w:pPr>
              <w:spacing w:before="44" w:after="42" w:line="204" w:lineRule="exact"/>
              <w:ind w:right="510"/>
              <w:jc w:val="right"/>
              <w:rPr>
                <w:bCs/>
                <w:i/>
              </w:rPr>
            </w:pPr>
            <w:r w:rsidRPr="00B71077">
              <w:rPr>
                <w:bCs/>
                <w:i/>
                <w:sz w:val="22"/>
                <w:szCs w:val="22"/>
              </w:rPr>
              <w:t>346,5</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Август</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7 338,6</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3 715,2</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3 623,4</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91,8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Сентябрь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7 345,0</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3 752,9</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3 592,1</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160,8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pStyle w:val="3"/>
              <w:keepNext w:val="0"/>
              <w:spacing w:before="44" w:after="42" w:line="204"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21 953,9</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11 141,9</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10 812,0</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
                <w:bCs/>
              </w:rPr>
            </w:pPr>
            <w:r w:rsidRPr="00E742B5">
              <w:rPr>
                <w:b/>
                <w:bCs/>
                <w:sz w:val="22"/>
                <w:szCs w:val="22"/>
              </w:rPr>
              <w:t>329,9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162"/>
              <w:rPr>
                <w:i/>
              </w:rPr>
            </w:pPr>
            <w:r w:rsidRPr="000D6877">
              <w:rPr>
                <w:i/>
                <w:sz w:val="22"/>
                <w:szCs w:val="22"/>
              </w:rPr>
              <w:t>Январь-сентябрь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61 704,3</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31 151,7</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i/>
              </w:rPr>
            </w:pPr>
            <w:r w:rsidRPr="00E742B5">
              <w:rPr>
                <w:bCs/>
                <w:i/>
                <w:sz w:val="22"/>
                <w:szCs w:val="22"/>
              </w:rPr>
              <w:t>30 552,6</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i/>
              </w:rPr>
            </w:pPr>
            <w:r w:rsidRPr="00E742B5">
              <w:rPr>
                <w:bCs/>
                <w:i/>
                <w:sz w:val="22"/>
                <w:szCs w:val="22"/>
              </w:rPr>
              <w:t>599,1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Октябрь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7 196,1</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3 525,5</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3 670,6</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-145,1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Ноябрь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7 160,3</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3 470,0</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3 690,3</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-220,3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284"/>
            </w:pPr>
            <w:r w:rsidRPr="000D6877">
              <w:rPr>
                <w:sz w:val="22"/>
                <w:szCs w:val="22"/>
              </w:rPr>
              <w:t>Декабрь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8 261,9</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3 806,4</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Cs/>
              </w:rPr>
            </w:pPr>
            <w:r w:rsidRPr="00E742B5">
              <w:rPr>
                <w:bCs/>
                <w:sz w:val="22"/>
                <w:szCs w:val="22"/>
              </w:rPr>
              <w:t>4 455,5</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Cs/>
              </w:rPr>
            </w:pPr>
            <w:r w:rsidRPr="00E742B5">
              <w:rPr>
                <w:bCs/>
                <w:sz w:val="22"/>
                <w:szCs w:val="22"/>
              </w:rPr>
              <w:t>-649,1</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22 618,3</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10 801,9</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11 816,4</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
                <w:bCs/>
              </w:rPr>
            </w:pPr>
            <w:r w:rsidRPr="00E742B5">
              <w:rPr>
                <w:b/>
                <w:bCs/>
                <w:sz w:val="22"/>
                <w:szCs w:val="22"/>
              </w:rPr>
              <w:t>-1 014,5</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305699">
            <w:pPr>
              <w:spacing w:before="44" w:after="42" w:line="204" w:lineRule="exact"/>
              <w:ind w:left="162"/>
              <w:rPr>
                <w:b/>
                <w:iCs/>
              </w:rPr>
            </w:pPr>
            <w:r w:rsidRPr="000D6877">
              <w:rPr>
                <w:b/>
                <w:iCs/>
                <w:sz w:val="22"/>
                <w:szCs w:val="22"/>
              </w:rPr>
              <w:t>Январь-декабрь</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84 322,6</w:t>
            </w:r>
          </w:p>
        </w:tc>
        <w:tc>
          <w:tcPr>
            <w:tcW w:w="1685"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41 953,6</w:t>
            </w:r>
          </w:p>
        </w:tc>
        <w:tc>
          <w:tcPr>
            <w:tcW w:w="1684" w:type="dxa"/>
            <w:tcBorders>
              <w:top w:val="nil"/>
              <w:bottom w:val="nil"/>
            </w:tcBorders>
            <w:vAlign w:val="bottom"/>
          </w:tcPr>
          <w:p w:rsidR="00527EF4" w:rsidRPr="00E742B5" w:rsidRDefault="00527EF4" w:rsidP="00305699">
            <w:pPr>
              <w:spacing w:before="44" w:after="42" w:line="204" w:lineRule="exact"/>
              <w:ind w:right="346"/>
              <w:jc w:val="right"/>
              <w:rPr>
                <w:b/>
                <w:bCs/>
              </w:rPr>
            </w:pPr>
            <w:r w:rsidRPr="00E742B5">
              <w:rPr>
                <w:b/>
                <w:bCs/>
                <w:sz w:val="22"/>
                <w:szCs w:val="22"/>
              </w:rPr>
              <w:t>42 369,0</w:t>
            </w:r>
          </w:p>
        </w:tc>
        <w:tc>
          <w:tcPr>
            <w:tcW w:w="1685" w:type="dxa"/>
            <w:tcBorders>
              <w:top w:val="nil"/>
              <w:bottom w:val="nil"/>
            </w:tcBorders>
            <w:vAlign w:val="bottom"/>
          </w:tcPr>
          <w:p w:rsidR="00527EF4" w:rsidRPr="00E742B5" w:rsidRDefault="00527EF4" w:rsidP="00DB7BFB">
            <w:pPr>
              <w:spacing w:before="44" w:after="42" w:line="204" w:lineRule="exact"/>
              <w:ind w:right="510"/>
              <w:jc w:val="right"/>
              <w:rPr>
                <w:b/>
                <w:bCs/>
              </w:rPr>
            </w:pPr>
            <w:r w:rsidRPr="00E742B5">
              <w:rPr>
                <w:b/>
                <w:bCs/>
                <w:sz w:val="22"/>
                <w:szCs w:val="22"/>
              </w:rPr>
              <w:t>-415,4</w:t>
            </w:r>
          </w:p>
        </w:tc>
      </w:tr>
      <w:tr w:rsidR="00437D56" w:rsidRPr="000D6877" w:rsidTr="00437D56">
        <w:trPr>
          <w:trHeight w:val="80"/>
          <w:jc w:val="center"/>
        </w:trPr>
        <w:tc>
          <w:tcPr>
            <w:tcW w:w="2340" w:type="dxa"/>
            <w:tcBorders>
              <w:top w:val="nil"/>
              <w:bottom w:val="nil"/>
            </w:tcBorders>
            <w:vAlign w:val="bottom"/>
          </w:tcPr>
          <w:p w:rsidR="00437D56" w:rsidRPr="000D6877" w:rsidRDefault="00437D56" w:rsidP="00305699">
            <w:pPr>
              <w:spacing w:before="44" w:after="42" w:line="204" w:lineRule="exact"/>
              <w:jc w:val="center"/>
              <w:rPr>
                <w:b/>
                <w:bCs/>
              </w:rPr>
            </w:pPr>
            <w:bookmarkStart w:id="3" w:name="_Hlk448156701"/>
            <w:r w:rsidRPr="000D6877">
              <w:rPr>
                <w:b/>
                <w:sz w:val="22"/>
                <w:szCs w:val="22"/>
              </w:rPr>
              <w:t xml:space="preserve">2020 г. </w:t>
            </w:r>
          </w:p>
        </w:tc>
        <w:tc>
          <w:tcPr>
            <w:tcW w:w="1684" w:type="dxa"/>
            <w:tcBorders>
              <w:top w:val="nil"/>
              <w:bottom w:val="nil"/>
            </w:tcBorders>
            <w:vAlign w:val="bottom"/>
          </w:tcPr>
          <w:p w:rsidR="00437D56" w:rsidRPr="000D6877" w:rsidRDefault="00437D56" w:rsidP="00305699">
            <w:pPr>
              <w:spacing w:before="44" w:after="42" w:line="204" w:lineRule="exact"/>
              <w:ind w:right="346"/>
              <w:jc w:val="right"/>
              <w:rPr>
                <w:b/>
                <w:bCs/>
              </w:rPr>
            </w:pPr>
          </w:p>
        </w:tc>
        <w:tc>
          <w:tcPr>
            <w:tcW w:w="1685" w:type="dxa"/>
            <w:tcBorders>
              <w:top w:val="nil"/>
              <w:bottom w:val="nil"/>
            </w:tcBorders>
            <w:vAlign w:val="bottom"/>
          </w:tcPr>
          <w:p w:rsidR="00437D56" w:rsidRPr="000D6877" w:rsidRDefault="00437D56" w:rsidP="00305699">
            <w:pPr>
              <w:spacing w:before="44" w:after="42" w:line="204" w:lineRule="exact"/>
              <w:ind w:right="346"/>
              <w:jc w:val="right"/>
              <w:rPr>
                <w:b/>
                <w:bCs/>
              </w:rPr>
            </w:pPr>
          </w:p>
        </w:tc>
        <w:tc>
          <w:tcPr>
            <w:tcW w:w="1684" w:type="dxa"/>
            <w:tcBorders>
              <w:top w:val="nil"/>
              <w:bottom w:val="nil"/>
            </w:tcBorders>
            <w:vAlign w:val="bottom"/>
          </w:tcPr>
          <w:p w:rsidR="00437D56" w:rsidRPr="000D6877" w:rsidRDefault="00437D56" w:rsidP="00305699">
            <w:pPr>
              <w:spacing w:before="44" w:after="42" w:line="204" w:lineRule="exact"/>
              <w:ind w:right="346"/>
              <w:jc w:val="right"/>
              <w:rPr>
                <w:b/>
                <w:bCs/>
              </w:rPr>
            </w:pPr>
          </w:p>
        </w:tc>
        <w:tc>
          <w:tcPr>
            <w:tcW w:w="1685" w:type="dxa"/>
            <w:tcBorders>
              <w:top w:val="nil"/>
              <w:bottom w:val="nil"/>
            </w:tcBorders>
            <w:vAlign w:val="bottom"/>
          </w:tcPr>
          <w:p w:rsidR="00437D56" w:rsidRPr="000D6877" w:rsidRDefault="00437D56" w:rsidP="00DB7BFB">
            <w:pPr>
              <w:spacing w:before="44" w:after="42" w:line="204" w:lineRule="exact"/>
              <w:ind w:right="510"/>
              <w:jc w:val="right"/>
              <w:rPr>
                <w:b/>
                <w:bCs/>
              </w:rPr>
            </w:pPr>
          </w:p>
        </w:tc>
      </w:tr>
      <w:tr w:rsidR="00A3798E" w:rsidRPr="006605A0" w:rsidTr="006605A0">
        <w:trPr>
          <w:trHeight w:val="80"/>
          <w:jc w:val="center"/>
        </w:trPr>
        <w:tc>
          <w:tcPr>
            <w:tcW w:w="2340" w:type="dxa"/>
            <w:tcBorders>
              <w:top w:val="nil"/>
              <w:bottom w:val="nil"/>
            </w:tcBorders>
            <w:vAlign w:val="bottom"/>
          </w:tcPr>
          <w:p w:rsidR="00A3798E" w:rsidRPr="006605A0" w:rsidRDefault="00A3798E" w:rsidP="00305699">
            <w:pPr>
              <w:spacing w:before="44" w:after="42" w:line="204" w:lineRule="exact"/>
              <w:ind w:left="284"/>
            </w:pPr>
            <w:r w:rsidRPr="006605A0">
              <w:rPr>
                <w:sz w:val="22"/>
                <w:szCs w:val="22"/>
              </w:rPr>
              <w:t>Январь</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5 131,9</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2 699,0</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2 432,9</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266,1</w:t>
            </w:r>
          </w:p>
        </w:tc>
      </w:tr>
      <w:tr w:rsidR="00A3798E" w:rsidRPr="000D6877" w:rsidTr="00D04161">
        <w:trPr>
          <w:trHeight w:val="80"/>
          <w:jc w:val="center"/>
        </w:trPr>
        <w:tc>
          <w:tcPr>
            <w:tcW w:w="2340" w:type="dxa"/>
            <w:tcBorders>
              <w:top w:val="nil"/>
              <w:bottom w:val="nil"/>
            </w:tcBorders>
            <w:vAlign w:val="bottom"/>
          </w:tcPr>
          <w:p w:rsidR="00A3798E" w:rsidRPr="000D6877" w:rsidRDefault="00A3798E" w:rsidP="00305699">
            <w:pPr>
              <w:spacing w:before="44" w:after="42" w:line="204" w:lineRule="exact"/>
              <w:ind w:left="284"/>
            </w:pPr>
            <w:r w:rsidRPr="000D6877">
              <w:rPr>
                <w:sz w:val="22"/>
                <w:szCs w:val="22"/>
              </w:rPr>
              <w:t>Февраль</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5 602,6</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2 869,3</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2 733,3</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136,0</w:t>
            </w:r>
          </w:p>
        </w:tc>
      </w:tr>
      <w:tr w:rsidR="00A3798E" w:rsidRPr="000D6877" w:rsidTr="00D04161">
        <w:trPr>
          <w:trHeight w:val="80"/>
          <w:jc w:val="center"/>
        </w:trPr>
        <w:tc>
          <w:tcPr>
            <w:tcW w:w="2340" w:type="dxa"/>
            <w:tcBorders>
              <w:top w:val="nil"/>
              <w:bottom w:val="nil"/>
            </w:tcBorders>
            <w:vAlign w:val="bottom"/>
          </w:tcPr>
          <w:p w:rsidR="00A3798E" w:rsidRPr="000D6877" w:rsidRDefault="00A3798E" w:rsidP="00305699">
            <w:pPr>
              <w:spacing w:before="44" w:after="42" w:line="204" w:lineRule="exact"/>
              <w:ind w:left="284"/>
            </w:pPr>
            <w:r w:rsidRPr="000D6877">
              <w:rPr>
                <w:sz w:val="22"/>
                <w:szCs w:val="22"/>
              </w:rPr>
              <w:t>Март</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6 175,8</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3 070,3</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3 105,5</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-35,2</w:t>
            </w:r>
          </w:p>
        </w:tc>
      </w:tr>
      <w:tr w:rsidR="00A3798E" w:rsidRPr="006D0B18" w:rsidTr="00D04161">
        <w:trPr>
          <w:trHeight w:val="80"/>
          <w:jc w:val="center"/>
        </w:trPr>
        <w:tc>
          <w:tcPr>
            <w:tcW w:w="2340" w:type="dxa"/>
            <w:tcBorders>
              <w:top w:val="nil"/>
              <w:bottom w:val="single" w:sz="4" w:space="0" w:color="auto"/>
            </w:tcBorders>
            <w:vAlign w:val="bottom"/>
          </w:tcPr>
          <w:p w:rsidR="00A3798E" w:rsidRPr="006D0B18" w:rsidRDefault="00A3798E" w:rsidP="00305699">
            <w:pPr>
              <w:spacing w:before="46" w:after="42" w:line="204" w:lineRule="exact"/>
              <w:ind w:left="162"/>
              <w:rPr>
                <w:b/>
              </w:rPr>
            </w:pPr>
            <w:r w:rsidRPr="006D0B18">
              <w:rPr>
                <w:b/>
                <w:sz w:val="22"/>
                <w:szCs w:val="22"/>
              </w:rPr>
              <w:t>I квартал</w:t>
            </w:r>
          </w:p>
        </w:tc>
        <w:tc>
          <w:tcPr>
            <w:tcW w:w="1684" w:type="dxa"/>
            <w:tcBorders>
              <w:top w:val="nil"/>
              <w:bottom w:val="single" w:sz="4" w:space="0" w:color="auto"/>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16 910,3</w:t>
            </w:r>
          </w:p>
        </w:tc>
        <w:tc>
          <w:tcPr>
            <w:tcW w:w="1685" w:type="dxa"/>
            <w:tcBorders>
              <w:top w:val="nil"/>
              <w:bottom w:val="single" w:sz="4" w:space="0" w:color="auto"/>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8 638,6</w:t>
            </w:r>
          </w:p>
        </w:tc>
        <w:tc>
          <w:tcPr>
            <w:tcW w:w="1684" w:type="dxa"/>
            <w:tcBorders>
              <w:top w:val="nil"/>
              <w:bottom w:val="single" w:sz="4" w:space="0" w:color="auto"/>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8 271,7</w:t>
            </w:r>
          </w:p>
        </w:tc>
        <w:tc>
          <w:tcPr>
            <w:tcW w:w="1685" w:type="dxa"/>
            <w:tcBorders>
              <w:top w:val="nil"/>
              <w:bottom w:val="single" w:sz="4" w:space="0" w:color="auto"/>
            </w:tcBorders>
            <w:vAlign w:val="bottom"/>
          </w:tcPr>
          <w:p w:rsidR="00A3798E" w:rsidRPr="00A3798E" w:rsidRDefault="00A3798E" w:rsidP="00DB7BFB">
            <w:pPr>
              <w:spacing w:before="44" w:after="42" w:line="204" w:lineRule="exact"/>
              <w:ind w:right="510"/>
              <w:jc w:val="right"/>
              <w:rPr>
                <w:b/>
                <w:bCs/>
              </w:rPr>
            </w:pPr>
            <w:r w:rsidRPr="00A3798E">
              <w:rPr>
                <w:b/>
                <w:bCs/>
                <w:sz w:val="22"/>
                <w:szCs w:val="22"/>
              </w:rPr>
              <w:t>366,9</w:t>
            </w:r>
          </w:p>
        </w:tc>
      </w:tr>
      <w:tr w:rsidR="00A3798E" w:rsidRPr="006D31C1" w:rsidTr="00D04161">
        <w:trPr>
          <w:trHeight w:val="80"/>
          <w:jc w:val="center"/>
        </w:trPr>
        <w:tc>
          <w:tcPr>
            <w:tcW w:w="2340" w:type="dxa"/>
            <w:tcBorders>
              <w:top w:val="single" w:sz="4" w:space="0" w:color="auto"/>
              <w:bottom w:val="nil"/>
            </w:tcBorders>
            <w:vAlign w:val="bottom"/>
          </w:tcPr>
          <w:p w:rsidR="00A3798E" w:rsidRDefault="00A3798E" w:rsidP="00E96BC7">
            <w:pPr>
              <w:spacing w:before="40" w:after="40" w:line="200" w:lineRule="exact"/>
              <w:ind w:left="284"/>
            </w:pPr>
            <w:r>
              <w:rPr>
                <w:sz w:val="22"/>
                <w:szCs w:val="22"/>
              </w:rPr>
              <w:lastRenderedPageBreak/>
              <w:t>Апрель</w:t>
            </w:r>
          </w:p>
        </w:tc>
        <w:tc>
          <w:tcPr>
            <w:tcW w:w="1684" w:type="dxa"/>
            <w:tcBorders>
              <w:top w:val="single" w:sz="4" w:space="0" w:color="auto"/>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4 815,7</w:t>
            </w:r>
          </w:p>
        </w:tc>
        <w:tc>
          <w:tcPr>
            <w:tcW w:w="1685" w:type="dxa"/>
            <w:tcBorders>
              <w:top w:val="single" w:sz="4" w:space="0" w:color="auto"/>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2 410,1</w:t>
            </w:r>
          </w:p>
        </w:tc>
        <w:tc>
          <w:tcPr>
            <w:tcW w:w="1684" w:type="dxa"/>
            <w:tcBorders>
              <w:top w:val="single" w:sz="4" w:space="0" w:color="auto"/>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2 405,6</w:t>
            </w:r>
          </w:p>
        </w:tc>
        <w:tc>
          <w:tcPr>
            <w:tcW w:w="1685" w:type="dxa"/>
            <w:tcBorders>
              <w:top w:val="single" w:sz="4" w:space="0" w:color="auto"/>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4,5</w:t>
            </w:r>
          </w:p>
        </w:tc>
      </w:tr>
      <w:tr w:rsidR="00A3798E" w:rsidRPr="006D31C1" w:rsidTr="006D0B18">
        <w:trPr>
          <w:trHeight w:val="80"/>
          <w:jc w:val="center"/>
        </w:trPr>
        <w:tc>
          <w:tcPr>
            <w:tcW w:w="2340" w:type="dxa"/>
            <w:tcBorders>
              <w:top w:val="nil"/>
              <w:bottom w:val="nil"/>
            </w:tcBorders>
            <w:vAlign w:val="bottom"/>
          </w:tcPr>
          <w:p w:rsidR="00A3798E" w:rsidRPr="006D0B18" w:rsidRDefault="00A3798E" w:rsidP="00E96BC7">
            <w:pPr>
              <w:spacing w:before="40" w:after="40" w:line="200" w:lineRule="exact"/>
              <w:ind w:left="284"/>
            </w:pPr>
            <w:r>
              <w:rPr>
                <w:sz w:val="22"/>
                <w:szCs w:val="22"/>
              </w:rPr>
              <w:t>Май</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4 935,9</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2 548,4</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2 387,5</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160,9</w:t>
            </w:r>
          </w:p>
        </w:tc>
      </w:tr>
      <w:tr w:rsidR="00A3798E" w:rsidRPr="006D31C1" w:rsidTr="006D0B18">
        <w:trPr>
          <w:trHeight w:val="80"/>
          <w:jc w:val="center"/>
        </w:trPr>
        <w:tc>
          <w:tcPr>
            <w:tcW w:w="2340" w:type="dxa"/>
            <w:tcBorders>
              <w:top w:val="nil"/>
              <w:bottom w:val="nil"/>
            </w:tcBorders>
            <w:vAlign w:val="bottom"/>
          </w:tcPr>
          <w:p w:rsidR="00A3798E" w:rsidRPr="000D6877" w:rsidRDefault="00A3798E" w:rsidP="00E96BC7">
            <w:pPr>
              <w:spacing w:before="40" w:after="40" w:line="200" w:lineRule="exact"/>
              <w:ind w:left="284"/>
            </w:pPr>
            <w:r w:rsidRPr="000D6877">
              <w:rPr>
                <w:sz w:val="22"/>
                <w:szCs w:val="22"/>
              </w:rPr>
              <w:t>Июнь</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5 804,4</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3 000,2</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2 804,2</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196,0</w:t>
            </w:r>
          </w:p>
        </w:tc>
      </w:tr>
      <w:tr w:rsidR="00A3798E" w:rsidRPr="006D31C1" w:rsidTr="00305699">
        <w:trPr>
          <w:trHeight w:val="80"/>
          <w:jc w:val="center"/>
        </w:trPr>
        <w:tc>
          <w:tcPr>
            <w:tcW w:w="2340" w:type="dxa"/>
            <w:tcBorders>
              <w:top w:val="nil"/>
              <w:bottom w:val="nil"/>
            </w:tcBorders>
            <w:vAlign w:val="bottom"/>
          </w:tcPr>
          <w:p w:rsidR="00A3798E" w:rsidRPr="000D6877" w:rsidRDefault="00A3798E" w:rsidP="00E96BC7">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15 556,0</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7 958,7</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
                <w:bCs/>
              </w:rPr>
            </w:pPr>
            <w:r w:rsidRPr="00A3798E">
              <w:rPr>
                <w:b/>
                <w:bCs/>
                <w:sz w:val="22"/>
                <w:szCs w:val="22"/>
              </w:rPr>
              <w:t>7 597,3</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
                <w:bCs/>
              </w:rPr>
            </w:pPr>
            <w:r w:rsidRPr="00A3798E">
              <w:rPr>
                <w:b/>
                <w:bCs/>
                <w:sz w:val="22"/>
                <w:szCs w:val="22"/>
              </w:rPr>
              <w:t>361,4</w:t>
            </w:r>
          </w:p>
        </w:tc>
      </w:tr>
      <w:tr w:rsidR="00A3798E" w:rsidRPr="00305699" w:rsidTr="00305699">
        <w:trPr>
          <w:trHeight w:val="80"/>
          <w:jc w:val="center"/>
        </w:trPr>
        <w:tc>
          <w:tcPr>
            <w:tcW w:w="2340" w:type="dxa"/>
            <w:tcBorders>
              <w:top w:val="nil"/>
              <w:bottom w:val="nil"/>
            </w:tcBorders>
            <w:vAlign w:val="bottom"/>
          </w:tcPr>
          <w:p w:rsidR="00A3798E" w:rsidRPr="007F617C" w:rsidRDefault="00A3798E" w:rsidP="00305699">
            <w:pPr>
              <w:spacing w:before="44" w:after="44" w:line="200" w:lineRule="exact"/>
              <w:ind w:left="162"/>
              <w:rPr>
                <w:i/>
              </w:rPr>
            </w:pPr>
            <w:r w:rsidRPr="007F617C">
              <w:rPr>
                <w:i/>
                <w:sz w:val="22"/>
                <w:szCs w:val="22"/>
              </w:rPr>
              <w:t>I полугодие</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i/>
              </w:rPr>
            </w:pPr>
            <w:r w:rsidRPr="00A3798E">
              <w:rPr>
                <w:bCs/>
                <w:i/>
                <w:sz w:val="22"/>
                <w:szCs w:val="22"/>
              </w:rPr>
              <w:t>32 466,3</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i/>
              </w:rPr>
            </w:pPr>
            <w:r w:rsidRPr="00A3798E">
              <w:rPr>
                <w:bCs/>
                <w:i/>
                <w:sz w:val="22"/>
                <w:szCs w:val="22"/>
              </w:rPr>
              <w:t>16 597,3</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i/>
              </w:rPr>
            </w:pPr>
            <w:r w:rsidRPr="00A3798E">
              <w:rPr>
                <w:bCs/>
                <w:i/>
                <w:sz w:val="22"/>
                <w:szCs w:val="22"/>
              </w:rPr>
              <w:t>15 869,0</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i/>
              </w:rPr>
            </w:pPr>
            <w:r w:rsidRPr="00A3798E">
              <w:rPr>
                <w:bCs/>
                <w:i/>
                <w:sz w:val="22"/>
                <w:szCs w:val="22"/>
              </w:rPr>
              <w:t>728,3</w:t>
            </w:r>
          </w:p>
        </w:tc>
      </w:tr>
      <w:tr w:rsidR="00A3798E" w:rsidRPr="006D31C1" w:rsidTr="00305699">
        <w:trPr>
          <w:trHeight w:val="80"/>
          <w:jc w:val="center"/>
        </w:trPr>
        <w:tc>
          <w:tcPr>
            <w:tcW w:w="2340" w:type="dxa"/>
            <w:tcBorders>
              <w:top w:val="nil"/>
              <w:bottom w:val="nil"/>
            </w:tcBorders>
            <w:vAlign w:val="bottom"/>
          </w:tcPr>
          <w:p w:rsidR="00A3798E" w:rsidRPr="00FF2B23" w:rsidRDefault="00A3798E" w:rsidP="00305699">
            <w:pPr>
              <w:spacing w:before="44" w:after="44"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6 178,0</w:t>
            </w:r>
          </w:p>
        </w:tc>
        <w:tc>
          <w:tcPr>
            <w:tcW w:w="1685"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3 133,9</w:t>
            </w:r>
          </w:p>
        </w:tc>
        <w:tc>
          <w:tcPr>
            <w:tcW w:w="1684" w:type="dxa"/>
            <w:tcBorders>
              <w:top w:val="nil"/>
              <w:bottom w:val="nil"/>
            </w:tcBorders>
            <w:vAlign w:val="bottom"/>
          </w:tcPr>
          <w:p w:rsidR="00A3798E" w:rsidRPr="00A3798E" w:rsidRDefault="00A3798E" w:rsidP="00A3798E">
            <w:pPr>
              <w:spacing w:before="44" w:after="42" w:line="204" w:lineRule="exact"/>
              <w:ind w:right="346"/>
              <w:jc w:val="right"/>
              <w:rPr>
                <w:bCs/>
              </w:rPr>
            </w:pPr>
            <w:r w:rsidRPr="00A3798E">
              <w:rPr>
                <w:bCs/>
                <w:sz w:val="22"/>
                <w:szCs w:val="22"/>
              </w:rPr>
              <w:t>3 044,1</w:t>
            </w:r>
          </w:p>
        </w:tc>
        <w:tc>
          <w:tcPr>
            <w:tcW w:w="1685" w:type="dxa"/>
            <w:tcBorders>
              <w:top w:val="nil"/>
              <w:bottom w:val="nil"/>
            </w:tcBorders>
            <w:vAlign w:val="bottom"/>
          </w:tcPr>
          <w:p w:rsidR="00A3798E" w:rsidRPr="00A3798E" w:rsidRDefault="00A3798E" w:rsidP="00DB7BFB">
            <w:pPr>
              <w:spacing w:before="44" w:after="42" w:line="204" w:lineRule="exact"/>
              <w:ind w:right="510"/>
              <w:jc w:val="right"/>
              <w:rPr>
                <w:bCs/>
              </w:rPr>
            </w:pPr>
            <w:r w:rsidRPr="00A3798E">
              <w:rPr>
                <w:bCs/>
                <w:sz w:val="22"/>
                <w:szCs w:val="22"/>
              </w:rPr>
              <w:t>89,8</w:t>
            </w:r>
          </w:p>
        </w:tc>
      </w:tr>
      <w:tr w:rsidR="00A3798E" w:rsidRPr="006D31C1" w:rsidTr="00305699">
        <w:trPr>
          <w:trHeight w:val="80"/>
          <w:jc w:val="center"/>
        </w:trPr>
        <w:tc>
          <w:tcPr>
            <w:tcW w:w="2340" w:type="dxa"/>
            <w:tcBorders>
              <w:top w:val="nil"/>
              <w:bottom w:val="double" w:sz="4" w:space="0" w:color="auto"/>
            </w:tcBorders>
            <w:vAlign w:val="bottom"/>
          </w:tcPr>
          <w:p w:rsidR="00A3798E" w:rsidRPr="006D0B18" w:rsidRDefault="00A3798E" w:rsidP="00E96BC7">
            <w:pPr>
              <w:spacing w:before="40" w:after="40" w:line="200" w:lineRule="exact"/>
              <w:ind w:left="162"/>
              <w:rPr>
                <w:b/>
                <w:i/>
              </w:rPr>
            </w:pPr>
            <w:r>
              <w:rPr>
                <w:b/>
                <w:i/>
                <w:sz w:val="22"/>
                <w:szCs w:val="22"/>
              </w:rPr>
              <w:t>Январь-июль</w:t>
            </w:r>
          </w:p>
        </w:tc>
        <w:tc>
          <w:tcPr>
            <w:tcW w:w="1684" w:type="dxa"/>
            <w:tcBorders>
              <w:top w:val="nil"/>
              <w:bottom w:val="double" w:sz="4" w:space="0" w:color="auto"/>
            </w:tcBorders>
            <w:vAlign w:val="bottom"/>
          </w:tcPr>
          <w:p w:rsidR="00A3798E" w:rsidRPr="00A3798E" w:rsidRDefault="00A3798E" w:rsidP="00A3798E">
            <w:pPr>
              <w:spacing w:before="44" w:after="42" w:line="204" w:lineRule="exact"/>
              <w:ind w:right="346"/>
              <w:jc w:val="right"/>
              <w:rPr>
                <w:b/>
                <w:bCs/>
                <w:i/>
              </w:rPr>
            </w:pPr>
            <w:r w:rsidRPr="00A3798E">
              <w:rPr>
                <w:b/>
                <w:bCs/>
                <w:i/>
                <w:sz w:val="22"/>
                <w:szCs w:val="22"/>
              </w:rPr>
              <w:t>38 644,3</w:t>
            </w:r>
          </w:p>
        </w:tc>
        <w:tc>
          <w:tcPr>
            <w:tcW w:w="1685" w:type="dxa"/>
            <w:tcBorders>
              <w:top w:val="nil"/>
              <w:bottom w:val="double" w:sz="4" w:space="0" w:color="auto"/>
            </w:tcBorders>
            <w:vAlign w:val="bottom"/>
          </w:tcPr>
          <w:p w:rsidR="00A3798E" w:rsidRPr="00A3798E" w:rsidRDefault="00A3798E" w:rsidP="00A3798E">
            <w:pPr>
              <w:spacing w:before="44" w:after="42" w:line="204" w:lineRule="exact"/>
              <w:ind w:right="346"/>
              <w:jc w:val="right"/>
              <w:rPr>
                <w:b/>
                <w:bCs/>
                <w:i/>
              </w:rPr>
            </w:pPr>
            <w:r w:rsidRPr="00A3798E">
              <w:rPr>
                <w:b/>
                <w:bCs/>
                <w:i/>
                <w:sz w:val="22"/>
                <w:szCs w:val="22"/>
              </w:rPr>
              <w:t>19 731,2</w:t>
            </w:r>
          </w:p>
        </w:tc>
        <w:tc>
          <w:tcPr>
            <w:tcW w:w="1684" w:type="dxa"/>
            <w:tcBorders>
              <w:top w:val="nil"/>
              <w:bottom w:val="double" w:sz="4" w:space="0" w:color="auto"/>
            </w:tcBorders>
            <w:vAlign w:val="bottom"/>
          </w:tcPr>
          <w:p w:rsidR="00A3798E" w:rsidRPr="00A3798E" w:rsidRDefault="00A3798E" w:rsidP="00A3798E">
            <w:pPr>
              <w:spacing w:before="44" w:after="42" w:line="204" w:lineRule="exact"/>
              <w:ind w:right="346"/>
              <w:jc w:val="right"/>
              <w:rPr>
                <w:b/>
                <w:bCs/>
                <w:i/>
              </w:rPr>
            </w:pPr>
            <w:r w:rsidRPr="00A3798E">
              <w:rPr>
                <w:b/>
                <w:bCs/>
                <w:i/>
                <w:sz w:val="22"/>
                <w:szCs w:val="22"/>
              </w:rPr>
              <w:t>18 913,1</w:t>
            </w:r>
          </w:p>
        </w:tc>
        <w:tc>
          <w:tcPr>
            <w:tcW w:w="1685" w:type="dxa"/>
            <w:tcBorders>
              <w:top w:val="nil"/>
              <w:bottom w:val="double" w:sz="4" w:space="0" w:color="auto"/>
            </w:tcBorders>
            <w:vAlign w:val="bottom"/>
          </w:tcPr>
          <w:p w:rsidR="00A3798E" w:rsidRPr="00A3798E" w:rsidRDefault="00A3798E" w:rsidP="00DB7BFB">
            <w:pPr>
              <w:spacing w:before="44" w:after="42" w:line="204" w:lineRule="exact"/>
              <w:ind w:right="510"/>
              <w:jc w:val="right"/>
              <w:rPr>
                <w:b/>
                <w:bCs/>
                <w:i/>
              </w:rPr>
            </w:pPr>
            <w:r w:rsidRPr="00A3798E">
              <w:rPr>
                <w:b/>
                <w:bCs/>
                <w:i/>
                <w:sz w:val="22"/>
                <w:szCs w:val="22"/>
              </w:rPr>
              <w:t>818,1</w:t>
            </w:r>
          </w:p>
        </w:tc>
      </w:tr>
    </w:tbl>
    <w:bookmarkEnd w:id="3"/>
    <w:p w:rsidR="0070249B" w:rsidRPr="000D6877" w:rsidRDefault="0070249B" w:rsidP="00E96BC7">
      <w:pPr>
        <w:pStyle w:val="21"/>
        <w:spacing w:before="24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E96BC7">
            <w:pPr>
              <w:spacing w:before="40" w:after="40" w:line="200" w:lineRule="exact"/>
              <w:jc w:val="center"/>
            </w:pPr>
          </w:p>
        </w:tc>
        <w:tc>
          <w:tcPr>
            <w:tcW w:w="3582" w:type="dxa"/>
            <w:gridSpan w:val="3"/>
          </w:tcPr>
          <w:p w:rsidR="0070249B" w:rsidRPr="000D6877" w:rsidRDefault="0070249B" w:rsidP="00E96BC7">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E96BC7">
            <w:pPr>
              <w:spacing w:before="40" w:after="40" w:line="200" w:lineRule="exact"/>
              <w:jc w:val="center"/>
            </w:pPr>
            <w:r w:rsidRPr="000D6877">
              <w:rPr>
                <w:sz w:val="22"/>
                <w:szCs w:val="22"/>
              </w:rPr>
              <w:t>К предыдущему месяцу</w:t>
            </w:r>
          </w:p>
        </w:tc>
      </w:tr>
      <w:tr w:rsidR="0070249B" w:rsidRPr="000D6877" w:rsidTr="00803128">
        <w:trPr>
          <w:cantSplit/>
          <w:trHeight w:val="227"/>
          <w:tblHeader/>
          <w:jc w:val="center"/>
        </w:trPr>
        <w:tc>
          <w:tcPr>
            <w:tcW w:w="2142" w:type="dxa"/>
            <w:vMerge/>
            <w:tcBorders>
              <w:bottom w:val="single" w:sz="4" w:space="0" w:color="auto"/>
            </w:tcBorders>
          </w:tcPr>
          <w:p w:rsidR="0070249B" w:rsidRPr="000D6877" w:rsidRDefault="0070249B" w:rsidP="00E96BC7">
            <w:pPr>
              <w:spacing w:before="40" w:after="40" w:line="200" w:lineRule="exact"/>
              <w:jc w:val="center"/>
            </w:pP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импорт</w:t>
            </w:r>
          </w:p>
        </w:tc>
      </w:tr>
      <w:tr w:rsidR="00BD107D" w:rsidRPr="000D6877" w:rsidTr="00BD107D">
        <w:trPr>
          <w:trHeight w:val="227"/>
          <w:jc w:val="center"/>
        </w:trPr>
        <w:tc>
          <w:tcPr>
            <w:tcW w:w="2142" w:type="dxa"/>
            <w:tcBorders>
              <w:top w:val="nil"/>
              <w:bottom w:val="nil"/>
            </w:tcBorders>
            <w:vAlign w:val="bottom"/>
          </w:tcPr>
          <w:p w:rsidR="00BD107D" w:rsidRPr="000D6877" w:rsidRDefault="00BD107D" w:rsidP="00E96BC7">
            <w:pPr>
              <w:spacing w:before="40" w:after="40" w:line="200" w:lineRule="exact"/>
              <w:jc w:val="center"/>
              <w:rPr>
                <w:b/>
                <w:bCs/>
              </w:rPr>
            </w:pPr>
            <w:r w:rsidRPr="000D6877">
              <w:rPr>
                <w:b/>
                <w:sz w:val="22"/>
                <w:szCs w:val="22"/>
              </w:rPr>
              <w:t xml:space="preserve">2019 г. </w:t>
            </w:r>
          </w:p>
        </w:tc>
        <w:tc>
          <w:tcPr>
            <w:tcW w:w="1170" w:type="dxa"/>
            <w:tcBorders>
              <w:top w:val="nil"/>
              <w:bottom w:val="nil"/>
            </w:tcBorders>
            <w:vAlign w:val="bottom"/>
          </w:tcPr>
          <w:p w:rsidR="00BD107D" w:rsidRPr="000D6877" w:rsidRDefault="00BD107D" w:rsidP="00E96BC7">
            <w:pPr>
              <w:tabs>
                <w:tab w:val="left" w:pos="571"/>
              </w:tabs>
              <w:spacing w:before="40" w:after="40" w:line="200" w:lineRule="exact"/>
              <w:ind w:right="170"/>
              <w:jc w:val="right"/>
            </w:pPr>
            <w:r w:rsidRPr="000D6877">
              <w:rPr>
                <w:sz w:val="22"/>
                <w:szCs w:val="22"/>
              </w:rPr>
              <w:t> </w:t>
            </w:r>
          </w:p>
        </w:tc>
        <w:tc>
          <w:tcPr>
            <w:tcW w:w="1170" w:type="dxa"/>
            <w:tcBorders>
              <w:top w:val="nil"/>
              <w:bottom w:val="nil"/>
            </w:tcBorders>
            <w:vAlign w:val="bottom"/>
          </w:tcPr>
          <w:p w:rsidR="00BD107D" w:rsidRPr="000D6877" w:rsidRDefault="00BD107D" w:rsidP="00E96BC7">
            <w:pPr>
              <w:tabs>
                <w:tab w:val="left" w:pos="571"/>
              </w:tabs>
              <w:spacing w:before="40" w:after="40" w:line="200" w:lineRule="exact"/>
              <w:ind w:right="170"/>
              <w:jc w:val="right"/>
            </w:pPr>
          </w:p>
        </w:tc>
        <w:tc>
          <w:tcPr>
            <w:tcW w:w="1242" w:type="dxa"/>
            <w:tcBorders>
              <w:top w:val="nil"/>
              <w:bottom w:val="nil"/>
            </w:tcBorders>
            <w:vAlign w:val="bottom"/>
          </w:tcPr>
          <w:p w:rsidR="00BD107D" w:rsidRPr="000D6877" w:rsidRDefault="00BD107D" w:rsidP="00E96BC7">
            <w:pPr>
              <w:tabs>
                <w:tab w:val="left" w:pos="571"/>
              </w:tabs>
              <w:spacing w:before="40" w:after="40" w:line="200" w:lineRule="exact"/>
              <w:ind w:right="198"/>
              <w:jc w:val="right"/>
            </w:pPr>
            <w:r w:rsidRPr="000D6877">
              <w:rPr>
                <w:sz w:val="22"/>
                <w:szCs w:val="22"/>
              </w:rPr>
              <w:t> </w:t>
            </w:r>
          </w:p>
        </w:tc>
        <w:tc>
          <w:tcPr>
            <w:tcW w:w="1106" w:type="dxa"/>
            <w:tcBorders>
              <w:top w:val="nil"/>
              <w:bottom w:val="nil"/>
            </w:tcBorders>
            <w:vAlign w:val="bottom"/>
          </w:tcPr>
          <w:p w:rsidR="00BD107D" w:rsidRPr="000D6877" w:rsidRDefault="00BD107D" w:rsidP="00E96BC7">
            <w:pPr>
              <w:tabs>
                <w:tab w:val="left" w:pos="-240"/>
              </w:tabs>
              <w:spacing w:before="40" w:after="40" w:line="200" w:lineRule="exact"/>
              <w:ind w:right="227"/>
              <w:jc w:val="right"/>
              <w:rPr>
                <w:b/>
                <w:bCs/>
              </w:rPr>
            </w:pPr>
          </w:p>
        </w:tc>
        <w:tc>
          <w:tcPr>
            <w:tcW w:w="1106" w:type="dxa"/>
            <w:tcBorders>
              <w:top w:val="nil"/>
              <w:bottom w:val="nil"/>
            </w:tcBorders>
            <w:vAlign w:val="bottom"/>
          </w:tcPr>
          <w:p w:rsidR="00BD107D" w:rsidRPr="000D6877" w:rsidRDefault="00BD107D" w:rsidP="00E96BC7">
            <w:pPr>
              <w:tabs>
                <w:tab w:val="left" w:pos="-240"/>
              </w:tabs>
              <w:spacing w:before="40" w:after="40" w:line="200" w:lineRule="exact"/>
              <w:ind w:right="170"/>
              <w:jc w:val="right"/>
              <w:rPr>
                <w:b/>
                <w:bCs/>
              </w:rPr>
            </w:pPr>
          </w:p>
        </w:tc>
        <w:tc>
          <w:tcPr>
            <w:tcW w:w="1106" w:type="dxa"/>
            <w:tcBorders>
              <w:top w:val="nil"/>
              <w:bottom w:val="nil"/>
            </w:tcBorders>
            <w:vAlign w:val="bottom"/>
          </w:tcPr>
          <w:p w:rsidR="00BD107D" w:rsidRPr="000D6877" w:rsidRDefault="00BD107D" w:rsidP="00E96BC7">
            <w:pPr>
              <w:tabs>
                <w:tab w:val="left" w:pos="-240"/>
              </w:tabs>
              <w:spacing w:before="40" w:after="40" w:line="200" w:lineRule="exact"/>
              <w:ind w:right="170"/>
              <w:jc w:val="right"/>
              <w:rPr>
                <w:b/>
                <w:bCs/>
              </w:rPr>
            </w:pPr>
          </w:p>
        </w:tc>
      </w:tr>
      <w:tr w:rsidR="00734241" w:rsidRPr="006605A0" w:rsidTr="00BD107D">
        <w:trPr>
          <w:trHeight w:val="227"/>
          <w:jc w:val="center"/>
        </w:trPr>
        <w:tc>
          <w:tcPr>
            <w:tcW w:w="2142" w:type="dxa"/>
            <w:tcBorders>
              <w:top w:val="nil"/>
              <w:bottom w:val="nil"/>
            </w:tcBorders>
            <w:vAlign w:val="bottom"/>
          </w:tcPr>
          <w:p w:rsidR="00734241" w:rsidRPr="006605A0" w:rsidRDefault="00734241" w:rsidP="00E96BC7">
            <w:pPr>
              <w:spacing w:before="40" w:after="40" w:line="200" w:lineRule="exact"/>
              <w:ind w:left="284"/>
            </w:pPr>
            <w:r w:rsidRPr="006605A0">
              <w:rPr>
                <w:sz w:val="22"/>
                <w:szCs w:val="22"/>
              </w:rPr>
              <w:t>Январь</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97,7</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100,4</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95,0</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82,1</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88,4</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76,1</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284"/>
            </w:pPr>
            <w:r w:rsidRPr="000D6877">
              <w:rPr>
                <w:sz w:val="22"/>
                <w:szCs w:val="22"/>
              </w:rPr>
              <w:t>Февраль</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98,5</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98,3</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98,7</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104,7</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101,0</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108,8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284"/>
            </w:pPr>
            <w:r w:rsidRPr="000D6877">
              <w:rPr>
                <w:sz w:val="22"/>
                <w:szCs w:val="22"/>
              </w:rPr>
              <w:t>Март</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97,7</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96,8</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98,5</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112,4</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112,0</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112,9</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162"/>
              <w:rPr>
                <w:b/>
              </w:rPr>
            </w:pPr>
            <w:r w:rsidRPr="000D6877">
              <w:rPr>
                <w:b/>
                <w:sz w:val="22"/>
                <w:szCs w:val="22"/>
              </w:rPr>
              <w:t>I квартал</w:t>
            </w:r>
          </w:p>
        </w:tc>
        <w:tc>
          <w:tcPr>
            <w:tcW w:w="1170"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98,0</w:t>
            </w:r>
          </w:p>
        </w:tc>
        <w:tc>
          <w:tcPr>
            <w:tcW w:w="1170"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98,4</w:t>
            </w:r>
          </w:p>
        </w:tc>
        <w:tc>
          <w:tcPr>
            <w:tcW w:w="1242"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97,5</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284"/>
            </w:pPr>
            <w:r>
              <w:rPr>
                <w:sz w:val="22"/>
                <w:szCs w:val="22"/>
              </w:rPr>
              <w:t>Апрель</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104,5</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99,0</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110,0</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102,8</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96,1</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109,6</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284"/>
            </w:pPr>
            <w:r w:rsidRPr="000D6877">
              <w:rPr>
                <w:sz w:val="22"/>
                <w:szCs w:val="22"/>
              </w:rPr>
              <w:t>Май</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92,8</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92,9</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92,7</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93,4</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99,6</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88,0</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284"/>
            </w:pPr>
            <w:r w:rsidRPr="000D6877">
              <w:rPr>
                <w:sz w:val="22"/>
                <w:szCs w:val="22"/>
              </w:rPr>
              <w:t>Июнь</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95,7</w:t>
            </w:r>
          </w:p>
        </w:tc>
        <w:tc>
          <w:tcPr>
            <w:tcW w:w="1170" w:type="dxa"/>
            <w:tcBorders>
              <w:top w:val="nil"/>
              <w:bottom w:val="nil"/>
            </w:tcBorders>
            <w:vAlign w:val="bottom"/>
          </w:tcPr>
          <w:p w:rsidR="00734241" w:rsidRDefault="00734241" w:rsidP="00E96BC7">
            <w:pPr>
              <w:spacing w:before="40" w:after="40" w:line="200" w:lineRule="exact"/>
              <w:ind w:right="227"/>
              <w:jc w:val="right"/>
            </w:pPr>
            <w:r>
              <w:rPr>
                <w:sz w:val="22"/>
                <w:szCs w:val="22"/>
              </w:rPr>
              <w:t>97,4</w:t>
            </w:r>
          </w:p>
        </w:tc>
        <w:tc>
          <w:tcPr>
            <w:tcW w:w="1242" w:type="dxa"/>
            <w:tcBorders>
              <w:top w:val="nil"/>
              <w:bottom w:val="nil"/>
            </w:tcBorders>
            <w:vAlign w:val="bottom"/>
          </w:tcPr>
          <w:p w:rsidR="00734241" w:rsidRDefault="00734241" w:rsidP="00E96BC7">
            <w:pPr>
              <w:spacing w:before="40" w:after="40" w:line="200" w:lineRule="exact"/>
              <w:ind w:right="227"/>
              <w:jc w:val="right"/>
            </w:pPr>
            <w:r>
              <w:rPr>
                <w:sz w:val="22"/>
                <w:szCs w:val="22"/>
              </w:rPr>
              <w:t>94,0</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102,5</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104,2</w:t>
            </w:r>
          </w:p>
        </w:tc>
        <w:tc>
          <w:tcPr>
            <w:tcW w:w="1106" w:type="dxa"/>
            <w:tcBorders>
              <w:top w:val="nil"/>
              <w:bottom w:val="nil"/>
            </w:tcBorders>
            <w:vAlign w:val="bottom"/>
          </w:tcPr>
          <w:p w:rsidR="00734241" w:rsidRDefault="00734241" w:rsidP="00E96BC7">
            <w:pPr>
              <w:spacing w:before="40" w:after="40" w:line="200" w:lineRule="exact"/>
              <w:ind w:right="227"/>
              <w:jc w:val="right"/>
            </w:pPr>
            <w:r>
              <w:rPr>
                <w:sz w:val="22"/>
                <w:szCs w:val="22"/>
              </w:rPr>
              <w:t>100,8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E96BC7">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97,5</w:t>
            </w:r>
          </w:p>
        </w:tc>
        <w:tc>
          <w:tcPr>
            <w:tcW w:w="1170"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96,4</w:t>
            </w:r>
          </w:p>
        </w:tc>
        <w:tc>
          <w:tcPr>
            <w:tcW w:w="1242" w:type="dxa"/>
            <w:tcBorders>
              <w:top w:val="nil"/>
              <w:bottom w:val="nil"/>
            </w:tcBorders>
            <w:vAlign w:val="bottom"/>
          </w:tcPr>
          <w:p w:rsidR="00734241" w:rsidRPr="00734241" w:rsidRDefault="00734241" w:rsidP="00E96BC7">
            <w:pPr>
              <w:spacing w:before="40" w:after="40" w:line="200" w:lineRule="exact"/>
              <w:ind w:right="227"/>
              <w:jc w:val="right"/>
              <w:rPr>
                <w:b/>
              </w:rPr>
            </w:pPr>
            <w:r w:rsidRPr="00734241">
              <w:rPr>
                <w:b/>
                <w:sz w:val="22"/>
                <w:szCs w:val="22"/>
              </w:rPr>
              <w:t>98,7</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E96BC7">
            <w:pPr>
              <w:tabs>
                <w:tab w:val="left" w:pos="-240"/>
              </w:tabs>
              <w:spacing w:before="40" w:after="40" w:line="200" w:lineRule="exact"/>
              <w:ind w:right="227"/>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D3393E" w:rsidRDefault="00305699" w:rsidP="00305699">
            <w:pPr>
              <w:spacing w:before="42" w:after="44"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305699" w:rsidRPr="00734241" w:rsidRDefault="00305699" w:rsidP="00305699">
            <w:pPr>
              <w:spacing w:before="40" w:after="40" w:line="200" w:lineRule="exact"/>
              <w:ind w:right="227"/>
              <w:jc w:val="right"/>
              <w:rPr>
                <w:i/>
              </w:rPr>
            </w:pPr>
            <w:r w:rsidRPr="00734241">
              <w:rPr>
                <w:i/>
                <w:sz w:val="22"/>
                <w:szCs w:val="22"/>
              </w:rPr>
              <w:t>97,7</w:t>
            </w:r>
          </w:p>
        </w:tc>
        <w:tc>
          <w:tcPr>
            <w:tcW w:w="1170" w:type="dxa"/>
            <w:tcBorders>
              <w:top w:val="nil"/>
              <w:bottom w:val="nil"/>
            </w:tcBorders>
            <w:vAlign w:val="bottom"/>
          </w:tcPr>
          <w:p w:rsidR="00305699" w:rsidRPr="00734241" w:rsidRDefault="00305699" w:rsidP="00305699">
            <w:pPr>
              <w:spacing w:before="40" w:after="40" w:line="200" w:lineRule="exact"/>
              <w:ind w:right="227"/>
              <w:jc w:val="right"/>
              <w:rPr>
                <w:i/>
              </w:rPr>
            </w:pPr>
            <w:r w:rsidRPr="00734241">
              <w:rPr>
                <w:i/>
                <w:sz w:val="22"/>
                <w:szCs w:val="22"/>
              </w:rPr>
              <w:t>97,4</w:t>
            </w:r>
          </w:p>
        </w:tc>
        <w:tc>
          <w:tcPr>
            <w:tcW w:w="1242" w:type="dxa"/>
            <w:tcBorders>
              <w:top w:val="nil"/>
              <w:bottom w:val="nil"/>
            </w:tcBorders>
            <w:vAlign w:val="bottom"/>
          </w:tcPr>
          <w:p w:rsidR="00305699" w:rsidRPr="00734241" w:rsidRDefault="00305699" w:rsidP="00305699">
            <w:pPr>
              <w:spacing w:before="40" w:after="40" w:line="200" w:lineRule="exact"/>
              <w:ind w:right="227"/>
              <w:jc w:val="right"/>
              <w:rPr>
                <w:i/>
              </w:rPr>
            </w:pPr>
            <w:r w:rsidRPr="00734241">
              <w:rPr>
                <w:i/>
                <w:sz w:val="22"/>
                <w:szCs w:val="22"/>
              </w:rPr>
              <w:t>98,1</w:t>
            </w:r>
          </w:p>
        </w:tc>
        <w:tc>
          <w:tcPr>
            <w:tcW w:w="1106" w:type="dxa"/>
            <w:tcBorders>
              <w:top w:val="nil"/>
              <w:bottom w:val="nil"/>
            </w:tcBorders>
            <w:vAlign w:val="bottom"/>
          </w:tcPr>
          <w:p w:rsidR="00305699" w:rsidRPr="000D6877" w:rsidRDefault="00305699" w:rsidP="00305699">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305699">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305699">
            <w:pPr>
              <w:tabs>
                <w:tab w:val="left" w:pos="-240"/>
              </w:tabs>
              <w:spacing w:before="40" w:after="40" w:line="200" w:lineRule="exact"/>
              <w:ind w:right="227"/>
              <w:jc w:val="right"/>
              <w:rPr>
                <w:bCs/>
                <w:i/>
              </w:rPr>
            </w:pPr>
            <w:r w:rsidRPr="000D6877">
              <w:rPr>
                <w:i/>
                <w:sz w:val="22"/>
                <w:szCs w:val="22"/>
              </w:rPr>
              <w:t>х</w:t>
            </w:r>
          </w:p>
        </w:tc>
      </w:tr>
      <w:tr w:rsidR="00A3798E" w:rsidRPr="000D6877" w:rsidTr="00A3798E">
        <w:trPr>
          <w:trHeight w:val="227"/>
          <w:jc w:val="center"/>
        </w:trPr>
        <w:tc>
          <w:tcPr>
            <w:tcW w:w="2142" w:type="dxa"/>
            <w:tcBorders>
              <w:top w:val="nil"/>
              <w:bottom w:val="nil"/>
            </w:tcBorders>
            <w:vAlign w:val="bottom"/>
          </w:tcPr>
          <w:p w:rsidR="00A3798E" w:rsidRPr="000D6877" w:rsidRDefault="00A3798E" w:rsidP="00A3798E">
            <w:pPr>
              <w:spacing w:before="40" w:after="40" w:line="200" w:lineRule="exact"/>
              <w:ind w:left="304"/>
              <w:rPr>
                <w:b/>
                <w:bCs/>
                <w:i/>
                <w:iCs/>
                <w:lang w:val="en-US"/>
              </w:rPr>
            </w:pPr>
            <w:r w:rsidRPr="000D6877">
              <w:rPr>
                <w:sz w:val="22"/>
                <w:szCs w:val="22"/>
              </w:rPr>
              <w:t>Июль</w:t>
            </w:r>
          </w:p>
        </w:tc>
        <w:tc>
          <w:tcPr>
            <w:tcW w:w="1170" w:type="dxa"/>
            <w:tcBorders>
              <w:top w:val="nil"/>
              <w:bottom w:val="nil"/>
            </w:tcBorders>
            <w:vAlign w:val="bottom"/>
          </w:tcPr>
          <w:p w:rsidR="00A3798E" w:rsidRDefault="00A3798E" w:rsidP="00A3798E">
            <w:pPr>
              <w:spacing w:before="40" w:after="40" w:line="200" w:lineRule="exact"/>
              <w:ind w:right="227"/>
              <w:jc w:val="right"/>
            </w:pPr>
            <w:r>
              <w:rPr>
                <w:sz w:val="22"/>
                <w:szCs w:val="22"/>
              </w:rPr>
              <w:t>103,9</w:t>
            </w:r>
          </w:p>
        </w:tc>
        <w:tc>
          <w:tcPr>
            <w:tcW w:w="1170" w:type="dxa"/>
            <w:tcBorders>
              <w:top w:val="nil"/>
              <w:bottom w:val="nil"/>
            </w:tcBorders>
            <w:vAlign w:val="bottom"/>
          </w:tcPr>
          <w:p w:rsidR="00A3798E" w:rsidRDefault="00A3798E" w:rsidP="00A3798E">
            <w:pPr>
              <w:spacing w:before="40" w:after="40" w:line="200" w:lineRule="exact"/>
              <w:ind w:right="227"/>
              <w:jc w:val="right"/>
            </w:pPr>
            <w:r>
              <w:rPr>
                <w:sz w:val="22"/>
                <w:szCs w:val="22"/>
              </w:rPr>
              <w:t>103,5</w:t>
            </w:r>
          </w:p>
        </w:tc>
        <w:tc>
          <w:tcPr>
            <w:tcW w:w="1242" w:type="dxa"/>
            <w:tcBorders>
              <w:top w:val="nil"/>
              <w:bottom w:val="nil"/>
            </w:tcBorders>
            <w:vAlign w:val="bottom"/>
          </w:tcPr>
          <w:p w:rsidR="00A3798E" w:rsidRDefault="00A3798E" w:rsidP="00A3798E">
            <w:pPr>
              <w:spacing w:before="40" w:after="40" w:line="200" w:lineRule="exact"/>
              <w:ind w:right="227"/>
              <w:jc w:val="right"/>
            </w:pPr>
            <w:r>
              <w:rPr>
                <w:sz w:val="22"/>
                <w:szCs w:val="22"/>
              </w:rPr>
              <w:t>104,2</w:t>
            </w:r>
          </w:p>
        </w:tc>
        <w:tc>
          <w:tcPr>
            <w:tcW w:w="1106" w:type="dxa"/>
            <w:tcBorders>
              <w:top w:val="nil"/>
              <w:bottom w:val="nil"/>
            </w:tcBorders>
            <w:vAlign w:val="bottom"/>
          </w:tcPr>
          <w:p w:rsidR="00A3798E" w:rsidRDefault="00A3798E" w:rsidP="00A3798E">
            <w:pPr>
              <w:spacing w:before="40" w:after="40" w:line="200" w:lineRule="exact"/>
              <w:ind w:right="227"/>
              <w:jc w:val="right"/>
            </w:pPr>
            <w:r>
              <w:rPr>
                <w:sz w:val="22"/>
                <w:szCs w:val="22"/>
              </w:rPr>
              <w:t>106,1</w:t>
            </w:r>
          </w:p>
        </w:tc>
        <w:tc>
          <w:tcPr>
            <w:tcW w:w="1106" w:type="dxa"/>
            <w:tcBorders>
              <w:top w:val="nil"/>
              <w:bottom w:val="nil"/>
            </w:tcBorders>
            <w:vAlign w:val="bottom"/>
          </w:tcPr>
          <w:p w:rsidR="00A3798E" w:rsidRDefault="00A3798E" w:rsidP="00A3798E">
            <w:pPr>
              <w:spacing w:before="40" w:after="40" w:line="200" w:lineRule="exact"/>
              <w:ind w:right="227"/>
              <w:jc w:val="right"/>
            </w:pPr>
            <w:r>
              <w:rPr>
                <w:sz w:val="22"/>
                <w:szCs w:val="22"/>
              </w:rPr>
              <w:t>104,8</w:t>
            </w:r>
          </w:p>
        </w:tc>
        <w:tc>
          <w:tcPr>
            <w:tcW w:w="1106" w:type="dxa"/>
            <w:tcBorders>
              <w:top w:val="nil"/>
              <w:bottom w:val="nil"/>
            </w:tcBorders>
            <w:vAlign w:val="bottom"/>
          </w:tcPr>
          <w:p w:rsidR="00A3798E" w:rsidRDefault="00A3798E" w:rsidP="00A3798E">
            <w:pPr>
              <w:spacing w:before="40" w:after="40" w:line="200" w:lineRule="exact"/>
              <w:ind w:right="227"/>
              <w:jc w:val="right"/>
            </w:pPr>
            <w:r>
              <w:rPr>
                <w:sz w:val="22"/>
                <w:szCs w:val="22"/>
              </w:rPr>
              <w:t>107,4</w:t>
            </w:r>
          </w:p>
        </w:tc>
      </w:tr>
      <w:tr w:rsidR="00A3798E" w:rsidRPr="000D6877" w:rsidTr="00BD107D">
        <w:trPr>
          <w:trHeight w:val="227"/>
          <w:jc w:val="center"/>
        </w:trPr>
        <w:tc>
          <w:tcPr>
            <w:tcW w:w="2142" w:type="dxa"/>
            <w:tcBorders>
              <w:top w:val="nil"/>
              <w:bottom w:val="nil"/>
            </w:tcBorders>
            <w:vAlign w:val="bottom"/>
          </w:tcPr>
          <w:p w:rsidR="00A3798E" w:rsidRPr="000D6877" w:rsidRDefault="00A3798E" w:rsidP="00E96BC7">
            <w:pPr>
              <w:spacing w:before="40" w:after="40" w:line="200" w:lineRule="exact"/>
              <w:ind w:left="162"/>
              <w:rPr>
                <w:i/>
              </w:rPr>
            </w:pPr>
            <w:r>
              <w:rPr>
                <w:i/>
                <w:sz w:val="22"/>
                <w:szCs w:val="22"/>
              </w:rPr>
              <w:t>Январь-июль</w:t>
            </w:r>
          </w:p>
        </w:tc>
        <w:tc>
          <w:tcPr>
            <w:tcW w:w="1170" w:type="dxa"/>
            <w:tcBorders>
              <w:top w:val="nil"/>
              <w:bottom w:val="nil"/>
            </w:tcBorders>
            <w:vAlign w:val="bottom"/>
          </w:tcPr>
          <w:p w:rsidR="00A3798E" w:rsidRPr="00A3798E" w:rsidRDefault="00A3798E" w:rsidP="00A3798E">
            <w:pPr>
              <w:spacing w:before="40" w:after="40" w:line="200" w:lineRule="exact"/>
              <w:ind w:right="227"/>
              <w:jc w:val="right"/>
              <w:rPr>
                <w:i/>
              </w:rPr>
            </w:pPr>
            <w:r w:rsidRPr="00A3798E">
              <w:rPr>
                <w:i/>
                <w:sz w:val="22"/>
                <w:szCs w:val="22"/>
              </w:rPr>
              <w:t>98,6</w:t>
            </w:r>
          </w:p>
        </w:tc>
        <w:tc>
          <w:tcPr>
            <w:tcW w:w="1170" w:type="dxa"/>
            <w:tcBorders>
              <w:top w:val="nil"/>
              <w:bottom w:val="nil"/>
            </w:tcBorders>
            <w:vAlign w:val="bottom"/>
          </w:tcPr>
          <w:p w:rsidR="00A3798E" w:rsidRPr="00A3798E" w:rsidRDefault="00A3798E" w:rsidP="00A3798E">
            <w:pPr>
              <w:spacing w:before="40" w:after="40" w:line="200" w:lineRule="exact"/>
              <w:ind w:right="227"/>
              <w:jc w:val="right"/>
              <w:rPr>
                <w:i/>
              </w:rPr>
            </w:pPr>
            <w:r w:rsidRPr="00A3798E">
              <w:rPr>
                <w:i/>
                <w:sz w:val="22"/>
                <w:szCs w:val="22"/>
              </w:rPr>
              <w:t>98,3</w:t>
            </w:r>
          </w:p>
        </w:tc>
        <w:tc>
          <w:tcPr>
            <w:tcW w:w="1242" w:type="dxa"/>
            <w:tcBorders>
              <w:top w:val="nil"/>
              <w:bottom w:val="nil"/>
            </w:tcBorders>
            <w:vAlign w:val="bottom"/>
          </w:tcPr>
          <w:p w:rsidR="00A3798E" w:rsidRPr="00A3798E" w:rsidRDefault="00A3798E" w:rsidP="00A3798E">
            <w:pPr>
              <w:spacing w:before="40" w:after="40" w:line="200" w:lineRule="exact"/>
              <w:ind w:right="227"/>
              <w:jc w:val="right"/>
              <w:rPr>
                <w:i/>
              </w:rPr>
            </w:pPr>
            <w:r w:rsidRPr="00A3798E">
              <w:rPr>
                <w:i/>
                <w:sz w:val="22"/>
                <w:szCs w:val="22"/>
              </w:rPr>
              <w:t>99,0</w:t>
            </w:r>
          </w:p>
        </w:tc>
        <w:tc>
          <w:tcPr>
            <w:tcW w:w="1106" w:type="dxa"/>
            <w:tcBorders>
              <w:top w:val="nil"/>
              <w:bottom w:val="nil"/>
            </w:tcBorders>
            <w:vAlign w:val="bottom"/>
          </w:tcPr>
          <w:p w:rsidR="00A3798E" w:rsidRPr="000D6877" w:rsidRDefault="00A3798E" w:rsidP="00305699">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A3798E" w:rsidRPr="000D6877" w:rsidRDefault="00A3798E" w:rsidP="00305699">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A3798E" w:rsidRPr="000D6877" w:rsidRDefault="00A3798E" w:rsidP="00305699">
            <w:pPr>
              <w:tabs>
                <w:tab w:val="left" w:pos="-240"/>
              </w:tabs>
              <w:spacing w:before="40" w:after="40" w:line="200" w:lineRule="exact"/>
              <w:ind w:right="227"/>
              <w:jc w:val="right"/>
              <w:rPr>
                <w:bCs/>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284"/>
            </w:pPr>
            <w:r w:rsidRPr="000D6877">
              <w:rPr>
                <w:sz w:val="22"/>
                <w:szCs w:val="22"/>
              </w:rPr>
              <w:t>Август</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101,9</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99,9</w:t>
            </w:r>
          </w:p>
        </w:tc>
        <w:tc>
          <w:tcPr>
            <w:tcW w:w="1242" w:type="dxa"/>
            <w:tcBorders>
              <w:top w:val="nil"/>
              <w:bottom w:val="nil"/>
            </w:tcBorders>
            <w:vAlign w:val="bottom"/>
          </w:tcPr>
          <w:p w:rsidR="00305699" w:rsidRDefault="00305699" w:rsidP="00E96BC7">
            <w:pPr>
              <w:spacing w:before="40" w:after="40" w:line="200" w:lineRule="exact"/>
              <w:ind w:right="227"/>
              <w:jc w:val="right"/>
            </w:pPr>
            <w:r>
              <w:rPr>
                <w:sz w:val="22"/>
                <w:szCs w:val="22"/>
              </w:rPr>
              <w:t>104,0</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100,9</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101,1</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284"/>
            </w:pPr>
            <w:r w:rsidRPr="000D6877">
              <w:rPr>
                <w:sz w:val="22"/>
                <w:szCs w:val="22"/>
              </w:rPr>
              <w:t>Сентябрь</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104,7</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102,3</w:t>
            </w:r>
          </w:p>
        </w:tc>
        <w:tc>
          <w:tcPr>
            <w:tcW w:w="1242" w:type="dxa"/>
            <w:tcBorders>
              <w:top w:val="nil"/>
              <w:bottom w:val="nil"/>
            </w:tcBorders>
            <w:vAlign w:val="bottom"/>
          </w:tcPr>
          <w:p w:rsidR="00305699" w:rsidRDefault="00305699" w:rsidP="00E96BC7">
            <w:pPr>
              <w:spacing w:before="40" w:after="40" w:line="200" w:lineRule="exact"/>
              <w:ind w:right="227"/>
              <w:jc w:val="right"/>
            </w:pPr>
            <w:r>
              <w:rPr>
                <w:sz w:val="22"/>
                <w:szCs w:val="22"/>
              </w:rPr>
              <w:t>107,3</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100,1</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101,0</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99,1</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pStyle w:val="3"/>
              <w:keepNext w:val="0"/>
              <w:spacing w:before="40" w:after="40" w:line="20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103,5</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101,9</w:t>
            </w:r>
          </w:p>
        </w:tc>
        <w:tc>
          <w:tcPr>
            <w:tcW w:w="1242"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105,1</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192"/>
              <w:rPr>
                <w:i/>
                <w:iCs/>
              </w:rPr>
            </w:pPr>
            <w:r w:rsidRPr="000D6877">
              <w:rPr>
                <w:i/>
                <w:iCs/>
                <w:sz w:val="22"/>
                <w:szCs w:val="22"/>
              </w:rPr>
              <w:t>Январь-сентябрь</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i/>
              </w:rPr>
            </w:pPr>
            <w:r w:rsidRPr="00734241">
              <w:rPr>
                <w:i/>
                <w:sz w:val="22"/>
                <w:szCs w:val="22"/>
              </w:rPr>
              <w:t>99,7</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i/>
              </w:rPr>
            </w:pPr>
            <w:r w:rsidRPr="00734241">
              <w:rPr>
                <w:i/>
                <w:sz w:val="22"/>
                <w:szCs w:val="22"/>
              </w:rPr>
              <w:t>98,9</w:t>
            </w:r>
          </w:p>
        </w:tc>
        <w:tc>
          <w:tcPr>
            <w:tcW w:w="1242" w:type="dxa"/>
            <w:tcBorders>
              <w:top w:val="nil"/>
              <w:bottom w:val="nil"/>
            </w:tcBorders>
            <w:vAlign w:val="bottom"/>
          </w:tcPr>
          <w:p w:rsidR="00305699" w:rsidRPr="00734241" w:rsidRDefault="00305699" w:rsidP="00E96BC7">
            <w:pPr>
              <w:spacing w:before="40" w:after="40" w:line="200" w:lineRule="exact"/>
              <w:ind w:right="227"/>
              <w:jc w:val="right"/>
              <w:rPr>
                <w:i/>
              </w:rPr>
            </w:pPr>
            <w:r w:rsidRPr="00734241">
              <w:rPr>
                <w:i/>
                <w:sz w:val="22"/>
                <w:szCs w:val="22"/>
              </w:rPr>
              <w:t>100,5</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i/>
              </w:rPr>
            </w:pPr>
            <w:r w:rsidRPr="000D6877">
              <w:rPr>
                <w:i/>
                <w:sz w:val="22"/>
                <w:szCs w:val="22"/>
              </w:rPr>
              <w:t>х</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i/>
              </w:rPr>
            </w:pPr>
            <w:r w:rsidRPr="000D6877">
              <w:rPr>
                <w:i/>
                <w:sz w:val="22"/>
                <w:szCs w:val="22"/>
              </w:rPr>
              <w:t>х</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96,3</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95,1</w:t>
            </w:r>
          </w:p>
        </w:tc>
        <w:tc>
          <w:tcPr>
            <w:tcW w:w="1242" w:type="dxa"/>
            <w:tcBorders>
              <w:top w:val="nil"/>
              <w:bottom w:val="nil"/>
            </w:tcBorders>
            <w:vAlign w:val="bottom"/>
          </w:tcPr>
          <w:p w:rsidR="00305699" w:rsidRDefault="00305699" w:rsidP="00E96BC7">
            <w:pPr>
              <w:spacing w:before="40" w:after="40" w:line="200" w:lineRule="exact"/>
              <w:ind w:right="227"/>
              <w:jc w:val="right"/>
            </w:pPr>
            <w:r>
              <w:rPr>
                <w:sz w:val="22"/>
                <w:szCs w:val="22"/>
              </w:rPr>
              <w:t>97,5</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98,0</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93,9</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102,2</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304"/>
              <w:rPr>
                <w:b/>
                <w:bCs/>
                <w:i/>
                <w:iCs/>
              </w:rPr>
            </w:pPr>
            <w:r w:rsidRPr="000D6877">
              <w:rPr>
                <w:sz w:val="22"/>
                <w:szCs w:val="22"/>
              </w:rPr>
              <w:t>Ноябрь</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101,6</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97,6</w:t>
            </w:r>
          </w:p>
        </w:tc>
        <w:tc>
          <w:tcPr>
            <w:tcW w:w="1242" w:type="dxa"/>
            <w:tcBorders>
              <w:top w:val="nil"/>
              <w:bottom w:val="nil"/>
            </w:tcBorders>
            <w:vAlign w:val="bottom"/>
          </w:tcPr>
          <w:p w:rsidR="00305699" w:rsidRDefault="00305699" w:rsidP="00E96BC7">
            <w:pPr>
              <w:spacing w:before="40" w:after="40" w:line="200" w:lineRule="exact"/>
              <w:ind w:right="227"/>
              <w:jc w:val="right"/>
            </w:pPr>
            <w:r>
              <w:rPr>
                <w:sz w:val="22"/>
                <w:szCs w:val="22"/>
              </w:rPr>
              <w:t>105,7</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99,5</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98,4</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100,5</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284"/>
            </w:pPr>
            <w:r w:rsidRPr="000D6877">
              <w:rPr>
                <w:sz w:val="22"/>
                <w:szCs w:val="22"/>
              </w:rPr>
              <w:t>Декабрь</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114,7</w:t>
            </w:r>
          </w:p>
        </w:tc>
        <w:tc>
          <w:tcPr>
            <w:tcW w:w="1170" w:type="dxa"/>
            <w:tcBorders>
              <w:top w:val="nil"/>
              <w:bottom w:val="nil"/>
            </w:tcBorders>
            <w:vAlign w:val="bottom"/>
          </w:tcPr>
          <w:p w:rsidR="00305699" w:rsidRDefault="00305699" w:rsidP="00E96BC7">
            <w:pPr>
              <w:spacing w:before="40" w:after="40" w:line="200" w:lineRule="exact"/>
              <w:ind w:right="227"/>
              <w:jc w:val="right"/>
            </w:pPr>
            <w:r>
              <w:rPr>
                <w:sz w:val="22"/>
                <w:szCs w:val="22"/>
              </w:rPr>
              <w:t>108,3</w:t>
            </w:r>
          </w:p>
        </w:tc>
        <w:tc>
          <w:tcPr>
            <w:tcW w:w="1242" w:type="dxa"/>
            <w:tcBorders>
              <w:top w:val="nil"/>
              <w:bottom w:val="nil"/>
            </w:tcBorders>
            <w:vAlign w:val="bottom"/>
          </w:tcPr>
          <w:p w:rsidR="00305699" w:rsidRDefault="00305699" w:rsidP="00E96BC7">
            <w:pPr>
              <w:spacing w:before="40" w:after="40" w:line="200" w:lineRule="exact"/>
              <w:ind w:right="227"/>
              <w:jc w:val="right"/>
            </w:pPr>
            <w:r>
              <w:rPr>
                <w:sz w:val="22"/>
                <w:szCs w:val="22"/>
              </w:rPr>
              <w:t>120,9</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115,4</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109,7</w:t>
            </w:r>
          </w:p>
        </w:tc>
        <w:tc>
          <w:tcPr>
            <w:tcW w:w="1106" w:type="dxa"/>
            <w:tcBorders>
              <w:top w:val="nil"/>
              <w:bottom w:val="nil"/>
            </w:tcBorders>
            <w:vAlign w:val="bottom"/>
          </w:tcPr>
          <w:p w:rsidR="00305699" w:rsidRDefault="00305699" w:rsidP="00E96BC7">
            <w:pPr>
              <w:spacing w:before="40" w:after="40" w:line="200" w:lineRule="exact"/>
              <w:ind w:right="227"/>
              <w:jc w:val="right"/>
            </w:pPr>
            <w:r>
              <w:rPr>
                <w:sz w:val="22"/>
                <w:szCs w:val="22"/>
              </w:rPr>
              <w:t>120,7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104,1</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100,2</w:t>
            </w:r>
          </w:p>
        </w:tc>
        <w:tc>
          <w:tcPr>
            <w:tcW w:w="1242"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108,0</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b/>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b/>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571"/>
              </w:tabs>
              <w:spacing w:before="40" w:after="40" w:line="200" w:lineRule="exact"/>
              <w:ind w:right="227"/>
              <w:jc w:val="right"/>
              <w:rPr>
                <w:b/>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ind w:left="162"/>
              <w:rPr>
                <w:b/>
                <w:iCs/>
              </w:rPr>
            </w:pPr>
            <w:r w:rsidRPr="000D6877">
              <w:rPr>
                <w:b/>
                <w:iCs/>
                <w:sz w:val="22"/>
                <w:szCs w:val="22"/>
              </w:rPr>
              <w:t>Январь-декабрь</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100,9</w:t>
            </w:r>
          </w:p>
        </w:tc>
        <w:tc>
          <w:tcPr>
            <w:tcW w:w="1170"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99,3</w:t>
            </w:r>
          </w:p>
        </w:tc>
        <w:tc>
          <w:tcPr>
            <w:tcW w:w="1242" w:type="dxa"/>
            <w:tcBorders>
              <w:top w:val="nil"/>
              <w:bottom w:val="nil"/>
            </w:tcBorders>
            <w:vAlign w:val="bottom"/>
          </w:tcPr>
          <w:p w:rsidR="00305699" w:rsidRPr="00734241" w:rsidRDefault="00305699" w:rsidP="00E96BC7">
            <w:pPr>
              <w:spacing w:before="40" w:after="40" w:line="200" w:lineRule="exact"/>
              <w:ind w:right="227"/>
              <w:jc w:val="right"/>
              <w:rPr>
                <w:b/>
              </w:rPr>
            </w:pPr>
            <w:r w:rsidRPr="00734241">
              <w:rPr>
                <w:b/>
                <w:sz w:val="22"/>
                <w:szCs w:val="22"/>
              </w:rPr>
              <w:t>102,5</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E96BC7">
            <w:pPr>
              <w:spacing w:before="40" w:after="40" w:line="200" w:lineRule="exact"/>
              <w:jc w:val="center"/>
              <w:rPr>
                <w:b/>
                <w:bCs/>
              </w:rPr>
            </w:pPr>
            <w:r w:rsidRPr="000D6877">
              <w:rPr>
                <w:b/>
                <w:sz w:val="22"/>
                <w:szCs w:val="22"/>
              </w:rPr>
              <w:t xml:space="preserve">2020 г. </w:t>
            </w:r>
          </w:p>
        </w:tc>
        <w:tc>
          <w:tcPr>
            <w:tcW w:w="1170" w:type="dxa"/>
            <w:tcBorders>
              <w:top w:val="nil"/>
              <w:bottom w:val="nil"/>
            </w:tcBorders>
            <w:vAlign w:val="bottom"/>
          </w:tcPr>
          <w:p w:rsidR="00305699" w:rsidRPr="000D6877" w:rsidRDefault="00305699" w:rsidP="00E96BC7">
            <w:pPr>
              <w:tabs>
                <w:tab w:val="left" w:pos="571"/>
              </w:tabs>
              <w:spacing w:before="40" w:after="40" w:line="200" w:lineRule="exact"/>
              <w:ind w:right="227"/>
              <w:jc w:val="right"/>
            </w:pPr>
            <w:r w:rsidRPr="000D6877">
              <w:rPr>
                <w:sz w:val="22"/>
                <w:szCs w:val="22"/>
              </w:rPr>
              <w:t> </w:t>
            </w:r>
          </w:p>
        </w:tc>
        <w:tc>
          <w:tcPr>
            <w:tcW w:w="1170" w:type="dxa"/>
            <w:tcBorders>
              <w:top w:val="nil"/>
              <w:bottom w:val="nil"/>
            </w:tcBorders>
            <w:vAlign w:val="bottom"/>
          </w:tcPr>
          <w:p w:rsidR="00305699" w:rsidRPr="000D6877" w:rsidRDefault="00305699" w:rsidP="00E96BC7">
            <w:pPr>
              <w:tabs>
                <w:tab w:val="left" w:pos="571"/>
              </w:tabs>
              <w:spacing w:before="40" w:after="40" w:line="200" w:lineRule="exact"/>
              <w:ind w:right="170"/>
              <w:jc w:val="right"/>
            </w:pPr>
          </w:p>
        </w:tc>
        <w:tc>
          <w:tcPr>
            <w:tcW w:w="1242" w:type="dxa"/>
            <w:tcBorders>
              <w:top w:val="nil"/>
              <w:bottom w:val="nil"/>
            </w:tcBorders>
            <w:vAlign w:val="bottom"/>
          </w:tcPr>
          <w:p w:rsidR="00305699" w:rsidRPr="000D6877" w:rsidRDefault="00305699" w:rsidP="00E96BC7">
            <w:pPr>
              <w:tabs>
                <w:tab w:val="left" w:pos="571"/>
              </w:tabs>
              <w:spacing w:before="40" w:after="40" w:line="200" w:lineRule="exact"/>
              <w:ind w:right="284"/>
              <w:jc w:val="right"/>
            </w:pPr>
            <w:r w:rsidRPr="000D6877">
              <w:rPr>
                <w:sz w:val="22"/>
                <w:szCs w:val="22"/>
              </w:rPr>
              <w:t> </w:t>
            </w: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p>
        </w:tc>
        <w:tc>
          <w:tcPr>
            <w:tcW w:w="1106" w:type="dxa"/>
            <w:tcBorders>
              <w:top w:val="nil"/>
              <w:bottom w:val="nil"/>
            </w:tcBorders>
            <w:vAlign w:val="bottom"/>
          </w:tcPr>
          <w:p w:rsidR="00305699" w:rsidRPr="000D6877" w:rsidRDefault="00305699" w:rsidP="00E96BC7">
            <w:pPr>
              <w:tabs>
                <w:tab w:val="left" w:pos="-240"/>
              </w:tabs>
              <w:spacing w:before="40" w:after="40" w:line="200" w:lineRule="exact"/>
              <w:ind w:right="227"/>
              <w:jc w:val="right"/>
              <w:rPr>
                <w:b/>
                <w:bCs/>
              </w:rPr>
            </w:pPr>
          </w:p>
        </w:tc>
      </w:tr>
      <w:tr w:rsidR="00A3798E" w:rsidRPr="000D6877" w:rsidTr="006605A0">
        <w:trPr>
          <w:trHeight w:val="227"/>
          <w:jc w:val="center"/>
        </w:trPr>
        <w:tc>
          <w:tcPr>
            <w:tcW w:w="2142" w:type="dxa"/>
            <w:tcBorders>
              <w:top w:val="nil"/>
              <w:bottom w:val="nil"/>
            </w:tcBorders>
            <w:vAlign w:val="bottom"/>
          </w:tcPr>
          <w:p w:rsidR="00A3798E" w:rsidRPr="000D6877" w:rsidRDefault="00A3798E" w:rsidP="00E96BC7">
            <w:pPr>
              <w:spacing w:before="40" w:after="40" w:line="200" w:lineRule="exact"/>
              <w:ind w:left="284"/>
              <w:rPr>
                <w:b/>
                <w:i/>
              </w:rPr>
            </w:pPr>
            <w:r w:rsidRPr="006605A0">
              <w:rPr>
                <w:sz w:val="22"/>
                <w:szCs w:val="22"/>
              </w:rPr>
              <w:t>Январь</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86,8</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86,8</w:t>
            </w:r>
          </w:p>
        </w:tc>
        <w:tc>
          <w:tcPr>
            <w:tcW w:w="1242"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86,7</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62,1</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70,9</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54,6</w:t>
            </w:r>
          </w:p>
        </w:tc>
      </w:tr>
      <w:tr w:rsidR="00A3798E" w:rsidRPr="005B5777" w:rsidTr="006605A0">
        <w:trPr>
          <w:trHeight w:val="227"/>
          <w:jc w:val="center"/>
        </w:trPr>
        <w:tc>
          <w:tcPr>
            <w:tcW w:w="2142" w:type="dxa"/>
            <w:tcBorders>
              <w:top w:val="nil"/>
              <w:bottom w:val="nil"/>
            </w:tcBorders>
            <w:vAlign w:val="bottom"/>
          </w:tcPr>
          <w:p w:rsidR="00A3798E" w:rsidRPr="000D6877" w:rsidRDefault="00A3798E" w:rsidP="00E96BC7">
            <w:pPr>
              <w:spacing w:before="40" w:after="40" w:line="200" w:lineRule="exact"/>
              <w:ind w:left="284"/>
            </w:pPr>
            <w:r w:rsidRPr="000D6877">
              <w:rPr>
                <w:sz w:val="22"/>
                <w:szCs w:val="22"/>
              </w:rPr>
              <w:t>Февраль</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90,5</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91,4</w:t>
            </w:r>
          </w:p>
        </w:tc>
        <w:tc>
          <w:tcPr>
            <w:tcW w:w="1242"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89,6</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109,2</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106,3</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112,3</w:t>
            </w:r>
          </w:p>
        </w:tc>
      </w:tr>
      <w:tr w:rsidR="00A3798E" w:rsidRPr="000D6877" w:rsidTr="006605A0">
        <w:trPr>
          <w:trHeight w:val="227"/>
          <w:jc w:val="center"/>
        </w:trPr>
        <w:tc>
          <w:tcPr>
            <w:tcW w:w="2142" w:type="dxa"/>
            <w:tcBorders>
              <w:top w:val="nil"/>
              <w:bottom w:val="nil"/>
            </w:tcBorders>
            <w:vAlign w:val="bottom"/>
          </w:tcPr>
          <w:p w:rsidR="00A3798E" w:rsidRPr="000D6877" w:rsidRDefault="00A3798E" w:rsidP="00E96BC7">
            <w:pPr>
              <w:spacing w:before="40" w:after="40" w:line="200" w:lineRule="exact"/>
              <w:ind w:left="284"/>
            </w:pPr>
            <w:r w:rsidRPr="000D6877">
              <w:rPr>
                <w:sz w:val="22"/>
                <w:szCs w:val="22"/>
              </w:rPr>
              <w:t>Март</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88,7</w:t>
            </w:r>
          </w:p>
        </w:tc>
        <w:tc>
          <w:tcPr>
            <w:tcW w:w="1170"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87,3</w:t>
            </w:r>
          </w:p>
        </w:tc>
        <w:tc>
          <w:tcPr>
            <w:tcW w:w="1242" w:type="dxa"/>
            <w:tcBorders>
              <w:top w:val="nil"/>
              <w:bottom w:val="nil"/>
            </w:tcBorders>
            <w:vAlign w:val="bottom"/>
          </w:tcPr>
          <w:p w:rsidR="00A3798E" w:rsidRPr="00340114" w:rsidRDefault="00A3798E" w:rsidP="00340114">
            <w:pPr>
              <w:spacing w:before="40" w:after="40" w:line="200" w:lineRule="exact"/>
              <w:ind w:right="227"/>
              <w:jc w:val="right"/>
            </w:pPr>
            <w:r w:rsidRPr="00340114">
              <w:rPr>
                <w:sz w:val="22"/>
                <w:szCs w:val="22"/>
              </w:rPr>
              <w:t>90,2</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110,</w:t>
            </w:r>
            <w:r w:rsidR="009D5EF4">
              <w:rPr>
                <w:sz w:val="22"/>
                <w:szCs w:val="22"/>
              </w:rPr>
              <w:t>2</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107,</w:t>
            </w:r>
            <w:r w:rsidR="009D5EF4">
              <w:rPr>
                <w:sz w:val="22"/>
                <w:szCs w:val="22"/>
              </w:rPr>
              <w:t>0</w:t>
            </w:r>
          </w:p>
        </w:tc>
        <w:tc>
          <w:tcPr>
            <w:tcW w:w="1106" w:type="dxa"/>
            <w:tcBorders>
              <w:top w:val="nil"/>
              <w:bottom w:val="nil"/>
            </w:tcBorders>
            <w:vAlign w:val="bottom"/>
          </w:tcPr>
          <w:p w:rsidR="00A3798E" w:rsidRDefault="00A3798E" w:rsidP="00E96BC7">
            <w:pPr>
              <w:spacing w:before="40" w:after="40" w:line="200" w:lineRule="exact"/>
              <w:ind w:right="227"/>
              <w:jc w:val="right"/>
            </w:pPr>
            <w:r>
              <w:rPr>
                <w:sz w:val="22"/>
                <w:szCs w:val="22"/>
              </w:rPr>
              <w:t>113,6</w:t>
            </w:r>
          </w:p>
        </w:tc>
      </w:tr>
      <w:tr w:rsidR="00A3798E" w:rsidRPr="006D0B18" w:rsidTr="006D0B18">
        <w:trPr>
          <w:trHeight w:val="227"/>
          <w:jc w:val="center"/>
        </w:trPr>
        <w:tc>
          <w:tcPr>
            <w:tcW w:w="2142" w:type="dxa"/>
            <w:tcBorders>
              <w:top w:val="nil"/>
              <w:bottom w:val="nil"/>
            </w:tcBorders>
            <w:vAlign w:val="bottom"/>
          </w:tcPr>
          <w:p w:rsidR="00A3798E" w:rsidRPr="006D0B18" w:rsidRDefault="00A3798E" w:rsidP="00E96BC7">
            <w:pPr>
              <w:spacing w:before="40" w:after="40" w:line="200" w:lineRule="exact"/>
              <w:ind w:left="162"/>
              <w:rPr>
                <w:b/>
              </w:rPr>
            </w:pPr>
            <w:r w:rsidRPr="006D0B18">
              <w:rPr>
                <w:b/>
                <w:sz w:val="22"/>
                <w:szCs w:val="22"/>
              </w:rPr>
              <w:t>I квартал</w:t>
            </w:r>
          </w:p>
        </w:tc>
        <w:tc>
          <w:tcPr>
            <w:tcW w:w="1170" w:type="dxa"/>
            <w:tcBorders>
              <w:top w:val="nil"/>
              <w:bottom w:val="nil"/>
            </w:tcBorders>
            <w:vAlign w:val="bottom"/>
          </w:tcPr>
          <w:p w:rsidR="00A3798E" w:rsidRPr="00340114" w:rsidRDefault="00A3798E" w:rsidP="00340114">
            <w:pPr>
              <w:spacing w:before="40" w:after="40" w:line="200" w:lineRule="exact"/>
              <w:ind w:right="227"/>
              <w:jc w:val="right"/>
              <w:rPr>
                <w:b/>
              </w:rPr>
            </w:pPr>
            <w:r w:rsidRPr="00340114">
              <w:rPr>
                <w:b/>
                <w:sz w:val="22"/>
                <w:szCs w:val="22"/>
              </w:rPr>
              <w:t>88,7</w:t>
            </w:r>
          </w:p>
        </w:tc>
        <w:tc>
          <w:tcPr>
            <w:tcW w:w="1170" w:type="dxa"/>
            <w:tcBorders>
              <w:top w:val="nil"/>
              <w:bottom w:val="nil"/>
            </w:tcBorders>
            <w:vAlign w:val="bottom"/>
          </w:tcPr>
          <w:p w:rsidR="00A3798E" w:rsidRPr="00340114" w:rsidRDefault="00A3798E" w:rsidP="00340114">
            <w:pPr>
              <w:spacing w:before="40" w:after="40" w:line="200" w:lineRule="exact"/>
              <w:ind w:right="227"/>
              <w:jc w:val="right"/>
              <w:rPr>
                <w:b/>
              </w:rPr>
            </w:pPr>
            <w:r w:rsidRPr="00340114">
              <w:rPr>
                <w:b/>
                <w:sz w:val="22"/>
                <w:szCs w:val="22"/>
              </w:rPr>
              <w:t>88,5</w:t>
            </w:r>
          </w:p>
        </w:tc>
        <w:tc>
          <w:tcPr>
            <w:tcW w:w="1242" w:type="dxa"/>
            <w:tcBorders>
              <w:top w:val="nil"/>
              <w:bottom w:val="nil"/>
            </w:tcBorders>
            <w:vAlign w:val="bottom"/>
          </w:tcPr>
          <w:p w:rsidR="00A3798E" w:rsidRPr="00340114" w:rsidRDefault="00A3798E" w:rsidP="00340114">
            <w:pPr>
              <w:spacing w:before="40" w:after="40" w:line="200" w:lineRule="exact"/>
              <w:ind w:right="227"/>
              <w:jc w:val="right"/>
              <w:rPr>
                <w:b/>
              </w:rPr>
            </w:pPr>
            <w:r w:rsidRPr="00340114">
              <w:rPr>
                <w:b/>
                <w:sz w:val="22"/>
                <w:szCs w:val="22"/>
              </w:rPr>
              <w:t>89,0</w:t>
            </w:r>
          </w:p>
        </w:tc>
        <w:tc>
          <w:tcPr>
            <w:tcW w:w="1106" w:type="dxa"/>
            <w:tcBorders>
              <w:top w:val="nil"/>
              <w:bottom w:val="nil"/>
            </w:tcBorders>
            <w:vAlign w:val="bottom"/>
          </w:tcPr>
          <w:p w:rsidR="00A3798E" w:rsidRPr="006D0B18" w:rsidRDefault="00A3798E" w:rsidP="00E96BC7">
            <w:pPr>
              <w:tabs>
                <w:tab w:val="left" w:pos="-240"/>
              </w:tabs>
              <w:spacing w:before="40" w:after="40" w:line="200" w:lineRule="exact"/>
              <w:ind w:right="227"/>
              <w:jc w:val="right"/>
              <w:rPr>
                <w:b/>
                <w:bCs/>
              </w:rPr>
            </w:pPr>
            <w:r w:rsidRPr="006D0B18">
              <w:rPr>
                <w:b/>
                <w:sz w:val="22"/>
                <w:szCs w:val="22"/>
              </w:rPr>
              <w:t>х</w:t>
            </w:r>
          </w:p>
        </w:tc>
        <w:tc>
          <w:tcPr>
            <w:tcW w:w="1106" w:type="dxa"/>
            <w:tcBorders>
              <w:top w:val="nil"/>
              <w:bottom w:val="nil"/>
            </w:tcBorders>
            <w:vAlign w:val="bottom"/>
          </w:tcPr>
          <w:p w:rsidR="00A3798E" w:rsidRPr="006D0B18" w:rsidRDefault="00A3798E" w:rsidP="00E96BC7">
            <w:pPr>
              <w:tabs>
                <w:tab w:val="left" w:pos="-240"/>
              </w:tabs>
              <w:spacing w:before="40" w:after="40" w:line="200" w:lineRule="exact"/>
              <w:ind w:right="227"/>
              <w:jc w:val="right"/>
              <w:rPr>
                <w:b/>
                <w:bCs/>
              </w:rPr>
            </w:pPr>
            <w:r w:rsidRPr="006D0B18">
              <w:rPr>
                <w:b/>
                <w:sz w:val="22"/>
                <w:szCs w:val="22"/>
              </w:rPr>
              <w:t>х</w:t>
            </w:r>
          </w:p>
        </w:tc>
        <w:tc>
          <w:tcPr>
            <w:tcW w:w="1106" w:type="dxa"/>
            <w:tcBorders>
              <w:top w:val="nil"/>
              <w:bottom w:val="nil"/>
            </w:tcBorders>
            <w:vAlign w:val="bottom"/>
          </w:tcPr>
          <w:p w:rsidR="00A3798E" w:rsidRPr="006D0B18" w:rsidRDefault="00A3798E" w:rsidP="00E96BC7">
            <w:pPr>
              <w:tabs>
                <w:tab w:val="left" w:pos="-240"/>
              </w:tabs>
              <w:spacing w:before="40" w:after="40" w:line="200" w:lineRule="exact"/>
              <w:ind w:right="227"/>
              <w:jc w:val="right"/>
              <w:rPr>
                <w:b/>
                <w:bCs/>
              </w:rPr>
            </w:pPr>
            <w:r w:rsidRPr="006D0B18">
              <w:rPr>
                <w:b/>
                <w:sz w:val="22"/>
                <w:szCs w:val="22"/>
              </w:rPr>
              <w:t>х</w:t>
            </w:r>
          </w:p>
        </w:tc>
      </w:tr>
      <w:tr w:rsidR="009D5EF4" w:rsidRPr="000D6877" w:rsidTr="006D0B18">
        <w:trPr>
          <w:trHeight w:val="227"/>
          <w:jc w:val="center"/>
        </w:trPr>
        <w:tc>
          <w:tcPr>
            <w:tcW w:w="2142" w:type="dxa"/>
            <w:tcBorders>
              <w:top w:val="nil"/>
              <w:bottom w:val="nil"/>
            </w:tcBorders>
            <w:vAlign w:val="bottom"/>
          </w:tcPr>
          <w:p w:rsidR="009D5EF4" w:rsidRDefault="009D5EF4" w:rsidP="00E96BC7">
            <w:pPr>
              <w:spacing w:before="40" w:after="40" w:line="200" w:lineRule="exact"/>
              <w:ind w:left="284"/>
            </w:pPr>
            <w:r>
              <w:rPr>
                <w:sz w:val="22"/>
                <w:szCs w:val="22"/>
              </w:rPr>
              <w:t>Апрель</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67,3</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71,3</w:t>
            </w:r>
          </w:p>
        </w:tc>
        <w:tc>
          <w:tcPr>
            <w:tcW w:w="1242"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63,7</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78,0</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78,5</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77,5</w:t>
            </w:r>
          </w:p>
        </w:tc>
      </w:tr>
      <w:tr w:rsidR="009D5EF4" w:rsidRPr="000D6877" w:rsidTr="006D0B18">
        <w:trPr>
          <w:trHeight w:val="227"/>
          <w:jc w:val="center"/>
        </w:trPr>
        <w:tc>
          <w:tcPr>
            <w:tcW w:w="2142" w:type="dxa"/>
            <w:tcBorders>
              <w:top w:val="nil"/>
              <w:bottom w:val="nil"/>
            </w:tcBorders>
            <w:vAlign w:val="bottom"/>
          </w:tcPr>
          <w:p w:rsidR="009D5EF4" w:rsidRPr="006D0B18" w:rsidRDefault="009D5EF4" w:rsidP="00E96BC7">
            <w:pPr>
              <w:spacing w:before="40" w:after="40" w:line="200" w:lineRule="exact"/>
              <w:ind w:left="284"/>
            </w:pPr>
            <w:r>
              <w:rPr>
                <w:sz w:val="22"/>
                <w:szCs w:val="22"/>
              </w:rPr>
              <w:t>Май</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73,9</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75,8</w:t>
            </w:r>
          </w:p>
        </w:tc>
        <w:tc>
          <w:tcPr>
            <w:tcW w:w="1242"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71,9</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102,5</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105,7</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99,2</w:t>
            </w:r>
          </w:p>
        </w:tc>
      </w:tr>
      <w:tr w:rsidR="009D5EF4" w:rsidRPr="000D6877" w:rsidTr="006D0B18">
        <w:trPr>
          <w:trHeight w:val="227"/>
          <w:jc w:val="center"/>
        </w:trPr>
        <w:tc>
          <w:tcPr>
            <w:tcW w:w="2142" w:type="dxa"/>
            <w:tcBorders>
              <w:top w:val="nil"/>
              <w:bottom w:val="nil"/>
            </w:tcBorders>
            <w:vAlign w:val="bottom"/>
          </w:tcPr>
          <w:p w:rsidR="009D5EF4" w:rsidRPr="000D6877" w:rsidRDefault="009D5EF4" w:rsidP="00E96BC7">
            <w:pPr>
              <w:spacing w:before="40" w:after="40" w:line="200" w:lineRule="exact"/>
              <w:ind w:left="284"/>
            </w:pPr>
            <w:r w:rsidRPr="000D6877">
              <w:rPr>
                <w:sz w:val="22"/>
                <w:szCs w:val="22"/>
              </w:rPr>
              <w:t>Июнь</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84,7</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85,6</w:t>
            </w:r>
          </w:p>
        </w:tc>
        <w:tc>
          <w:tcPr>
            <w:tcW w:w="1242"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83,7</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117,6</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117,7</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117,5</w:t>
            </w:r>
          </w:p>
        </w:tc>
      </w:tr>
      <w:tr w:rsidR="00340114" w:rsidRPr="000D6877" w:rsidTr="006D0B18">
        <w:trPr>
          <w:trHeight w:val="227"/>
          <w:jc w:val="center"/>
        </w:trPr>
        <w:tc>
          <w:tcPr>
            <w:tcW w:w="2142" w:type="dxa"/>
            <w:tcBorders>
              <w:top w:val="nil"/>
              <w:bottom w:val="nil"/>
            </w:tcBorders>
            <w:vAlign w:val="bottom"/>
          </w:tcPr>
          <w:p w:rsidR="00340114" w:rsidRPr="000D6877" w:rsidRDefault="00340114" w:rsidP="00E96BC7">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340114" w:rsidRPr="00340114" w:rsidRDefault="00340114" w:rsidP="00340114">
            <w:pPr>
              <w:spacing w:before="40" w:after="40" w:line="200" w:lineRule="exact"/>
              <w:ind w:right="227"/>
              <w:jc w:val="right"/>
              <w:rPr>
                <w:b/>
              </w:rPr>
            </w:pPr>
            <w:r w:rsidRPr="00340114">
              <w:rPr>
                <w:b/>
                <w:sz w:val="22"/>
                <w:szCs w:val="22"/>
              </w:rPr>
              <w:t>75,2</w:t>
            </w:r>
          </w:p>
        </w:tc>
        <w:tc>
          <w:tcPr>
            <w:tcW w:w="1170" w:type="dxa"/>
            <w:tcBorders>
              <w:top w:val="nil"/>
              <w:bottom w:val="nil"/>
            </w:tcBorders>
            <w:vAlign w:val="bottom"/>
          </w:tcPr>
          <w:p w:rsidR="00340114" w:rsidRPr="00340114" w:rsidRDefault="00340114" w:rsidP="00340114">
            <w:pPr>
              <w:spacing w:before="40" w:after="40" w:line="200" w:lineRule="exact"/>
              <w:ind w:right="227"/>
              <w:jc w:val="right"/>
              <w:rPr>
                <w:b/>
              </w:rPr>
            </w:pPr>
            <w:r w:rsidRPr="00340114">
              <w:rPr>
                <w:b/>
                <w:sz w:val="22"/>
                <w:szCs w:val="22"/>
              </w:rPr>
              <w:t>77,7</w:t>
            </w:r>
          </w:p>
        </w:tc>
        <w:tc>
          <w:tcPr>
            <w:tcW w:w="1242" w:type="dxa"/>
            <w:tcBorders>
              <w:top w:val="nil"/>
              <w:bottom w:val="nil"/>
            </w:tcBorders>
            <w:vAlign w:val="bottom"/>
          </w:tcPr>
          <w:p w:rsidR="00340114" w:rsidRPr="00340114" w:rsidRDefault="00340114" w:rsidP="00340114">
            <w:pPr>
              <w:spacing w:before="40" w:after="40" w:line="200" w:lineRule="exact"/>
              <w:ind w:right="227"/>
              <w:jc w:val="right"/>
              <w:rPr>
                <w:b/>
              </w:rPr>
            </w:pPr>
            <w:r w:rsidRPr="00340114">
              <w:rPr>
                <w:b/>
                <w:sz w:val="22"/>
                <w:szCs w:val="22"/>
              </w:rPr>
              <w:t>72,8</w:t>
            </w:r>
          </w:p>
        </w:tc>
        <w:tc>
          <w:tcPr>
            <w:tcW w:w="1106" w:type="dxa"/>
            <w:tcBorders>
              <w:top w:val="nil"/>
              <w:bottom w:val="nil"/>
            </w:tcBorders>
            <w:vAlign w:val="bottom"/>
          </w:tcPr>
          <w:p w:rsidR="00340114" w:rsidRPr="000D6877" w:rsidRDefault="00340114"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40114" w:rsidRPr="000D6877" w:rsidRDefault="00340114" w:rsidP="00E96BC7">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340114" w:rsidRPr="000D6877" w:rsidRDefault="00340114" w:rsidP="00E96BC7">
            <w:pPr>
              <w:tabs>
                <w:tab w:val="left" w:pos="-240"/>
              </w:tabs>
              <w:spacing w:before="40" w:after="40" w:line="200" w:lineRule="exact"/>
              <w:ind w:right="227"/>
              <w:jc w:val="right"/>
              <w:rPr>
                <w:b/>
                <w:bCs/>
              </w:rPr>
            </w:pPr>
            <w:r w:rsidRPr="000D6877">
              <w:rPr>
                <w:b/>
                <w:sz w:val="22"/>
                <w:szCs w:val="22"/>
              </w:rPr>
              <w:t>х</w:t>
            </w:r>
          </w:p>
        </w:tc>
      </w:tr>
      <w:tr w:rsidR="009D5EF4" w:rsidRPr="000D6877" w:rsidTr="006D0B18">
        <w:trPr>
          <w:trHeight w:val="227"/>
          <w:jc w:val="center"/>
        </w:trPr>
        <w:tc>
          <w:tcPr>
            <w:tcW w:w="2142" w:type="dxa"/>
            <w:tcBorders>
              <w:top w:val="nil"/>
              <w:bottom w:val="nil"/>
            </w:tcBorders>
            <w:vAlign w:val="bottom"/>
          </w:tcPr>
          <w:p w:rsidR="009D5EF4" w:rsidRPr="00D3393E" w:rsidRDefault="009D5EF4" w:rsidP="00305699">
            <w:pPr>
              <w:spacing w:before="42" w:after="44"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9D5EF4" w:rsidRPr="00340114" w:rsidRDefault="009D5EF4" w:rsidP="00340114">
            <w:pPr>
              <w:spacing w:before="40" w:after="40" w:line="200" w:lineRule="exact"/>
              <w:ind w:right="227"/>
              <w:jc w:val="right"/>
              <w:rPr>
                <w:i/>
              </w:rPr>
            </w:pPr>
            <w:r w:rsidRPr="00340114">
              <w:rPr>
                <w:i/>
                <w:sz w:val="22"/>
                <w:szCs w:val="22"/>
              </w:rPr>
              <w:t>81,7</w:t>
            </w:r>
          </w:p>
        </w:tc>
        <w:tc>
          <w:tcPr>
            <w:tcW w:w="1170" w:type="dxa"/>
            <w:tcBorders>
              <w:top w:val="nil"/>
              <w:bottom w:val="nil"/>
            </w:tcBorders>
            <w:vAlign w:val="bottom"/>
          </w:tcPr>
          <w:p w:rsidR="009D5EF4" w:rsidRPr="00340114" w:rsidRDefault="009D5EF4" w:rsidP="00340114">
            <w:pPr>
              <w:spacing w:before="40" w:after="40" w:line="200" w:lineRule="exact"/>
              <w:ind w:right="227"/>
              <w:jc w:val="right"/>
              <w:rPr>
                <w:i/>
              </w:rPr>
            </w:pPr>
            <w:r w:rsidRPr="00340114">
              <w:rPr>
                <w:i/>
                <w:sz w:val="22"/>
                <w:szCs w:val="22"/>
              </w:rPr>
              <w:t>82,9</w:t>
            </w:r>
          </w:p>
        </w:tc>
        <w:tc>
          <w:tcPr>
            <w:tcW w:w="1242" w:type="dxa"/>
            <w:tcBorders>
              <w:top w:val="nil"/>
              <w:bottom w:val="nil"/>
            </w:tcBorders>
            <w:vAlign w:val="bottom"/>
          </w:tcPr>
          <w:p w:rsidR="009D5EF4" w:rsidRPr="00340114" w:rsidRDefault="009D5EF4" w:rsidP="00340114">
            <w:pPr>
              <w:spacing w:before="40" w:after="40" w:line="200" w:lineRule="exact"/>
              <w:ind w:right="227"/>
              <w:jc w:val="right"/>
              <w:rPr>
                <w:i/>
              </w:rPr>
            </w:pPr>
            <w:r w:rsidRPr="00340114">
              <w:rPr>
                <w:i/>
                <w:sz w:val="22"/>
                <w:szCs w:val="22"/>
              </w:rPr>
              <w:t>80,4</w:t>
            </w:r>
          </w:p>
        </w:tc>
        <w:tc>
          <w:tcPr>
            <w:tcW w:w="1106" w:type="dxa"/>
            <w:tcBorders>
              <w:top w:val="nil"/>
              <w:bottom w:val="nil"/>
            </w:tcBorders>
            <w:vAlign w:val="bottom"/>
          </w:tcPr>
          <w:p w:rsidR="009D5EF4" w:rsidRPr="00305699" w:rsidRDefault="009D5EF4" w:rsidP="00305699">
            <w:pPr>
              <w:tabs>
                <w:tab w:val="left" w:pos="-240"/>
              </w:tabs>
              <w:spacing w:before="40" w:after="40" w:line="200" w:lineRule="exact"/>
              <w:ind w:right="227"/>
              <w:jc w:val="right"/>
              <w:rPr>
                <w:bCs/>
                <w:i/>
              </w:rPr>
            </w:pPr>
            <w:r w:rsidRPr="00305699">
              <w:rPr>
                <w:i/>
                <w:sz w:val="22"/>
                <w:szCs w:val="22"/>
              </w:rPr>
              <w:t>х</w:t>
            </w:r>
          </w:p>
        </w:tc>
        <w:tc>
          <w:tcPr>
            <w:tcW w:w="1106" w:type="dxa"/>
            <w:tcBorders>
              <w:top w:val="nil"/>
              <w:bottom w:val="nil"/>
            </w:tcBorders>
            <w:vAlign w:val="bottom"/>
          </w:tcPr>
          <w:p w:rsidR="009D5EF4" w:rsidRPr="00305699" w:rsidRDefault="009D5EF4" w:rsidP="00305699">
            <w:pPr>
              <w:tabs>
                <w:tab w:val="left" w:pos="-240"/>
              </w:tabs>
              <w:spacing w:before="40" w:after="40" w:line="200" w:lineRule="exact"/>
              <w:ind w:right="227"/>
              <w:jc w:val="right"/>
              <w:rPr>
                <w:bCs/>
                <w:i/>
              </w:rPr>
            </w:pPr>
            <w:r w:rsidRPr="00305699">
              <w:rPr>
                <w:i/>
                <w:sz w:val="22"/>
                <w:szCs w:val="22"/>
              </w:rPr>
              <w:t>х</w:t>
            </w:r>
          </w:p>
        </w:tc>
        <w:tc>
          <w:tcPr>
            <w:tcW w:w="1106" w:type="dxa"/>
            <w:tcBorders>
              <w:top w:val="nil"/>
              <w:bottom w:val="nil"/>
            </w:tcBorders>
            <w:vAlign w:val="bottom"/>
          </w:tcPr>
          <w:p w:rsidR="009D5EF4" w:rsidRPr="00305699" w:rsidRDefault="009D5EF4" w:rsidP="00305699">
            <w:pPr>
              <w:tabs>
                <w:tab w:val="left" w:pos="-240"/>
              </w:tabs>
              <w:spacing w:before="40" w:after="40" w:line="200" w:lineRule="exact"/>
              <w:ind w:right="227"/>
              <w:jc w:val="right"/>
              <w:rPr>
                <w:bCs/>
                <w:i/>
              </w:rPr>
            </w:pPr>
            <w:r w:rsidRPr="00305699">
              <w:rPr>
                <w:i/>
                <w:sz w:val="22"/>
                <w:szCs w:val="22"/>
              </w:rPr>
              <w:t>х</w:t>
            </w:r>
          </w:p>
        </w:tc>
      </w:tr>
      <w:tr w:rsidR="009D5EF4" w:rsidRPr="000D6877" w:rsidTr="006D0B18">
        <w:trPr>
          <w:trHeight w:val="227"/>
          <w:jc w:val="center"/>
        </w:trPr>
        <w:tc>
          <w:tcPr>
            <w:tcW w:w="2142" w:type="dxa"/>
            <w:tcBorders>
              <w:top w:val="nil"/>
              <w:bottom w:val="nil"/>
            </w:tcBorders>
            <w:vAlign w:val="bottom"/>
          </w:tcPr>
          <w:p w:rsidR="009D5EF4" w:rsidRPr="00D3393E" w:rsidRDefault="009D5EF4" w:rsidP="00305699">
            <w:pPr>
              <w:spacing w:before="42" w:after="44" w:line="200" w:lineRule="exact"/>
              <w:ind w:left="284"/>
            </w:pPr>
            <w:r w:rsidRPr="00D3393E">
              <w:rPr>
                <w:sz w:val="22"/>
                <w:szCs w:val="22"/>
              </w:rPr>
              <w:t>Июль</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85,0</w:t>
            </w:r>
          </w:p>
        </w:tc>
        <w:tc>
          <w:tcPr>
            <w:tcW w:w="1170"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85,3</w:t>
            </w:r>
          </w:p>
        </w:tc>
        <w:tc>
          <w:tcPr>
            <w:tcW w:w="1242"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84,6</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106,4</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104,5</w:t>
            </w:r>
          </w:p>
        </w:tc>
        <w:tc>
          <w:tcPr>
            <w:tcW w:w="1106" w:type="dxa"/>
            <w:tcBorders>
              <w:top w:val="nil"/>
              <w:bottom w:val="nil"/>
            </w:tcBorders>
            <w:vAlign w:val="bottom"/>
          </w:tcPr>
          <w:p w:rsidR="009D5EF4" w:rsidRPr="00340114" w:rsidRDefault="009D5EF4" w:rsidP="00340114">
            <w:pPr>
              <w:spacing w:before="40" w:after="40" w:line="200" w:lineRule="exact"/>
              <w:ind w:right="227"/>
              <w:jc w:val="right"/>
            </w:pPr>
            <w:r w:rsidRPr="00340114">
              <w:rPr>
                <w:sz w:val="22"/>
                <w:szCs w:val="22"/>
              </w:rPr>
              <w:t>108,6</w:t>
            </w:r>
          </w:p>
        </w:tc>
      </w:tr>
      <w:tr w:rsidR="009D5EF4" w:rsidRPr="000D6877" w:rsidTr="00BD107D">
        <w:trPr>
          <w:trHeight w:val="227"/>
          <w:jc w:val="center"/>
        </w:trPr>
        <w:tc>
          <w:tcPr>
            <w:tcW w:w="2142" w:type="dxa"/>
            <w:tcBorders>
              <w:top w:val="nil"/>
              <w:bottom w:val="double" w:sz="4" w:space="0" w:color="auto"/>
            </w:tcBorders>
            <w:vAlign w:val="bottom"/>
          </w:tcPr>
          <w:p w:rsidR="009D5EF4" w:rsidRPr="006D0B18" w:rsidRDefault="009D5EF4" w:rsidP="00E96BC7">
            <w:pPr>
              <w:spacing w:before="40" w:after="40" w:line="200" w:lineRule="exact"/>
              <w:ind w:left="162"/>
              <w:rPr>
                <w:b/>
                <w:i/>
              </w:rPr>
            </w:pPr>
            <w:r>
              <w:rPr>
                <w:b/>
                <w:i/>
                <w:sz w:val="22"/>
                <w:szCs w:val="22"/>
              </w:rPr>
              <w:t>Январь-июль</w:t>
            </w:r>
          </w:p>
        </w:tc>
        <w:tc>
          <w:tcPr>
            <w:tcW w:w="1170" w:type="dxa"/>
            <w:tcBorders>
              <w:top w:val="nil"/>
              <w:bottom w:val="double" w:sz="4" w:space="0" w:color="auto"/>
            </w:tcBorders>
            <w:vAlign w:val="bottom"/>
          </w:tcPr>
          <w:p w:rsidR="009D5EF4" w:rsidRPr="00340114" w:rsidRDefault="009D5EF4" w:rsidP="00340114">
            <w:pPr>
              <w:spacing w:before="40" w:after="40" w:line="200" w:lineRule="exact"/>
              <w:ind w:right="227"/>
              <w:jc w:val="right"/>
              <w:rPr>
                <w:b/>
                <w:i/>
              </w:rPr>
            </w:pPr>
            <w:r w:rsidRPr="00340114">
              <w:rPr>
                <w:b/>
                <w:i/>
                <w:sz w:val="22"/>
                <w:szCs w:val="22"/>
              </w:rPr>
              <w:t>82,2</w:t>
            </w:r>
          </w:p>
        </w:tc>
        <w:tc>
          <w:tcPr>
            <w:tcW w:w="1170" w:type="dxa"/>
            <w:tcBorders>
              <w:top w:val="nil"/>
              <w:bottom w:val="double" w:sz="4" w:space="0" w:color="auto"/>
            </w:tcBorders>
            <w:vAlign w:val="bottom"/>
          </w:tcPr>
          <w:p w:rsidR="009D5EF4" w:rsidRPr="00340114" w:rsidRDefault="009D5EF4" w:rsidP="00340114">
            <w:pPr>
              <w:spacing w:before="40" w:after="40" w:line="200" w:lineRule="exact"/>
              <w:ind w:right="227"/>
              <w:jc w:val="right"/>
              <w:rPr>
                <w:b/>
                <w:i/>
              </w:rPr>
            </w:pPr>
            <w:r w:rsidRPr="00340114">
              <w:rPr>
                <w:b/>
                <w:i/>
                <w:sz w:val="22"/>
                <w:szCs w:val="22"/>
              </w:rPr>
              <w:t>83,3</w:t>
            </w:r>
          </w:p>
        </w:tc>
        <w:tc>
          <w:tcPr>
            <w:tcW w:w="1242" w:type="dxa"/>
            <w:tcBorders>
              <w:top w:val="nil"/>
              <w:bottom w:val="double" w:sz="4" w:space="0" w:color="auto"/>
            </w:tcBorders>
            <w:vAlign w:val="bottom"/>
          </w:tcPr>
          <w:p w:rsidR="009D5EF4" w:rsidRPr="00340114" w:rsidRDefault="009D5EF4" w:rsidP="00340114">
            <w:pPr>
              <w:spacing w:before="40" w:after="40" w:line="200" w:lineRule="exact"/>
              <w:ind w:right="227"/>
              <w:jc w:val="right"/>
              <w:rPr>
                <w:b/>
                <w:i/>
              </w:rPr>
            </w:pPr>
            <w:r w:rsidRPr="00340114">
              <w:rPr>
                <w:b/>
                <w:i/>
                <w:sz w:val="22"/>
                <w:szCs w:val="22"/>
              </w:rPr>
              <w:t>81,0</w:t>
            </w:r>
          </w:p>
        </w:tc>
        <w:tc>
          <w:tcPr>
            <w:tcW w:w="1106" w:type="dxa"/>
            <w:tcBorders>
              <w:top w:val="nil"/>
              <w:bottom w:val="double" w:sz="4" w:space="0" w:color="auto"/>
            </w:tcBorders>
            <w:vAlign w:val="bottom"/>
          </w:tcPr>
          <w:p w:rsidR="009D5EF4" w:rsidRPr="00305699" w:rsidRDefault="009D5EF4" w:rsidP="00305699">
            <w:pPr>
              <w:tabs>
                <w:tab w:val="left" w:pos="-240"/>
              </w:tabs>
              <w:spacing w:before="40" w:after="40" w:line="200" w:lineRule="exact"/>
              <w:ind w:right="227"/>
              <w:jc w:val="right"/>
              <w:rPr>
                <w:b/>
                <w:bCs/>
                <w:i/>
              </w:rPr>
            </w:pPr>
            <w:r w:rsidRPr="00305699">
              <w:rPr>
                <w:b/>
                <w:i/>
                <w:sz w:val="22"/>
                <w:szCs w:val="22"/>
              </w:rPr>
              <w:t>х</w:t>
            </w:r>
          </w:p>
        </w:tc>
        <w:tc>
          <w:tcPr>
            <w:tcW w:w="1106" w:type="dxa"/>
            <w:tcBorders>
              <w:top w:val="nil"/>
              <w:bottom w:val="double" w:sz="4" w:space="0" w:color="auto"/>
            </w:tcBorders>
            <w:vAlign w:val="bottom"/>
          </w:tcPr>
          <w:p w:rsidR="009D5EF4" w:rsidRPr="00305699" w:rsidRDefault="009D5EF4" w:rsidP="00305699">
            <w:pPr>
              <w:tabs>
                <w:tab w:val="left" w:pos="-240"/>
              </w:tabs>
              <w:spacing w:before="40" w:after="40" w:line="200" w:lineRule="exact"/>
              <w:ind w:right="227"/>
              <w:jc w:val="right"/>
              <w:rPr>
                <w:b/>
                <w:bCs/>
                <w:i/>
              </w:rPr>
            </w:pPr>
            <w:r w:rsidRPr="00305699">
              <w:rPr>
                <w:b/>
                <w:i/>
                <w:sz w:val="22"/>
                <w:szCs w:val="22"/>
              </w:rPr>
              <w:t>х</w:t>
            </w:r>
          </w:p>
        </w:tc>
        <w:tc>
          <w:tcPr>
            <w:tcW w:w="1106" w:type="dxa"/>
            <w:tcBorders>
              <w:top w:val="nil"/>
              <w:bottom w:val="double" w:sz="4" w:space="0" w:color="auto"/>
            </w:tcBorders>
            <w:vAlign w:val="bottom"/>
          </w:tcPr>
          <w:p w:rsidR="009D5EF4" w:rsidRPr="00305699" w:rsidRDefault="009D5EF4" w:rsidP="00305699">
            <w:pPr>
              <w:tabs>
                <w:tab w:val="left" w:pos="-240"/>
              </w:tabs>
              <w:spacing w:before="40" w:after="40" w:line="200" w:lineRule="exact"/>
              <w:ind w:right="227"/>
              <w:jc w:val="right"/>
              <w:rPr>
                <w:b/>
                <w:bCs/>
                <w:i/>
              </w:rPr>
            </w:pPr>
            <w:r w:rsidRPr="00305699">
              <w:rPr>
                <w:b/>
                <w:i/>
                <w:sz w:val="22"/>
                <w:szCs w:val="22"/>
              </w:rPr>
              <w:t>х</w:t>
            </w:r>
          </w:p>
        </w:tc>
      </w:tr>
    </w:tbl>
    <w:p w:rsidR="0070249B" w:rsidRPr="000F1702" w:rsidRDefault="0070249B" w:rsidP="009B100F">
      <w:pPr>
        <w:pStyle w:val="21"/>
        <w:spacing w:before="120" w:after="120" w:line="350" w:lineRule="exact"/>
        <w:ind w:firstLine="709"/>
        <w:rPr>
          <w:spacing w:val="-2"/>
          <w:sz w:val="26"/>
          <w:szCs w:val="26"/>
        </w:rPr>
      </w:pPr>
      <w:r w:rsidRPr="000D6877">
        <w:rPr>
          <w:sz w:val="26"/>
          <w:szCs w:val="26"/>
        </w:rPr>
        <w:lastRenderedPageBreak/>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Pr="000D6877">
        <w:rPr>
          <w:sz w:val="26"/>
          <w:szCs w:val="26"/>
        </w:rPr>
        <w:t xml:space="preserve">доля которых </w:t>
      </w:r>
      <w:r w:rsidR="00587097" w:rsidRPr="000D6877">
        <w:rPr>
          <w:sz w:val="26"/>
          <w:szCs w:val="26"/>
        </w:rPr>
        <w:t>в</w:t>
      </w:r>
      <w:r w:rsidR="00305699">
        <w:rPr>
          <w:sz w:val="26"/>
          <w:szCs w:val="26"/>
        </w:rPr>
        <w:t xml:space="preserve"> январе-июле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5D2D40">
        <w:rPr>
          <w:sz w:val="26"/>
          <w:szCs w:val="26"/>
        </w:rPr>
        <w:t>5,</w:t>
      </w:r>
      <w:r w:rsidR="00340114">
        <w:rPr>
          <w:sz w:val="26"/>
          <w:szCs w:val="26"/>
        </w:rPr>
        <w:t>7</w:t>
      </w:r>
      <w:r w:rsidRPr="000D6877">
        <w:rPr>
          <w:sz w:val="26"/>
          <w:szCs w:val="26"/>
        </w:rPr>
        <w:t xml:space="preserve">%. </w:t>
      </w:r>
      <w:r w:rsidR="006A763A" w:rsidRPr="000D6877">
        <w:rPr>
          <w:sz w:val="26"/>
          <w:szCs w:val="26"/>
        </w:rPr>
        <w:t>Услуги занимали 2</w:t>
      </w:r>
      <w:r w:rsidR="005D2D40">
        <w:rPr>
          <w:sz w:val="26"/>
          <w:szCs w:val="26"/>
        </w:rPr>
        <w:t>4,</w:t>
      </w:r>
      <w:r w:rsidR="00340114">
        <w:rPr>
          <w:sz w:val="26"/>
          <w:szCs w:val="26"/>
        </w:rPr>
        <w:t>3</w:t>
      </w:r>
      <w:r w:rsidR="006A763A" w:rsidRPr="000D6877">
        <w:rPr>
          <w:sz w:val="26"/>
          <w:szCs w:val="26"/>
        </w:rPr>
        <w:t>%</w:t>
      </w:r>
      <w:r w:rsidR="006D3AA9" w:rsidRPr="000D6877">
        <w:rPr>
          <w:sz w:val="26"/>
          <w:szCs w:val="26"/>
        </w:rPr>
        <w:t xml:space="preserve"> </w:t>
      </w:r>
      <w:r w:rsidR="00DB7BFB">
        <w:rPr>
          <w:sz w:val="26"/>
          <w:szCs w:val="26"/>
        </w:rPr>
        <w:br/>
      </w:r>
      <w:r w:rsidRPr="000F1702">
        <w:rPr>
          <w:spacing w:val="-2"/>
          <w:sz w:val="26"/>
          <w:szCs w:val="26"/>
        </w:rPr>
        <w:t xml:space="preserve">и по сравнению </w:t>
      </w:r>
      <w:r w:rsidR="00587097" w:rsidRPr="000F1702">
        <w:rPr>
          <w:spacing w:val="-2"/>
          <w:sz w:val="26"/>
          <w:szCs w:val="26"/>
        </w:rPr>
        <w:t>с</w:t>
      </w:r>
      <w:r w:rsidR="00993155" w:rsidRPr="000F1702">
        <w:rPr>
          <w:spacing w:val="-2"/>
          <w:sz w:val="26"/>
          <w:szCs w:val="26"/>
        </w:rPr>
        <w:t xml:space="preserve"> </w:t>
      </w:r>
      <w:r w:rsidR="00305699" w:rsidRPr="000F1702">
        <w:rPr>
          <w:spacing w:val="-2"/>
          <w:sz w:val="26"/>
          <w:szCs w:val="26"/>
        </w:rPr>
        <w:t>январем-июлем</w:t>
      </w:r>
      <w:r w:rsidR="0035068F" w:rsidRPr="000F1702">
        <w:rPr>
          <w:spacing w:val="-2"/>
          <w:sz w:val="26"/>
          <w:szCs w:val="26"/>
        </w:rPr>
        <w:t xml:space="preserve"> 2019</w:t>
      </w:r>
      <w:r w:rsidR="008C3085" w:rsidRPr="000F1702">
        <w:rPr>
          <w:spacing w:val="-2"/>
          <w:sz w:val="26"/>
          <w:szCs w:val="26"/>
        </w:rPr>
        <w:t> </w:t>
      </w:r>
      <w:r w:rsidR="0035068F" w:rsidRPr="000F1702">
        <w:rPr>
          <w:spacing w:val="-2"/>
          <w:sz w:val="26"/>
          <w:szCs w:val="26"/>
        </w:rPr>
        <w:t xml:space="preserve">г. </w:t>
      </w:r>
      <w:r w:rsidR="00587097" w:rsidRPr="000F1702">
        <w:rPr>
          <w:spacing w:val="-2"/>
          <w:sz w:val="26"/>
          <w:szCs w:val="26"/>
        </w:rPr>
        <w:t>их доля у</w:t>
      </w:r>
      <w:r w:rsidR="009E6E7B" w:rsidRPr="000F1702">
        <w:rPr>
          <w:spacing w:val="-2"/>
          <w:sz w:val="26"/>
          <w:szCs w:val="26"/>
        </w:rPr>
        <w:t>велич</w:t>
      </w:r>
      <w:r w:rsidR="00587097" w:rsidRPr="000F1702">
        <w:rPr>
          <w:spacing w:val="-2"/>
          <w:sz w:val="26"/>
          <w:szCs w:val="26"/>
        </w:rPr>
        <w:t xml:space="preserve">илась </w:t>
      </w:r>
      <w:r w:rsidRPr="000F1702">
        <w:rPr>
          <w:spacing w:val="-2"/>
          <w:sz w:val="26"/>
          <w:szCs w:val="26"/>
        </w:rPr>
        <w:t xml:space="preserve">на </w:t>
      </w:r>
      <w:r w:rsidR="00340114" w:rsidRPr="000F1702">
        <w:rPr>
          <w:spacing w:val="-2"/>
          <w:sz w:val="26"/>
          <w:szCs w:val="26"/>
        </w:rPr>
        <w:t>2</w:t>
      </w:r>
      <w:r w:rsidR="00C158FA" w:rsidRPr="000F1702">
        <w:rPr>
          <w:spacing w:val="-2"/>
          <w:sz w:val="26"/>
          <w:szCs w:val="26"/>
        </w:rPr>
        <w:t>,</w:t>
      </w:r>
      <w:r w:rsidR="00340114" w:rsidRPr="000F1702">
        <w:rPr>
          <w:spacing w:val="-2"/>
          <w:sz w:val="26"/>
          <w:szCs w:val="26"/>
        </w:rPr>
        <w:t>3</w:t>
      </w:r>
      <w:r w:rsidR="00A41901" w:rsidRPr="000F1702">
        <w:rPr>
          <w:spacing w:val="-2"/>
          <w:sz w:val="26"/>
          <w:szCs w:val="26"/>
        </w:rPr>
        <w:t xml:space="preserve"> процентн</w:t>
      </w:r>
      <w:r w:rsidR="00B96DF1" w:rsidRPr="000F1702">
        <w:rPr>
          <w:spacing w:val="-2"/>
          <w:sz w:val="26"/>
          <w:szCs w:val="26"/>
        </w:rPr>
        <w:t>ого</w:t>
      </w:r>
      <w:r w:rsidR="00AF5007" w:rsidRPr="000F1702">
        <w:rPr>
          <w:spacing w:val="-2"/>
          <w:sz w:val="26"/>
          <w:szCs w:val="26"/>
        </w:rPr>
        <w:t xml:space="preserve"> </w:t>
      </w:r>
      <w:r w:rsidRPr="000F1702">
        <w:rPr>
          <w:spacing w:val="-2"/>
          <w:sz w:val="26"/>
          <w:szCs w:val="26"/>
        </w:rPr>
        <w:t>пункт</w:t>
      </w:r>
      <w:r w:rsidR="0097563A" w:rsidRPr="000F1702">
        <w:rPr>
          <w:spacing w:val="-2"/>
          <w:sz w:val="26"/>
          <w:szCs w:val="26"/>
        </w:rPr>
        <w:t>а</w:t>
      </w:r>
      <w:r w:rsidRPr="000F1702">
        <w:rPr>
          <w:spacing w:val="-2"/>
          <w:sz w:val="26"/>
          <w:szCs w:val="26"/>
        </w:rPr>
        <w:t>.</w:t>
      </w:r>
    </w:p>
    <w:p w:rsidR="00004ECA" w:rsidRPr="000D6877" w:rsidRDefault="00004ECA" w:rsidP="000D6877">
      <w:pPr>
        <w:pStyle w:val="21"/>
        <w:ind w:firstLine="709"/>
        <w:rPr>
          <w:sz w:val="2"/>
          <w:szCs w:val="2"/>
        </w:rPr>
      </w:pPr>
    </w:p>
    <w:p w:rsidR="0070249B" w:rsidRPr="000D6877" w:rsidRDefault="00121F7B" w:rsidP="004554F1">
      <w:pPr>
        <w:tabs>
          <w:tab w:val="left" w:pos="1134"/>
        </w:tabs>
        <w:spacing w:before="120" w:after="120" w:line="260" w:lineRule="exact"/>
        <w:jc w:val="center"/>
        <w:outlineLvl w:val="0"/>
        <w:rPr>
          <w:sz w:val="26"/>
          <w:szCs w:val="26"/>
        </w:rPr>
      </w:pPr>
      <w:r>
        <w:rPr>
          <w:rFonts w:ascii="Arial" w:hAnsi="Arial" w:cs="Arial"/>
          <w:b/>
          <w:sz w:val="26"/>
          <w:szCs w:val="26"/>
        </w:rPr>
        <w:t>1</w:t>
      </w:r>
      <w:r w:rsidR="00A444DF">
        <w:rPr>
          <w:rFonts w:ascii="Arial" w:hAnsi="Arial" w:cs="Arial"/>
          <w:b/>
          <w:sz w:val="26"/>
          <w:szCs w:val="26"/>
        </w:rPr>
        <w:t>0</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121F7B" w:rsidP="000D6877">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A444DF">
        <w:rPr>
          <w:rFonts w:ascii="Arial" w:hAnsi="Arial" w:cs="Arial"/>
          <w:b/>
          <w:sz w:val="26"/>
          <w:szCs w:val="26"/>
        </w:rPr>
        <w:t>0</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9B100F">
      <w:pPr>
        <w:spacing w:line="35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в</w:t>
      </w:r>
      <w:r w:rsidR="00305699">
        <w:rPr>
          <w:sz w:val="26"/>
          <w:szCs w:val="26"/>
        </w:rPr>
        <w:t xml:space="preserve"> январе-июле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B71077">
        <w:rPr>
          <w:sz w:val="26"/>
          <w:szCs w:val="26"/>
        </w:rPr>
        <w:t>31</w:t>
      </w:r>
      <w:r w:rsidR="004A1E01">
        <w:rPr>
          <w:sz w:val="26"/>
          <w:szCs w:val="26"/>
        </w:rPr>
        <w:t> </w:t>
      </w:r>
      <w:r w:rsidR="00B71077">
        <w:rPr>
          <w:sz w:val="26"/>
          <w:szCs w:val="26"/>
        </w:rPr>
        <w:t>239</w:t>
      </w:r>
      <w:r w:rsidR="00801E38">
        <w:rPr>
          <w:sz w:val="26"/>
          <w:szCs w:val="26"/>
        </w:rPr>
        <w:t>,</w:t>
      </w:r>
      <w:r w:rsidR="00B71077">
        <w:rPr>
          <w:sz w:val="26"/>
          <w:szCs w:val="26"/>
        </w:rPr>
        <w:t>3</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24285D">
        <w:rPr>
          <w:sz w:val="26"/>
          <w:szCs w:val="26"/>
        </w:rPr>
        <w:t>1</w:t>
      </w:r>
      <w:r w:rsidR="00B71077">
        <w:rPr>
          <w:sz w:val="26"/>
          <w:szCs w:val="26"/>
        </w:rPr>
        <w:t>4</w:t>
      </w:r>
      <w:r w:rsidR="00801E38">
        <w:rPr>
          <w:sz w:val="26"/>
          <w:szCs w:val="26"/>
        </w:rPr>
        <w:t> 9</w:t>
      </w:r>
      <w:r w:rsidR="00B71077">
        <w:rPr>
          <w:sz w:val="26"/>
          <w:szCs w:val="26"/>
        </w:rPr>
        <w:t>44</w:t>
      </w:r>
      <w:r w:rsidR="00801E38">
        <w:rPr>
          <w:sz w:val="26"/>
          <w:szCs w:val="26"/>
        </w:rPr>
        <w:t>,</w:t>
      </w:r>
      <w:r w:rsidR="00B71077">
        <w:rPr>
          <w:sz w:val="26"/>
          <w:szCs w:val="26"/>
        </w:rPr>
        <w:t>5</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24285D">
        <w:rPr>
          <w:sz w:val="26"/>
          <w:szCs w:val="26"/>
        </w:rPr>
        <w:t>1</w:t>
      </w:r>
      <w:r w:rsidR="00B71077">
        <w:rPr>
          <w:sz w:val="26"/>
          <w:szCs w:val="26"/>
        </w:rPr>
        <w:t>6</w:t>
      </w:r>
      <w:r w:rsidR="00801E38">
        <w:rPr>
          <w:sz w:val="26"/>
          <w:szCs w:val="26"/>
        </w:rPr>
        <w:t> </w:t>
      </w:r>
      <w:r w:rsidR="00B71077">
        <w:rPr>
          <w:sz w:val="26"/>
          <w:szCs w:val="26"/>
        </w:rPr>
        <w:t>294</w:t>
      </w:r>
      <w:r w:rsidR="00801E38">
        <w:rPr>
          <w:sz w:val="26"/>
          <w:szCs w:val="26"/>
        </w:rPr>
        <w:t>,</w:t>
      </w:r>
      <w:r w:rsidR="00B71077">
        <w:rPr>
          <w:sz w:val="26"/>
          <w:szCs w:val="26"/>
        </w:rPr>
        <w:t>8</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9B100F">
        <w:rPr>
          <w:sz w:val="26"/>
          <w:szCs w:val="26"/>
        </w:rPr>
        <w:t>я</w:t>
      </w:r>
      <w:r w:rsidR="00305699">
        <w:rPr>
          <w:sz w:val="26"/>
          <w:szCs w:val="26"/>
        </w:rPr>
        <w:t>нварем-июлем</w:t>
      </w:r>
      <w:r w:rsidR="0035068F" w:rsidRPr="000D6877">
        <w:rPr>
          <w:sz w:val="26"/>
          <w:szCs w:val="26"/>
        </w:rPr>
        <w:t xml:space="preserve"> 2019</w:t>
      </w:r>
      <w:r w:rsidR="006605A0">
        <w:rPr>
          <w:sz w:val="26"/>
          <w:szCs w:val="26"/>
        </w:rPr>
        <w:t> </w:t>
      </w:r>
      <w:r w:rsidR="0035068F" w:rsidRPr="000D6877">
        <w:rPr>
          <w:sz w:val="26"/>
          <w:szCs w:val="26"/>
        </w:rPr>
        <w:t xml:space="preserve">г. </w:t>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B71077">
        <w:rPr>
          <w:spacing w:val="-4"/>
          <w:sz w:val="26"/>
          <w:szCs w:val="26"/>
        </w:rPr>
        <w:t>19</w:t>
      </w:r>
      <w:r w:rsidR="00801E38">
        <w:rPr>
          <w:spacing w:val="-4"/>
          <w:sz w:val="26"/>
          <w:szCs w:val="26"/>
        </w:rPr>
        <w:t>,</w:t>
      </w:r>
      <w:r w:rsidR="00B71077">
        <w:rPr>
          <w:spacing w:val="-4"/>
          <w:sz w:val="26"/>
          <w:szCs w:val="26"/>
        </w:rPr>
        <w:t>1</w:t>
      </w:r>
      <w:r w:rsidRPr="000D6877">
        <w:rPr>
          <w:spacing w:val="-4"/>
          <w:sz w:val="26"/>
          <w:szCs w:val="26"/>
        </w:rPr>
        <w:t xml:space="preserve">%, или на </w:t>
      </w:r>
      <w:r w:rsidR="00801E38">
        <w:rPr>
          <w:spacing w:val="-4"/>
          <w:sz w:val="26"/>
          <w:szCs w:val="26"/>
        </w:rPr>
        <w:t>3 </w:t>
      </w:r>
      <w:r w:rsidR="00B71077">
        <w:rPr>
          <w:spacing w:val="-4"/>
          <w:sz w:val="26"/>
          <w:szCs w:val="26"/>
        </w:rPr>
        <w:t>531</w:t>
      </w:r>
      <w:r w:rsidR="00801E38">
        <w:rPr>
          <w:spacing w:val="-4"/>
          <w:sz w:val="26"/>
          <w:szCs w:val="26"/>
        </w:rPr>
        <w:t>,</w:t>
      </w:r>
      <w:r w:rsidR="00B71077">
        <w:rPr>
          <w:spacing w:val="-4"/>
          <w:sz w:val="26"/>
          <w:szCs w:val="26"/>
        </w:rPr>
        <w:t>8</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Pr="000D6877">
        <w:rPr>
          <w:spacing w:val="-4"/>
          <w:sz w:val="26"/>
          <w:szCs w:val="26"/>
        </w:rPr>
        <w:t xml:space="preserve">на </w:t>
      </w:r>
      <w:r w:rsidR="00B71077">
        <w:rPr>
          <w:spacing w:val="-4"/>
          <w:sz w:val="26"/>
          <w:szCs w:val="26"/>
        </w:rPr>
        <w:t>19</w:t>
      </w:r>
      <w:r w:rsidR="00801E38">
        <w:rPr>
          <w:spacing w:val="-4"/>
          <w:sz w:val="26"/>
          <w:szCs w:val="26"/>
        </w:rPr>
        <w:t>,</w:t>
      </w:r>
      <w:r w:rsidR="00B71077">
        <w:rPr>
          <w:spacing w:val="-4"/>
          <w:sz w:val="26"/>
          <w:szCs w:val="26"/>
        </w:rPr>
        <w:t>3</w:t>
      </w:r>
      <w:r w:rsidR="00997343" w:rsidRPr="000D6877">
        <w:rPr>
          <w:spacing w:val="-4"/>
          <w:sz w:val="26"/>
          <w:szCs w:val="26"/>
        </w:rPr>
        <w:t xml:space="preserve">%, </w:t>
      </w:r>
      <w:r w:rsidR="008F2F1B">
        <w:rPr>
          <w:spacing w:val="-4"/>
          <w:sz w:val="26"/>
          <w:szCs w:val="26"/>
        </w:rPr>
        <w:br/>
      </w:r>
      <w:r w:rsidR="00997343" w:rsidRPr="000D6877">
        <w:rPr>
          <w:spacing w:val="-4"/>
          <w:sz w:val="26"/>
          <w:szCs w:val="26"/>
        </w:rPr>
        <w:t xml:space="preserve">или на </w:t>
      </w:r>
      <w:r w:rsidR="00801E38">
        <w:rPr>
          <w:spacing w:val="-4"/>
          <w:sz w:val="26"/>
          <w:szCs w:val="26"/>
        </w:rPr>
        <w:t>3 </w:t>
      </w:r>
      <w:r w:rsidR="00B71077">
        <w:rPr>
          <w:spacing w:val="-4"/>
          <w:sz w:val="26"/>
          <w:szCs w:val="26"/>
        </w:rPr>
        <w:t>888</w:t>
      </w:r>
      <w:r w:rsidR="00801E38">
        <w:rPr>
          <w:spacing w:val="-4"/>
          <w:sz w:val="26"/>
          <w:szCs w:val="26"/>
        </w:rPr>
        <w:t>,</w:t>
      </w:r>
      <w:r w:rsidR="00B71077">
        <w:rPr>
          <w:spacing w:val="-4"/>
          <w:sz w:val="26"/>
          <w:szCs w:val="26"/>
        </w:rPr>
        <w:t>8</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9B100F">
      <w:pPr>
        <w:spacing w:line="35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в</w:t>
      </w:r>
      <w:r w:rsidR="00305699">
        <w:rPr>
          <w:sz w:val="26"/>
          <w:szCs w:val="26"/>
        </w:rPr>
        <w:t xml:space="preserve"> январе-июле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4" w:name="OLE_LINK7"/>
      <w:bookmarkStart w:id="5" w:name="OLE_LINK9"/>
      <w:r w:rsidR="00A71ABB" w:rsidRPr="000D6877">
        <w:rPr>
          <w:sz w:val="26"/>
          <w:szCs w:val="26"/>
        </w:rPr>
        <w:t xml:space="preserve"> </w:t>
      </w:r>
      <w:r w:rsidR="00801E38">
        <w:rPr>
          <w:sz w:val="26"/>
          <w:szCs w:val="26"/>
        </w:rPr>
        <w:t>1 </w:t>
      </w:r>
      <w:r w:rsidR="00B71077">
        <w:rPr>
          <w:sz w:val="26"/>
          <w:szCs w:val="26"/>
        </w:rPr>
        <w:t>3</w:t>
      </w:r>
      <w:r w:rsidR="00801E38">
        <w:rPr>
          <w:sz w:val="26"/>
          <w:szCs w:val="26"/>
        </w:rPr>
        <w:t>5</w:t>
      </w:r>
      <w:r w:rsidR="00B71077">
        <w:rPr>
          <w:sz w:val="26"/>
          <w:szCs w:val="26"/>
        </w:rPr>
        <w:t>0</w:t>
      </w:r>
      <w:r w:rsidR="00801E38">
        <w:rPr>
          <w:sz w:val="26"/>
          <w:szCs w:val="26"/>
        </w:rPr>
        <w:t>,</w:t>
      </w:r>
      <w:r w:rsidR="00B71077">
        <w:rPr>
          <w:sz w:val="26"/>
          <w:szCs w:val="26"/>
        </w:rPr>
        <w:t>3</w:t>
      </w:r>
      <w:r w:rsidR="00801E38">
        <w:rPr>
          <w:sz w:val="26"/>
          <w:szCs w:val="26"/>
        </w:rPr>
        <w:t xml:space="preserve"> </w:t>
      </w:r>
      <w:r w:rsidRPr="000D6877">
        <w:rPr>
          <w:sz w:val="26"/>
          <w:szCs w:val="26"/>
        </w:rPr>
        <w:t>млн.</w:t>
      </w:r>
      <w:r w:rsidR="002215CA">
        <w:rPr>
          <w:sz w:val="26"/>
          <w:szCs w:val="26"/>
        </w:rPr>
        <w:t> </w:t>
      </w:r>
      <w:r w:rsidRPr="000D6877">
        <w:rPr>
          <w:sz w:val="26"/>
          <w:szCs w:val="26"/>
        </w:rPr>
        <w:t>долларов</w:t>
      </w:r>
      <w:bookmarkEnd w:id="4"/>
      <w:bookmarkEnd w:id="5"/>
      <w:r w:rsidRPr="000D6877">
        <w:rPr>
          <w:sz w:val="26"/>
          <w:szCs w:val="26"/>
        </w:rPr>
        <w:t xml:space="preserve"> (</w:t>
      </w:r>
      <w:r w:rsidR="00993155" w:rsidRPr="000D6877">
        <w:rPr>
          <w:sz w:val="26"/>
          <w:szCs w:val="26"/>
        </w:rPr>
        <w:t>в</w:t>
      </w:r>
      <w:r w:rsidR="00305699">
        <w:rPr>
          <w:sz w:val="26"/>
          <w:szCs w:val="26"/>
        </w:rPr>
        <w:t xml:space="preserve"> январе-июле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7C7DB9">
        <w:rPr>
          <w:sz w:val="26"/>
          <w:szCs w:val="26"/>
        </w:rPr>
        <w:t>1</w:t>
      </w:r>
      <w:r w:rsidR="00801E38">
        <w:rPr>
          <w:sz w:val="26"/>
          <w:szCs w:val="26"/>
        </w:rPr>
        <w:t> </w:t>
      </w:r>
      <w:r w:rsidR="00B71077">
        <w:rPr>
          <w:sz w:val="26"/>
          <w:szCs w:val="26"/>
        </w:rPr>
        <w:t>707</w:t>
      </w:r>
      <w:r w:rsidR="00801E38">
        <w:rPr>
          <w:sz w:val="26"/>
          <w:szCs w:val="26"/>
        </w:rPr>
        <w:t>,</w:t>
      </w:r>
      <w:r w:rsidR="00B71077">
        <w:rPr>
          <w:sz w:val="26"/>
          <w:szCs w:val="26"/>
        </w:rPr>
        <w:t>3</w:t>
      </w:r>
      <w:r w:rsidRPr="000D6877">
        <w:rPr>
          <w:sz w:val="26"/>
          <w:szCs w:val="26"/>
        </w:rPr>
        <w:t xml:space="preserve"> млн. долларов). </w:t>
      </w:r>
    </w:p>
    <w:p w:rsidR="00C71156" w:rsidRPr="000D6877" w:rsidRDefault="00C71156" w:rsidP="009B100F">
      <w:pPr>
        <w:spacing w:line="350" w:lineRule="exact"/>
        <w:ind w:firstLine="720"/>
        <w:jc w:val="both"/>
        <w:rPr>
          <w:sz w:val="26"/>
          <w:szCs w:val="26"/>
        </w:rPr>
      </w:pPr>
      <w:r w:rsidRPr="00B71077">
        <w:rPr>
          <w:b/>
          <w:bCs/>
          <w:sz w:val="26"/>
          <w:szCs w:val="26"/>
        </w:rPr>
        <w:t>По методологии статистики внешней торговли товарами</w:t>
      </w:r>
      <w:r w:rsidRPr="00B71077">
        <w:rPr>
          <w:sz w:val="26"/>
          <w:szCs w:val="26"/>
        </w:rPr>
        <w:t xml:space="preserve"> оборот</w:t>
      </w:r>
      <w:r w:rsidRPr="000D6877">
        <w:rPr>
          <w:sz w:val="26"/>
          <w:szCs w:val="26"/>
        </w:rPr>
        <w:t xml:space="preserve"> внешней торговли товарами </w:t>
      </w:r>
      <w:r w:rsidR="00587097" w:rsidRPr="000D6877">
        <w:rPr>
          <w:sz w:val="26"/>
          <w:szCs w:val="26"/>
        </w:rPr>
        <w:t>в</w:t>
      </w:r>
      <w:r w:rsidR="00305699">
        <w:rPr>
          <w:sz w:val="26"/>
          <w:szCs w:val="26"/>
        </w:rPr>
        <w:t xml:space="preserve"> январе-июле</w:t>
      </w:r>
      <w:r w:rsidR="0035068F" w:rsidRPr="000D6877">
        <w:rPr>
          <w:sz w:val="26"/>
          <w:szCs w:val="26"/>
        </w:rPr>
        <w:t xml:space="preserve"> 2020 г. </w:t>
      </w:r>
      <w:r w:rsidR="00A31DD7" w:rsidRPr="000D6877">
        <w:rPr>
          <w:sz w:val="26"/>
          <w:szCs w:val="26"/>
        </w:rPr>
        <w:t xml:space="preserve">составил </w:t>
      </w:r>
      <w:r w:rsidR="009D0B25" w:rsidRPr="009D0B25">
        <w:rPr>
          <w:sz w:val="26"/>
          <w:szCs w:val="26"/>
        </w:rPr>
        <w:t>32</w:t>
      </w:r>
      <w:r w:rsidR="00D96B72">
        <w:rPr>
          <w:sz w:val="26"/>
          <w:szCs w:val="26"/>
        </w:rPr>
        <w:t> </w:t>
      </w:r>
      <w:r w:rsidR="009D0B25" w:rsidRPr="009D0B25">
        <w:rPr>
          <w:sz w:val="26"/>
          <w:szCs w:val="26"/>
        </w:rPr>
        <w:t>900</w:t>
      </w:r>
      <w:r w:rsidR="00D96B72">
        <w:rPr>
          <w:sz w:val="26"/>
          <w:szCs w:val="26"/>
        </w:rPr>
        <w:t>,</w:t>
      </w:r>
      <w:r w:rsidR="009D0B25" w:rsidRPr="009D0B25">
        <w:rPr>
          <w:sz w:val="26"/>
          <w:szCs w:val="26"/>
        </w:rPr>
        <w:t>6</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F6421F" w:rsidRPr="00F6421F">
        <w:rPr>
          <w:sz w:val="26"/>
          <w:szCs w:val="26"/>
        </w:rPr>
        <w:t>1</w:t>
      </w:r>
      <w:r w:rsidR="009D0B25" w:rsidRPr="009D0B25">
        <w:rPr>
          <w:sz w:val="26"/>
          <w:szCs w:val="26"/>
        </w:rPr>
        <w:t>5</w:t>
      </w:r>
      <w:r w:rsidR="00D96B72">
        <w:rPr>
          <w:sz w:val="26"/>
          <w:szCs w:val="26"/>
        </w:rPr>
        <w:t> 34</w:t>
      </w:r>
      <w:r w:rsidR="009D0B25" w:rsidRPr="009D0B25">
        <w:rPr>
          <w:sz w:val="26"/>
          <w:szCs w:val="26"/>
        </w:rPr>
        <w:t>8</w:t>
      </w:r>
      <w:r w:rsidR="00D96B72">
        <w:rPr>
          <w:sz w:val="26"/>
          <w:szCs w:val="26"/>
        </w:rPr>
        <w:t>,</w:t>
      </w:r>
      <w:r w:rsidR="009D0B25" w:rsidRPr="009D0B25">
        <w:rPr>
          <w:sz w:val="26"/>
          <w:szCs w:val="26"/>
        </w:rPr>
        <w:t>4</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F6421F" w:rsidRPr="00F6421F">
        <w:rPr>
          <w:sz w:val="26"/>
          <w:szCs w:val="26"/>
        </w:rPr>
        <w:t>1</w:t>
      </w:r>
      <w:r w:rsidR="009D0B25" w:rsidRPr="009D0B25">
        <w:rPr>
          <w:sz w:val="26"/>
          <w:szCs w:val="26"/>
        </w:rPr>
        <w:t>7</w:t>
      </w:r>
      <w:r w:rsidR="009D0B25">
        <w:rPr>
          <w:sz w:val="26"/>
          <w:szCs w:val="26"/>
        </w:rPr>
        <w:t> </w:t>
      </w:r>
      <w:r w:rsidR="009D0B25" w:rsidRPr="009D0B25">
        <w:rPr>
          <w:sz w:val="26"/>
          <w:szCs w:val="26"/>
        </w:rPr>
        <w:t>552,</w:t>
      </w:r>
      <w:r w:rsidR="009D0B25">
        <w:rPr>
          <w:sz w:val="26"/>
          <w:szCs w:val="26"/>
        </w:rPr>
        <w:t>2</w:t>
      </w:r>
      <w:r w:rsidR="008055D4" w:rsidRPr="000D6877">
        <w:rPr>
          <w:sz w:val="26"/>
          <w:szCs w:val="26"/>
        </w:rPr>
        <w:t> </w:t>
      </w:r>
      <w:r w:rsidRPr="000D6877">
        <w:rPr>
          <w:sz w:val="26"/>
          <w:szCs w:val="26"/>
        </w:rPr>
        <w:t>млн.</w:t>
      </w:r>
      <w:r w:rsidR="0035068F" w:rsidRPr="000D6877">
        <w:rPr>
          <w:sz w:val="26"/>
          <w:szCs w:val="26"/>
        </w:rPr>
        <w:t xml:space="preserve">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9D0B25">
        <w:rPr>
          <w:sz w:val="26"/>
          <w:szCs w:val="26"/>
        </w:rPr>
        <w:t>2</w:t>
      </w:r>
      <w:r w:rsidR="00D96B72">
        <w:rPr>
          <w:sz w:val="26"/>
          <w:szCs w:val="26"/>
        </w:rPr>
        <w:t> </w:t>
      </w:r>
      <w:r w:rsidR="009D0B25">
        <w:rPr>
          <w:sz w:val="26"/>
          <w:szCs w:val="26"/>
        </w:rPr>
        <w:t>203</w:t>
      </w:r>
      <w:r w:rsidR="00D96B72">
        <w:rPr>
          <w:sz w:val="26"/>
          <w:szCs w:val="26"/>
        </w:rPr>
        <w:t>,</w:t>
      </w:r>
      <w:r w:rsidR="009D0B25">
        <w:rPr>
          <w:sz w:val="26"/>
          <w:szCs w:val="26"/>
        </w:rPr>
        <w:t>8</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в</w:t>
      </w:r>
      <w:r w:rsidR="00305699">
        <w:rPr>
          <w:sz w:val="26"/>
          <w:szCs w:val="26"/>
        </w:rPr>
        <w:t xml:space="preserve"> январе-июле</w:t>
      </w:r>
      <w:r w:rsidR="0035068F" w:rsidRPr="000D6877">
        <w:rPr>
          <w:sz w:val="26"/>
          <w:szCs w:val="26"/>
        </w:rPr>
        <w:t xml:space="preserve"> 2019 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9D0B25">
        <w:rPr>
          <w:sz w:val="26"/>
          <w:szCs w:val="26"/>
        </w:rPr>
        <w:t>3</w:t>
      </w:r>
      <w:r w:rsidR="00D96B72">
        <w:rPr>
          <w:sz w:val="26"/>
          <w:szCs w:val="26"/>
          <w:lang w:val="en-US"/>
        </w:rPr>
        <w:t> </w:t>
      </w:r>
      <w:r w:rsidR="00D96B72">
        <w:rPr>
          <w:sz w:val="26"/>
          <w:szCs w:val="26"/>
        </w:rPr>
        <w:t>1</w:t>
      </w:r>
      <w:r w:rsidR="009D0B25">
        <w:rPr>
          <w:sz w:val="26"/>
          <w:szCs w:val="26"/>
        </w:rPr>
        <w:t>32</w:t>
      </w:r>
      <w:r w:rsidR="00D96B72">
        <w:rPr>
          <w:sz w:val="26"/>
          <w:szCs w:val="26"/>
        </w:rPr>
        <w:t>,</w:t>
      </w:r>
      <w:r w:rsidR="009D0B25">
        <w:rPr>
          <w:sz w:val="26"/>
          <w:szCs w:val="26"/>
        </w:rPr>
        <w:t>6</w:t>
      </w:r>
      <w:r w:rsidR="00367B5A" w:rsidRPr="000D6877">
        <w:rPr>
          <w:sz w:val="26"/>
          <w:szCs w:val="26"/>
        </w:rPr>
        <w:t xml:space="preserve"> </w:t>
      </w:r>
      <w:r w:rsidRPr="000D6877">
        <w:rPr>
          <w:sz w:val="26"/>
          <w:szCs w:val="26"/>
        </w:rPr>
        <w:t xml:space="preserve">млн. долларов). </w:t>
      </w:r>
    </w:p>
    <w:p w:rsidR="00C71156" w:rsidRPr="000D6877" w:rsidRDefault="00C71156" w:rsidP="009B100F">
      <w:pPr>
        <w:pStyle w:val="21"/>
        <w:spacing w:line="35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9B100F">
        <w:rPr>
          <w:sz w:val="26"/>
          <w:szCs w:val="26"/>
        </w:rPr>
        <w:t>я</w:t>
      </w:r>
      <w:r w:rsidR="00305699">
        <w:rPr>
          <w:sz w:val="26"/>
          <w:szCs w:val="26"/>
        </w:rPr>
        <w:t>нварем-июлем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D96B72">
        <w:rPr>
          <w:sz w:val="26"/>
          <w:szCs w:val="26"/>
        </w:rPr>
        <w:t>1</w:t>
      </w:r>
      <w:r w:rsidR="009D0B25">
        <w:rPr>
          <w:sz w:val="26"/>
          <w:szCs w:val="26"/>
        </w:rPr>
        <w:t>8</w:t>
      </w:r>
      <w:r w:rsidR="00D96B72">
        <w:rPr>
          <w:sz w:val="26"/>
          <w:szCs w:val="26"/>
        </w:rPr>
        <w:t>,</w:t>
      </w:r>
      <w:r w:rsidR="009D0B25">
        <w:rPr>
          <w:sz w:val="26"/>
          <w:szCs w:val="26"/>
        </w:rPr>
        <w:t>3</w:t>
      </w:r>
      <w:r w:rsidR="00367B5A" w:rsidRPr="000D6877">
        <w:rPr>
          <w:sz w:val="26"/>
          <w:szCs w:val="26"/>
        </w:rPr>
        <w:t xml:space="preserve">%, или на </w:t>
      </w:r>
      <w:r w:rsidR="00D96B72">
        <w:rPr>
          <w:sz w:val="26"/>
          <w:szCs w:val="26"/>
        </w:rPr>
        <w:t>3 </w:t>
      </w:r>
      <w:r w:rsidR="009D0B25">
        <w:rPr>
          <w:sz w:val="26"/>
          <w:szCs w:val="26"/>
        </w:rPr>
        <w:t>445</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D96B72">
        <w:rPr>
          <w:sz w:val="26"/>
          <w:szCs w:val="26"/>
        </w:rPr>
        <w:t>1</w:t>
      </w:r>
      <w:r w:rsidR="009D0B25">
        <w:rPr>
          <w:sz w:val="26"/>
          <w:szCs w:val="26"/>
        </w:rPr>
        <w:t>9</w:t>
      </w:r>
      <w:r w:rsidR="00503B4A" w:rsidRPr="000D6877">
        <w:rPr>
          <w:sz w:val="26"/>
          <w:szCs w:val="26"/>
        </w:rPr>
        <w:t>,</w:t>
      </w:r>
      <w:r w:rsidR="009D0B25">
        <w:rPr>
          <w:sz w:val="26"/>
          <w:szCs w:val="26"/>
        </w:rPr>
        <w:t>9</w:t>
      </w:r>
      <w:r w:rsidR="00367B5A" w:rsidRPr="000D6877">
        <w:rPr>
          <w:sz w:val="26"/>
          <w:szCs w:val="26"/>
        </w:rPr>
        <w:t xml:space="preserve">%, или на </w:t>
      </w:r>
      <w:r w:rsidR="009D0B25">
        <w:rPr>
          <w:sz w:val="26"/>
          <w:szCs w:val="26"/>
        </w:rPr>
        <w:t>4 373</w:t>
      </w:r>
      <w:r w:rsidR="00D96B72">
        <w:rPr>
          <w:sz w:val="26"/>
          <w:szCs w:val="26"/>
        </w:rPr>
        <w:t>,</w:t>
      </w:r>
      <w:r w:rsidR="009D0B25">
        <w:rPr>
          <w:sz w:val="26"/>
          <w:szCs w:val="26"/>
        </w:rPr>
        <w:t>8</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4554F1">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t>Экспорт и импорт товаров</w:t>
      </w:r>
    </w:p>
    <w:p w:rsidR="00C71156" w:rsidRPr="000D6877" w:rsidRDefault="00BA2504" w:rsidP="000D6877">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-71755</wp:posOffset>
            </wp:positionH>
            <wp:positionV relativeFrom="paragraph">
              <wp:posOffset>205740</wp:posOffset>
            </wp:positionV>
            <wp:extent cx="6029325" cy="222885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0D6877">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tabs>
          <w:tab w:val="left" w:pos="2640"/>
          <w:tab w:val="left" w:pos="3111"/>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513ED7" w:rsidP="000D6877">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7.65pt;margin-top:11.45pt;width:471.2pt;height:16.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Z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" filled="f" stroked="f">
            <v:textbox style="mso-next-textbox:#Text Box 3">
              <w:txbxContent>
                <w:p w:rsidR="00507B90" w:rsidRPr="00D501E5" w:rsidRDefault="00507B90"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w:r>
    </w:p>
    <w:p w:rsidR="009B100F" w:rsidRDefault="009B100F" w:rsidP="000D6877">
      <w:pPr>
        <w:pStyle w:val="21"/>
        <w:spacing w:line="260" w:lineRule="exact"/>
        <w:ind w:firstLine="0"/>
        <w:jc w:val="center"/>
        <w:outlineLvl w:val="0"/>
        <w:rPr>
          <w:rFonts w:ascii="Arial" w:hAnsi="Arial" w:cs="Arial"/>
          <w:b/>
          <w:bCs/>
          <w:noProof/>
          <w:sz w:val="22"/>
          <w:szCs w:val="22"/>
        </w:rPr>
      </w:pPr>
    </w:p>
    <w:p w:rsidR="009B100F" w:rsidRDefault="009B100F" w:rsidP="000D6877">
      <w:pPr>
        <w:pStyle w:val="21"/>
        <w:spacing w:line="260" w:lineRule="exact"/>
        <w:ind w:firstLine="0"/>
        <w:jc w:val="center"/>
        <w:outlineLvl w:val="0"/>
        <w:rPr>
          <w:rFonts w:ascii="Arial" w:hAnsi="Arial" w:cs="Arial"/>
          <w:b/>
          <w:bCs/>
          <w:noProof/>
          <w:sz w:val="22"/>
          <w:szCs w:val="22"/>
        </w:rPr>
      </w:pPr>
    </w:p>
    <w:p w:rsidR="009B100F" w:rsidRDefault="009B100F" w:rsidP="000D6877">
      <w:pPr>
        <w:pStyle w:val="21"/>
        <w:spacing w:line="260" w:lineRule="exact"/>
        <w:ind w:firstLine="0"/>
        <w:jc w:val="center"/>
        <w:outlineLvl w:val="0"/>
        <w:rPr>
          <w:rFonts w:ascii="Arial" w:hAnsi="Arial" w:cs="Arial"/>
          <w:b/>
          <w:bCs/>
          <w:noProof/>
          <w:sz w:val="22"/>
          <w:szCs w:val="22"/>
        </w:rPr>
      </w:pPr>
    </w:p>
    <w:p w:rsidR="00C71156" w:rsidRPr="000D6877" w:rsidRDefault="00C71156" w:rsidP="000D6877">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lastRenderedPageBreak/>
        <w:t>Внешняя торговля товарами</w:t>
      </w:r>
    </w:p>
    <w:p w:rsidR="00C71156" w:rsidRPr="000D6877" w:rsidRDefault="00C71156" w:rsidP="000D6877">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7E47B5">
        <w:trPr>
          <w:trHeight w:val="190"/>
          <w:tblHeader/>
          <w:jc w:val="center"/>
        </w:trPr>
        <w:tc>
          <w:tcPr>
            <w:tcW w:w="2340" w:type="dxa"/>
            <w:tcBorders>
              <w:bottom w:val="single" w:sz="4" w:space="0" w:color="auto"/>
            </w:tcBorders>
            <w:vAlign w:val="center"/>
          </w:tcPr>
          <w:p w:rsidR="00C71156" w:rsidRPr="000D6877" w:rsidRDefault="00C71156" w:rsidP="000D6877">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B71077">
            <w:pPr>
              <w:spacing w:before="42" w:after="50" w:line="204"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B71077">
            <w:pPr>
              <w:spacing w:before="42" w:after="50" w:line="204" w:lineRule="exact"/>
              <w:ind w:right="340"/>
              <w:jc w:val="right"/>
            </w:pPr>
          </w:p>
        </w:tc>
        <w:tc>
          <w:tcPr>
            <w:tcW w:w="1685" w:type="dxa"/>
            <w:tcBorders>
              <w:bottom w:val="nil"/>
            </w:tcBorders>
            <w:vAlign w:val="bottom"/>
          </w:tcPr>
          <w:p w:rsidR="00C71156" w:rsidRPr="000D6877" w:rsidRDefault="00C71156" w:rsidP="00B71077">
            <w:pPr>
              <w:spacing w:before="42" w:after="50" w:line="204" w:lineRule="exact"/>
              <w:ind w:right="340"/>
              <w:jc w:val="right"/>
            </w:pPr>
          </w:p>
        </w:tc>
        <w:tc>
          <w:tcPr>
            <w:tcW w:w="1684" w:type="dxa"/>
            <w:tcBorders>
              <w:bottom w:val="nil"/>
            </w:tcBorders>
            <w:vAlign w:val="bottom"/>
          </w:tcPr>
          <w:p w:rsidR="00C71156" w:rsidRPr="000D6877" w:rsidRDefault="00C71156" w:rsidP="00B71077">
            <w:pPr>
              <w:spacing w:before="42" w:after="50" w:line="204" w:lineRule="exact"/>
              <w:ind w:right="340"/>
              <w:jc w:val="right"/>
            </w:pPr>
          </w:p>
        </w:tc>
        <w:tc>
          <w:tcPr>
            <w:tcW w:w="1685" w:type="dxa"/>
            <w:tcBorders>
              <w:bottom w:val="nil"/>
            </w:tcBorders>
            <w:vAlign w:val="bottom"/>
          </w:tcPr>
          <w:p w:rsidR="00C71156" w:rsidRPr="000D6877" w:rsidRDefault="00C71156" w:rsidP="00B71077">
            <w:pPr>
              <w:spacing w:before="42" w:after="50" w:line="204" w:lineRule="exact"/>
              <w:ind w:right="340"/>
              <w:jc w:val="right"/>
            </w:pP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6605A0" w:rsidRDefault="00F6421F" w:rsidP="00B71077">
            <w:pPr>
              <w:spacing w:before="42" w:after="50" w:line="204" w:lineRule="exact"/>
              <w:ind w:left="284"/>
            </w:pPr>
            <w:r w:rsidRPr="006605A0">
              <w:rPr>
                <w:sz w:val="22"/>
                <w:szCs w:val="22"/>
              </w:rPr>
              <w:t>Январь</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5 069,7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2 459,1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2 610,6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-151,5</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284"/>
            </w:pPr>
            <w:r w:rsidRPr="000D6877">
              <w:rPr>
                <w:sz w:val="22"/>
                <w:szCs w:val="22"/>
              </w:rPr>
              <w:t>Февраль</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5 452,2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2 531,7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2 920,5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-388,8</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284"/>
            </w:pPr>
            <w:r w:rsidRPr="000D6877">
              <w:rPr>
                <w:sz w:val="22"/>
                <w:szCs w:val="22"/>
              </w:rPr>
              <w:t>Март</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6 032,4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2 789,5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3 242,9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-453,4</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16 554,3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7 780,3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8 774,0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-993,7</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284"/>
            </w:pPr>
            <w:r>
              <w:rPr>
                <w:sz w:val="22"/>
                <w:szCs w:val="22"/>
              </w:rPr>
              <w:t>Апрель</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6 369,9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2 701,5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3 668,4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-966,9</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284"/>
            </w:pPr>
            <w:r w:rsidRPr="000D6877">
              <w:rPr>
                <w:sz w:val="22"/>
                <w:szCs w:val="22"/>
              </w:rPr>
              <w:t>Май</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5 816,4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2 697,2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3 119,2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-422,0</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284"/>
            </w:pPr>
            <w:r w:rsidRPr="000D6877">
              <w:rPr>
                <w:sz w:val="22"/>
                <w:szCs w:val="22"/>
              </w:rPr>
              <w:t>Июнь</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5 840,4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2 752,1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 xml:space="preserve">3 088,3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pPr>
            <w:r w:rsidRPr="00D20295">
              <w:rPr>
                <w:sz w:val="22"/>
                <w:szCs w:val="22"/>
              </w:rPr>
              <w:t>-336,2</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B71077">
            <w:pPr>
              <w:spacing w:before="42" w:after="50" w:line="20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18 026,7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8 150,8 </w:t>
            </w:r>
          </w:p>
        </w:tc>
        <w:tc>
          <w:tcPr>
            <w:tcW w:w="1684"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 xml:space="preserve">9 875,9 </w:t>
            </w:r>
          </w:p>
        </w:tc>
        <w:tc>
          <w:tcPr>
            <w:tcW w:w="1685" w:type="dxa"/>
            <w:tcBorders>
              <w:top w:val="nil"/>
              <w:bottom w:val="nil"/>
            </w:tcBorders>
            <w:shd w:val="clear" w:color="auto" w:fill="auto"/>
            <w:vAlign w:val="bottom"/>
          </w:tcPr>
          <w:p w:rsidR="00F6421F" w:rsidRPr="00D20295" w:rsidRDefault="00F6421F" w:rsidP="00B71077">
            <w:pPr>
              <w:spacing w:before="42" w:after="50" w:line="204" w:lineRule="exact"/>
              <w:ind w:right="340"/>
              <w:jc w:val="right"/>
              <w:rPr>
                <w:b/>
              </w:rPr>
            </w:pPr>
            <w:r w:rsidRPr="00D20295">
              <w:rPr>
                <w:b/>
                <w:sz w:val="22"/>
                <w:szCs w:val="22"/>
              </w:rPr>
              <w:t>-1 725,1</w:t>
            </w:r>
          </w:p>
        </w:tc>
      </w:tr>
      <w:tr w:rsidR="009B100F" w:rsidRPr="000D6877" w:rsidTr="009A05EC">
        <w:trPr>
          <w:trHeight w:val="227"/>
          <w:jc w:val="center"/>
        </w:trPr>
        <w:tc>
          <w:tcPr>
            <w:tcW w:w="2340" w:type="dxa"/>
            <w:tcBorders>
              <w:top w:val="nil"/>
              <w:bottom w:val="nil"/>
            </w:tcBorders>
            <w:shd w:val="clear" w:color="auto" w:fill="auto"/>
            <w:vAlign w:val="bottom"/>
          </w:tcPr>
          <w:p w:rsidR="009B100F" w:rsidRPr="00D3393E" w:rsidRDefault="009B100F" w:rsidP="00B71077">
            <w:pPr>
              <w:spacing w:before="42" w:after="50" w:line="204"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34 581,0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15 931,1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18 649,9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-2 718,8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D3393E" w:rsidRDefault="009D0B25" w:rsidP="00B71077">
            <w:pPr>
              <w:spacing w:before="42" w:after="50" w:line="204"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6 138,4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2 862,3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3 276,1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-413,8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162"/>
              <w:rPr>
                <w:i/>
              </w:rPr>
            </w:pPr>
            <w:r>
              <w:rPr>
                <w:i/>
                <w:sz w:val="22"/>
                <w:szCs w:val="22"/>
              </w:rPr>
              <w:t>Январь-июль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40 719,4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18 793,4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21 926,0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-3 132,6</w:t>
            </w:r>
          </w:p>
        </w:tc>
      </w:tr>
      <w:tr w:rsidR="009B100F" w:rsidRPr="000D6877" w:rsidTr="001E5357">
        <w:trPr>
          <w:trHeight w:val="101"/>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284"/>
            </w:pPr>
            <w:r w:rsidRPr="000D6877">
              <w:rPr>
                <w:sz w:val="22"/>
                <w:szCs w:val="22"/>
              </w:rPr>
              <w:t>Август</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6 316,7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2 979,2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3 337,5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-358,3</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284"/>
            </w:pPr>
            <w:r w:rsidRPr="000D6877">
              <w:rPr>
                <w:sz w:val="22"/>
                <w:szCs w:val="22"/>
              </w:rPr>
              <w:t>Сентябрь</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6 209,5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2 893,3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3 316,2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-422,9</w:t>
            </w:r>
          </w:p>
        </w:tc>
      </w:tr>
      <w:tr w:rsidR="009B100F" w:rsidRPr="000D6877" w:rsidTr="006605A0">
        <w:trPr>
          <w:trHeight w:val="227"/>
          <w:jc w:val="center"/>
        </w:trPr>
        <w:tc>
          <w:tcPr>
            <w:tcW w:w="2340" w:type="dxa"/>
            <w:tcBorders>
              <w:top w:val="nil"/>
              <w:bottom w:val="nil"/>
            </w:tcBorders>
            <w:shd w:val="clear" w:color="auto" w:fill="auto"/>
            <w:vAlign w:val="bottom"/>
          </w:tcPr>
          <w:p w:rsidR="009B100F" w:rsidRPr="000D6877" w:rsidRDefault="009B100F" w:rsidP="00B71077">
            <w:pPr>
              <w:pStyle w:val="3"/>
              <w:keepNext w:val="0"/>
              <w:spacing w:before="42" w:after="50" w:line="204"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18 664,6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8 734,8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9 929,8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-1 195,0</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B71077">
            <w:pPr>
              <w:spacing w:before="42" w:after="50" w:line="204"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53 245,6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24 665,9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 xml:space="preserve">28 579,7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rPr>
                <w:i/>
              </w:rPr>
            </w:pPr>
            <w:r w:rsidRPr="00D20295">
              <w:rPr>
                <w:i/>
                <w:sz w:val="22"/>
                <w:szCs w:val="22"/>
              </w:rPr>
              <w:t>-3 913,8</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B71077">
            <w:pPr>
              <w:spacing w:before="42" w:after="50" w:line="204"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6 169,3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2 761,2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3 408,1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-646,9</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284"/>
            </w:pPr>
            <w:r w:rsidRPr="000D6877">
              <w:rPr>
                <w:sz w:val="22"/>
                <w:szCs w:val="22"/>
              </w:rPr>
              <w:t>Ноябрь</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6 075,6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2 694,1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3 381,5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-687,4</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284"/>
            </w:pPr>
            <w:r w:rsidRPr="000D6877">
              <w:rPr>
                <w:sz w:val="22"/>
                <w:szCs w:val="22"/>
              </w:rPr>
              <w:t>Декабрь</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6 941,3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2 833,9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 xml:space="preserve">4 107,4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pPr>
            <w:r w:rsidRPr="00D20295">
              <w:rPr>
                <w:sz w:val="22"/>
                <w:szCs w:val="22"/>
              </w:rPr>
              <w:t>-1 273,5</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19 186,2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8 289,2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10 897,0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-2 607,8</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72 431,8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32 955,1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 xml:space="preserve">39 476,7 </w:t>
            </w: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rPr>
            </w:pPr>
            <w:r w:rsidRPr="00D20295">
              <w:rPr>
                <w:b/>
                <w:sz w:val="22"/>
                <w:szCs w:val="22"/>
              </w:rPr>
              <w:t>-6 521,6</w:t>
            </w:r>
          </w:p>
        </w:tc>
      </w:tr>
      <w:tr w:rsidR="009B100F" w:rsidRPr="000D6877" w:rsidTr="006B0617">
        <w:trPr>
          <w:trHeight w:val="227"/>
          <w:jc w:val="center"/>
        </w:trPr>
        <w:tc>
          <w:tcPr>
            <w:tcW w:w="2340" w:type="dxa"/>
            <w:tcBorders>
              <w:top w:val="nil"/>
              <w:bottom w:val="nil"/>
            </w:tcBorders>
            <w:shd w:val="clear" w:color="auto" w:fill="auto"/>
            <w:vAlign w:val="bottom"/>
          </w:tcPr>
          <w:p w:rsidR="009B100F" w:rsidRPr="000D6877" w:rsidRDefault="009B100F" w:rsidP="00B71077">
            <w:pPr>
              <w:spacing w:before="42" w:after="50" w:line="204"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bCs/>
              </w:rPr>
            </w:pPr>
          </w:p>
        </w:tc>
        <w:tc>
          <w:tcPr>
            <w:tcW w:w="1684"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B71077">
            <w:pPr>
              <w:spacing w:before="42" w:after="50" w:line="204" w:lineRule="exact"/>
              <w:ind w:right="340"/>
              <w:jc w:val="right"/>
              <w:rPr>
                <w:b/>
                <w:bCs/>
              </w:rPr>
            </w:pPr>
          </w:p>
        </w:tc>
      </w:tr>
      <w:tr w:rsidR="009D0B25" w:rsidRPr="000D6877" w:rsidTr="006605A0">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4 251,7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2 046,1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2 205,6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-159,5</w:t>
            </w:r>
          </w:p>
        </w:tc>
      </w:tr>
      <w:tr w:rsidR="009D0B25" w:rsidRPr="000D6877" w:rsidTr="006605A0">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284"/>
            </w:pPr>
            <w:r w:rsidRPr="000D6877">
              <w:rPr>
                <w:sz w:val="22"/>
                <w:szCs w:val="22"/>
              </w:rPr>
              <w:t>Февраль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4 780,3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2 221,0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2 559,3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-338,3</w:t>
            </w:r>
          </w:p>
        </w:tc>
      </w:tr>
      <w:tr w:rsidR="009D0B25" w:rsidRPr="000D6877" w:rsidTr="006605A0">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284"/>
            </w:pPr>
            <w:r w:rsidRPr="000D6877">
              <w:rPr>
                <w:sz w:val="22"/>
                <w:szCs w:val="22"/>
              </w:rPr>
              <w:t>Март</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5 268,8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2 345,4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2 923,4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-578,0</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Pr="00730CEF" w:rsidRDefault="009D0B25" w:rsidP="00B71077">
            <w:pPr>
              <w:spacing w:before="42" w:after="50" w:line="204"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14 300,8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6 612,5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7 688,3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-1 075,8</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Default="009D0B25" w:rsidP="00B71077">
            <w:pPr>
              <w:spacing w:before="42" w:after="50" w:line="204" w:lineRule="exact"/>
              <w:ind w:left="284"/>
            </w:pPr>
            <w:r>
              <w:rPr>
                <w:sz w:val="22"/>
                <w:szCs w:val="22"/>
              </w:rPr>
              <w:t>Апрель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4 022,4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1 842,5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2 179,9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-337,4</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Pr="006D0B18" w:rsidRDefault="009D0B25" w:rsidP="00B71077">
            <w:pPr>
              <w:spacing w:before="42" w:after="50" w:line="204" w:lineRule="exact"/>
              <w:ind w:left="284"/>
            </w:pPr>
            <w:r>
              <w:rPr>
                <w:sz w:val="22"/>
                <w:szCs w:val="22"/>
              </w:rPr>
              <w:t>Май</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4 235,8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2 003,5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2 232,3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-228,8</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284"/>
            </w:pPr>
            <w:r w:rsidRPr="000D6877">
              <w:rPr>
                <w:sz w:val="22"/>
                <w:szCs w:val="22"/>
              </w:rPr>
              <w:t>Июнь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4 973,4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2 373,4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2 600,0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-226,6</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Pr="000D6877" w:rsidRDefault="009D0B25" w:rsidP="00B71077">
            <w:pPr>
              <w:spacing w:before="42" w:after="50" w:line="20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13 231,6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6 219,4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 xml:space="preserve">7 012,2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b/>
              </w:rPr>
            </w:pPr>
            <w:r w:rsidRPr="009D0B25">
              <w:rPr>
                <w:b/>
                <w:sz w:val="22"/>
                <w:szCs w:val="22"/>
              </w:rPr>
              <w:t>-792,8</w:t>
            </w:r>
          </w:p>
        </w:tc>
      </w:tr>
      <w:tr w:rsidR="009D0B25" w:rsidRPr="009B100F" w:rsidTr="00730CEF">
        <w:trPr>
          <w:trHeight w:val="227"/>
          <w:jc w:val="center"/>
        </w:trPr>
        <w:tc>
          <w:tcPr>
            <w:tcW w:w="2340" w:type="dxa"/>
            <w:tcBorders>
              <w:top w:val="nil"/>
              <w:bottom w:val="nil"/>
            </w:tcBorders>
            <w:shd w:val="clear" w:color="auto" w:fill="auto"/>
            <w:vAlign w:val="bottom"/>
          </w:tcPr>
          <w:p w:rsidR="009D0B25" w:rsidRPr="00D3393E" w:rsidRDefault="009D0B25" w:rsidP="00B71077">
            <w:pPr>
              <w:spacing w:before="42" w:after="50" w:line="204"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27 532,4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12 831,9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 xml:space="preserve">14 700,5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rPr>
                <w:i/>
              </w:rPr>
            </w:pPr>
            <w:r w:rsidRPr="009D0B25">
              <w:rPr>
                <w:i/>
                <w:sz w:val="22"/>
                <w:szCs w:val="22"/>
              </w:rPr>
              <w:t>-1 868,6</w:t>
            </w:r>
          </w:p>
        </w:tc>
      </w:tr>
      <w:tr w:rsidR="009D0B25" w:rsidRPr="00730CEF" w:rsidTr="00730CEF">
        <w:trPr>
          <w:trHeight w:val="227"/>
          <w:jc w:val="center"/>
        </w:trPr>
        <w:tc>
          <w:tcPr>
            <w:tcW w:w="2340" w:type="dxa"/>
            <w:tcBorders>
              <w:top w:val="nil"/>
              <w:bottom w:val="nil"/>
            </w:tcBorders>
            <w:shd w:val="clear" w:color="auto" w:fill="auto"/>
            <w:vAlign w:val="bottom"/>
          </w:tcPr>
          <w:p w:rsidR="009D0B25" w:rsidRPr="00D3393E" w:rsidRDefault="009D0B25" w:rsidP="00B71077">
            <w:pPr>
              <w:spacing w:before="42" w:after="50" w:line="204"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5 368,2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2 516,5 </w:t>
            </w:r>
          </w:p>
        </w:tc>
        <w:tc>
          <w:tcPr>
            <w:tcW w:w="1684"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 xml:space="preserve">2 851,7 </w:t>
            </w:r>
          </w:p>
        </w:tc>
        <w:tc>
          <w:tcPr>
            <w:tcW w:w="1685" w:type="dxa"/>
            <w:tcBorders>
              <w:top w:val="nil"/>
              <w:bottom w:val="nil"/>
            </w:tcBorders>
            <w:shd w:val="clear" w:color="auto" w:fill="auto"/>
            <w:vAlign w:val="bottom"/>
          </w:tcPr>
          <w:p w:rsidR="009D0B25" w:rsidRPr="009D0B25" w:rsidRDefault="009D0B25" w:rsidP="00B71077">
            <w:pPr>
              <w:spacing w:before="42" w:after="50" w:line="204" w:lineRule="exact"/>
              <w:ind w:right="340"/>
              <w:jc w:val="right"/>
            </w:pPr>
            <w:r w:rsidRPr="009D0B25">
              <w:rPr>
                <w:sz w:val="22"/>
                <w:szCs w:val="22"/>
              </w:rPr>
              <w:t>-335,2</w:t>
            </w:r>
          </w:p>
        </w:tc>
      </w:tr>
      <w:tr w:rsidR="009D0B25" w:rsidRPr="00730CEF" w:rsidTr="006B0617">
        <w:trPr>
          <w:trHeight w:val="227"/>
          <w:jc w:val="center"/>
        </w:trPr>
        <w:tc>
          <w:tcPr>
            <w:tcW w:w="2340" w:type="dxa"/>
            <w:tcBorders>
              <w:top w:val="nil"/>
              <w:bottom w:val="double" w:sz="4" w:space="0" w:color="auto"/>
            </w:tcBorders>
            <w:shd w:val="clear" w:color="auto" w:fill="auto"/>
            <w:vAlign w:val="bottom"/>
          </w:tcPr>
          <w:p w:rsidR="009D0B25" w:rsidRPr="006D0B18" w:rsidRDefault="009D0B25" w:rsidP="00B71077">
            <w:pPr>
              <w:spacing w:before="42" w:after="50" w:line="204" w:lineRule="exact"/>
              <w:ind w:left="162"/>
              <w:rPr>
                <w:b/>
                <w:i/>
              </w:rPr>
            </w:pPr>
            <w:r>
              <w:rPr>
                <w:b/>
                <w:i/>
                <w:sz w:val="22"/>
                <w:szCs w:val="22"/>
              </w:rPr>
              <w:t>Январь-июль</w:t>
            </w:r>
          </w:p>
        </w:tc>
        <w:tc>
          <w:tcPr>
            <w:tcW w:w="1684" w:type="dxa"/>
            <w:tcBorders>
              <w:top w:val="nil"/>
              <w:bottom w:val="double" w:sz="4" w:space="0" w:color="auto"/>
            </w:tcBorders>
            <w:shd w:val="clear" w:color="auto" w:fill="auto"/>
            <w:vAlign w:val="bottom"/>
          </w:tcPr>
          <w:p w:rsidR="009D0B25" w:rsidRPr="009D0B25" w:rsidRDefault="009D0B25" w:rsidP="00B71077">
            <w:pPr>
              <w:spacing w:before="42" w:after="50" w:line="204" w:lineRule="exact"/>
              <w:ind w:right="340"/>
              <w:jc w:val="right"/>
              <w:rPr>
                <w:b/>
                <w:i/>
              </w:rPr>
            </w:pPr>
            <w:r w:rsidRPr="009D0B25">
              <w:rPr>
                <w:b/>
                <w:i/>
                <w:sz w:val="22"/>
                <w:szCs w:val="22"/>
              </w:rPr>
              <w:t xml:space="preserve">32 900,6 </w:t>
            </w:r>
          </w:p>
        </w:tc>
        <w:tc>
          <w:tcPr>
            <w:tcW w:w="1685" w:type="dxa"/>
            <w:tcBorders>
              <w:top w:val="nil"/>
              <w:bottom w:val="double" w:sz="4" w:space="0" w:color="auto"/>
            </w:tcBorders>
            <w:shd w:val="clear" w:color="auto" w:fill="auto"/>
            <w:vAlign w:val="bottom"/>
          </w:tcPr>
          <w:p w:rsidR="009D0B25" w:rsidRPr="009D0B25" w:rsidRDefault="009D0B25" w:rsidP="00B71077">
            <w:pPr>
              <w:spacing w:before="42" w:after="50" w:line="204" w:lineRule="exact"/>
              <w:ind w:right="340"/>
              <w:jc w:val="right"/>
              <w:rPr>
                <w:b/>
                <w:i/>
              </w:rPr>
            </w:pPr>
            <w:r w:rsidRPr="009D0B25">
              <w:rPr>
                <w:b/>
                <w:i/>
                <w:sz w:val="22"/>
                <w:szCs w:val="22"/>
              </w:rPr>
              <w:t xml:space="preserve">15 348,4 </w:t>
            </w:r>
          </w:p>
        </w:tc>
        <w:tc>
          <w:tcPr>
            <w:tcW w:w="1684" w:type="dxa"/>
            <w:tcBorders>
              <w:top w:val="nil"/>
              <w:bottom w:val="double" w:sz="4" w:space="0" w:color="auto"/>
            </w:tcBorders>
            <w:shd w:val="clear" w:color="auto" w:fill="auto"/>
            <w:vAlign w:val="bottom"/>
          </w:tcPr>
          <w:p w:rsidR="009D0B25" w:rsidRPr="009D0B25" w:rsidRDefault="009D0B25" w:rsidP="00B71077">
            <w:pPr>
              <w:spacing w:before="42" w:after="50" w:line="204" w:lineRule="exact"/>
              <w:ind w:right="340"/>
              <w:jc w:val="right"/>
              <w:rPr>
                <w:b/>
                <w:i/>
              </w:rPr>
            </w:pPr>
            <w:r w:rsidRPr="009D0B25">
              <w:rPr>
                <w:b/>
                <w:i/>
                <w:sz w:val="22"/>
                <w:szCs w:val="22"/>
              </w:rPr>
              <w:t xml:space="preserve">17 552,2 </w:t>
            </w:r>
          </w:p>
        </w:tc>
        <w:tc>
          <w:tcPr>
            <w:tcW w:w="1685" w:type="dxa"/>
            <w:tcBorders>
              <w:top w:val="nil"/>
              <w:bottom w:val="double" w:sz="4" w:space="0" w:color="auto"/>
            </w:tcBorders>
            <w:shd w:val="clear" w:color="auto" w:fill="auto"/>
            <w:vAlign w:val="bottom"/>
          </w:tcPr>
          <w:p w:rsidR="009D0B25" w:rsidRPr="009D0B25" w:rsidRDefault="009D0B25" w:rsidP="00B71077">
            <w:pPr>
              <w:spacing w:before="42" w:after="50" w:line="204" w:lineRule="exact"/>
              <w:ind w:right="340"/>
              <w:jc w:val="right"/>
              <w:rPr>
                <w:b/>
                <w:i/>
              </w:rPr>
            </w:pPr>
            <w:r w:rsidRPr="009D0B25">
              <w:rPr>
                <w:b/>
                <w:i/>
                <w:sz w:val="22"/>
                <w:szCs w:val="22"/>
              </w:rPr>
              <w:t>-2 203,8</w:t>
            </w:r>
          </w:p>
        </w:tc>
      </w:tr>
    </w:tbl>
    <w:p w:rsidR="00C71156" w:rsidRPr="000D6877" w:rsidRDefault="00C71156" w:rsidP="009C537A">
      <w:pPr>
        <w:pStyle w:val="21"/>
        <w:spacing w:before="240" w:line="240" w:lineRule="exact"/>
        <w:ind w:firstLine="0"/>
        <w:jc w:val="center"/>
        <w:outlineLvl w:val="0"/>
        <w:rPr>
          <w:rFonts w:ascii="Arial" w:hAnsi="Arial" w:cs="Arial"/>
          <w:b/>
          <w:bCs/>
          <w:noProof/>
          <w:sz w:val="22"/>
          <w:szCs w:val="22"/>
        </w:rPr>
      </w:pPr>
      <w:r w:rsidRPr="009C537A">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0D6877">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0D6877">
            <w:pPr>
              <w:spacing w:before="30" w:after="30" w:line="200" w:lineRule="exact"/>
              <w:jc w:val="center"/>
            </w:pPr>
          </w:p>
        </w:tc>
        <w:tc>
          <w:tcPr>
            <w:tcW w:w="3402" w:type="dxa"/>
            <w:gridSpan w:val="3"/>
          </w:tcPr>
          <w:p w:rsidR="00C71156" w:rsidRPr="000D6877" w:rsidRDefault="00C71156" w:rsidP="000D6877">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0D6877">
            <w:pPr>
              <w:spacing w:before="30" w:after="30" w:line="200" w:lineRule="exact"/>
              <w:jc w:val="center"/>
            </w:pPr>
            <w:r w:rsidRPr="000D6877">
              <w:rPr>
                <w:sz w:val="22"/>
                <w:szCs w:val="22"/>
              </w:rPr>
              <w:t>К предыдущему месяцу</w:t>
            </w:r>
          </w:p>
        </w:tc>
      </w:tr>
      <w:tr w:rsidR="00C71156" w:rsidRPr="000D6877" w:rsidTr="009B100F">
        <w:trPr>
          <w:cantSplit/>
          <w:trHeight w:val="225"/>
          <w:tblHeader/>
          <w:jc w:val="center"/>
        </w:trPr>
        <w:tc>
          <w:tcPr>
            <w:tcW w:w="2322" w:type="dxa"/>
            <w:vMerge/>
            <w:tcBorders>
              <w:bottom w:val="single" w:sz="4" w:space="0" w:color="auto"/>
            </w:tcBorders>
          </w:tcPr>
          <w:p w:rsidR="00C71156" w:rsidRPr="000D6877" w:rsidRDefault="00C71156" w:rsidP="000D6877">
            <w:pPr>
              <w:spacing w:before="30" w:after="30" w:line="200" w:lineRule="exact"/>
              <w:jc w:val="center"/>
            </w:pP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B71077">
            <w:pPr>
              <w:spacing w:before="40" w:after="46" w:line="204"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B71077">
            <w:pPr>
              <w:spacing w:before="40" w:after="46" w:line="204" w:lineRule="exact"/>
              <w:ind w:right="227"/>
              <w:jc w:val="center"/>
              <w:rPr>
                <w:b/>
                <w:bCs/>
              </w:rPr>
            </w:pPr>
          </w:p>
        </w:tc>
        <w:tc>
          <w:tcPr>
            <w:tcW w:w="1134" w:type="dxa"/>
            <w:tcBorders>
              <w:bottom w:val="nil"/>
            </w:tcBorders>
            <w:vAlign w:val="bottom"/>
          </w:tcPr>
          <w:p w:rsidR="006B0617" w:rsidRPr="000D6877" w:rsidRDefault="006B0617" w:rsidP="00B71077">
            <w:pPr>
              <w:spacing w:before="40" w:after="46" w:line="204" w:lineRule="exact"/>
              <w:ind w:right="227"/>
              <w:jc w:val="right"/>
            </w:pPr>
          </w:p>
        </w:tc>
        <w:tc>
          <w:tcPr>
            <w:tcW w:w="1134" w:type="dxa"/>
            <w:tcBorders>
              <w:bottom w:val="nil"/>
            </w:tcBorders>
            <w:vAlign w:val="bottom"/>
          </w:tcPr>
          <w:p w:rsidR="006B0617" w:rsidRPr="000D6877" w:rsidRDefault="006B0617" w:rsidP="00B71077">
            <w:pPr>
              <w:spacing w:before="40" w:after="46" w:line="204" w:lineRule="exact"/>
              <w:ind w:right="227"/>
              <w:jc w:val="right"/>
            </w:pPr>
          </w:p>
        </w:tc>
        <w:tc>
          <w:tcPr>
            <w:tcW w:w="1106" w:type="dxa"/>
            <w:tcBorders>
              <w:bottom w:val="nil"/>
            </w:tcBorders>
            <w:vAlign w:val="bottom"/>
          </w:tcPr>
          <w:p w:rsidR="006B0617" w:rsidRPr="000D6877" w:rsidRDefault="006B0617" w:rsidP="00B71077">
            <w:pPr>
              <w:spacing w:before="40" w:after="46" w:line="204" w:lineRule="exact"/>
              <w:ind w:right="170"/>
              <w:jc w:val="right"/>
              <w:rPr>
                <w:bCs/>
              </w:rPr>
            </w:pPr>
          </w:p>
        </w:tc>
        <w:tc>
          <w:tcPr>
            <w:tcW w:w="1106" w:type="dxa"/>
            <w:tcBorders>
              <w:bottom w:val="nil"/>
            </w:tcBorders>
            <w:vAlign w:val="bottom"/>
          </w:tcPr>
          <w:p w:rsidR="006B0617" w:rsidRPr="000D6877" w:rsidRDefault="006B0617" w:rsidP="00B71077">
            <w:pPr>
              <w:spacing w:before="40" w:after="46" w:line="204" w:lineRule="exact"/>
              <w:ind w:right="170"/>
              <w:jc w:val="right"/>
              <w:rPr>
                <w:bCs/>
              </w:rPr>
            </w:pPr>
          </w:p>
        </w:tc>
        <w:tc>
          <w:tcPr>
            <w:tcW w:w="1122" w:type="dxa"/>
            <w:tcBorders>
              <w:bottom w:val="nil"/>
            </w:tcBorders>
            <w:vAlign w:val="bottom"/>
          </w:tcPr>
          <w:p w:rsidR="006B0617" w:rsidRPr="000D6877" w:rsidRDefault="006B0617" w:rsidP="00B71077">
            <w:pPr>
              <w:spacing w:before="40" w:after="46" w:line="204" w:lineRule="exact"/>
              <w:ind w:right="170"/>
              <w:jc w:val="right"/>
              <w:rPr>
                <w:bCs/>
              </w:rPr>
            </w:pPr>
          </w:p>
        </w:tc>
      </w:tr>
      <w:tr w:rsidR="00D20295" w:rsidRPr="006605A0" w:rsidTr="004036D4">
        <w:trPr>
          <w:trHeight w:val="227"/>
          <w:jc w:val="center"/>
        </w:trPr>
        <w:tc>
          <w:tcPr>
            <w:tcW w:w="2322" w:type="dxa"/>
            <w:tcBorders>
              <w:top w:val="nil"/>
              <w:bottom w:val="nil"/>
            </w:tcBorders>
            <w:shd w:val="clear" w:color="auto" w:fill="auto"/>
            <w:vAlign w:val="bottom"/>
          </w:tcPr>
          <w:p w:rsidR="00D20295" w:rsidRPr="000D6877" w:rsidRDefault="00D20295" w:rsidP="00B71077">
            <w:pPr>
              <w:spacing w:before="40" w:after="46" w:line="204"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95,8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94,3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83,0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90,9  </w:t>
            </w:r>
          </w:p>
        </w:tc>
        <w:tc>
          <w:tcPr>
            <w:tcW w:w="1122"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76,8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B71077">
            <w:pPr>
              <w:spacing w:before="40" w:after="46" w:line="204" w:lineRule="exact"/>
              <w:ind w:left="284"/>
            </w:pPr>
            <w:r w:rsidRPr="000D6877">
              <w:rPr>
                <w:sz w:val="22"/>
                <w:szCs w:val="22"/>
              </w:rPr>
              <w:t>Февраль</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98,2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99,0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107,5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103,0  </w:t>
            </w:r>
          </w:p>
        </w:tc>
        <w:tc>
          <w:tcPr>
            <w:tcW w:w="1122"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111,9  </w:t>
            </w:r>
          </w:p>
        </w:tc>
      </w:tr>
      <w:tr w:rsidR="00D20295" w:rsidRPr="000D6877" w:rsidTr="000978B9">
        <w:trPr>
          <w:trHeight w:val="227"/>
          <w:jc w:val="center"/>
        </w:trPr>
        <w:tc>
          <w:tcPr>
            <w:tcW w:w="2322" w:type="dxa"/>
            <w:tcBorders>
              <w:top w:val="nil"/>
              <w:bottom w:val="nil"/>
            </w:tcBorders>
            <w:shd w:val="clear" w:color="auto" w:fill="auto"/>
            <w:vAlign w:val="bottom"/>
          </w:tcPr>
          <w:p w:rsidR="00D20295" w:rsidRPr="000D6877" w:rsidRDefault="00D20295" w:rsidP="00B71077">
            <w:pPr>
              <w:spacing w:before="40" w:after="46" w:line="204" w:lineRule="exact"/>
              <w:ind w:left="284"/>
            </w:pPr>
            <w:r w:rsidRPr="000D6877">
              <w:rPr>
                <w:sz w:val="22"/>
                <w:szCs w:val="22"/>
              </w:rPr>
              <w:t>Март</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97,6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96,9  </w:t>
            </w:r>
          </w:p>
        </w:tc>
        <w:tc>
          <w:tcPr>
            <w:tcW w:w="1134" w:type="dxa"/>
            <w:tcBorders>
              <w:top w:val="nil"/>
              <w:bottom w:val="nil"/>
            </w:tcBorders>
            <w:shd w:val="clear" w:color="auto" w:fill="auto"/>
            <w:vAlign w:val="bottom"/>
          </w:tcPr>
          <w:p w:rsidR="00D20295" w:rsidRPr="00D20295" w:rsidRDefault="00D20295" w:rsidP="00B71077">
            <w:pPr>
              <w:spacing w:before="40" w:after="46" w:line="204" w:lineRule="exact"/>
              <w:ind w:right="227"/>
              <w:jc w:val="right"/>
              <w:rPr>
                <w:bCs/>
              </w:rPr>
            </w:pPr>
            <w:r w:rsidRPr="00D20295">
              <w:rPr>
                <w:bCs/>
                <w:sz w:val="22"/>
                <w:szCs w:val="22"/>
              </w:rPr>
              <w:t xml:space="preserve">98,3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110,6  </w:t>
            </w:r>
          </w:p>
        </w:tc>
        <w:tc>
          <w:tcPr>
            <w:tcW w:w="1106"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110,2  </w:t>
            </w:r>
          </w:p>
        </w:tc>
        <w:tc>
          <w:tcPr>
            <w:tcW w:w="1122" w:type="dxa"/>
            <w:tcBorders>
              <w:top w:val="nil"/>
              <w:bottom w:val="nil"/>
            </w:tcBorders>
            <w:shd w:val="clear" w:color="auto" w:fill="auto"/>
            <w:vAlign w:val="bottom"/>
          </w:tcPr>
          <w:p w:rsidR="00D20295" w:rsidRPr="00D20295" w:rsidRDefault="00D20295" w:rsidP="00B71077">
            <w:pPr>
              <w:spacing w:before="40" w:after="46" w:line="204" w:lineRule="exact"/>
              <w:ind w:right="170"/>
              <w:jc w:val="right"/>
            </w:pPr>
            <w:r w:rsidRPr="00D20295">
              <w:rPr>
                <w:sz w:val="22"/>
                <w:szCs w:val="22"/>
              </w:rPr>
              <w:t xml:space="preserve">111,0  </w:t>
            </w:r>
          </w:p>
        </w:tc>
      </w:tr>
      <w:tr w:rsidR="00D20295" w:rsidRPr="000D6877" w:rsidTr="009B100F">
        <w:trPr>
          <w:trHeight w:val="227"/>
          <w:jc w:val="center"/>
        </w:trPr>
        <w:tc>
          <w:tcPr>
            <w:tcW w:w="2322" w:type="dxa"/>
            <w:tcBorders>
              <w:top w:val="nil"/>
              <w:bottom w:val="single" w:sz="4" w:space="0" w:color="auto"/>
            </w:tcBorders>
            <w:shd w:val="clear" w:color="auto" w:fill="auto"/>
            <w:vAlign w:val="bottom"/>
          </w:tcPr>
          <w:p w:rsidR="00D20295" w:rsidRPr="000D6877" w:rsidRDefault="00D20295" w:rsidP="00B71077">
            <w:pPr>
              <w:spacing w:before="40" w:after="46" w:line="204" w:lineRule="exact"/>
              <w:ind w:left="162"/>
              <w:rPr>
                <w:b/>
              </w:rPr>
            </w:pPr>
            <w:r w:rsidRPr="000D6877">
              <w:rPr>
                <w:b/>
                <w:sz w:val="22"/>
                <w:szCs w:val="22"/>
              </w:rPr>
              <w:t>I квартал</w:t>
            </w:r>
          </w:p>
        </w:tc>
        <w:tc>
          <w:tcPr>
            <w:tcW w:w="1134" w:type="dxa"/>
            <w:tcBorders>
              <w:top w:val="nil"/>
              <w:bottom w:val="single" w:sz="4" w:space="0" w:color="auto"/>
            </w:tcBorders>
            <w:shd w:val="clear" w:color="auto" w:fill="auto"/>
            <w:vAlign w:val="bottom"/>
          </w:tcPr>
          <w:p w:rsidR="00D20295" w:rsidRPr="00D20295" w:rsidRDefault="00D20295" w:rsidP="00B71077">
            <w:pPr>
              <w:spacing w:before="40" w:after="46" w:line="204" w:lineRule="exact"/>
              <w:ind w:right="227"/>
              <w:jc w:val="right"/>
              <w:rPr>
                <w:b/>
                <w:bCs/>
              </w:rPr>
            </w:pPr>
            <w:r w:rsidRPr="00D20295">
              <w:rPr>
                <w:b/>
                <w:bCs/>
                <w:sz w:val="22"/>
                <w:szCs w:val="22"/>
              </w:rPr>
              <w:t xml:space="preserve">97,2  </w:t>
            </w:r>
          </w:p>
        </w:tc>
        <w:tc>
          <w:tcPr>
            <w:tcW w:w="1134" w:type="dxa"/>
            <w:tcBorders>
              <w:top w:val="nil"/>
              <w:bottom w:val="single" w:sz="4" w:space="0" w:color="auto"/>
            </w:tcBorders>
            <w:shd w:val="clear" w:color="auto" w:fill="auto"/>
            <w:vAlign w:val="bottom"/>
          </w:tcPr>
          <w:p w:rsidR="00D20295" w:rsidRPr="00D20295" w:rsidRDefault="00D20295" w:rsidP="00B71077">
            <w:pPr>
              <w:spacing w:before="40" w:after="46" w:line="204" w:lineRule="exact"/>
              <w:ind w:right="227"/>
              <w:jc w:val="right"/>
              <w:rPr>
                <w:b/>
                <w:bCs/>
              </w:rPr>
            </w:pPr>
            <w:r w:rsidRPr="00D20295">
              <w:rPr>
                <w:b/>
                <w:bCs/>
                <w:sz w:val="22"/>
                <w:szCs w:val="22"/>
              </w:rPr>
              <w:t xml:space="preserve">97,2  </w:t>
            </w:r>
          </w:p>
        </w:tc>
        <w:tc>
          <w:tcPr>
            <w:tcW w:w="1134" w:type="dxa"/>
            <w:tcBorders>
              <w:top w:val="nil"/>
              <w:bottom w:val="single" w:sz="4" w:space="0" w:color="auto"/>
            </w:tcBorders>
            <w:shd w:val="clear" w:color="auto" w:fill="auto"/>
            <w:vAlign w:val="bottom"/>
          </w:tcPr>
          <w:p w:rsidR="00D20295" w:rsidRPr="00D20295" w:rsidRDefault="00D20295" w:rsidP="00B71077">
            <w:pPr>
              <w:spacing w:before="40" w:after="46" w:line="204" w:lineRule="exact"/>
              <w:ind w:right="227"/>
              <w:jc w:val="right"/>
              <w:rPr>
                <w:b/>
                <w:bCs/>
              </w:rPr>
            </w:pPr>
            <w:r w:rsidRPr="00D20295">
              <w:rPr>
                <w:b/>
                <w:bCs/>
                <w:sz w:val="22"/>
                <w:szCs w:val="22"/>
              </w:rPr>
              <w:t xml:space="preserve">97,3  </w:t>
            </w:r>
          </w:p>
        </w:tc>
        <w:tc>
          <w:tcPr>
            <w:tcW w:w="1106" w:type="dxa"/>
            <w:tcBorders>
              <w:top w:val="nil"/>
              <w:bottom w:val="single" w:sz="4" w:space="0" w:color="auto"/>
            </w:tcBorders>
            <w:shd w:val="clear" w:color="auto" w:fill="auto"/>
            <w:vAlign w:val="bottom"/>
          </w:tcPr>
          <w:p w:rsidR="00D20295" w:rsidRPr="000D6877" w:rsidRDefault="00D20295" w:rsidP="00B71077">
            <w:pPr>
              <w:spacing w:before="40" w:after="46" w:line="204" w:lineRule="exact"/>
              <w:ind w:right="170"/>
              <w:jc w:val="right"/>
              <w:rPr>
                <w:b/>
                <w:bCs/>
              </w:rPr>
            </w:pPr>
            <w:r w:rsidRPr="000D6877">
              <w:rPr>
                <w:b/>
                <w:bCs/>
                <w:sz w:val="22"/>
                <w:szCs w:val="22"/>
              </w:rPr>
              <w:t>х</w:t>
            </w:r>
          </w:p>
        </w:tc>
        <w:tc>
          <w:tcPr>
            <w:tcW w:w="1106" w:type="dxa"/>
            <w:tcBorders>
              <w:top w:val="nil"/>
              <w:bottom w:val="single" w:sz="4" w:space="0" w:color="auto"/>
            </w:tcBorders>
            <w:shd w:val="clear" w:color="auto" w:fill="auto"/>
            <w:vAlign w:val="bottom"/>
          </w:tcPr>
          <w:p w:rsidR="00D20295" w:rsidRPr="000D6877" w:rsidRDefault="00D20295" w:rsidP="00B71077">
            <w:pPr>
              <w:spacing w:before="40" w:after="46" w:line="204" w:lineRule="exact"/>
              <w:ind w:right="170"/>
              <w:jc w:val="right"/>
              <w:rPr>
                <w:b/>
                <w:bCs/>
              </w:rPr>
            </w:pPr>
            <w:r w:rsidRPr="000D6877">
              <w:rPr>
                <w:b/>
                <w:bCs/>
                <w:sz w:val="22"/>
                <w:szCs w:val="22"/>
              </w:rPr>
              <w:t>х</w:t>
            </w:r>
          </w:p>
        </w:tc>
        <w:tc>
          <w:tcPr>
            <w:tcW w:w="1122" w:type="dxa"/>
            <w:tcBorders>
              <w:top w:val="nil"/>
              <w:bottom w:val="single" w:sz="4" w:space="0" w:color="auto"/>
            </w:tcBorders>
            <w:shd w:val="clear" w:color="auto" w:fill="auto"/>
            <w:vAlign w:val="bottom"/>
          </w:tcPr>
          <w:p w:rsidR="00D20295" w:rsidRPr="000D6877" w:rsidRDefault="00D20295" w:rsidP="00B71077">
            <w:pPr>
              <w:spacing w:before="40" w:after="46" w:line="204" w:lineRule="exact"/>
              <w:ind w:right="170"/>
              <w:jc w:val="right"/>
              <w:rPr>
                <w:b/>
                <w:bCs/>
              </w:rPr>
            </w:pPr>
            <w:r w:rsidRPr="000D6877">
              <w:rPr>
                <w:b/>
                <w:bCs/>
                <w:sz w:val="22"/>
                <w:szCs w:val="22"/>
              </w:rPr>
              <w:t>х</w:t>
            </w:r>
          </w:p>
        </w:tc>
      </w:tr>
      <w:tr w:rsidR="00D20295" w:rsidRPr="000D6877" w:rsidTr="009B100F">
        <w:trPr>
          <w:trHeight w:val="227"/>
          <w:jc w:val="center"/>
        </w:trPr>
        <w:tc>
          <w:tcPr>
            <w:tcW w:w="2322" w:type="dxa"/>
            <w:tcBorders>
              <w:top w:val="single" w:sz="4" w:space="0" w:color="auto"/>
              <w:bottom w:val="nil"/>
            </w:tcBorders>
            <w:shd w:val="clear" w:color="auto" w:fill="auto"/>
            <w:vAlign w:val="bottom"/>
          </w:tcPr>
          <w:p w:rsidR="00D20295" w:rsidRPr="000D6877" w:rsidRDefault="00D20295" w:rsidP="00C00BEB">
            <w:pPr>
              <w:spacing w:before="60" w:after="60" w:line="220" w:lineRule="exact"/>
              <w:ind w:left="284"/>
            </w:pPr>
            <w:r>
              <w:rPr>
                <w:sz w:val="22"/>
                <w:szCs w:val="22"/>
              </w:rPr>
              <w:lastRenderedPageBreak/>
              <w:t>Апрель</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106,8  </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98,4  </w:t>
            </w:r>
          </w:p>
        </w:tc>
        <w:tc>
          <w:tcPr>
            <w:tcW w:w="1134"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114,0  </w:t>
            </w:r>
          </w:p>
        </w:tc>
        <w:tc>
          <w:tcPr>
            <w:tcW w:w="1106"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105,6  </w:t>
            </w:r>
          </w:p>
        </w:tc>
        <w:tc>
          <w:tcPr>
            <w:tcW w:w="1106"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96,8  </w:t>
            </w:r>
          </w:p>
        </w:tc>
        <w:tc>
          <w:tcPr>
            <w:tcW w:w="1122" w:type="dxa"/>
            <w:tcBorders>
              <w:top w:val="single" w:sz="4" w:space="0" w:color="auto"/>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113,1  </w:t>
            </w:r>
          </w:p>
        </w:tc>
      </w:tr>
      <w:tr w:rsidR="00D20295" w:rsidRPr="000D6877" w:rsidTr="00C42E7E">
        <w:trPr>
          <w:trHeight w:val="229"/>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284"/>
            </w:pPr>
            <w:r w:rsidRPr="000D6877">
              <w:rPr>
                <w:sz w:val="22"/>
                <w:szCs w:val="22"/>
              </w:rPr>
              <w:t>Май</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92,9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91,6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94,0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91,3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99,8  </w:t>
            </w:r>
          </w:p>
        </w:tc>
        <w:tc>
          <w:tcPr>
            <w:tcW w:w="1122"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85,0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94,4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95,6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Cs/>
              </w:rPr>
            </w:pPr>
            <w:r w:rsidRPr="00D20295">
              <w:rPr>
                <w:bCs/>
                <w:sz w:val="22"/>
                <w:szCs w:val="22"/>
              </w:rPr>
              <w:t xml:space="preserve">93,4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100,4  </w:t>
            </w:r>
          </w:p>
        </w:tc>
        <w:tc>
          <w:tcPr>
            <w:tcW w:w="1106"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102,0  </w:t>
            </w:r>
          </w:p>
        </w:tc>
        <w:tc>
          <w:tcPr>
            <w:tcW w:w="1122" w:type="dxa"/>
            <w:tcBorders>
              <w:top w:val="nil"/>
              <w:bottom w:val="nil"/>
            </w:tcBorders>
            <w:shd w:val="clear" w:color="auto" w:fill="auto"/>
            <w:vAlign w:val="bottom"/>
          </w:tcPr>
          <w:p w:rsidR="00D20295" w:rsidRPr="00D20295" w:rsidRDefault="00D20295" w:rsidP="00C00BEB">
            <w:pPr>
              <w:spacing w:before="60" w:after="60" w:line="220" w:lineRule="exact"/>
              <w:ind w:right="170"/>
              <w:jc w:val="right"/>
            </w:pPr>
            <w:r w:rsidRPr="00D20295">
              <w:rPr>
                <w:sz w:val="22"/>
                <w:szCs w:val="22"/>
              </w:rPr>
              <w:t xml:space="preserve">99,0  </w:t>
            </w:r>
          </w:p>
        </w:tc>
      </w:tr>
      <w:tr w:rsidR="00D20295" w:rsidRPr="000D6877" w:rsidTr="00995F42">
        <w:trPr>
          <w:trHeight w:val="227"/>
          <w:jc w:val="center"/>
        </w:trPr>
        <w:tc>
          <w:tcPr>
            <w:tcW w:w="2322" w:type="dxa"/>
            <w:tcBorders>
              <w:top w:val="nil"/>
              <w:bottom w:val="nil"/>
            </w:tcBorders>
            <w:shd w:val="clear" w:color="auto" w:fill="auto"/>
            <w:vAlign w:val="bottom"/>
          </w:tcPr>
          <w:p w:rsidR="00D20295" w:rsidRPr="000D6877" w:rsidRDefault="00D20295" w:rsidP="00C00BEB">
            <w:pPr>
              <w:spacing w:before="60"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97,9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95,1  </w:t>
            </w:r>
          </w:p>
        </w:tc>
        <w:tc>
          <w:tcPr>
            <w:tcW w:w="1134" w:type="dxa"/>
            <w:tcBorders>
              <w:top w:val="nil"/>
              <w:bottom w:val="nil"/>
            </w:tcBorders>
            <w:shd w:val="clear" w:color="auto" w:fill="auto"/>
            <w:vAlign w:val="bottom"/>
          </w:tcPr>
          <w:p w:rsidR="00D20295" w:rsidRPr="00D20295" w:rsidRDefault="00D20295" w:rsidP="00C00BEB">
            <w:pPr>
              <w:spacing w:before="60" w:after="60" w:line="220" w:lineRule="exact"/>
              <w:ind w:right="227"/>
              <w:jc w:val="right"/>
              <w:rPr>
                <w:b/>
                <w:bCs/>
              </w:rPr>
            </w:pPr>
            <w:r w:rsidRPr="00D20295">
              <w:rPr>
                <w:b/>
                <w:bCs/>
                <w:sz w:val="22"/>
                <w:szCs w:val="22"/>
              </w:rPr>
              <w:t xml:space="preserve">100,3  </w:t>
            </w:r>
          </w:p>
        </w:tc>
        <w:tc>
          <w:tcPr>
            <w:tcW w:w="1106"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C00BEB">
            <w:pPr>
              <w:spacing w:before="60" w:after="60" w:line="220" w:lineRule="exact"/>
              <w:ind w:right="170"/>
              <w:jc w:val="right"/>
              <w:rPr>
                <w:b/>
                <w:bCs/>
              </w:rPr>
            </w:pPr>
            <w:r w:rsidRPr="000D6877">
              <w:rPr>
                <w:b/>
                <w:bCs/>
                <w:sz w:val="22"/>
                <w:szCs w:val="22"/>
              </w:rPr>
              <w:t>х</w:t>
            </w:r>
          </w:p>
        </w:tc>
      </w:tr>
      <w:tr w:rsidR="009B100F" w:rsidRPr="000D6877" w:rsidTr="00995F42">
        <w:trPr>
          <w:trHeight w:val="227"/>
          <w:jc w:val="center"/>
        </w:trPr>
        <w:tc>
          <w:tcPr>
            <w:tcW w:w="2322" w:type="dxa"/>
            <w:tcBorders>
              <w:top w:val="nil"/>
              <w:bottom w:val="nil"/>
            </w:tcBorders>
            <w:shd w:val="clear" w:color="auto" w:fill="auto"/>
            <w:vAlign w:val="bottom"/>
          </w:tcPr>
          <w:p w:rsidR="009B100F" w:rsidRPr="00D3393E" w:rsidRDefault="009B100F" w:rsidP="00C00BEB">
            <w:pPr>
              <w:spacing w:before="6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97,6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96,1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98,9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r>
      <w:tr w:rsidR="00B71077" w:rsidRPr="000D6877" w:rsidTr="0017696C">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pPr>
            <w:r w:rsidRPr="000D6877">
              <w:rPr>
                <w:sz w:val="22"/>
                <w:szCs w:val="22"/>
              </w:rPr>
              <w:t>Июль</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102,4  </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101,0  </w:t>
            </w:r>
          </w:p>
        </w:tc>
        <w:tc>
          <w:tcPr>
            <w:tcW w:w="1134" w:type="dxa"/>
            <w:tcBorders>
              <w:top w:val="nil"/>
              <w:bottom w:val="nil"/>
            </w:tcBorders>
            <w:shd w:val="clear" w:color="auto" w:fill="auto"/>
            <w:vAlign w:val="bottom"/>
          </w:tcPr>
          <w:p w:rsidR="00B71077" w:rsidRPr="00D20295" w:rsidRDefault="00B71077" w:rsidP="00C00BEB">
            <w:pPr>
              <w:spacing w:before="60"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105,1  </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104,0  </w:t>
            </w:r>
          </w:p>
        </w:tc>
        <w:tc>
          <w:tcPr>
            <w:tcW w:w="1122"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pPr>
            <w:r w:rsidRPr="00D20295">
              <w:rPr>
                <w:sz w:val="22"/>
                <w:szCs w:val="22"/>
              </w:rPr>
              <w:t xml:space="preserve">106,1  </w:t>
            </w:r>
          </w:p>
        </w:tc>
      </w:tr>
      <w:tr w:rsidR="00B71077" w:rsidRPr="000D6877" w:rsidTr="00995F42">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162"/>
              <w:rPr>
                <w:i/>
              </w:rPr>
            </w:pPr>
            <w:r>
              <w:rPr>
                <w:i/>
                <w:sz w:val="22"/>
                <w:szCs w:val="22"/>
              </w:rPr>
              <w:t>Январь-июль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98,3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96,8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99,6  </w:t>
            </w:r>
          </w:p>
        </w:tc>
        <w:tc>
          <w:tcPr>
            <w:tcW w:w="1106"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Cs/>
                <w:i/>
              </w:rPr>
            </w:pPr>
            <w:r w:rsidRPr="000D6877">
              <w:rPr>
                <w:bCs/>
                <w:i/>
                <w:sz w:val="22"/>
                <w:szCs w:val="22"/>
              </w:rPr>
              <w:t>х</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284"/>
            </w:pPr>
            <w:r w:rsidRPr="000D6877">
              <w:rPr>
                <w:sz w:val="22"/>
                <w:szCs w:val="22"/>
              </w:rPr>
              <w:t>Август</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102,0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102,9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104,1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101,9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284"/>
            </w:pPr>
            <w:r w:rsidRPr="000D6877">
              <w:rPr>
                <w:sz w:val="22"/>
                <w:szCs w:val="22"/>
              </w:rPr>
              <w:t>Сентябрь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102,6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97,5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107,6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98,3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97,1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99,4  </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C00BEB">
            <w:pPr>
              <w:pStyle w:val="3"/>
              <w:keepNext w:val="0"/>
              <w:spacing w:before="60" w:after="60"/>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102,3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99,5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105,0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99,2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97,3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i/>
              </w:rPr>
            </w:pPr>
            <w:r w:rsidRPr="00D20295">
              <w:rPr>
                <w:bCs/>
                <w:i/>
                <w:sz w:val="22"/>
                <w:szCs w:val="22"/>
              </w:rPr>
              <w:t xml:space="preserve">100,9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i/>
              </w:rPr>
            </w:pPr>
            <w:r w:rsidRPr="000D6877">
              <w:rPr>
                <w:bCs/>
                <w:i/>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Октябрь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94,7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91,9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97,1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99,4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95,4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102,8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Ноябрь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100,4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94,8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105,3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98,5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97,6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99,2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4917BA">
            <w:pPr>
              <w:spacing w:before="60" w:after="60" w:line="220" w:lineRule="exact"/>
              <w:ind w:left="284"/>
            </w:pPr>
            <w:r w:rsidRPr="000D6877">
              <w:rPr>
                <w:sz w:val="22"/>
                <w:szCs w:val="22"/>
              </w:rPr>
              <w:t>Декабрь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113,7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104,7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Cs/>
              </w:rPr>
            </w:pPr>
            <w:r w:rsidRPr="00D20295">
              <w:rPr>
                <w:bCs/>
                <w:sz w:val="22"/>
                <w:szCs w:val="22"/>
              </w:rPr>
              <w:t xml:space="preserve">120,9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114,3  </w:t>
            </w:r>
          </w:p>
        </w:tc>
        <w:tc>
          <w:tcPr>
            <w:tcW w:w="1106"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105,2  </w:t>
            </w:r>
          </w:p>
        </w:tc>
        <w:tc>
          <w:tcPr>
            <w:tcW w:w="1122" w:type="dxa"/>
            <w:tcBorders>
              <w:top w:val="nil"/>
              <w:bottom w:val="nil"/>
            </w:tcBorders>
            <w:shd w:val="clear" w:color="auto" w:fill="auto"/>
            <w:vAlign w:val="bottom"/>
          </w:tcPr>
          <w:p w:rsidR="009B100F" w:rsidRPr="00D20295" w:rsidRDefault="009B100F" w:rsidP="00C00BEB">
            <w:pPr>
              <w:spacing w:before="60" w:after="60" w:line="220" w:lineRule="exact"/>
              <w:ind w:right="170"/>
              <w:jc w:val="right"/>
            </w:pPr>
            <w:r w:rsidRPr="00D20295">
              <w:rPr>
                <w:sz w:val="22"/>
                <w:szCs w:val="22"/>
              </w:rPr>
              <w:t xml:space="preserve">121,5  </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102,7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96,9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107,7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rPr>
                <w:b/>
                <w:bCs/>
              </w:rPr>
            </w:pPr>
            <w:r w:rsidRPr="00D20295">
              <w:rPr>
                <w:b/>
                <w:bCs/>
                <w:sz w:val="22"/>
                <w:szCs w:val="22"/>
              </w:rPr>
              <w:t xml:space="preserve">102,7  </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C00BEB">
            <w:pPr>
              <w:spacing w:before="60" w:after="60" w:line="220" w:lineRule="exact"/>
              <w:jc w:val="center"/>
              <w:rPr>
                <w:b/>
                <w:bCs/>
              </w:rPr>
            </w:pPr>
            <w:r w:rsidRPr="000D6877">
              <w:rPr>
                <w:b/>
                <w:bCs/>
                <w:sz w:val="22"/>
                <w:szCs w:val="22"/>
              </w:rPr>
              <w:t xml:space="preserve">2020 г. </w:t>
            </w: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center"/>
              <w:rPr>
                <w:b/>
                <w:bCs/>
              </w:rPr>
            </w:pP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pPr>
          </w:p>
        </w:tc>
        <w:tc>
          <w:tcPr>
            <w:tcW w:w="1134" w:type="dxa"/>
            <w:tcBorders>
              <w:top w:val="nil"/>
              <w:bottom w:val="nil"/>
            </w:tcBorders>
            <w:shd w:val="clear" w:color="auto" w:fill="auto"/>
            <w:vAlign w:val="bottom"/>
          </w:tcPr>
          <w:p w:rsidR="009B100F" w:rsidRPr="00D20295" w:rsidRDefault="009B100F" w:rsidP="00C00BEB">
            <w:pPr>
              <w:spacing w:before="60" w:after="60" w:line="220" w:lineRule="exact"/>
              <w:ind w:right="227"/>
              <w:jc w:val="right"/>
            </w:pP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c>
          <w:tcPr>
            <w:tcW w:w="1106"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c>
          <w:tcPr>
            <w:tcW w:w="1122" w:type="dxa"/>
            <w:tcBorders>
              <w:top w:val="nil"/>
              <w:bottom w:val="nil"/>
            </w:tcBorders>
            <w:shd w:val="clear" w:color="auto" w:fill="auto"/>
            <w:vAlign w:val="bottom"/>
          </w:tcPr>
          <w:p w:rsidR="009B100F" w:rsidRPr="000D6877" w:rsidRDefault="009B100F" w:rsidP="00C00BEB">
            <w:pPr>
              <w:spacing w:before="60" w:after="60" w:line="220" w:lineRule="exact"/>
              <w:ind w:right="170"/>
              <w:jc w:val="right"/>
              <w:rPr>
                <w:bCs/>
              </w:rPr>
            </w:pPr>
          </w:p>
        </w:tc>
      </w:tr>
      <w:tr w:rsidR="00B71077" w:rsidRPr="000D6877" w:rsidTr="006605A0">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83,9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83,2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84,5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61,3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72,2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53,7  </w:t>
            </w:r>
          </w:p>
        </w:tc>
      </w:tr>
      <w:tr w:rsidR="00B71077" w:rsidRPr="000D6877" w:rsidTr="006605A0">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87,7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87,7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87,6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112,4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108,5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116,0  </w:t>
            </w:r>
          </w:p>
        </w:tc>
      </w:tr>
      <w:tr w:rsidR="00B71077" w:rsidRPr="000D6877" w:rsidTr="006605A0">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87,3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84,1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90,1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110,</w:t>
            </w:r>
            <w:r>
              <w:rPr>
                <w:sz w:val="22"/>
                <w:szCs w:val="22"/>
              </w:rPr>
              <w:t>2</w:t>
            </w:r>
            <w:r w:rsidRPr="00B50604">
              <w:rPr>
                <w:sz w:val="22"/>
                <w:szCs w:val="22"/>
              </w:rPr>
              <w:t xml:space="preserve">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105,</w:t>
            </w:r>
            <w:r>
              <w:rPr>
                <w:sz w:val="22"/>
                <w:szCs w:val="22"/>
              </w:rPr>
              <w:t>6</w:t>
            </w:r>
            <w:r w:rsidRPr="00B50604">
              <w:rPr>
                <w:sz w:val="22"/>
                <w:szCs w:val="22"/>
              </w:rPr>
              <w:t xml:space="preserve">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114,2  </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730CEF" w:rsidRDefault="00B71077" w:rsidP="00C00BEB">
            <w:pPr>
              <w:spacing w:before="60" w:after="60" w:line="22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86,4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85,0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87,6  </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rPr>
                <w:b/>
                <w:bCs/>
              </w:rPr>
            </w:pPr>
            <w:r w:rsidRPr="00D20295">
              <w:rPr>
                <w:b/>
                <w:bCs/>
                <w:sz w:val="22"/>
                <w:szCs w:val="22"/>
              </w:rPr>
              <w:t>х</w:t>
            </w:r>
          </w:p>
        </w:tc>
        <w:tc>
          <w:tcPr>
            <w:tcW w:w="1106"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rPr>
                <w:b/>
                <w:bCs/>
              </w:rPr>
            </w:pPr>
            <w:r w:rsidRPr="00D20295">
              <w:rPr>
                <w:b/>
                <w:bCs/>
                <w:sz w:val="22"/>
                <w:szCs w:val="22"/>
              </w:rPr>
              <w:t>х</w:t>
            </w:r>
          </w:p>
        </w:tc>
        <w:tc>
          <w:tcPr>
            <w:tcW w:w="1122" w:type="dxa"/>
            <w:tcBorders>
              <w:top w:val="nil"/>
              <w:bottom w:val="nil"/>
            </w:tcBorders>
            <w:shd w:val="clear" w:color="auto" w:fill="auto"/>
            <w:vAlign w:val="bottom"/>
          </w:tcPr>
          <w:p w:rsidR="00B71077" w:rsidRPr="00D20295" w:rsidRDefault="00B71077" w:rsidP="00C00BEB">
            <w:pPr>
              <w:spacing w:before="60" w:after="60" w:line="220" w:lineRule="exact"/>
              <w:ind w:right="170"/>
              <w:jc w:val="right"/>
              <w:rPr>
                <w:b/>
                <w:bCs/>
              </w:rPr>
            </w:pPr>
            <w:r w:rsidRPr="00D20295">
              <w:rPr>
                <w:b/>
                <w:bCs/>
                <w:sz w:val="22"/>
                <w:szCs w:val="22"/>
              </w:rPr>
              <w:t>х</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Default="00B71077" w:rsidP="00C00BEB">
            <w:pPr>
              <w:spacing w:before="60" w:after="60" w:line="220" w:lineRule="exact"/>
              <w:ind w:left="284"/>
            </w:pPr>
            <w:r>
              <w:rPr>
                <w:sz w:val="22"/>
                <w:szCs w:val="22"/>
              </w:rPr>
              <w:t>Апрель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63,1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68,2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59,4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76,3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Pr>
                <w:sz w:val="22"/>
                <w:szCs w:val="22"/>
              </w:rPr>
              <w:t>78,6</w:t>
            </w:r>
            <w:r w:rsidRPr="00B50604">
              <w:rPr>
                <w:sz w:val="22"/>
                <w:szCs w:val="22"/>
              </w:rPr>
              <w:t xml:space="preserve">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74,</w:t>
            </w:r>
            <w:r>
              <w:rPr>
                <w:sz w:val="22"/>
                <w:szCs w:val="22"/>
              </w:rPr>
              <w:t>6</w:t>
            </w:r>
            <w:r w:rsidRPr="00B50604">
              <w:rPr>
                <w:sz w:val="22"/>
                <w:szCs w:val="22"/>
              </w:rPr>
              <w:t xml:space="preserve">  </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6D0B18" w:rsidRDefault="00B71077" w:rsidP="00C00BEB">
            <w:pPr>
              <w:spacing w:before="60" w:after="60" w:line="220" w:lineRule="exact"/>
              <w:ind w:left="284"/>
            </w:pPr>
            <w:r>
              <w:rPr>
                <w:sz w:val="22"/>
                <w:szCs w:val="22"/>
              </w:rPr>
              <w:t>Май</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72,8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74,3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71,6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105,3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108,7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102,4  </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85,2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86,2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84,2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 xml:space="preserve">117,4  </w:t>
            </w:r>
          </w:p>
        </w:tc>
        <w:tc>
          <w:tcPr>
            <w:tcW w:w="1106"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Pr>
                <w:sz w:val="22"/>
                <w:szCs w:val="22"/>
              </w:rPr>
              <w:t>118,5</w:t>
            </w:r>
            <w:r w:rsidRPr="00B50604">
              <w:rPr>
                <w:sz w:val="22"/>
                <w:szCs w:val="22"/>
              </w:rPr>
              <w:t xml:space="preserve">  </w:t>
            </w:r>
          </w:p>
        </w:tc>
        <w:tc>
          <w:tcPr>
            <w:tcW w:w="1122" w:type="dxa"/>
            <w:tcBorders>
              <w:top w:val="nil"/>
              <w:bottom w:val="nil"/>
            </w:tcBorders>
            <w:shd w:val="clear" w:color="auto" w:fill="auto"/>
            <w:vAlign w:val="bottom"/>
          </w:tcPr>
          <w:p w:rsidR="00B71077" w:rsidRPr="00B50604" w:rsidRDefault="00B71077" w:rsidP="00C00BEB">
            <w:pPr>
              <w:spacing w:before="60" w:after="60" w:line="220" w:lineRule="exact"/>
              <w:ind w:right="170"/>
              <w:jc w:val="right"/>
            </w:pPr>
            <w:r w:rsidRPr="00B50604">
              <w:rPr>
                <w:sz w:val="22"/>
                <w:szCs w:val="22"/>
              </w:rPr>
              <w:t>116,</w:t>
            </w:r>
            <w:r>
              <w:rPr>
                <w:sz w:val="22"/>
                <w:szCs w:val="22"/>
              </w:rPr>
              <w:t>5</w:t>
            </w:r>
            <w:r w:rsidRPr="00B50604">
              <w:rPr>
                <w:sz w:val="22"/>
                <w:szCs w:val="22"/>
              </w:rPr>
              <w:t xml:space="preserve">  </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0D6877" w:rsidRDefault="00B71077" w:rsidP="00C00BEB">
            <w:pPr>
              <w:spacing w:before="60"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73,4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76,3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
                <w:bCs/>
              </w:rPr>
            </w:pPr>
            <w:r w:rsidRPr="00B71077">
              <w:rPr>
                <w:b/>
                <w:bCs/>
                <w:sz w:val="22"/>
                <w:szCs w:val="22"/>
              </w:rPr>
              <w:t xml:space="preserve">71,0  </w:t>
            </w:r>
          </w:p>
        </w:tc>
        <w:tc>
          <w:tcPr>
            <w:tcW w:w="1106"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B71077" w:rsidRPr="000D6877" w:rsidRDefault="00B71077" w:rsidP="00C00BEB">
            <w:pPr>
              <w:spacing w:before="60" w:after="60" w:line="220" w:lineRule="exact"/>
              <w:ind w:right="170"/>
              <w:jc w:val="right"/>
              <w:rPr>
                <w:b/>
                <w:bCs/>
              </w:rPr>
            </w:pPr>
            <w:r w:rsidRPr="000D6877">
              <w:rPr>
                <w:b/>
                <w:bCs/>
                <w:sz w:val="22"/>
                <w:szCs w:val="22"/>
              </w:rPr>
              <w:t>х</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D3393E" w:rsidRDefault="00B71077" w:rsidP="00C00BEB">
            <w:pPr>
              <w:spacing w:before="6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79,6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80,5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i/>
              </w:rPr>
            </w:pPr>
            <w:r w:rsidRPr="00B71077">
              <w:rPr>
                <w:bCs/>
                <w:i/>
                <w:sz w:val="22"/>
                <w:szCs w:val="22"/>
              </w:rPr>
              <w:t xml:space="preserve">78,8  </w:t>
            </w:r>
          </w:p>
        </w:tc>
        <w:tc>
          <w:tcPr>
            <w:tcW w:w="1106" w:type="dxa"/>
            <w:tcBorders>
              <w:top w:val="nil"/>
              <w:bottom w:val="nil"/>
            </w:tcBorders>
            <w:shd w:val="clear" w:color="auto" w:fill="auto"/>
            <w:vAlign w:val="bottom"/>
          </w:tcPr>
          <w:p w:rsidR="00B71077" w:rsidRPr="009B100F" w:rsidRDefault="00B71077" w:rsidP="00C00BEB">
            <w:pPr>
              <w:spacing w:before="60" w:after="60" w:line="220" w:lineRule="exact"/>
              <w:ind w:right="170"/>
              <w:jc w:val="right"/>
              <w:rPr>
                <w:bCs/>
                <w:i/>
              </w:rPr>
            </w:pPr>
            <w:r w:rsidRPr="009B100F">
              <w:rPr>
                <w:bCs/>
                <w:i/>
                <w:sz w:val="22"/>
                <w:szCs w:val="22"/>
              </w:rPr>
              <w:t>х</w:t>
            </w:r>
          </w:p>
        </w:tc>
        <w:tc>
          <w:tcPr>
            <w:tcW w:w="1106" w:type="dxa"/>
            <w:tcBorders>
              <w:top w:val="nil"/>
              <w:bottom w:val="nil"/>
            </w:tcBorders>
            <w:shd w:val="clear" w:color="auto" w:fill="auto"/>
            <w:vAlign w:val="bottom"/>
          </w:tcPr>
          <w:p w:rsidR="00B71077" w:rsidRPr="009B100F" w:rsidRDefault="00B71077" w:rsidP="00C00BEB">
            <w:pPr>
              <w:spacing w:before="60" w:after="60" w:line="220" w:lineRule="exact"/>
              <w:ind w:right="170"/>
              <w:jc w:val="right"/>
              <w:rPr>
                <w:bCs/>
                <w:i/>
              </w:rPr>
            </w:pPr>
            <w:r w:rsidRPr="009B100F">
              <w:rPr>
                <w:bCs/>
                <w:i/>
                <w:sz w:val="22"/>
                <w:szCs w:val="22"/>
              </w:rPr>
              <w:t>х</w:t>
            </w:r>
          </w:p>
        </w:tc>
        <w:tc>
          <w:tcPr>
            <w:tcW w:w="1122" w:type="dxa"/>
            <w:tcBorders>
              <w:top w:val="nil"/>
              <w:bottom w:val="nil"/>
            </w:tcBorders>
            <w:shd w:val="clear" w:color="auto" w:fill="auto"/>
            <w:vAlign w:val="bottom"/>
          </w:tcPr>
          <w:p w:rsidR="00B71077" w:rsidRPr="009B100F" w:rsidRDefault="00B71077" w:rsidP="00C00BEB">
            <w:pPr>
              <w:spacing w:before="60" w:after="60" w:line="220" w:lineRule="exact"/>
              <w:ind w:right="170"/>
              <w:jc w:val="right"/>
              <w:rPr>
                <w:bCs/>
                <w:i/>
              </w:rPr>
            </w:pPr>
            <w:r w:rsidRPr="009B100F">
              <w:rPr>
                <w:bCs/>
                <w:i/>
                <w:sz w:val="22"/>
                <w:szCs w:val="22"/>
              </w:rPr>
              <w:t>х</w:t>
            </w:r>
          </w:p>
        </w:tc>
      </w:tr>
      <w:tr w:rsidR="00B71077" w:rsidRPr="00730CEF" w:rsidTr="00730CEF">
        <w:trPr>
          <w:trHeight w:val="227"/>
          <w:jc w:val="center"/>
        </w:trPr>
        <w:tc>
          <w:tcPr>
            <w:tcW w:w="2322" w:type="dxa"/>
            <w:tcBorders>
              <w:top w:val="nil"/>
              <w:bottom w:val="nil"/>
            </w:tcBorders>
            <w:shd w:val="clear" w:color="auto" w:fill="auto"/>
            <w:vAlign w:val="bottom"/>
          </w:tcPr>
          <w:p w:rsidR="00B71077" w:rsidRPr="00D3393E" w:rsidRDefault="00B71077" w:rsidP="00C00BEB">
            <w:pPr>
              <w:spacing w:before="60" w:after="60" w:line="220" w:lineRule="exact"/>
              <w:ind w:left="284"/>
            </w:pPr>
            <w:r w:rsidRPr="00D3393E">
              <w:rPr>
                <w:sz w:val="22"/>
                <w:szCs w:val="22"/>
              </w:rPr>
              <w:t>Июль</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87,5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87,9  </w:t>
            </w:r>
          </w:p>
        </w:tc>
        <w:tc>
          <w:tcPr>
            <w:tcW w:w="1134" w:type="dxa"/>
            <w:tcBorders>
              <w:top w:val="nil"/>
              <w:bottom w:val="nil"/>
            </w:tcBorders>
            <w:shd w:val="clear" w:color="auto" w:fill="auto"/>
            <w:vAlign w:val="bottom"/>
          </w:tcPr>
          <w:p w:rsidR="00B71077" w:rsidRPr="00B71077" w:rsidRDefault="00B71077" w:rsidP="00C00BEB">
            <w:pPr>
              <w:spacing w:before="60" w:after="60" w:line="220" w:lineRule="exact"/>
              <w:ind w:right="227"/>
              <w:jc w:val="right"/>
              <w:rPr>
                <w:bCs/>
              </w:rPr>
            </w:pPr>
            <w:r w:rsidRPr="00B71077">
              <w:rPr>
                <w:bCs/>
                <w:sz w:val="22"/>
                <w:szCs w:val="22"/>
              </w:rPr>
              <w:t xml:space="preserve">87,0  </w:t>
            </w:r>
          </w:p>
        </w:tc>
        <w:tc>
          <w:tcPr>
            <w:tcW w:w="1106" w:type="dxa"/>
            <w:tcBorders>
              <w:top w:val="nil"/>
              <w:bottom w:val="nil"/>
            </w:tcBorders>
            <w:shd w:val="clear" w:color="auto" w:fill="auto"/>
            <w:vAlign w:val="bottom"/>
          </w:tcPr>
          <w:p w:rsidR="00B71077" w:rsidRPr="00B71077" w:rsidRDefault="00B71077" w:rsidP="00C00BEB">
            <w:pPr>
              <w:spacing w:before="60" w:after="60" w:line="220" w:lineRule="exact"/>
              <w:ind w:right="170"/>
              <w:jc w:val="right"/>
            </w:pPr>
            <w:r w:rsidRPr="00B71077">
              <w:rPr>
                <w:sz w:val="22"/>
                <w:szCs w:val="22"/>
              </w:rPr>
              <w:t xml:space="preserve">107,9  </w:t>
            </w:r>
          </w:p>
        </w:tc>
        <w:tc>
          <w:tcPr>
            <w:tcW w:w="1106" w:type="dxa"/>
            <w:tcBorders>
              <w:top w:val="nil"/>
              <w:bottom w:val="nil"/>
            </w:tcBorders>
            <w:shd w:val="clear" w:color="auto" w:fill="auto"/>
            <w:vAlign w:val="bottom"/>
          </w:tcPr>
          <w:p w:rsidR="00B71077" w:rsidRPr="00B71077" w:rsidRDefault="00B71077" w:rsidP="00C00BEB">
            <w:pPr>
              <w:spacing w:before="60" w:after="60" w:line="220" w:lineRule="exact"/>
              <w:ind w:right="170"/>
              <w:jc w:val="right"/>
            </w:pPr>
            <w:r w:rsidRPr="00B71077">
              <w:rPr>
                <w:sz w:val="22"/>
                <w:szCs w:val="22"/>
              </w:rPr>
              <w:t xml:space="preserve">106,0  </w:t>
            </w:r>
          </w:p>
        </w:tc>
        <w:tc>
          <w:tcPr>
            <w:tcW w:w="1122" w:type="dxa"/>
            <w:tcBorders>
              <w:top w:val="nil"/>
              <w:bottom w:val="nil"/>
            </w:tcBorders>
            <w:shd w:val="clear" w:color="auto" w:fill="auto"/>
            <w:vAlign w:val="bottom"/>
          </w:tcPr>
          <w:p w:rsidR="00B71077" w:rsidRPr="00B71077" w:rsidRDefault="00B71077" w:rsidP="00C00BEB">
            <w:pPr>
              <w:spacing w:before="60" w:after="60" w:line="220" w:lineRule="exact"/>
              <w:ind w:right="170"/>
              <w:jc w:val="right"/>
            </w:pPr>
            <w:r w:rsidRPr="00B71077">
              <w:rPr>
                <w:sz w:val="22"/>
                <w:szCs w:val="22"/>
              </w:rPr>
              <w:t xml:space="preserve">109,7  </w:t>
            </w:r>
          </w:p>
        </w:tc>
      </w:tr>
      <w:tr w:rsidR="00B71077" w:rsidRPr="00730CEF" w:rsidTr="006B0617">
        <w:trPr>
          <w:trHeight w:val="227"/>
          <w:jc w:val="center"/>
        </w:trPr>
        <w:tc>
          <w:tcPr>
            <w:tcW w:w="2322" w:type="dxa"/>
            <w:tcBorders>
              <w:top w:val="nil"/>
              <w:bottom w:val="double" w:sz="4" w:space="0" w:color="auto"/>
            </w:tcBorders>
            <w:shd w:val="clear" w:color="auto" w:fill="auto"/>
            <w:vAlign w:val="bottom"/>
          </w:tcPr>
          <w:p w:rsidR="00B71077" w:rsidRPr="006D0B18" w:rsidRDefault="00B71077" w:rsidP="00C00BEB">
            <w:pPr>
              <w:spacing w:before="60" w:after="60" w:line="220" w:lineRule="exact"/>
              <w:ind w:left="162"/>
              <w:rPr>
                <w:b/>
                <w:i/>
              </w:rPr>
            </w:pPr>
            <w:r>
              <w:rPr>
                <w:b/>
                <w:i/>
                <w:sz w:val="22"/>
                <w:szCs w:val="22"/>
              </w:rPr>
              <w:t>Январь-июль</w:t>
            </w:r>
          </w:p>
        </w:tc>
        <w:tc>
          <w:tcPr>
            <w:tcW w:w="1134" w:type="dxa"/>
            <w:tcBorders>
              <w:top w:val="nil"/>
              <w:bottom w:val="double" w:sz="4" w:space="0" w:color="auto"/>
            </w:tcBorders>
            <w:shd w:val="clear" w:color="auto" w:fill="auto"/>
            <w:vAlign w:val="bottom"/>
          </w:tcPr>
          <w:p w:rsidR="00B71077" w:rsidRPr="00B71077" w:rsidRDefault="00B71077" w:rsidP="00C00BEB">
            <w:pPr>
              <w:spacing w:before="60" w:after="60" w:line="220" w:lineRule="exact"/>
              <w:ind w:right="227"/>
              <w:jc w:val="right"/>
              <w:rPr>
                <w:b/>
                <w:bCs/>
                <w:i/>
              </w:rPr>
            </w:pPr>
            <w:r w:rsidRPr="00B71077">
              <w:rPr>
                <w:b/>
                <w:bCs/>
                <w:i/>
                <w:sz w:val="22"/>
                <w:szCs w:val="22"/>
              </w:rPr>
              <w:t xml:space="preserve">80,8  </w:t>
            </w:r>
          </w:p>
        </w:tc>
        <w:tc>
          <w:tcPr>
            <w:tcW w:w="1134" w:type="dxa"/>
            <w:tcBorders>
              <w:top w:val="nil"/>
              <w:bottom w:val="double" w:sz="4" w:space="0" w:color="auto"/>
            </w:tcBorders>
            <w:shd w:val="clear" w:color="auto" w:fill="auto"/>
            <w:vAlign w:val="bottom"/>
          </w:tcPr>
          <w:p w:rsidR="00B71077" w:rsidRPr="00B71077" w:rsidRDefault="00B71077" w:rsidP="00C00BEB">
            <w:pPr>
              <w:spacing w:before="60" w:after="60" w:line="220" w:lineRule="exact"/>
              <w:ind w:right="227"/>
              <w:jc w:val="right"/>
              <w:rPr>
                <w:b/>
                <w:bCs/>
                <w:i/>
              </w:rPr>
            </w:pPr>
            <w:r w:rsidRPr="00B71077">
              <w:rPr>
                <w:b/>
                <w:bCs/>
                <w:i/>
                <w:sz w:val="22"/>
                <w:szCs w:val="22"/>
              </w:rPr>
              <w:t xml:space="preserve">81,7  </w:t>
            </w:r>
          </w:p>
        </w:tc>
        <w:tc>
          <w:tcPr>
            <w:tcW w:w="1134" w:type="dxa"/>
            <w:tcBorders>
              <w:top w:val="nil"/>
              <w:bottom w:val="double" w:sz="4" w:space="0" w:color="auto"/>
            </w:tcBorders>
            <w:shd w:val="clear" w:color="auto" w:fill="auto"/>
            <w:vAlign w:val="bottom"/>
          </w:tcPr>
          <w:p w:rsidR="00B71077" w:rsidRPr="00B71077" w:rsidRDefault="00B71077" w:rsidP="00C00BEB">
            <w:pPr>
              <w:spacing w:before="60" w:after="60" w:line="220" w:lineRule="exact"/>
              <w:ind w:right="227"/>
              <w:jc w:val="right"/>
              <w:rPr>
                <w:b/>
                <w:bCs/>
                <w:i/>
              </w:rPr>
            </w:pPr>
            <w:r w:rsidRPr="00B71077">
              <w:rPr>
                <w:b/>
                <w:bCs/>
                <w:i/>
                <w:sz w:val="22"/>
                <w:szCs w:val="22"/>
              </w:rPr>
              <w:t xml:space="preserve">80,1  </w:t>
            </w:r>
          </w:p>
        </w:tc>
        <w:tc>
          <w:tcPr>
            <w:tcW w:w="1106" w:type="dxa"/>
            <w:tcBorders>
              <w:top w:val="nil"/>
              <w:bottom w:val="double" w:sz="4" w:space="0" w:color="auto"/>
            </w:tcBorders>
            <w:shd w:val="clear" w:color="auto" w:fill="auto"/>
            <w:vAlign w:val="bottom"/>
          </w:tcPr>
          <w:p w:rsidR="00B71077" w:rsidRPr="00D20295" w:rsidRDefault="00B71077" w:rsidP="00C00BEB">
            <w:pPr>
              <w:spacing w:before="60" w:after="60" w:line="220" w:lineRule="exact"/>
              <w:ind w:right="170"/>
              <w:jc w:val="right"/>
              <w:rPr>
                <w:b/>
                <w:bCs/>
                <w:i/>
              </w:rPr>
            </w:pPr>
            <w:r w:rsidRPr="00D20295">
              <w:rPr>
                <w:b/>
                <w:bCs/>
                <w:i/>
                <w:sz w:val="22"/>
                <w:szCs w:val="22"/>
              </w:rPr>
              <w:t>х</w:t>
            </w:r>
          </w:p>
        </w:tc>
        <w:tc>
          <w:tcPr>
            <w:tcW w:w="1106" w:type="dxa"/>
            <w:tcBorders>
              <w:top w:val="nil"/>
              <w:bottom w:val="double" w:sz="4" w:space="0" w:color="auto"/>
            </w:tcBorders>
            <w:shd w:val="clear" w:color="auto" w:fill="auto"/>
            <w:vAlign w:val="bottom"/>
          </w:tcPr>
          <w:p w:rsidR="00B71077" w:rsidRPr="00D20295" w:rsidRDefault="00B71077" w:rsidP="00C00BEB">
            <w:pPr>
              <w:spacing w:before="60" w:after="60" w:line="220" w:lineRule="exact"/>
              <w:ind w:right="170"/>
              <w:jc w:val="right"/>
              <w:rPr>
                <w:b/>
                <w:bCs/>
                <w:i/>
              </w:rPr>
            </w:pPr>
            <w:r w:rsidRPr="00D20295">
              <w:rPr>
                <w:b/>
                <w:bCs/>
                <w:i/>
                <w:sz w:val="22"/>
                <w:szCs w:val="22"/>
              </w:rPr>
              <w:t>х</w:t>
            </w:r>
          </w:p>
        </w:tc>
        <w:tc>
          <w:tcPr>
            <w:tcW w:w="1122" w:type="dxa"/>
            <w:tcBorders>
              <w:top w:val="nil"/>
              <w:bottom w:val="double" w:sz="4" w:space="0" w:color="auto"/>
            </w:tcBorders>
            <w:shd w:val="clear" w:color="auto" w:fill="auto"/>
            <w:vAlign w:val="bottom"/>
          </w:tcPr>
          <w:p w:rsidR="00B71077" w:rsidRPr="00D20295" w:rsidRDefault="00B71077" w:rsidP="00C00BEB">
            <w:pPr>
              <w:spacing w:before="60" w:after="60" w:line="220" w:lineRule="exact"/>
              <w:ind w:right="170"/>
              <w:jc w:val="right"/>
              <w:rPr>
                <w:b/>
                <w:bCs/>
                <w:i/>
              </w:rPr>
            </w:pPr>
            <w:r w:rsidRPr="00D20295">
              <w:rPr>
                <w:b/>
                <w:bCs/>
                <w:i/>
                <w:sz w:val="22"/>
                <w:szCs w:val="22"/>
              </w:rPr>
              <w:t>х</w:t>
            </w:r>
          </w:p>
        </w:tc>
      </w:tr>
    </w:tbl>
    <w:p w:rsidR="00906109" w:rsidRPr="000D6877" w:rsidRDefault="00121F7B" w:rsidP="00507B90">
      <w:pPr>
        <w:pStyle w:val="31"/>
        <w:spacing w:before="360" w:after="120" w:line="260" w:lineRule="exact"/>
        <w:ind w:firstLine="0"/>
        <w:jc w:val="center"/>
        <w:rPr>
          <w:rFonts w:ascii="Arial" w:hAnsi="Arial" w:cs="Arial"/>
        </w:rPr>
      </w:pPr>
      <w:r>
        <w:rPr>
          <w:rFonts w:ascii="Arial" w:hAnsi="Arial" w:cs="Arial"/>
          <w:b/>
          <w:bCs/>
        </w:rPr>
        <w:t>1</w:t>
      </w:r>
      <w:r w:rsidR="00A444DF">
        <w:rPr>
          <w:rFonts w:ascii="Arial" w:hAnsi="Arial" w:cs="Arial"/>
          <w:b/>
          <w:bCs/>
        </w:rPr>
        <w:t>0</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00525A28">
        <w:br/>
      </w:r>
      <w:r w:rsidRPr="000D6877">
        <w:t>в</w:t>
      </w:r>
      <w:r w:rsidR="00305699">
        <w:t xml:space="preserve"> январе-июле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Default="00733564" w:rsidP="006E7352">
      <w:pPr>
        <w:pStyle w:val="31"/>
        <w:spacing w:line="340" w:lineRule="exact"/>
        <w:jc w:val="both"/>
      </w:pPr>
      <w:r w:rsidRPr="000D6877">
        <w:t>По сравнению</w:t>
      </w:r>
      <w:r w:rsidR="009B100F">
        <w:t xml:space="preserve"> </w:t>
      </w:r>
      <w:r w:rsidR="00587097" w:rsidRPr="000D6877">
        <w:t>с</w:t>
      </w:r>
      <w:r w:rsidR="009B100F">
        <w:t xml:space="preserve"> я</w:t>
      </w:r>
      <w:r w:rsidR="00305699">
        <w:t>нварем-июлем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696BA8">
        <w:t>11</w:t>
      </w:r>
      <w:r w:rsidR="009D0B25">
        <w:t>,6</w:t>
      </w:r>
      <w:r w:rsidR="008F3953">
        <w:t>%,</w:t>
      </w:r>
      <w:r w:rsidR="008F3953" w:rsidRPr="000D6877">
        <w:t xml:space="preserve"> импорта</w:t>
      </w:r>
      <w:r w:rsidR="008F3953">
        <w:t xml:space="preserve"> – </w:t>
      </w:r>
      <w:r w:rsidR="008F3953" w:rsidRPr="000D6877">
        <w:t xml:space="preserve">на </w:t>
      </w:r>
      <w:r w:rsidR="009D0B25">
        <w:t>9</w:t>
      </w:r>
      <w:r w:rsidR="00053202">
        <w:t>,</w:t>
      </w:r>
      <w:r w:rsidR="009D0B25">
        <w:t>9</w:t>
      </w:r>
      <w:r w:rsidR="008F3953" w:rsidRPr="000D6877">
        <w:t>%.</w:t>
      </w:r>
      <w:r w:rsidR="008F3953" w:rsidRPr="008F3953">
        <w:t xml:space="preserve"> </w:t>
      </w:r>
      <w:r w:rsidR="008F3953">
        <w:t>Т</w:t>
      </w:r>
      <w:r w:rsidR="008F3953" w:rsidRPr="000D6877">
        <w:t xml:space="preserve">оварная масса экспорта </w:t>
      </w:r>
      <w:r w:rsidR="008F3953">
        <w:t>с</w:t>
      </w:r>
      <w:r w:rsidR="00502999">
        <w:t>ократил</w:t>
      </w:r>
      <w:r w:rsidR="008F3953">
        <w:t>ась</w:t>
      </w:r>
      <w:r w:rsidR="008F3953" w:rsidRPr="000D6877">
        <w:t xml:space="preserve"> на </w:t>
      </w:r>
      <w:r w:rsidR="009D0B25">
        <w:t>7</w:t>
      </w:r>
      <w:r w:rsidR="00696BA8">
        <w:t>,</w:t>
      </w:r>
      <w:r w:rsidR="009D0B25">
        <w:t>6</w:t>
      </w:r>
      <w:r w:rsidR="008F3953" w:rsidRPr="000D6877">
        <w:t>%,</w:t>
      </w:r>
      <w:r w:rsidR="008F3953">
        <w:t xml:space="preserve"> </w:t>
      </w:r>
      <w:r w:rsidR="008F3953" w:rsidRPr="000D6877">
        <w:t xml:space="preserve">импорта – на </w:t>
      </w:r>
      <w:r w:rsidR="00696BA8">
        <w:t>1</w:t>
      </w:r>
      <w:r w:rsidR="009D0B25">
        <w:t>1</w:t>
      </w:r>
      <w:r w:rsidR="00696BA8">
        <w:t>,</w:t>
      </w:r>
      <w:r w:rsidR="009D0B25">
        <w:t>2</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lastRenderedPageBreak/>
        <w:t>Индексы внешней торговли товарами</w:t>
      </w:r>
      <w:r w:rsidRPr="000D6877">
        <w:rPr>
          <w:rFonts w:ascii="Arial" w:hAnsi="Arial" w:cs="Arial"/>
        </w:rPr>
        <w:br/>
      </w:r>
      <w:r w:rsidRPr="000D6877">
        <w:rPr>
          <w:rFonts w:ascii="Arial" w:hAnsi="Arial" w:cs="Arial"/>
          <w:b w:val="0"/>
          <w:sz w:val="20"/>
          <w:szCs w:val="20"/>
        </w:rPr>
        <w:t>(</w:t>
      </w:r>
      <w:proofErr w:type="gramStart"/>
      <w:r w:rsidRPr="000D6877">
        <w:rPr>
          <w:rFonts w:ascii="Arial" w:hAnsi="Arial" w:cs="Arial"/>
          <w:b w:val="0"/>
          <w:i/>
          <w:iCs/>
          <w:sz w:val="20"/>
          <w:szCs w:val="20"/>
        </w:rPr>
        <w:t>в</w:t>
      </w:r>
      <w:proofErr w:type="gramEnd"/>
      <w:r w:rsidRPr="000D6877">
        <w:rPr>
          <w:rFonts w:ascii="Arial" w:hAnsi="Arial" w:cs="Arial"/>
          <w:b w:val="0"/>
          <w:i/>
          <w:iCs/>
          <w:sz w:val="20"/>
          <w:szCs w:val="20"/>
        </w:rPr>
        <w:t xml:space="preserve">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513ED7"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pt;margin-top:7.9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YX5u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" filled="f" stroked="f">
            <v:textbox style="mso-next-textbox:#Text Box 41">
              <w:txbxContent>
                <w:p w:rsidR="00507B90" w:rsidRPr="00D501E5" w:rsidRDefault="00507B90"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507B90" w:rsidRPr="00D501E5" w:rsidRDefault="00507B90" w:rsidP="00513EC7">
                  <w:pPr>
                    <w:rPr>
                      <w:rFonts w:ascii="Arial" w:hAnsi="Arial" w:cs="Arial"/>
                      <w:b/>
                      <w:bCs/>
                      <w:sz w:val="18"/>
                      <w:szCs w:val="18"/>
                    </w:rPr>
                  </w:pPr>
                </w:p>
                <w:p w:rsidR="00507B90" w:rsidRPr="00D501E5" w:rsidRDefault="00507B90" w:rsidP="00513EC7">
                  <w:pPr>
                    <w:rPr>
                      <w:rFonts w:ascii="Arial" w:hAnsi="Arial" w:cs="Arial"/>
                      <w:b/>
                      <w:bCs/>
                      <w:sz w:val="18"/>
                      <w:szCs w:val="18"/>
                    </w:rPr>
                  </w:pPr>
                </w:p>
                <w:p w:rsidR="00507B90" w:rsidRDefault="00507B90" w:rsidP="00513EC7">
                  <w:pPr>
                    <w:rPr>
                      <w:rFonts w:ascii="Arial" w:hAnsi="Arial" w:cs="Arial"/>
                      <w:b/>
                      <w:bCs/>
                      <w:sz w:val="18"/>
                      <w:szCs w:val="18"/>
                    </w:rPr>
                  </w:pPr>
                </w:p>
              </w:txbxContent>
            </v:textbox>
          </v:shape>
        </w:pic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513ED7" w:rsidP="0032189A">
      <w:pPr>
        <w:pStyle w:val="31"/>
        <w:spacing w:line="340" w:lineRule="exact"/>
        <w:jc w:val="both"/>
      </w:pPr>
      <w:r>
        <w:rPr>
          <w:noProof/>
          <w:sz w:val="22"/>
          <w:szCs w:val="22"/>
        </w:rPr>
        <w:pict>
          <v:shape id="_x0000_s1028" type="#_x0000_t202" style="position:absolute;left:0;text-align:left;margin-left:28.25pt;margin-top:2.35pt;width:470.1pt;height:17.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style="mso-next-textbox:#_x0000_s1028">
              <w:txbxContent>
                <w:p w:rsidR="00507B90" w:rsidRPr="00D501E5" w:rsidRDefault="00507B90"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507B90" w:rsidRPr="00D501E5" w:rsidRDefault="00507B90" w:rsidP="0046565D">
                  <w:pPr>
                    <w:rPr>
                      <w:rFonts w:ascii="Arial" w:hAnsi="Arial" w:cs="Arial"/>
                      <w:b/>
                      <w:bCs/>
                      <w:sz w:val="18"/>
                      <w:szCs w:val="18"/>
                    </w:rPr>
                  </w:pPr>
                </w:p>
                <w:p w:rsidR="00507B90" w:rsidRPr="00D501E5" w:rsidRDefault="00507B90" w:rsidP="0046565D">
                  <w:pPr>
                    <w:rPr>
                      <w:rFonts w:ascii="Arial" w:hAnsi="Arial" w:cs="Arial"/>
                      <w:b/>
                      <w:bCs/>
                      <w:sz w:val="18"/>
                      <w:szCs w:val="18"/>
                    </w:rPr>
                  </w:pPr>
                </w:p>
                <w:p w:rsidR="00507B90" w:rsidRDefault="00507B90" w:rsidP="0046565D">
                  <w:pPr>
                    <w:rPr>
                      <w:rFonts w:ascii="Arial" w:hAnsi="Arial" w:cs="Arial"/>
                      <w:b/>
                      <w:bCs/>
                      <w:sz w:val="18"/>
                      <w:szCs w:val="18"/>
                    </w:rPr>
                  </w:pPr>
                </w:p>
              </w:txbxContent>
            </v:textbox>
          </v:shape>
        </w:pict>
      </w:r>
    </w:p>
    <w:p w:rsidR="0032189A" w:rsidRDefault="0032189A" w:rsidP="0032189A">
      <w:pPr>
        <w:pStyle w:val="31"/>
        <w:spacing w:line="340" w:lineRule="exact"/>
        <w:jc w:val="both"/>
      </w:pPr>
    </w:p>
    <w:p w:rsidR="00733564" w:rsidRPr="000D6877" w:rsidRDefault="00836705" w:rsidP="00202584">
      <w:pPr>
        <w:pStyle w:val="31"/>
        <w:spacing w:line="340" w:lineRule="exact"/>
        <w:jc w:val="both"/>
      </w:pPr>
      <w:r w:rsidRPr="000D6877">
        <w:t>В результате</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в</w:t>
      </w:r>
      <w:r w:rsidR="00305699">
        <w:rPr>
          <w:spacing w:val="-4"/>
        </w:rPr>
        <w:t xml:space="preserve"> январе-июле</w:t>
      </w:r>
      <w:r w:rsidR="004554F1">
        <w:t> </w:t>
      </w:r>
      <w:r w:rsidR="006B0617" w:rsidRPr="000D6877">
        <w:t>2020</w:t>
      </w:r>
      <w:r w:rsidR="00A501CD">
        <w:t> </w:t>
      </w:r>
      <w:r w:rsidR="006B0617" w:rsidRPr="000D6877">
        <w:t>г.</w:t>
      </w:r>
      <w:r w:rsidR="006B0617" w:rsidRPr="000D6877">
        <w:rPr>
          <w:sz w:val="20"/>
        </w:rPr>
        <w:t xml:space="preserve"> </w:t>
      </w:r>
      <w:r w:rsidR="00833E90" w:rsidRPr="000D6877">
        <w:t xml:space="preserve">составил </w:t>
      </w:r>
      <w:r w:rsidR="00885506">
        <w:t>9</w:t>
      </w:r>
      <w:r w:rsidR="00F614DF">
        <w:t>0</w:t>
      </w:r>
      <w:r w:rsidR="00885506">
        <w:t>,</w:t>
      </w:r>
      <w:r w:rsidR="00F614DF">
        <w:t>7</w:t>
      </w:r>
      <w:r w:rsidR="00A348AB" w:rsidRPr="000D6877">
        <w:t>%</w:t>
      </w:r>
      <w:r w:rsidR="00833E90" w:rsidRPr="000D6877">
        <w:t xml:space="preserve"> </w:t>
      </w:r>
      <w:r w:rsidR="00733564" w:rsidRPr="000D6877">
        <w:t>(</w:t>
      </w:r>
      <w:r w:rsidR="00993155" w:rsidRPr="000D6877">
        <w:t>в</w:t>
      </w:r>
      <w:r w:rsidR="00305699">
        <w:t xml:space="preserve"> январе-июле</w:t>
      </w:r>
      <w:r w:rsidR="006B0617" w:rsidRPr="000D6877">
        <w:t xml:space="preserve"> 2019 г.</w:t>
      </w:r>
      <w:r w:rsidR="006B0617" w:rsidRPr="000D6877">
        <w:rPr>
          <w:sz w:val="20"/>
        </w:rPr>
        <w:t xml:space="preserve"> </w:t>
      </w:r>
      <w:r w:rsidR="00733564" w:rsidRPr="000D6877">
        <w:t xml:space="preserve">– </w:t>
      </w:r>
      <w:r w:rsidR="00F614DF">
        <w:t>98</w:t>
      </w:r>
      <w:r w:rsidR="00885506">
        <w:t>,</w:t>
      </w:r>
      <w:r w:rsidR="00F614DF">
        <w:t>5</w:t>
      </w:r>
      <w:r w:rsidR="00E87146" w:rsidRPr="000D6877">
        <w:t>%</w:t>
      </w:r>
      <w:r w:rsidR="00733564" w:rsidRPr="000D6877">
        <w:t>).</w:t>
      </w:r>
    </w:p>
    <w:p w:rsidR="00FD0603" w:rsidRPr="000D6877" w:rsidRDefault="00FD0603" w:rsidP="000D6877">
      <w:pPr>
        <w:pStyle w:val="31"/>
        <w:spacing w:before="200" w:after="120" w:line="26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0D6877"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D6877" w:rsidRDefault="00305699" w:rsidP="00525A28">
            <w:pPr>
              <w:spacing w:before="40" w:after="40" w:line="200" w:lineRule="exact"/>
              <w:ind w:right="-57"/>
              <w:jc w:val="center"/>
            </w:pPr>
            <w:r>
              <w:rPr>
                <w:sz w:val="22"/>
                <w:szCs w:val="22"/>
              </w:rPr>
              <w:t>Январь-июль</w:t>
            </w:r>
            <w:r w:rsidR="006B0617" w:rsidRPr="000D6877">
              <w:rPr>
                <w:sz w:val="22"/>
                <w:szCs w:val="22"/>
              </w:rPr>
              <w:t xml:space="preserve"> 2020 г. </w:t>
            </w:r>
            <w:proofErr w:type="gramStart"/>
            <w:r w:rsidR="006B0617" w:rsidRPr="000D6877">
              <w:rPr>
                <w:sz w:val="22"/>
                <w:szCs w:val="22"/>
              </w:rPr>
              <w:t>в</w:t>
            </w:r>
            <w:proofErr w:type="gramEnd"/>
            <w:r w:rsidR="006B0617" w:rsidRPr="000D6877">
              <w:rPr>
                <w:sz w:val="22"/>
                <w:szCs w:val="22"/>
              </w:rPr>
              <w:t xml:space="preserve"> % </w:t>
            </w:r>
            <w:proofErr w:type="gramStart"/>
            <w:r w:rsidR="006B0617" w:rsidRPr="000D6877">
              <w:rPr>
                <w:sz w:val="22"/>
                <w:szCs w:val="22"/>
              </w:rPr>
              <w:t>к</w:t>
            </w:r>
            <w:proofErr w:type="gramEnd"/>
            <w:r>
              <w:rPr>
                <w:sz w:val="22"/>
                <w:szCs w:val="22"/>
              </w:rPr>
              <w:t xml:space="preserve"> январю-июлю</w:t>
            </w:r>
            <w:r w:rsidR="006B0617" w:rsidRPr="000D6877">
              <w:rPr>
                <w:sz w:val="22"/>
                <w:szCs w:val="22"/>
              </w:rPr>
              <w:t xml:space="preserve"> 2019 г.</w:t>
            </w:r>
          </w:p>
        </w:tc>
      </w:tr>
      <w:tr w:rsidR="00FD0603" w:rsidRPr="000D6877" w:rsidTr="008917D7">
        <w:trPr>
          <w:cantSplit/>
          <w:trHeight w:val="281"/>
          <w:tblHeader/>
          <w:jc w:val="center"/>
        </w:trPr>
        <w:tc>
          <w:tcPr>
            <w:tcW w:w="3125" w:type="dxa"/>
            <w:vMerge/>
            <w:tcBorders>
              <w:top w:val="nil"/>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импорт</w:t>
            </w:r>
          </w:p>
        </w:tc>
      </w:tr>
      <w:tr w:rsidR="00FD0603" w:rsidRPr="000D6877"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rPr>
              <w:br/>
              <w:t>цен</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lang w:val="en-US"/>
              </w:rPr>
              <w:br/>
            </w:r>
            <w:r w:rsidRPr="000D6877">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r>
      <w:tr w:rsidR="00F614DF" w:rsidRPr="000D6877"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0D6877" w:rsidRDefault="00F614DF" w:rsidP="004554F1">
            <w:pPr>
              <w:spacing w:before="50" w:after="50" w:line="210" w:lineRule="exact"/>
              <w:ind w:left="17" w:right="113"/>
              <w:rPr>
                <w:snapToGrid w:val="0"/>
              </w:rPr>
            </w:pPr>
            <w:r w:rsidRPr="000D6877">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98,9  </w:t>
            </w:r>
          </w:p>
        </w:tc>
        <w:tc>
          <w:tcPr>
            <w:tcW w:w="1490" w:type="dxa"/>
            <w:tcBorders>
              <w:top w:val="single" w:sz="4" w:space="0" w:color="auto"/>
              <w:left w:val="single" w:sz="4" w:space="0" w:color="auto"/>
              <w:bottom w:val="nil"/>
              <w:right w:val="nil"/>
            </w:tcBorders>
            <w:shd w:val="clear" w:color="auto" w:fill="auto"/>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84,4  </w:t>
            </w:r>
          </w:p>
        </w:tc>
        <w:tc>
          <w:tcPr>
            <w:tcW w:w="1490" w:type="dxa"/>
            <w:tcBorders>
              <w:top w:val="single" w:sz="4" w:space="0" w:color="auto"/>
              <w:left w:val="single" w:sz="4" w:space="0" w:color="auto"/>
              <w:bottom w:val="nil"/>
              <w:right w:val="nil"/>
            </w:tcBorders>
            <w:shd w:val="clear" w:color="auto" w:fill="auto"/>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96,6  </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96,1  </w:t>
            </w:r>
          </w:p>
        </w:tc>
      </w:tr>
      <w:tr w:rsidR="00F614DF" w:rsidRPr="000D6877" w:rsidTr="00917AFE">
        <w:trPr>
          <w:trHeight w:val="20"/>
          <w:jc w:val="center"/>
        </w:trPr>
        <w:tc>
          <w:tcPr>
            <w:tcW w:w="3125" w:type="dxa"/>
            <w:tcBorders>
              <w:top w:val="nil"/>
              <w:left w:val="single" w:sz="4" w:space="0" w:color="auto"/>
              <w:bottom w:val="nil"/>
              <w:right w:val="nil"/>
            </w:tcBorders>
            <w:noWrap/>
            <w:vAlign w:val="bottom"/>
          </w:tcPr>
          <w:p w:rsidR="00F614DF" w:rsidRPr="000D6877" w:rsidRDefault="00F614DF" w:rsidP="004554F1">
            <w:pPr>
              <w:spacing w:before="50" w:after="50" w:line="210" w:lineRule="exact"/>
              <w:ind w:left="17" w:right="113"/>
              <w:rPr>
                <w:snapToGrid w:val="0"/>
              </w:rPr>
            </w:pPr>
            <w:r w:rsidRPr="000D6877">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82,8  </w:t>
            </w:r>
          </w:p>
        </w:tc>
        <w:tc>
          <w:tcPr>
            <w:tcW w:w="1490"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88,8  </w:t>
            </w:r>
          </w:p>
        </w:tc>
        <w:tc>
          <w:tcPr>
            <w:tcW w:w="1490"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85,9  </w:t>
            </w:r>
          </w:p>
        </w:tc>
        <w:tc>
          <w:tcPr>
            <w:tcW w:w="1493" w:type="dxa"/>
            <w:tcBorders>
              <w:top w:val="nil"/>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88,1  </w:t>
            </w:r>
          </w:p>
        </w:tc>
      </w:tr>
      <w:tr w:rsidR="00733564" w:rsidRPr="000D6877" w:rsidTr="00917AFE">
        <w:trPr>
          <w:trHeight w:val="20"/>
          <w:jc w:val="center"/>
        </w:trPr>
        <w:tc>
          <w:tcPr>
            <w:tcW w:w="3125" w:type="dxa"/>
            <w:tcBorders>
              <w:top w:val="nil"/>
              <w:left w:val="single" w:sz="4" w:space="0" w:color="auto"/>
              <w:right w:val="nil"/>
            </w:tcBorders>
            <w:noWrap/>
            <w:vAlign w:val="bottom"/>
          </w:tcPr>
          <w:p w:rsidR="00733564" w:rsidRPr="000D6877" w:rsidRDefault="00733564" w:rsidP="004554F1">
            <w:pPr>
              <w:spacing w:before="50" w:after="50" w:line="210" w:lineRule="exact"/>
              <w:ind w:left="645" w:right="113"/>
              <w:rPr>
                <w:snapToGrid w:val="0"/>
              </w:rPr>
            </w:pPr>
            <w:r w:rsidRPr="000D6877">
              <w:rPr>
                <w:snapToGrid w:val="0"/>
                <w:sz w:val="22"/>
                <w:szCs w:val="22"/>
              </w:rPr>
              <w:t>в том числе:</w:t>
            </w:r>
          </w:p>
        </w:tc>
        <w:tc>
          <w:tcPr>
            <w:tcW w:w="1489" w:type="dxa"/>
            <w:tcBorders>
              <w:top w:val="nil"/>
              <w:left w:val="single" w:sz="4" w:space="0" w:color="auto"/>
              <w:right w:val="nil"/>
            </w:tcBorders>
            <w:noWrap/>
            <w:vAlign w:val="bottom"/>
          </w:tcPr>
          <w:p w:rsidR="00733564" w:rsidRPr="00F614DF" w:rsidRDefault="00733564" w:rsidP="00F614DF">
            <w:pPr>
              <w:spacing w:before="50" w:after="50" w:line="21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F614DF" w:rsidRDefault="00733564" w:rsidP="00F614DF">
            <w:pPr>
              <w:spacing w:before="50" w:after="50" w:line="21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F614DF" w:rsidRDefault="00733564" w:rsidP="004554F1">
            <w:pPr>
              <w:spacing w:before="50" w:after="50" w:line="21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F614DF" w:rsidRDefault="00733564" w:rsidP="004554F1">
            <w:pPr>
              <w:spacing w:before="50" w:after="50" w:line="210" w:lineRule="exact"/>
              <w:ind w:right="397"/>
              <w:jc w:val="right"/>
              <w:rPr>
                <w:rFonts w:eastAsia="Arial Unicode MS"/>
              </w:rPr>
            </w:pPr>
          </w:p>
        </w:tc>
      </w:tr>
      <w:tr w:rsidR="00F614DF" w:rsidRPr="000D6877" w:rsidTr="004554F1">
        <w:trPr>
          <w:trHeight w:val="20"/>
          <w:jc w:val="center"/>
        </w:trPr>
        <w:tc>
          <w:tcPr>
            <w:tcW w:w="3125" w:type="dxa"/>
            <w:tcBorders>
              <w:top w:val="nil"/>
              <w:left w:val="single" w:sz="4" w:space="0" w:color="auto"/>
              <w:right w:val="nil"/>
            </w:tcBorders>
            <w:noWrap/>
            <w:vAlign w:val="bottom"/>
          </w:tcPr>
          <w:p w:rsidR="00F614DF" w:rsidRPr="000D6877" w:rsidRDefault="00F614DF" w:rsidP="004554F1">
            <w:pPr>
              <w:spacing w:before="50" w:after="50" w:line="210" w:lineRule="exact"/>
              <w:ind w:left="345" w:right="113"/>
              <w:rPr>
                <w:snapToGrid w:val="0"/>
              </w:rPr>
            </w:pPr>
            <w:r w:rsidRPr="000D6877">
              <w:rPr>
                <w:snapToGrid w:val="0"/>
                <w:sz w:val="22"/>
                <w:szCs w:val="22"/>
              </w:rPr>
              <w:t>энергетические</w:t>
            </w:r>
          </w:p>
        </w:tc>
        <w:tc>
          <w:tcPr>
            <w:tcW w:w="1489" w:type="dxa"/>
            <w:tcBorders>
              <w:top w:val="nil"/>
              <w:left w:val="single" w:sz="4" w:space="0" w:color="auto"/>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65,5  </w:t>
            </w:r>
          </w:p>
        </w:tc>
        <w:tc>
          <w:tcPr>
            <w:tcW w:w="1490" w:type="dxa"/>
            <w:tcBorders>
              <w:top w:val="nil"/>
              <w:left w:val="single" w:sz="4" w:space="0" w:color="auto"/>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58,1  </w:t>
            </w:r>
          </w:p>
        </w:tc>
        <w:tc>
          <w:tcPr>
            <w:tcW w:w="1490" w:type="dxa"/>
            <w:tcBorders>
              <w:top w:val="nil"/>
              <w:left w:val="single" w:sz="4" w:space="0" w:color="auto"/>
              <w:right w:val="nil"/>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75,1  </w:t>
            </w:r>
          </w:p>
        </w:tc>
        <w:tc>
          <w:tcPr>
            <w:tcW w:w="1493" w:type="dxa"/>
            <w:tcBorders>
              <w:top w:val="nil"/>
              <w:left w:val="single" w:sz="4" w:space="0" w:color="auto"/>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76,9  </w:t>
            </w:r>
          </w:p>
        </w:tc>
      </w:tr>
      <w:tr w:rsidR="00F614DF" w:rsidRPr="000D6877" w:rsidTr="004554F1">
        <w:trPr>
          <w:trHeight w:val="20"/>
          <w:jc w:val="center"/>
        </w:trPr>
        <w:tc>
          <w:tcPr>
            <w:tcW w:w="3125" w:type="dxa"/>
            <w:tcBorders>
              <w:left w:val="single" w:sz="4" w:space="0" w:color="auto"/>
              <w:right w:val="nil"/>
            </w:tcBorders>
            <w:noWrap/>
            <w:vAlign w:val="bottom"/>
          </w:tcPr>
          <w:p w:rsidR="00F614DF" w:rsidRPr="000D6877" w:rsidRDefault="00F614DF" w:rsidP="004554F1">
            <w:pPr>
              <w:spacing w:before="50" w:after="50" w:line="210" w:lineRule="exact"/>
              <w:ind w:left="346"/>
              <w:rPr>
                <w:snapToGrid w:val="0"/>
              </w:rPr>
            </w:pPr>
            <w:r w:rsidRPr="000D6877">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90,5  </w:t>
            </w:r>
          </w:p>
        </w:tc>
        <w:tc>
          <w:tcPr>
            <w:tcW w:w="1490" w:type="dxa"/>
            <w:tcBorders>
              <w:left w:val="single" w:sz="4" w:space="0" w:color="auto"/>
              <w:right w:val="nil"/>
            </w:tcBorders>
            <w:shd w:val="clear" w:color="auto" w:fill="auto"/>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98,8  </w:t>
            </w:r>
          </w:p>
        </w:tc>
        <w:tc>
          <w:tcPr>
            <w:tcW w:w="1490" w:type="dxa"/>
            <w:tcBorders>
              <w:left w:val="single" w:sz="4" w:space="0" w:color="auto"/>
              <w:right w:val="nil"/>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92,9  </w:t>
            </w:r>
          </w:p>
        </w:tc>
        <w:tc>
          <w:tcPr>
            <w:tcW w:w="1493" w:type="dxa"/>
            <w:tcBorders>
              <w:left w:val="single" w:sz="4" w:space="0" w:color="auto"/>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94,0  </w:t>
            </w:r>
          </w:p>
        </w:tc>
      </w:tr>
      <w:tr w:rsidR="00F614DF" w:rsidRPr="000D6877" w:rsidTr="004554F1">
        <w:trPr>
          <w:trHeight w:val="66"/>
          <w:jc w:val="center"/>
        </w:trPr>
        <w:tc>
          <w:tcPr>
            <w:tcW w:w="3125" w:type="dxa"/>
            <w:tcBorders>
              <w:left w:val="single" w:sz="4" w:space="0" w:color="auto"/>
              <w:bottom w:val="nil"/>
              <w:right w:val="single" w:sz="4" w:space="0" w:color="auto"/>
            </w:tcBorders>
            <w:noWrap/>
            <w:vAlign w:val="bottom"/>
          </w:tcPr>
          <w:p w:rsidR="00F614DF" w:rsidRPr="000D6877" w:rsidRDefault="00F614DF" w:rsidP="004554F1">
            <w:pPr>
              <w:spacing w:before="50" w:after="50" w:line="210" w:lineRule="exact"/>
              <w:ind w:left="212" w:right="113" w:hanging="137"/>
              <w:rPr>
                <w:snapToGrid w:val="0"/>
              </w:rPr>
            </w:pPr>
            <w:r w:rsidRPr="000D6877">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99,5  </w:t>
            </w:r>
          </w:p>
        </w:tc>
        <w:tc>
          <w:tcPr>
            <w:tcW w:w="1490" w:type="dxa"/>
            <w:tcBorders>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101,3  </w:t>
            </w:r>
          </w:p>
        </w:tc>
        <w:tc>
          <w:tcPr>
            <w:tcW w:w="1490" w:type="dxa"/>
            <w:tcBorders>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97,1  </w:t>
            </w:r>
          </w:p>
        </w:tc>
        <w:tc>
          <w:tcPr>
            <w:tcW w:w="1493" w:type="dxa"/>
            <w:tcBorders>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94,0  </w:t>
            </w:r>
          </w:p>
        </w:tc>
      </w:tr>
      <w:tr w:rsidR="00733564" w:rsidRPr="000D6877" w:rsidTr="006E5DCF">
        <w:trPr>
          <w:trHeight w:val="233"/>
          <w:jc w:val="center"/>
        </w:trPr>
        <w:tc>
          <w:tcPr>
            <w:tcW w:w="3125" w:type="dxa"/>
            <w:tcBorders>
              <w:top w:val="nil"/>
              <w:left w:val="single" w:sz="4" w:space="0" w:color="auto"/>
              <w:bottom w:val="nil"/>
              <w:right w:val="nil"/>
            </w:tcBorders>
            <w:noWrap/>
            <w:vAlign w:val="bottom"/>
          </w:tcPr>
          <w:p w:rsidR="00733564" w:rsidRPr="000D6877" w:rsidRDefault="00733564" w:rsidP="004554F1">
            <w:pPr>
              <w:spacing w:before="50" w:after="50" w:line="210" w:lineRule="exact"/>
              <w:ind w:left="645" w:right="113"/>
              <w:rPr>
                <w:snapToGrid w:val="0"/>
              </w:rPr>
            </w:pPr>
            <w:r w:rsidRPr="000D6877">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3C535E" w:rsidRDefault="00733564" w:rsidP="00F614DF">
            <w:pPr>
              <w:spacing w:before="50" w:after="50" w:line="21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F614DF">
            <w:pPr>
              <w:spacing w:before="50" w:after="50" w:line="21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4554F1">
            <w:pPr>
              <w:spacing w:before="50" w:after="50" w:line="21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3C535E" w:rsidRDefault="00733564" w:rsidP="004554F1">
            <w:pPr>
              <w:spacing w:before="50" w:after="50" w:line="210" w:lineRule="exact"/>
              <w:ind w:right="397"/>
              <w:jc w:val="right"/>
              <w:rPr>
                <w:rFonts w:eastAsia="Arial Unicode MS"/>
              </w:rPr>
            </w:pPr>
          </w:p>
        </w:tc>
      </w:tr>
      <w:tr w:rsidR="00F614DF" w:rsidRPr="000D6877" w:rsidTr="00FD487C">
        <w:trPr>
          <w:trHeight w:val="86"/>
          <w:jc w:val="center"/>
        </w:trPr>
        <w:tc>
          <w:tcPr>
            <w:tcW w:w="3125" w:type="dxa"/>
            <w:tcBorders>
              <w:top w:val="nil"/>
              <w:left w:val="single" w:sz="4" w:space="0" w:color="auto"/>
              <w:bottom w:val="nil"/>
              <w:right w:val="nil"/>
            </w:tcBorders>
            <w:noWrap/>
            <w:vAlign w:val="bottom"/>
          </w:tcPr>
          <w:p w:rsidR="00F614DF" w:rsidRPr="000D6877" w:rsidRDefault="00F614DF" w:rsidP="004554F1">
            <w:pPr>
              <w:spacing w:before="50" w:after="50" w:line="210" w:lineRule="exact"/>
              <w:ind w:left="375" w:right="113"/>
              <w:rPr>
                <w:snapToGrid w:val="0"/>
              </w:rPr>
            </w:pPr>
            <w:r w:rsidRPr="000D6877">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95,6  </w:t>
            </w:r>
          </w:p>
        </w:tc>
        <w:tc>
          <w:tcPr>
            <w:tcW w:w="1490"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108,3  </w:t>
            </w:r>
          </w:p>
        </w:tc>
        <w:tc>
          <w:tcPr>
            <w:tcW w:w="1490" w:type="dxa"/>
            <w:tcBorders>
              <w:top w:val="nil"/>
              <w:left w:val="single" w:sz="4" w:space="0" w:color="auto"/>
              <w:bottom w:val="nil"/>
              <w:right w:val="nil"/>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96,4  </w:t>
            </w:r>
          </w:p>
        </w:tc>
        <w:tc>
          <w:tcPr>
            <w:tcW w:w="1493" w:type="dxa"/>
            <w:tcBorders>
              <w:top w:val="nil"/>
              <w:left w:val="single" w:sz="4" w:space="0" w:color="auto"/>
              <w:bottom w:val="nil"/>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95,7  </w:t>
            </w:r>
          </w:p>
        </w:tc>
      </w:tr>
      <w:tr w:rsidR="00F614DF" w:rsidRPr="000D6877"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0D6877" w:rsidRDefault="00F614DF" w:rsidP="004554F1">
            <w:pPr>
              <w:spacing w:before="50" w:after="50" w:line="210" w:lineRule="exact"/>
              <w:ind w:left="375" w:right="113"/>
              <w:rPr>
                <w:snapToGrid w:val="0"/>
              </w:rPr>
            </w:pPr>
            <w:r w:rsidRPr="000D6877">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104,9  </w:t>
            </w:r>
          </w:p>
        </w:tc>
        <w:tc>
          <w:tcPr>
            <w:tcW w:w="1490" w:type="dxa"/>
            <w:tcBorders>
              <w:top w:val="nil"/>
              <w:left w:val="single" w:sz="4" w:space="0" w:color="auto"/>
              <w:bottom w:val="double" w:sz="4" w:space="0" w:color="auto"/>
              <w:right w:val="single" w:sz="4" w:space="0" w:color="auto"/>
            </w:tcBorders>
            <w:noWrap/>
            <w:vAlign w:val="bottom"/>
          </w:tcPr>
          <w:p w:rsidR="00F614DF" w:rsidRPr="00F614DF" w:rsidRDefault="00F614DF" w:rsidP="00F614DF">
            <w:pPr>
              <w:spacing w:before="50" w:after="50" w:line="210" w:lineRule="exact"/>
              <w:ind w:right="340"/>
              <w:jc w:val="right"/>
              <w:rPr>
                <w:rFonts w:eastAsia="Arial Unicode MS"/>
              </w:rPr>
            </w:pPr>
            <w:r w:rsidRPr="00F614DF">
              <w:rPr>
                <w:rFonts w:eastAsia="Arial Unicode MS"/>
                <w:sz w:val="22"/>
                <w:szCs w:val="22"/>
              </w:rPr>
              <w:t xml:space="preserve">92,5  </w:t>
            </w:r>
          </w:p>
        </w:tc>
        <w:tc>
          <w:tcPr>
            <w:tcW w:w="1490" w:type="dxa"/>
            <w:tcBorders>
              <w:top w:val="nil"/>
              <w:left w:val="single" w:sz="4" w:space="0" w:color="auto"/>
              <w:bottom w:val="double" w:sz="4" w:space="0" w:color="auto"/>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97,4  </w:t>
            </w:r>
          </w:p>
        </w:tc>
        <w:tc>
          <w:tcPr>
            <w:tcW w:w="1493" w:type="dxa"/>
            <w:tcBorders>
              <w:top w:val="nil"/>
              <w:left w:val="single" w:sz="4" w:space="0" w:color="auto"/>
              <w:bottom w:val="double" w:sz="4" w:space="0" w:color="auto"/>
              <w:right w:val="single" w:sz="4" w:space="0" w:color="auto"/>
            </w:tcBorders>
            <w:noWrap/>
            <w:vAlign w:val="bottom"/>
          </w:tcPr>
          <w:p w:rsidR="00F614DF" w:rsidRPr="00F614DF" w:rsidRDefault="00F614DF" w:rsidP="00F614DF">
            <w:pPr>
              <w:spacing w:before="50" w:after="50" w:line="210" w:lineRule="exact"/>
              <w:ind w:right="397"/>
              <w:jc w:val="right"/>
              <w:rPr>
                <w:rFonts w:eastAsia="Arial Unicode MS"/>
              </w:rPr>
            </w:pPr>
            <w:r w:rsidRPr="00F614DF">
              <w:rPr>
                <w:rFonts w:eastAsia="Arial Unicode MS"/>
                <w:sz w:val="22"/>
                <w:szCs w:val="22"/>
              </w:rPr>
              <w:t xml:space="preserve">93,2  </w:t>
            </w:r>
          </w:p>
        </w:tc>
      </w:tr>
    </w:tbl>
    <w:p w:rsidR="00FD0603" w:rsidRPr="00D225E6" w:rsidRDefault="00FD0603" w:rsidP="000D6877">
      <w:pPr>
        <w:pStyle w:val="31"/>
        <w:spacing w:before="240" w:after="120" w:line="260" w:lineRule="exact"/>
        <w:ind w:firstLine="0"/>
        <w:jc w:val="center"/>
        <w:rPr>
          <w:sz w:val="10"/>
          <w:szCs w:val="10"/>
        </w:rPr>
      </w:pPr>
      <w:r w:rsidRPr="00D225E6">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D225E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D225E6" w:rsidRDefault="00FD0603" w:rsidP="000D6877">
            <w:pPr>
              <w:spacing w:before="60" w:after="60" w:line="220" w:lineRule="exact"/>
              <w:ind w:right="-57"/>
              <w:jc w:val="center"/>
            </w:pPr>
            <w:bookmarkStart w:id="6" w:name="OLE_LINK32"/>
            <w:bookmarkStart w:id="7" w:name="OLE_LINK33"/>
            <w:r w:rsidRPr="00D225E6">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 xml:space="preserve">В том числе </w:t>
            </w:r>
            <w:proofErr w:type="gramStart"/>
            <w:r w:rsidRPr="00D225E6">
              <w:rPr>
                <w:sz w:val="22"/>
                <w:szCs w:val="22"/>
              </w:rPr>
              <w:t>в</w:t>
            </w:r>
            <w:proofErr w:type="gramEnd"/>
          </w:p>
        </w:tc>
      </w:tr>
      <w:tr w:rsidR="007D721A" w:rsidRPr="00D225E6"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D225E6"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D225E6" w:rsidRDefault="0024695A" w:rsidP="00AD0102">
            <w:pPr>
              <w:spacing w:before="40" w:after="40" w:line="200" w:lineRule="exact"/>
              <w:ind w:right="-57"/>
              <w:jc w:val="center"/>
            </w:pPr>
            <w:r>
              <w:rPr>
                <w:sz w:val="22"/>
                <w:szCs w:val="22"/>
              </w:rPr>
              <w:t>я</w:t>
            </w:r>
            <w:r w:rsidR="004554F1">
              <w:rPr>
                <w:sz w:val="22"/>
                <w:szCs w:val="22"/>
              </w:rPr>
              <w:t>нварь-июль</w:t>
            </w:r>
            <w:r w:rsidR="00AD0102" w:rsidRPr="00D225E6">
              <w:rPr>
                <w:sz w:val="22"/>
                <w:szCs w:val="22"/>
              </w:rPr>
              <w:t xml:space="preserve"> </w:t>
            </w:r>
            <w:r w:rsidR="001670EA">
              <w:rPr>
                <w:sz w:val="22"/>
                <w:szCs w:val="22"/>
              </w:rPr>
              <w:br/>
            </w:r>
            <w:r w:rsidR="007D721A" w:rsidRPr="00D225E6">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D225E6" w:rsidRDefault="0024695A" w:rsidP="0024695A">
            <w:pPr>
              <w:spacing w:before="40" w:after="40" w:line="200" w:lineRule="exact"/>
              <w:ind w:left="-57" w:right="-57"/>
              <w:jc w:val="center"/>
            </w:pPr>
            <w:r>
              <w:rPr>
                <w:sz w:val="22"/>
                <w:szCs w:val="22"/>
              </w:rPr>
              <w:t>я</w:t>
            </w:r>
            <w:r w:rsidR="004554F1">
              <w:rPr>
                <w:sz w:val="22"/>
                <w:szCs w:val="22"/>
              </w:rPr>
              <w:t>нварь-июль</w:t>
            </w:r>
            <w:r w:rsidR="00AD0102" w:rsidRPr="00D225E6">
              <w:rPr>
                <w:sz w:val="22"/>
                <w:szCs w:val="22"/>
              </w:rPr>
              <w:t xml:space="preserve"> </w:t>
            </w:r>
            <w:r w:rsidR="001670EA">
              <w:rPr>
                <w:sz w:val="22"/>
                <w:szCs w:val="22"/>
              </w:rPr>
              <w:br/>
            </w:r>
            <w:r w:rsidR="007D721A" w:rsidRPr="00D225E6">
              <w:rPr>
                <w:sz w:val="22"/>
                <w:szCs w:val="22"/>
              </w:rPr>
              <w:t xml:space="preserve">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Pr>
                <w:sz w:val="22"/>
                <w:szCs w:val="22"/>
              </w:rPr>
              <w:t>я</w:t>
            </w:r>
            <w:r w:rsidR="004554F1">
              <w:rPr>
                <w:sz w:val="22"/>
                <w:szCs w:val="22"/>
              </w:rPr>
              <w:t>нварю-июлю</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вне СНГ</w:t>
            </w:r>
          </w:p>
        </w:tc>
      </w:tr>
      <w:tr w:rsidR="0024695A" w:rsidRPr="00D225E6" w:rsidTr="0024695A">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4695A" w:rsidRPr="00D225E6" w:rsidRDefault="0024695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январь-июль</w:t>
            </w:r>
            <w:r w:rsidRPr="00D225E6">
              <w:rPr>
                <w:sz w:val="22"/>
                <w:szCs w:val="22"/>
              </w:rPr>
              <w:t xml:space="preserve"> </w:t>
            </w:r>
            <w:r>
              <w:rPr>
                <w:sz w:val="22"/>
                <w:szCs w:val="22"/>
              </w:rPr>
              <w:br/>
            </w:r>
            <w:r w:rsidRPr="00D225E6">
              <w:rPr>
                <w:sz w:val="22"/>
                <w:szCs w:val="22"/>
              </w:rP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январь-июль</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январю-июлю</w:t>
            </w:r>
            <w:r w:rsidRPr="00D225E6">
              <w:rPr>
                <w:sz w:val="22"/>
                <w:szCs w:val="22"/>
              </w:rPr>
              <w:t xml:space="preserve"> </w:t>
            </w:r>
            <w:r w:rsidRPr="00D225E6">
              <w:rPr>
                <w:sz w:val="22"/>
                <w:szCs w:val="22"/>
              </w:rPr>
              <w:b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январь-июль</w:t>
            </w:r>
            <w:r w:rsidRPr="00D225E6">
              <w:rPr>
                <w:sz w:val="22"/>
                <w:szCs w:val="22"/>
              </w:rPr>
              <w:t xml:space="preserve"> </w:t>
            </w:r>
            <w:r>
              <w:rPr>
                <w:sz w:val="22"/>
                <w:szCs w:val="22"/>
              </w:rPr>
              <w:br/>
            </w:r>
            <w:r w:rsidRPr="00D225E6">
              <w:rPr>
                <w:sz w:val="22"/>
                <w:szCs w:val="22"/>
              </w:rPr>
              <w:t xml:space="preserve">2020 г. </w:t>
            </w:r>
          </w:p>
        </w:tc>
        <w:tc>
          <w:tcPr>
            <w:tcW w:w="1036"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январь-июль</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январю-июлю</w:t>
            </w:r>
            <w:r w:rsidRPr="00D225E6">
              <w:rPr>
                <w:sz w:val="22"/>
                <w:szCs w:val="22"/>
              </w:rPr>
              <w:t xml:space="preserve"> </w:t>
            </w:r>
            <w:r w:rsidRPr="00D225E6">
              <w:rPr>
                <w:sz w:val="22"/>
                <w:szCs w:val="22"/>
              </w:rPr>
              <w:br/>
              <w:t xml:space="preserve">2019 г. </w:t>
            </w:r>
          </w:p>
        </w:tc>
      </w:tr>
      <w:tr w:rsidR="00FF1C6A" w:rsidRPr="00B15761" w:rsidTr="00AD0102">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bookmarkStart w:id="8" w:name="_Hlk352852500"/>
            <w:bookmarkStart w:id="9" w:name="_Hlk347909314"/>
            <w:r w:rsidRPr="00B15761">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57"/>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количество, </w:t>
            </w:r>
            <w:r w:rsidR="007374A4" w:rsidRPr="00B15761">
              <w:rPr>
                <w:snapToGrid w:val="0"/>
                <w:sz w:val="22"/>
                <w:szCs w:val="22"/>
              </w:rPr>
              <w:t>тыс</w:t>
            </w:r>
            <w:r w:rsidRPr="00B15761">
              <w:rPr>
                <w:snapToGrid w:val="0"/>
                <w:sz w:val="22"/>
                <w:szCs w:val="22"/>
              </w:rPr>
              <w:t>. т</w:t>
            </w:r>
          </w:p>
        </w:tc>
        <w:tc>
          <w:tcPr>
            <w:tcW w:w="1021" w:type="dxa"/>
            <w:tcBorders>
              <w:top w:val="nil"/>
              <w:left w:val="single" w:sz="4" w:space="0" w:color="auto"/>
              <w:right w:val="single" w:sz="4" w:space="0" w:color="auto"/>
            </w:tcBorders>
            <w:shd w:val="clear" w:color="auto" w:fill="auto"/>
            <w:vAlign w:val="bottom"/>
          </w:tcPr>
          <w:p w:rsidR="00FF1C6A" w:rsidRPr="00B15761" w:rsidRDefault="00E607CA" w:rsidP="008C441D">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3</w:t>
            </w:r>
            <w:r w:rsidR="008C441D" w:rsidRPr="00B15761">
              <w:rPr>
                <w:rFonts w:eastAsia="Arial Unicode MS"/>
                <w:sz w:val="22"/>
                <w:szCs w:val="22"/>
              </w:rPr>
              <w:t> 776,7</w:t>
            </w:r>
          </w:p>
        </w:tc>
        <w:tc>
          <w:tcPr>
            <w:tcW w:w="1021" w:type="dxa"/>
            <w:tcBorders>
              <w:top w:val="nil"/>
              <w:left w:val="single" w:sz="4" w:space="0" w:color="auto"/>
              <w:right w:val="single" w:sz="4" w:space="0" w:color="auto"/>
            </w:tcBorders>
            <w:shd w:val="clear" w:color="auto" w:fill="auto"/>
            <w:vAlign w:val="bottom"/>
          </w:tcPr>
          <w:p w:rsidR="00FF1C6A" w:rsidRPr="00B15761" w:rsidRDefault="008C441D" w:rsidP="008C441D">
            <w:pPr>
              <w:tabs>
                <w:tab w:val="left" w:pos="1099"/>
              </w:tabs>
              <w:spacing w:before="42" w:after="44" w:line="206" w:lineRule="exact"/>
              <w:ind w:right="170"/>
              <w:jc w:val="right"/>
              <w:rPr>
                <w:rFonts w:eastAsia="Arial Unicode MS"/>
              </w:rPr>
            </w:pPr>
            <w:r w:rsidRPr="00B15761">
              <w:rPr>
                <w:rFonts w:eastAsia="Arial Unicode MS"/>
                <w:sz w:val="22"/>
                <w:szCs w:val="22"/>
              </w:rPr>
              <w:t>61,5</w:t>
            </w:r>
          </w:p>
        </w:tc>
        <w:tc>
          <w:tcPr>
            <w:tcW w:w="1063" w:type="dxa"/>
            <w:tcBorders>
              <w:top w:val="nil"/>
              <w:left w:val="single" w:sz="4" w:space="0" w:color="auto"/>
              <w:right w:val="single" w:sz="4" w:space="0" w:color="auto"/>
            </w:tcBorders>
            <w:shd w:val="clear" w:color="auto" w:fill="auto"/>
            <w:vAlign w:val="bottom"/>
          </w:tcPr>
          <w:p w:rsidR="00FF1C6A" w:rsidRPr="00B15761" w:rsidRDefault="00F8645A" w:rsidP="008C441D">
            <w:pPr>
              <w:tabs>
                <w:tab w:val="left" w:pos="1099"/>
              </w:tabs>
              <w:spacing w:before="42" w:after="44" w:line="206" w:lineRule="exact"/>
              <w:ind w:right="113"/>
              <w:jc w:val="right"/>
              <w:rPr>
                <w:rFonts w:eastAsia="Arial Unicode MS"/>
              </w:rPr>
            </w:pPr>
            <w:r w:rsidRPr="00B15761">
              <w:rPr>
                <w:rFonts w:eastAsia="Arial Unicode MS"/>
                <w:sz w:val="22"/>
                <w:szCs w:val="22"/>
              </w:rPr>
              <w:t>1</w:t>
            </w:r>
            <w:r w:rsidR="008C441D" w:rsidRPr="00B15761">
              <w:rPr>
                <w:rFonts w:eastAsia="Arial Unicode MS"/>
                <w:sz w:val="22"/>
                <w:szCs w:val="22"/>
              </w:rPr>
              <w:t> 801,7</w:t>
            </w:r>
          </w:p>
        </w:tc>
        <w:tc>
          <w:tcPr>
            <w:tcW w:w="1063" w:type="dxa"/>
            <w:tcBorders>
              <w:top w:val="nil"/>
              <w:left w:val="single" w:sz="4" w:space="0" w:color="auto"/>
              <w:right w:val="single" w:sz="4" w:space="0" w:color="auto"/>
            </w:tcBorders>
            <w:shd w:val="clear" w:color="auto" w:fill="auto"/>
            <w:vAlign w:val="bottom"/>
          </w:tcPr>
          <w:p w:rsidR="00FF1C6A" w:rsidRPr="00B15761" w:rsidRDefault="008C441D" w:rsidP="0024695A">
            <w:pPr>
              <w:tabs>
                <w:tab w:val="left" w:pos="1099"/>
              </w:tabs>
              <w:spacing w:before="42" w:after="44" w:line="206" w:lineRule="exact"/>
              <w:ind w:right="170"/>
              <w:jc w:val="right"/>
              <w:rPr>
                <w:rFonts w:eastAsia="Arial Unicode MS"/>
              </w:rPr>
            </w:pPr>
            <w:r w:rsidRPr="00B15761">
              <w:rPr>
                <w:rFonts w:eastAsia="Arial Unicode MS"/>
                <w:sz w:val="22"/>
                <w:szCs w:val="22"/>
              </w:rPr>
              <w:t>98,5</w:t>
            </w:r>
          </w:p>
        </w:tc>
        <w:tc>
          <w:tcPr>
            <w:tcW w:w="1008" w:type="dxa"/>
            <w:tcBorders>
              <w:top w:val="nil"/>
              <w:left w:val="single" w:sz="4" w:space="0" w:color="auto"/>
              <w:right w:val="single" w:sz="4" w:space="0" w:color="auto"/>
            </w:tcBorders>
            <w:shd w:val="clear" w:color="auto" w:fill="auto"/>
            <w:vAlign w:val="bottom"/>
          </w:tcPr>
          <w:p w:rsidR="00FF1C6A" w:rsidRPr="00B15761" w:rsidRDefault="009739EE" w:rsidP="008C441D">
            <w:pPr>
              <w:tabs>
                <w:tab w:val="left" w:pos="1099"/>
              </w:tabs>
              <w:spacing w:before="42" w:after="44" w:line="206" w:lineRule="exact"/>
              <w:ind w:right="57"/>
              <w:jc w:val="right"/>
              <w:rPr>
                <w:rFonts w:eastAsia="Arial Unicode MS"/>
              </w:rPr>
            </w:pPr>
            <w:r w:rsidRPr="00B15761">
              <w:rPr>
                <w:rFonts w:eastAsia="Arial Unicode MS"/>
                <w:sz w:val="22"/>
                <w:szCs w:val="22"/>
              </w:rPr>
              <w:t>1</w:t>
            </w:r>
            <w:r w:rsidR="008C441D" w:rsidRPr="00B15761">
              <w:rPr>
                <w:rFonts w:eastAsia="Arial Unicode MS"/>
                <w:sz w:val="22"/>
                <w:szCs w:val="22"/>
                <w:lang w:val="en-US"/>
              </w:rPr>
              <w:t> </w:t>
            </w:r>
            <w:r w:rsidR="008C441D" w:rsidRPr="00B15761">
              <w:rPr>
                <w:rFonts w:eastAsia="Arial Unicode MS"/>
                <w:sz w:val="22"/>
                <w:szCs w:val="22"/>
              </w:rPr>
              <w:t>975,0</w:t>
            </w:r>
          </w:p>
        </w:tc>
        <w:tc>
          <w:tcPr>
            <w:tcW w:w="1036" w:type="dxa"/>
            <w:tcBorders>
              <w:top w:val="nil"/>
              <w:left w:val="single" w:sz="4" w:space="0" w:color="auto"/>
              <w:right w:val="single" w:sz="4" w:space="0" w:color="auto"/>
            </w:tcBorders>
            <w:shd w:val="clear" w:color="auto" w:fill="auto"/>
            <w:vAlign w:val="bottom"/>
          </w:tcPr>
          <w:p w:rsidR="00FF1C6A" w:rsidRPr="00B15761" w:rsidRDefault="00E607CA" w:rsidP="008C441D">
            <w:pPr>
              <w:tabs>
                <w:tab w:val="left" w:pos="1099"/>
              </w:tabs>
              <w:spacing w:before="42" w:after="44" w:line="206" w:lineRule="exact"/>
              <w:ind w:right="170"/>
              <w:jc w:val="right"/>
              <w:rPr>
                <w:rFonts w:eastAsia="Arial Unicode MS"/>
              </w:rPr>
            </w:pPr>
            <w:r w:rsidRPr="00B15761">
              <w:rPr>
                <w:rFonts w:eastAsia="Arial Unicode MS"/>
                <w:sz w:val="22"/>
                <w:szCs w:val="22"/>
              </w:rPr>
              <w:t>4</w:t>
            </w:r>
            <w:r w:rsidR="008C441D" w:rsidRPr="00B15761">
              <w:rPr>
                <w:rFonts w:eastAsia="Arial Unicode MS"/>
                <w:sz w:val="22"/>
                <w:szCs w:val="22"/>
              </w:rPr>
              <w:t>5,8</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B15761" w:rsidRDefault="00CD3C50" w:rsidP="00896BD2">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3</w:t>
            </w:r>
            <w:r w:rsidR="00896BD2" w:rsidRPr="00B15761">
              <w:rPr>
                <w:rFonts w:eastAsia="Arial Unicode MS"/>
                <w:sz w:val="22"/>
                <w:szCs w:val="22"/>
              </w:rPr>
              <w:t>17</w:t>
            </w:r>
          </w:p>
        </w:tc>
        <w:tc>
          <w:tcPr>
            <w:tcW w:w="1021"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6</w:t>
            </w:r>
            <w:r w:rsidR="00896BD2" w:rsidRPr="00B15761">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13"/>
              <w:jc w:val="right"/>
              <w:rPr>
                <w:rFonts w:eastAsia="Arial Unicode MS"/>
              </w:rPr>
            </w:pPr>
            <w:r w:rsidRPr="00B15761">
              <w:rPr>
                <w:rFonts w:eastAsia="Arial Unicode MS"/>
                <w:sz w:val="22"/>
                <w:szCs w:val="22"/>
              </w:rPr>
              <w:t>3</w:t>
            </w:r>
            <w:r w:rsidR="00896BD2" w:rsidRPr="00B15761">
              <w:rPr>
                <w:rFonts w:eastAsia="Arial Unicode MS"/>
                <w:sz w:val="22"/>
                <w:szCs w:val="22"/>
              </w:rPr>
              <w:t>87</w:t>
            </w:r>
          </w:p>
        </w:tc>
        <w:tc>
          <w:tcPr>
            <w:tcW w:w="1063"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63,</w:t>
            </w:r>
            <w:r w:rsidR="00896BD2" w:rsidRPr="00B15761">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57"/>
              <w:jc w:val="right"/>
              <w:rPr>
                <w:rFonts w:eastAsia="Arial Unicode MS"/>
              </w:rPr>
            </w:pPr>
            <w:r w:rsidRPr="00B15761">
              <w:rPr>
                <w:rFonts w:eastAsia="Arial Unicode MS"/>
                <w:sz w:val="22"/>
                <w:szCs w:val="22"/>
              </w:rPr>
              <w:t>25</w:t>
            </w:r>
            <w:r w:rsidR="00896BD2" w:rsidRPr="00B15761">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5</w:t>
            </w:r>
            <w:r w:rsidR="00896BD2" w:rsidRPr="00B15761">
              <w:rPr>
                <w:rFonts w:eastAsia="Arial Unicode MS"/>
                <w:sz w:val="22"/>
                <w:szCs w:val="22"/>
              </w:rPr>
              <w:t>4,4</w:t>
            </w:r>
          </w:p>
        </w:tc>
      </w:tr>
      <w:tr w:rsidR="00FF1C6A"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количество, </w:t>
            </w:r>
            <w:r w:rsidR="004252F2" w:rsidRPr="00B15761">
              <w:rPr>
                <w:snapToGrid w:val="0"/>
                <w:sz w:val="22"/>
                <w:szCs w:val="22"/>
              </w:rPr>
              <w:t xml:space="preserve">тыс. </w:t>
            </w:r>
            <w:r w:rsidRPr="00B15761">
              <w:rPr>
                <w:snapToGrid w:val="0"/>
                <w:sz w:val="22"/>
                <w:szCs w:val="22"/>
              </w:rPr>
              <w:t xml:space="preserve">т </w:t>
            </w:r>
            <w:r w:rsidRPr="00B15761">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B15761" w:rsidRDefault="00FA0C63"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135,6</w:t>
            </w:r>
          </w:p>
        </w:tc>
        <w:tc>
          <w:tcPr>
            <w:tcW w:w="1021" w:type="dxa"/>
            <w:tcBorders>
              <w:top w:val="nil"/>
              <w:left w:val="single" w:sz="4" w:space="0" w:color="auto"/>
              <w:right w:val="single" w:sz="4" w:space="0" w:color="auto"/>
            </w:tcBorders>
            <w:shd w:val="clear" w:color="auto" w:fill="auto"/>
            <w:vAlign w:val="bottom"/>
          </w:tcPr>
          <w:p w:rsidR="00FF1C6A" w:rsidRPr="00B15761" w:rsidRDefault="00FA0C63" w:rsidP="0024695A">
            <w:pPr>
              <w:tabs>
                <w:tab w:val="left" w:pos="1099"/>
              </w:tabs>
              <w:spacing w:before="42" w:after="44" w:line="206" w:lineRule="exact"/>
              <w:ind w:right="170"/>
              <w:jc w:val="right"/>
              <w:rPr>
                <w:rFonts w:eastAsia="Arial Unicode MS"/>
              </w:rPr>
            </w:pPr>
            <w:r w:rsidRPr="00B15761">
              <w:rPr>
                <w:rFonts w:eastAsia="Arial Unicode MS"/>
                <w:sz w:val="22"/>
                <w:szCs w:val="22"/>
              </w:rPr>
              <w:t>110,4</w:t>
            </w:r>
          </w:p>
        </w:tc>
        <w:tc>
          <w:tcPr>
            <w:tcW w:w="1063" w:type="dxa"/>
            <w:tcBorders>
              <w:top w:val="nil"/>
              <w:left w:val="single" w:sz="4" w:space="0" w:color="auto"/>
              <w:right w:val="single" w:sz="4" w:space="0" w:color="auto"/>
            </w:tcBorders>
            <w:shd w:val="clear" w:color="auto" w:fill="auto"/>
            <w:vAlign w:val="bottom"/>
          </w:tcPr>
          <w:p w:rsidR="00FF1C6A" w:rsidRPr="00B15761" w:rsidRDefault="00FA0C63" w:rsidP="00FA0C63">
            <w:pPr>
              <w:tabs>
                <w:tab w:val="left" w:pos="1099"/>
              </w:tabs>
              <w:spacing w:before="42" w:after="44" w:line="206" w:lineRule="exact"/>
              <w:ind w:right="113"/>
              <w:jc w:val="right"/>
              <w:rPr>
                <w:rFonts w:eastAsia="Arial Unicode MS"/>
              </w:rPr>
            </w:pPr>
            <w:r w:rsidRPr="00B15761">
              <w:rPr>
                <w:rFonts w:eastAsia="Arial Unicode MS"/>
                <w:sz w:val="22"/>
                <w:szCs w:val="22"/>
              </w:rPr>
              <w:t>40,4</w:t>
            </w:r>
          </w:p>
        </w:tc>
        <w:tc>
          <w:tcPr>
            <w:tcW w:w="1063" w:type="dxa"/>
            <w:tcBorders>
              <w:top w:val="nil"/>
              <w:left w:val="single" w:sz="4" w:space="0" w:color="auto"/>
              <w:right w:val="single" w:sz="4" w:space="0" w:color="auto"/>
            </w:tcBorders>
            <w:shd w:val="clear" w:color="auto" w:fill="auto"/>
            <w:vAlign w:val="bottom"/>
          </w:tcPr>
          <w:p w:rsidR="00FF1C6A" w:rsidRPr="00B15761" w:rsidRDefault="00FA0C63" w:rsidP="0024695A">
            <w:pPr>
              <w:tabs>
                <w:tab w:val="left" w:pos="1099"/>
              </w:tabs>
              <w:spacing w:before="42" w:after="44" w:line="206" w:lineRule="exact"/>
              <w:ind w:right="170"/>
              <w:jc w:val="right"/>
              <w:rPr>
                <w:rFonts w:eastAsia="Arial Unicode MS"/>
              </w:rPr>
            </w:pPr>
            <w:r w:rsidRPr="00B15761">
              <w:rPr>
                <w:rFonts w:eastAsia="Arial Unicode MS"/>
                <w:sz w:val="22"/>
                <w:szCs w:val="22"/>
              </w:rPr>
              <w:t>79,7</w:t>
            </w:r>
          </w:p>
        </w:tc>
        <w:tc>
          <w:tcPr>
            <w:tcW w:w="1008" w:type="dxa"/>
            <w:tcBorders>
              <w:top w:val="nil"/>
              <w:left w:val="single" w:sz="4" w:space="0" w:color="auto"/>
              <w:right w:val="single" w:sz="4" w:space="0" w:color="auto"/>
            </w:tcBorders>
            <w:shd w:val="clear" w:color="auto" w:fill="auto"/>
            <w:vAlign w:val="bottom"/>
          </w:tcPr>
          <w:p w:rsidR="00FF1C6A" w:rsidRPr="00B15761" w:rsidRDefault="00FA0C63" w:rsidP="0024695A">
            <w:pPr>
              <w:tabs>
                <w:tab w:val="left" w:pos="1099"/>
              </w:tabs>
              <w:spacing w:before="42" w:after="44" w:line="206" w:lineRule="exact"/>
              <w:ind w:right="57"/>
              <w:jc w:val="right"/>
              <w:rPr>
                <w:rFonts w:eastAsia="Arial Unicode MS"/>
              </w:rPr>
            </w:pPr>
            <w:r w:rsidRPr="00B15761">
              <w:rPr>
                <w:rFonts w:eastAsia="Arial Unicode MS"/>
                <w:sz w:val="22"/>
                <w:szCs w:val="22"/>
              </w:rPr>
              <w:t>95,2</w:t>
            </w:r>
          </w:p>
        </w:tc>
        <w:tc>
          <w:tcPr>
            <w:tcW w:w="1036" w:type="dxa"/>
            <w:tcBorders>
              <w:top w:val="nil"/>
              <w:left w:val="single" w:sz="4" w:space="0" w:color="auto"/>
              <w:right w:val="single" w:sz="4" w:space="0" w:color="auto"/>
            </w:tcBorders>
            <w:shd w:val="clear" w:color="auto" w:fill="auto"/>
            <w:vAlign w:val="bottom"/>
          </w:tcPr>
          <w:p w:rsidR="00FF1C6A" w:rsidRPr="00B15761" w:rsidRDefault="00FA0C63" w:rsidP="0024695A">
            <w:pPr>
              <w:tabs>
                <w:tab w:val="left" w:pos="1099"/>
              </w:tabs>
              <w:spacing w:before="42" w:after="44" w:line="206" w:lineRule="exact"/>
              <w:ind w:right="170"/>
              <w:jc w:val="right"/>
              <w:rPr>
                <w:rFonts w:eastAsia="Arial Unicode MS"/>
              </w:rPr>
            </w:pPr>
            <w:r w:rsidRPr="00B15761">
              <w:rPr>
                <w:rFonts w:eastAsia="Arial Unicode MS"/>
                <w:sz w:val="22"/>
                <w:szCs w:val="22"/>
              </w:rPr>
              <w:t>131,9</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средняя цена, долларов США за тонну </w:t>
            </w:r>
            <w:r w:rsidRPr="00B15761">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B15761" w:rsidRDefault="00896BD2"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458</w:t>
            </w:r>
          </w:p>
        </w:tc>
        <w:tc>
          <w:tcPr>
            <w:tcW w:w="1021"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7</w:t>
            </w:r>
            <w:r w:rsidR="00896BD2" w:rsidRPr="00B15761">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FF1C6A" w:rsidRPr="00B15761" w:rsidRDefault="00BC7973" w:rsidP="00896BD2">
            <w:pPr>
              <w:tabs>
                <w:tab w:val="left" w:pos="1099"/>
              </w:tabs>
              <w:spacing w:before="42" w:after="44" w:line="206" w:lineRule="exact"/>
              <w:ind w:right="113"/>
              <w:jc w:val="right"/>
              <w:rPr>
                <w:rFonts w:eastAsia="Arial Unicode MS"/>
              </w:rPr>
            </w:pPr>
            <w:r w:rsidRPr="00B15761">
              <w:rPr>
                <w:rFonts w:eastAsia="Arial Unicode MS"/>
                <w:sz w:val="22"/>
                <w:szCs w:val="22"/>
              </w:rPr>
              <w:t>5</w:t>
            </w:r>
            <w:r w:rsidR="00196A86" w:rsidRPr="00B15761">
              <w:rPr>
                <w:rFonts w:eastAsia="Arial Unicode MS"/>
                <w:sz w:val="22"/>
                <w:szCs w:val="22"/>
              </w:rPr>
              <w:t>9</w:t>
            </w:r>
            <w:r w:rsidR="00896BD2" w:rsidRPr="00B15761">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7</w:t>
            </w:r>
            <w:r w:rsidR="00896BD2" w:rsidRPr="00B15761">
              <w:rPr>
                <w:rFonts w:eastAsia="Arial Unicode MS"/>
                <w:sz w:val="22"/>
                <w:szCs w:val="22"/>
              </w:rPr>
              <w:t>6,6</w:t>
            </w:r>
          </w:p>
        </w:tc>
        <w:tc>
          <w:tcPr>
            <w:tcW w:w="1008" w:type="dxa"/>
            <w:tcBorders>
              <w:top w:val="nil"/>
              <w:left w:val="single" w:sz="4" w:space="0" w:color="auto"/>
              <w:right w:val="single" w:sz="4" w:space="0" w:color="auto"/>
            </w:tcBorders>
            <w:shd w:val="clear" w:color="auto" w:fill="auto"/>
            <w:vAlign w:val="bottom"/>
          </w:tcPr>
          <w:p w:rsidR="00FF1C6A" w:rsidRPr="00B15761" w:rsidRDefault="000A43EE" w:rsidP="00896BD2">
            <w:pPr>
              <w:tabs>
                <w:tab w:val="left" w:pos="1099"/>
              </w:tabs>
              <w:spacing w:before="42" w:after="44" w:line="206" w:lineRule="exact"/>
              <w:ind w:right="57"/>
              <w:jc w:val="right"/>
              <w:rPr>
                <w:rFonts w:eastAsia="Arial Unicode MS"/>
              </w:rPr>
            </w:pPr>
            <w:r w:rsidRPr="00B15761">
              <w:rPr>
                <w:rFonts w:eastAsia="Arial Unicode MS"/>
                <w:sz w:val="22"/>
                <w:szCs w:val="22"/>
              </w:rPr>
              <w:t>39</w:t>
            </w:r>
            <w:r w:rsidR="00896BD2" w:rsidRPr="00B15761">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B15761" w:rsidRDefault="00896BD2" w:rsidP="00896BD2">
            <w:pPr>
              <w:tabs>
                <w:tab w:val="left" w:pos="1099"/>
              </w:tabs>
              <w:spacing w:before="42" w:after="44" w:line="206" w:lineRule="exact"/>
              <w:ind w:right="170"/>
              <w:jc w:val="right"/>
              <w:rPr>
                <w:rFonts w:eastAsia="Arial Unicode MS"/>
              </w:rPr>
            </w:pPr>
            <w:r w:rsidRPr="00B15761">
              <w:rPr>
                <w:rFonts w:eastAsia="Arial Unicode MS"/>
                <w:sz w:val="22"/>
                <w:szCs w:val="22"/>
              </w:rPr>
              <w:t>81,0</w:t>
            </w:r>
          </w:p>
        </w:tc>
      </w:tr>
      <w:tr w:rsidR="00FF1C6A" w:rsidRPr="00B15761" w:rsidTr="009B3039">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525A2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количество, тыс. т К</w:t>
            </w:r>
            <w:r w:rsidRPr="00B15761">
              <w:rPr>
                <w:snapToGrid w:val="0"/>
                <w:sz w:val="22"/>
                <w:szCs w:val="22"/>
                <w:vertAlign w:val="subscript"/>
              </w:rPr>
              <w:t>2</w:t>
            </w:r>
            <w:r w:rsidRPr="00B15761">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FF1C6A" w:rsidRPr="00B15761" w:rsidRDefault="00755B94" w:rsidP="00D47CB9">
            <w:pPr>
              <w:tabs>
                <w:tab w:val="left" w:pos="909"/>
                <w:tab w:val="left" w:pos="1099"/>
              </w:tabs>
              <w:spacing w:before="42" w:after="44" w:line="206" w:lineRule="exact"/>
              <w:ind w:right="113"/>
              <w:jc w:val="right"/>
              <w:rPr>
                <w:rFonts w:eastAsia="Arial Unicode MS"/>
                <w:lang w:val="en-US"/>
              </w:rPr>
            </w:pPr>
            <w:r w:rsidRPr="00B15761">
              <w:rPr>
                <w:rFonts w:eastAsia="Arial Unicode MS"/>
                <w:sz w:val="22"/>
                <w:szCs w:val="22"/>
              </w:rPr>
              <w:t>3</w:t>
            </w:r>
            <w:r w:rsidR="00D47CB9" w:rsidRPr="00B15761">
              <w:rPr>
                <w:rFonts w:eastAsia="Arial Unicode MS"/>
                <w:sz w:val="22"/>
                <w:szCs w:val="22"/>
              </w:rPr>
              <w:t> 952,4</w:t>
            </w:r>
          </w:p>
        </w:tc>
        <w:tc>
          <w:tcPr>
            <w:tcW w:w="1021" w:type="dxa"/>
            <w:tcBorders>
              <w:top w:val="nil"/>
              <w:left w:val="single" w:sz="4" w:space="0" w:color="auto"/>
              <w:right w:val="single" w:sz="4" w:space="0" w:color="auto"/>
            </w:tcBorders>
            <w:shd w:val="clear" w:color="auto" w:fill="auto"/>
            <w:vAlign w:val="bottom"/>
          </w:tcPr>
          <w:p w:rsidR="00FF1C6A" w:rsidRPr="00B15761" w:rsidRDefault="00D47CB9" w:rsidP="00D47CB9">
            <w:pPr>
              <w:tabs>
                <w:tab w:val="left" w:pos="1099"/>
              </w:tabs>
              <w:spacing w:before="42" w:after="44" w:line="206" w:lineRule="exact"/>
              <w:ind w:right="170"/>
              <w:jc w:val="right"/>
              <w:rPr>
                <w:rFonts w:eastAsia="Arial Unicode MS"/>
              </w:rPr>
            </w:pPr>
            <w:r w:rsidRPr="00B15761">
              <w:rPr>
                <w:rFonts w:eastAsia="Arial Unicode MS"/>
                <w:sz w:val="22"/>
                <w:szCs w:val="22"/>
              </w:rPr>
              <w:t>99,97</w:t>
            </w:r>
          </w:p>
        </w:tc>
        <w:tc>
          <w:tcPr>
            <w:tcW w:w="1063" w:type="dxa"/>
            <w:tcBorders>
              <w:top w:val="nil"/>
              <w:left w:val="single" w:sz="4" w:space="0" w:color="auto"/>
              <w:right w:val="single" w:sz="4" w:space="0" w:color="auto"/>
            </w:tcBorders>
            <w:shd w:val="clear" w:color="auto" w:fill="auto"/>
            <w:vAlign w:val="bottom"/>
          </w:tcPr>
          <w:p w:rsidR="00FF1C6A" w:rsidRPr="00B15761" w:rsidRDefault="00D47CB9" w:rsidP="00D47CB9">
            <w:pPr>
              <w:tabs>
                <w:tab w:val="left" w:pos="1099"/>
              </w:tabs>
              <w:spacing w:before="42" w:after="44" w:line="206" w:lineRule="exact"/>
              <w:ind w:right="113"/>
              <w:jc w:val="right"/>
              <w:rPr>
                <w:rFonts w:eastAsia="Arial Unicode MS"/>
              </w:rPr>
            </w:pPr>
            <w:r w:rsidRPr="00B15761">
              <w:rPr>
                <w:rFonts w:eastAsia="Arial Unicode MS"/>
                <w:sz w:val="22"/>
                <w:szCs w:val="22"/>
              </w:rPr>
              <w:t>96,2</w:t>
            </w:r>
          </w:p>
        </w:tc>
        <w:tc>
          <w:tcPr>
            <w:tcW w:w="1063" w:type="dxa"/>
            <w:tcBorders>
              <w:top w:val="nil"/>
              <w:left w:val="single" w:sz="4" w:space="0" w:color="auto"/>
              <w:right w:val="single" w:sz="4" w:space="0" w:color="auto"/>
            </w:tcBorders>
            <w:shd w:val="clear" w:color="auto" w:fill="auto"/>
            <w:vAlign w:val="bottom"/>
          </w:tcPr>
          <w:p w:rsidR="00FF1C6A" w:rsidRPr="00B15761" w:rsidRDefault="00D47CB9" w:rsidP="0024695A">
            <w:pPr>
              <w:tabs>
                <w:tab w:val="left" w:pos="1099"/>
              </w:tabs>
              <w:spacing w:before="42" w:after="44" w:line="206" w:lineRule="exact"/>
              <w:ind w:right="170"/>
              <w:jc w:val="right"/>
              <w:rPr>
                <w:rFonts w:eastAsia="Arial Unicode MS"/>
              </w:rPr>
            </w:pPr>
            <w:r w:rsidRPr="00B15761">
              <w:rPr>
                <w:rFonts w:eastAsia="Arial Unicode MS"/>
                <w:sz w:val="22"/>
                <w:szCs w:val="22"/>
              </w:rPr>
              <w:t>90,9</w:t>
            </w:r>
          </w:p>
        </w:tc>
        <w:tc>
          <w:tcPr>
            <w:tcW w:w="1008" w:type="dxa"/>
            <w:tcBorders>
              <w:top w:val="nil"/>
              <w:left w:val="single" w:sz="4" w:space="0" w:color="auto"/>
              <w:right w:val="single" w:sz="4" w:space="0" w:color="auto"/>
            </w:tcBorders>
            <w:shd w:val="clear" w:color="auto" w:fill="auto"/>
            <w:vAlign w:val="bottom"/>
          </w:tcPr>
          <w:p w:rsidR="00FF1C6A" w:rsidRPr="00B15761" w:rsidRDefault="00755B94" w:rsidP="00D47CB9">
            <w:pPr>
              <w:tabs>
                <w:tab w:val="left" w:pos="1099"/>
              </w:tabs>
              <w:spacing w:before="42" w:after="44" w:line="206" w:lineRule="exact"/>
              <w:ind w:right="57"/>
              <w:jc w:val="right"/>
              <w:rPr>
                <w:rFonts w:eastAsia="Arial Unicode MS"/>
                <w:lang w:val="en-US"/>
              </w:rPr>
            </w:pPr>
            <w:r w:rsidRPr="00B15761">
              <w:rPr>
                <w:rFonts w:eastAsia="Arial Unicode MS"/>
                <w:sz w:val="22"/>
                <w:szCs w:val="22"/>
              </w:rPr>
              <w:t>3</w:t>
            </w:r>
            <w:r w:rsidR="00D47CB9" w:rsidRPr="00B15761">
              <w:rPr>
                <w:rFonts w:eastAsia="Arial Unicode MS"/>
                <w:sz w:val="22"/>
                <w:szCs w:val="22"/>
              </w:rPr>
              <w:t> 856,2</w:t>
            </w:r>
          </w:p>
        </w:tc>
        <w:tc>
          <w:tcPr>
            <w:tcW w:w="1036" w:type="dxa"/>
            <w:tcBorders>
              <w:top w:val="nil"/>
              <w:left w:val="single" w:sz="4" w:space="0" w:color="auto"/>
              <w:right w:val="single" w:sz="4" w:space="0" w:color="auto"/>
            </w:tcBorders>
            <w:shd w:val="clear" w:color="auto" w:fill="auto"/>
            <w:vAlign w:val="bottom"/>
          </w:tcPr>
          <w:p w:rsidR="00FF1C6A" w:rsidRPr="00B15761" w:rsidRDefault="00D47CB9" w:rsidP="00D47CB9">
            <w:pPr>
              <w:tabs>
                <w:tab w:val="left" w:pos="1099"/>
              </w:tabs>
              <w:spacing w:before="42" w:after="44" w:line="206" w:lineRule="exact"/>
              <w:ind w:right="170"/>
              <w:jc w:val="right"/>
              <w:rPr>
                <w:rFonts w:eastAsia="Arial Unicode MS"/>
              </w:rPr>
            </w:pPr>
            <w:r w:rsidRPr="00B15761">
              <w:rPr>
                <w:rFonts w:eastAsia="Arial Unicode MS"/>
                <w:sz w:val="22"/>
                <w:szCs w:val="22"/>
              </w:rPr>
              <w:t>100,2</w:t>
            </w:r>
          </w:p>
        </w:tc>
      </w:tr>
      <w:tr w:rsidR="00FF1C6A" w:rsidRPr="00B15761" w:rsidTr="00525A2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 К</w:t>
            </w:r>
            <w:r w:rsidRPr="00B15761">
              <w:rPr>
                <w:snapToGrid w:val="0"/>
                <w:sz w:val="22"/>
                <w:szCs w:val="22"/>
                <w:vertAlign w:val="subscript"/>
              </w:rPr>
              <w:t>2</w:t>
            </w:r>
            <w:r w:rsidRPr="00B15761">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FF1C6A" w:rsidRPr="00B15761" w:rsidRDefault="00C10445" w:rsidP="00896BD2">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3</w:t>
            </w:r>
            <w:r w:rsidR="00196A86" w:rsidRPr="00B15761">
              <w:rPr>
                <w:rFonts w:eastAsia="Arial Unicode MS"/>
                <w:sz w:val="22"/>
                <w:szCs w:val="22"/>
              </w:rPr>
              <w:t>5</w:t>
            </w:r>
            <w:r w:rsidR="00896BD2" w:rsidRPr="00B15761">
              <w:rPr>
                <w:rFonts w:eastAsia="Arial Unicode MS"/>
                <w:sz w:val="22"/>
                <w:szCs w:val="22"/>
              </w:rPr>
              <w:t>4</w:t>
            </w:r>
          </w:p>
        </w:tc>
        <w:tc>
          <w:tcPr>
            <w:tcW w:w="1021"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7</w:t>
            </w:r>
            <w:r w:rsidR="00896BD2" w:rsidRPr="00B15761">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13"/>
              <w:jc w:val="right"/>
              <w:rPr>
                <w:rFonts w:eastAsia="Arial Unicode MS"/>
              </w:rPr>
            </w:pPr>
            <w:r w:rsidRPr="00B15761">
              <w:rPr>
                <w:rFonts w:eastAsia="Arial Unicode MS"/>
                <w:sz w:val="22"/>
                <w:szCs w:val="22"/>
              </w:rPr>
              <w:t>40</w:t>
            </w:r>
            <w:r w:rsidR="00896BD2"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93,</w:t>
            </w:r>
            <w:r w:rsidR="00896BD2" w:rsidRPr="00B15761">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57"/>
              <w:jc w:val="right"/>
              <w:rPr>
                <w:rFonts w:eastAsia="Arial Unicode MS"/>
              </w:rPr>
            </w:pPr>
            <w:r w:rsidRPr="00B15761">
              <w:rPr>
                <w:rFonts w:eastAsia="Arial Unicode MS"/>
                <w:sz w:val="22"/>
                <w:szCs w:val="22"/>
              </w:rPr>
              <w:t>35</w:t>
            </w:r>
            <w:r w:rsidR="00896BD2" w:rsidRPr="00B15761">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B15761" w:rsidRDefault="00196A86" w:rsidP="00896BD2">
            <w:pPr>
              <w:tabs>
                <w:tab w:val="left" w:pos="1099"/>
              </w:tabs>
              <w:spacing w:before="42" w:after="44" w:line="206" w:lineRule="exact"/>
              <w:ind w:right="170"/>
              <w:jc w:val="right"/>
              <w:rPr>
                <w:rFonts w:eastAsia="Arial Unicode MS"/>
              </w:rPr>
            </w:pPr>
            <w:r w:rsidRPr="00B15761">
              <w:rPr>
                <w:rFonts w:eastAsia="Arial Unicode MS"/>
                <w:sz w:val="22"/>
                <w:szCs w:val="22"/>
              </w:rPr>
              <w:t>7</w:t>
            </w:r>
            <w:r w:rsidR="00896BD2" w:rsidRPr="00B15761">
              <w:rPr>
                <w:rFonts w:eastAsia="Arial Unicode MS"/>
                <w:sz w:val="22"/>
                <w:szCs w:val="22"/>
              </w:rPr>
              <w:t>7,5</w:t>
            </w:r>
          </w:p>
        </w:tc>
      </w:tr>
      <w:tr w:rsidR="00FF1C6A" w:rsidRPr="00B15761" w:rsidTr="00525A2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B15761" w:rsidRDefault="00A26C38"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654,6</w:t>
            </w:r>
          </w:p>
        </w:tc>
        <w:tc>
          <w:tcPr>
            <w:tcW w:w="1021" w:type="dxa"/>
            <w:tcBorders>
              <w:top w:val="nil"/>
              <w:left w:val="single" w:sz="4" w:space="0" w:color="auto"/>
              <w:right w:val="single" w:sz="4" w:space="0" w:color="auto"/>
            </w:tcBorders>
            <w:shd w:val="clear" w:color="auto" w:fill="auto"/>
            <w:vAlign w:val="bottom"/>
          </w:tcPr>
          <w:p w:rsidR="00FF1C6A" w:rsidRPr="00B15761" w:rsidRDefault="00A73D31" w:rsidP="00A26C38">
            <w:pPr>
              <w:tabs>
                <w:tab w:val="left" w:pos="1099"/>
              </w:tabs>
              <w:spacing w:before="42" w:after="44" w:line="206" w:lineRule="exact"/>
              <w:ind w:right="170"/>
              <w:jc w:val="right"/>
              <w:rPr>
                <w:rFonts w:eastAsia="Arial Unicode MS"/>
              </w:rPr>
            </w:pPr>
            <w:r w:rsidRPr="00B15761">
              <w:rPr>
                <w:rFonts w:eastAsia="Arial Unicode MS"/>
                <w:sz w:val="22"/>
                <w:szCs w:val="22"/>
                <w:lang w:val="en-US"/>
              </w:rPr>
              <w:t>10</w:t>
            </w:r>
            <w:r w:rsidR="00755B94" w:rsidRPr="00B15761">
              <w:rPr>
                <w:rFonts w:eastAsia="Arial Unicode MS"/>
                <w:sz w:val="22"/>
                <w:szCs w:val="22"/>
              </w:rPr>
              <w:t>7,</w:t>
            </w:r>
            <w:r w:rsidR="00A26C38" w:rsidRPr="00B15761">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B15761" w:rsidRDefault="00A26C38" w:rsidP="0024695A">
            <w:pPr>
              <w:tabs>
                <w:tab w:val="left" w:pos="1099"/>
              </w:tabs>
              <w:spacing w:before="42" w:after="44" w:line="206" w:lineRule="exact"/>
              <w:ind w:right="113"/>
              <w:jc w:val="right"/>
              <w:rPr>
                <w:rFonts w:eastAsia="Arial Unicode MS"/>
              </w:rPr>
            </w:pPr>
            <w:r w:rsidRPr="00B15761">
              <w:rPr>
                <w:rFonts w:eastAsia="Arial Unicode MS"/>
                <w:sz w:val="22"/>
                <w:szCs w:val="22"/>
              </w:rPr>
              <w:t>394,5</w:t>
            </w:r>
          </w:p>
        </w:tc>
        <w:tc>
          <w:tcPr>
            <w:tcW w:w="1063" w:type="dxa"/>
            <w:tcBorders>
              <w:top w:val="nil"/>
              <w:left w:val="single" w:sz="4" w:space="0" w:color="auto"/>
              <w:right w:val="single" w:sz="4" w:space="0" w:color="auto"/>
            </w:tcBorders>
            <w:shd w:val="clear" w:color="auto" w:fill="auto"/>
            <w:vAlign w:val="bottom"/>
          </w:tcPr>
          <w:p w:rsidR="00FF1C6A" w:rsidRPr="00B15761" w:rsidRDefault="00C71C0F" w:rsidP="00A26C38">
            <w:pPr>
              <w:tabs>
                <w:tab w:val="left" w:pos="1099"/>
              </w:tabs>
              <w:spacing w:before="42" w:after="44" w:line="206" w:lineRule="exact"/>
              <w:ind w:right="170"/>
              <w:jc w:val="right"/>
              <w:rPr>
                <w:rFonts w:eastAsia="Arial Unicode MS"/>
              </w:rPr>
            </w:pPr>
            <w:r w:rsidRPr="00B15761">
              <w:rPr>
                <w:rFonts w:eastAsia="Arial Unicode MS"/>
                <w:sz w:val="22"/>
                <w:szCs w:val="22"/>
              </w:rPr>
              <w:t>1</w:t>
            </w:r>
            <w:r w:rsidR="00755B94" w:rsidRPr="00B15761">
              <w:rPr>
                <w:rFonts w:eastAsia="Arial Unicode MS"/>
                <w:sz w:val="22"/>
                <w:szCs w:val="22"/>
              </w:rPr>
              <w:t>2</w:t>
            </w:r>
            <w:r w:rsidR="00A26C38" w:rsidRPr="00B15761">
              <w:rPr>
                <w:rFonts w:eastAsia="Arial Unicode MS"/>
                <w:sz w:val="22"/>
                <w:szCs w:val="22"/>
              </w:rPr>
              <w:t>7,7</w:t>
            </w:r>
          </w:p>
        </w:tc>
        <w:tc>
          <w:tcPr>
            <w:tcW w:w="1008" w:type="dxa"/>
            <w:tcBorders>
              <w:top w:val="nil"/>
              <w:left w:val="single" w:sz="4" w:space="0" w:color="auto"/>
              <w:right w:val="single" w:sz="4" w:space="0" w:color="auto"/>
            </w:tcBorders>
            <w:shd w:val="clear" w:color="auto" w:fill="auto"/>
            <w:vAlign w:val="bottom"/>
          </w:tcPr>
          <w:p w:rsidR="00FF1C6A" w:rsidRPr="00B15761" w:rsidRDefault="00755B94" w:rsidP="00A26C38">
            <w:pPr>
              <w:tabs>
                <w:tab w:val="left" w:pos="1099"/>
              </w:tabs>
              <w:spacing w:before="42" w:after="44" w:line="206" w:lineRule="exact"/>
              <w:ind w:right="57"/>
              <w:jc w:val="right"/>
              <w:rPr>
                <w:rFonts w:eastAsia="Arial Unicode MS"/>
              </w:rPr>
            </w:pPr>
            <w:r w:rsidRPr="00B15761">
              <w:rPr>
                <w:rFonts w:eastAsia="Arial Unicode MS"/>
                <w:sz w:val="22"/>
                <w:szCs w:val="22"/>
              </w:rPr>
              <w:t>2</w:t>
            </w:r>
            <w:r w:rsidR="00A26C38" w:rsidRPr="00B15761">
              <w:rPr>
                <w:rFonts w:eastAsia="Arial Unicode MS"/>
                <w:sz w:val="22"/>
                <w:szCs w:val="22"/>
              </w:rPr>
              <w:t>60,1</w:t>
            </w:r>
          </w:p>
        </w:tc>
        <w:tc>
          <w:tcPr>
            <w:tcW w:w="1036" w:type="dxa"/>
            <w:tcBorders>
              <w:top w:val="nil"/>
              <w:left w:val="single" w:sz="4" w:space="0" w:color="auto"/>
              <w:right w:val="single" w:sz="4" w:space="0" w:color="auto"/>
            </w:tcBorders>
            <w:shd w:val="clear" w:color="auto" w:fill="auto"/>
            <w:vAlign w:val="bottom"/>
          </w:tcPr>
          <w:p w:rsidR="00FF1C6A" w:rsidRPr="00B15761" w:rsidRDefault="00A73D31" w:rsidP="00A26C38">
            <w:pPr>
              <w:tabs>
                <w:tab w:val="left" w:pos="1099"/>
              </w:tabs>
              <w:spacing w:before="42" w:after="44" w:line="206" w:lineRule="exact"/>
              <w:ind w:right="170"/>
              <w:jc w:val="right"/>
              <w:rPr>
                <w:rFonts w:eastAsia="Arial Unicode MS"/>
              </w:rPr>
            </w:pPr>
            <w:r w:rsidRPr="00B15761">
              <w:rPr>
                <w:rFonts w:eastAsia="Arial Unicode MS"/>
                <w:sz w:val="22"/>
                <w:szCs w:val="22"/>
                <w:lang w:val="en-US"/>
              </w:rPr>
              <w:t>8</w:t>
            </w:r>
            <w:r w:rsidR="00755B94" w:rsidRPr="00B15761">
              <w:rPr>
                <w:rFonts w:eastAsia="Arial Unicode MS"/>
                <w:sz w:val="22"/>
                <w:szCs w:val="22"/>
              </w:rPr>
              <w:t>5,</w:t>
            </w:r>
            <w:r w:rsidR="00A26C38" w:rsidRPr="00B15761">
              <w:rPr>
                <w:rFonts w:eastAsia="Arial Unicode MS"/>
                <w:sz w:val="22"/>
                <w:szCs w:val="22"/>
              </w:rPr>
              <w:t>8</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B15761" w:rsidRDefault="00CD3C50" w:rsidP="003E33F9">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3</w:t>
            </w:r>
            <w:r w:rsidR="00196A86" w:rsidRPr="00B15761">
              <w:rPr>
                <w:rFonts w:eastAsia="Arial Unicode MS"/>
                <w:sz w:val="22"/>
                <w:szCs w:val="22"/>
              </w:rPr>
              <w:t>0</w:t>
            </w:r>
            <w:r w:rsidR="003E33F9" w:rsidRPr="00B15761">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FF1C6A" w:rsidRPr="00B15761" w:rsidRDefault="000A43EE" w:rsidP="0024695A">
            <w:pPr>
              <w:tabs>
                <w:tab w:val="left" w:pos="1099"/>
              </w:tabs>
              <w:spacing w:before="42" w:after="44" w:line="206" w:lineRule="exact"/>
              <w:ind w:right="170"/>
              <w:jc w:val="right"/>
              <w:rPr>
                <w:rFonts w:eastAsia="Arial Unicode MS"/>
              </w:rPr>
            </w:pPr>
            <w:r w:rsidRPr="00B15761">
              <w:rPr>
                <w:rFonts w:eastAsia="Arial Unicode MS"/>
                <w:sz w:val="22"/>
                <w:szCs w:val="22"/>
              </w:rPr>
              <w:t>8</w:t>
            </w:r>
            <w:r w:rsidR="00061F0C" w:rsidRPr="00B15761">
              <w:rPr>
                <w:rFonts w:eastAsia="Arial Unicode MS"/>
                <w:sz w:val="22"/>
                <w:szCs w:val="22"/>
              </w:rPr>
              <w:t>9,</w:t>
            </w:r>
            <w:r w:rsidR="00196A86" w:rsidRPr="00B15761">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B15761" w:rsidRDefault="00D12078" w:rsidP="003E33F9">
            <w:pPr>
              <w:tabs>
                <w:tab w:val="left" w:pos="1099"/>
              </w:tabs>
              <w:spacing w:before="42" w:after="44" w:line="206" w:lineRule="exact"/>
              <w:ind w:right="113"/>
              <w:jc w:val="right"/>
              <w:rPr>
                <w:rFonts w:eastAsia="Arial Unicode MS"/>
              </w:rPr>
            </w:pPr>
            <w:r w:rsidRPr="00B15761">
              <w:rPr>
                <w:rFonts w:eastAsia="Arial Unicode MS"/>
                <w:sz w:val="22"/>
                <w:szCs w:val="22"/>
              </w:rPr>
              <w:t>3</w:t>
            </w:r>
            <w:r w:rsidR="00196A86" w:rsidRPr="00B15761">
              <w:rPr>
                <w:rFonts w:eastAsia="Arial Unicode MS"/>
                <w:sz w:val="22"/>
                <w:szCs w:val="22"/>
              </w:rPr>
              <w:t>3</w:t>
            </w:r>
            <w:r w:rsidR="003E33F9" w:rsidRPr="00B15761">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B15761" w:rsidRDefault="00C10445" w:rsidP="003E33F9">
            <w:pPr>
              <w:tabs>
                <w:tab w:val="left" w:pos="1099"/>
              </w:tabs>
              <w:spacing w:before="42" w:after="44" w:line="206" w:lineRule="exact"/>
              <w:ind w:right="170"/>
              <w:jc w:val="right"/>
              <w:rPr>
                <w:rFonts w:eastAsia="Arial Unicode MS"/>
              </w:rPr>
            </w:pPr>
            <w:r w:rsidRPr="00B15761">
              <w:rPr>
                <w:rFonts w:eastAsia="Arial Unicode MS"/>
                <w:sz w:val="22"/>
                <w:szCs w:val="22"/>
              </w:rPr>
              <w:t>8</w:t>
            </w:r>
            <w:r w:rsidR="003E33F9" w:rsidRPr="00B15761">
              <w:rPr>
                <w:rFonts w:eastAsia="Arial Unicode MS"/>
                <w:sz w:val="22"/>
                <w:szCs w:val="22"/>
              </w:rPr>
              <w:t>8,0</w:t>
            </w:r>
          </w:p>
        </w:tc>
        <w:tc>
          <w:tcPr>
            <w:tcW w:w="1008" w:type="dxa"/>
            <w:tcBorders>
              <w:top w:val="nil"/>
              <w:left w:val="single" w:sz="4" w:space="0" w:color="auto"/>
              <w:right w:val="single" w:sz="4" w:space="0" w:color="auto"/>
            </w:tcBorders>
            <w:shd w:val="clear" w:color="auto" w:fill="auto"/>
            <w:vAlign w:val="bottom"/>
          </w:tcPr>
          <w:p w:rsidR="00FF1C6A" w:rsidRPr="00B15761" w:rsidRDefault="00C10445" w:rsidP="003E33F9">
            <w:pPr>
              <w:tabs>
                <w:tab w:val="left" w:pos="1099"/>
              </w:tabs>
              <w:spacing w:before="42" w:after="44" w:line="206" w:lineRule="exact"/>
              <w:ind w:right="57"/>
              <w:jc w:val="right"/>
              <w:rPr>
                <w:rFonts w:eastAsia="Arial Unicode MS"/>
              </w:rPr>
            </w:pPr>
            <w:r w:rsidRPr="00B15761">
              <w:rPr>
                <w:rFonts w:eastAsia="Arial Unicode MS"/>
                <w:sz w:val="22"/>
                <w:szCs w:val="22"/>
              </w:rPr>
              <w:t>2</w:t>
            </w:r>
            <w:r w:rsidR="00196A86" w:rsidRPr="00B15761">
              <w:rPr>
                <w:rFonts w:eastAsia="Arial Unicode MS"/>
                <w:sz w:val="22"/>
                <w:szCs w:val="22"/>
              </w:rPr>
              <w:t>6</w:t>
            </w:r>
            <w:r w:rsidR="003E33F9" w:rsidRPr="00B15761">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B15761" w:rsidRDefault="00D12078" w:rsidP="003E33F9">
            <w:pPr>
              <w:tabs>
                <w:tab w:val="left" w:pos="1099"/>
              </w:tabs>
              <w:spacing w:before="42" w:after="44" w:line="206" w:lineRule="exact"/>
              <w:ind w:right="170"/>
              <w:jc w:val="right"/>
              <w:rPr>
                <w:rFonts w:eastAsia="Arial Unicode MS"/>
              </w:rPr>
            </w:pPr>
            <w:r w:rsidRPr="00B15761">
              <w:rPr>
                <w:rFonts w:eastAsia="Arial Unicode MS"/>
                <w:sz w:val="22"/>
                <w:szCs w:val="22"/>
              </w:rPr>
              <w:t>8</w:t>
            </w:r>
            <w:r w:rsidR="00196A86" w:rsidRPr="00B15761">
              <w:rPr>
                <w:rFonts w:eastAsia="Arial Unicode MS"/>
                <w:sz w:val="22"/>
                <w:szCs w:val="22"/>
              </w:rPr>
              <w:t>6,</w:t>
            </w:r>
            <w:r w:rsidR="003E33F9" w:rsidRPr="00B15761">
              <w:rPr>
                <w:rFonts w:eastAsia="Arial Unicode MS"/>
                <w:sz w:val="22"/>
                <w:szCs w:val="22"/>
              </w:rPr>
              <w:t>6</w:t>
            </w:r>
          </w:p>
        </w:tc>
      </w:tr>
      <w:tr w:rsidR="00F80FD8"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B15761" w:rsidRDefault="00F80FD8" w:rsidP="0024695A">
            <w:pPr>
              <w:spacing w:before="42" w:after="44" w:line="206" w:lineRule="exact"/>
              <w:rPr>
                <w:snapToGrid w:val="0"/>
              </w:rPr>
            </w:pPr>
            <w:r w:rsidRPr="00B15761">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B15761" w:rsidRDefault="00F80FD8" w:rsidP="0024695A">
            <w:pPr>
              <w:tabs>
                <w:tab w:val="left" w:pos="1099"/>
              </w:tabs>
              <w:spacing w:before="42" w:after="44" w:line="206" w:lineRule="exact"/>
              <w:ind w:right="170"/>
              <w:jc w:val="right"/>
              <w:rPr>
                <w:rFonts w:eastAsia="Arial Unicode MS"/>
              </w:rPr>
            </w:pPr>
          </w:p>
        </w:tc>
      </w:tr>
      <w:tr w:rsidR="00F80FD8" w:rsidRPr="00B15761"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B15761" w:rsidRDefault="00F80FD8" w:rsidP="0024695A">
            <w:pPr>
              <w:spacing w:before="42" w:after="44" w:line="206" w:lineRule="exact"/>
              <w:ind w:left="232"/>
              <w:rPr>
                <w:snapToGrid w:val="0"/>
              </w:rPr>
            </w:pPr>
            <w:r w:rsidRPr="00B15761">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F80FD8" w:rsidRPr="00B15761" w:rsidRDefault="00755B94" w:rsidP="00F5489E">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2</w:t>
            </w:r>
            <w:r w:rsidR="00F5489E" w:rsidRPr="00B15761">
              <w:rPr>
                <w:rFonts w:eastAsia="Arial Unicode MS"/>
                <w:sz w:val="22"/>
                <w:szCs w:val="22"/>
              </w:rPr>
              <w:t> 496,0</w:t>
            </w:r>
          </w:p>
        </w:tc>
        <w:tc>
          <w:tcPr>
            <w:tcW w:w="1021" w:type="dxa"/>
            <w:tcBorders>
              <w:left w:val="single" w:sz="4" w:space="0" w:color="auto"/>
              <w:right w:val="single" w:sz="4" w:space="0" w:color="auto"/>
            </w:tcBorders>
            <w:shd w:val="clear" w:color="auto" w:fill="auto"/>
            <w:vAlign w:val="bottom"/>
          </w:tcPr>
          <w:p w:rsidR="00F80FD8" w:rsidRPr="00B15761" w:rsidRDefault="00F5489E" w:rsidP="00F5489E">
            <w:pPr>
              <w:tabs>
                <w:tab w:val="left" w:pos="1099"/>
              </w:tabs>
              <w:spacing w:before="42" w:after="44" w:line="206" w:lineRule="exact"/>
              <w:ind w:right="170"/>
              <w:jc w:val="right"/>
              <w:rPr>
                <w:rFonts w:eastAsia="Arial Unicode MS"/>
              </w:rPr>
            </w:pPr>
            <w:r w:rsidRPr="00B15761">
              <w:rPr>
                <w:rFonts w:eastAsia="Arial Unicode MS"/>
                <w:sz w:val="22"/>
                <w:szCs w:val="22"/>
              </w:rPr>
              <w:t>67,5</w:t>
            </w:r>
          </w:p>
        </w:tc>
        <w:tc>
          <w:tcPr>
            <w:tcW w:w="1063" w:type="dxa"/>
            <w:tcBorders>
              <w:left w:val="single" w:sz="4" w:space="0" w:color="auto"/>
              <w:right w:val="single" w:sz="4" w:space="0" w:color="auto"/>
            </w:tcBorders>
            <w:shd w:val="clear" w:color="auto" w:fill="auto"/>
            <w:vAlign w:val="bottom"/>
          </w:tcPr>
          <w:p w:rsidR="00F80FD8" w:rsidRPr="00B15761" w:rsidRDefault="00F5489E" w:rsidP="00F5489E">
            <w:pPr>
              <w:tabs>
                <w:tab w:val="left" w:pos="1099"/>
              </w:tabs>
              <w:spacing w:before="42" w:after="44" w:line="206" w:lineRule="exact"/>
              <w:ind w:right="113"/>
              <w:jc w:val="right"/>
              <w:rPr>
                <w:rFonts w:eastAsia="Arial Unicode MS"/>
              </w:rPr>
            </w:pPr>
            <w:r w:rsidRPr="00B15761">
              <w:rPr>
                <w:rFonts w:eastAsia="Arial Unicode MS"/>
                <w:sz w:val="22"/>
                <w:szCs w:val="22"/>
              </w:rPr>
              <w:t>2</w:t>
            </w:r>
            <w:r w:rsidRPr="00B15761">
              <w:rPr>
                <w:rFonts w:eastAsia="Arial Unicode MS"/>
                <w:sz w:val="22"/>
                <w:szCs w:val="22"/>
                <w:lang w:val="en-US"/>
              </w:rPr>
              <w:t> </w:t>
            </w:r>
            <w:r w:rsidRPr="00B15761">
              <w:rPr>
                <w:rFonts w:eastAsia="Arial Unicode MS"/>
                <w:sz w:val="22"/>
                <w:szCs w:val="22"/>
              </w:rPr>
              <w:t>145,3</w:t>
            </w:r>
          </w:p>
        </w:tc>
        <w:tc>
          <w:tcPr>
            <w:tcW w:w="1063" w:type="dxa"/>
            <w:tcBorders>
              <w:left w:val="single" w:sz="4" w:space="0" w:color="auto"/>
              <w:right w:val="single" w:sz="4" w:space="0" w:color="auto"/>
            </w:tcBorders>
            <w:shd w:val="clear" w:color="auto" w:fill="auto"/>
            <w:vAlign w:val="bottom"/>
          </w:tcPr>
          <w:p w:rsidR="00F80FD8" w:rsidRPr="00B15761" w:rsidRDefault="00F5489E" w:rsidP="00F5489E">
            <w:pPr>
              <w:tabs>
                <w:tab w:val="left" w:pos="1099"/>
              </w:tabs>
              <w:spacing w:before="42" w:after="44" w:line="206" w:lineRule="exact"/>
              <w:ind w:right="170"/>
              <w:jc w:val="right"/>
              <w:rPr>
                <w:rFonts w:eastAsia="Arial Unicode MS"/>
              </w:rPr>
            </w:pPr>
            <w:r w:rsidRPr="00B15761">
              <w:rPr>
                <w:rFonts w:eastAsia="Arial Unicode MS"/>
                <w:sz w:val="22"/>
                <w:szCs w:val="22"/>
              </w:rPr>
              <w:t>64,0</w:t>
            </w:r>
          </w:p>
        </w:tc>
        <w:tc>
          <w:tcPr>
            <w:tcW w:w="1008" w:type="dxa"/>
            <w:tcBorders>
              <w:left w:val="single" w:sz="4" w:space="0" w:color="auto"/>
              <w:right w:val="single" w:sz="4" w:space="0" w:color="auto"/>
            </w:tcBorders>
            <w:shd w:val="clear" w:color="auto" w:fill="auto"/>
            <w:vAlign w:val="bottom"/>
          </w:tcPr>
          <w:p w:rsidR="00F80FD8" w:rsidRPr="00B15761" w:rsidRDefault="00755B94" w:rsidP="00F5489E">
            <w:pPr>
              <w:tabs>
                <w:tab w:val="left" w:pos="1099"/>
              </w:tabs>
              <w:spacing w:before="42" w:after="44" w:line="206" w:lineRule="exact"/>
              <w:ind w:right="57"/>
              <w:jc w:val="right"/>
              <w:rPr>
                <w:rFonts w:eastAsia="Arial Unicode MS"/>
              </w:rPr>
            </w:pPr>
            <w:r w:rsidRPr="00B15761">
              <w:rPr>
                <w:rFonts w:eastAsia="Arial Unicode MS"/>
                <w:sz w:val="22"/>
                <w:szCs w:val="22"/>
              </w:rPr>
              <w:t>3</w:t>
            </w:r>
            <w:r w:rsidR="00F5489E" w:rsidRPr="00B15761">
              <w:rPr>
                <w:rFonts w:eastAsia="Arial Unicode MS"/>
                <w:sz w:val="22"/>
                <w:szCs w:val="22"/>
              </w:rPr>
              <w:t>50,7</w:t>
            </w:r>
          </w:p>
        </w:tc>
        <w:tc>
          <w:tcPr>
            <w:tcW w:w="1036" w:type="dxa"/>
            <w:tcBorders>
              <w:left w:val="single" w:sz="4" w:space="0" w:color="auto"/>
              <w:right w:val="single" w:sz="4" w:space="0" w:color="auto"/>
            </w:tcBorders>
            <w:shd w:val="clear" w:color="auto" w:fill="auto"/>
            <w:vAlign w:val="bottom"/>
          </w:tcPr>
          <w:p w:rsidR="00F80FD8" w:rsidRPr="00B15761" w:rsidRDefault="00485F2C" w:rsidP="00F5489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C820DA" w:rsidRPr="00B15761">
              <w:rPr>
                <w:rFonts w:eastAsia="Arial Unicode MS"/>
                <w:sz w:val="22"/>
                <w:szCs w:val="22"/>
              </w:rPr>
              <w:t>0</w:t>
            </w:r>
            <w:r w:rsidR="00F5489E" w:rsidRPr="00B15761">
              <w:rPr>
                <w:rFonts w:eastAsia="Arial Unicode MS"/>
                <w:sz w:val="22"/>
                <w:szCs w:val="22"/>
              </w:rPr>
              <w:t>2,6</w:t>
            </w:r>
          </w:p>
        </w:tc>
      </w:tr>
      <w:tr w:rsidR="00F80FD8" w:rsidRPr="00B15761"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B15761" w:rsidRDefault="00F80FD8" w:rsidP="0024695A">
            <w:pPr>
              <w:spacing w:before="42" w:after="44" w:line="206" w:lineRule="exact"/>
              <w:ind w:left="232"/>
              <w:rPr>
                <w:snapToGrid w:val="0"/>
              </w:rPr>
            </w:pPr>
            <w:r w:rsidRPr="00B15761">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F80FD8" w:rsidRPr="00B15761" w:rsidRDefault="00794D98"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53</w:t>
            </w:r>
          </w:p>
        </w:tc>
        <w:tc>
          <w:tcPr>
            <w:tcW w:w="1021" w:type="dxa"/>
            <w:tcBorders>
              <w:left w:val="single" w:sz="4" w:space="0" w:color="auto"/>
              <w:right w:val="single" w:sz="4" w:space="0" w:color="auto"/>
            </w:tcBorders>
            <w:shd w:val="clear" w:color="auto" w:fill="auto"/>
            <w:vAlign w:val="bottom"/>
          </w:tcPr>
          <w:p w:rsidR="00F80FD8" w:rsidRPr="00B15761" w:rsidRDefault="00794D98" w:rsidP="003E33F9">
            <w:pPr>
              <w:tabs>
                <w:tab w:val="left" w:pos="1099"/>
              </w:tabs>
              <w:spacing w:before="42" w:after="44" w:line="206" w:lineRule="exact"/>
              <w:ind w:right="170"/>
              <w:jc w:val="right"/>
              <w:rPr>
                <w:rFonts w:eastAsia="Arial Unicode MS"/>
              </w:rPr>
            </w:pPr>
            <w:r w:rsidRPr="00B15761">
              <w:rPr>
                <w:rFonts w:eastAsia="Arial Unicode MS"/>
                <w:sz w:val="22"/>
                <w:szCs w:val="22"/>
              </w:rPr>
              <w:t>11</w:t>
            </w:r>
            <w:r w:rsidR="003E33F9" w:rsidRPr="00B15761">
              <w:rPr>
                <w:rFonts w:eastAsia="Arial Unicode MS"/>
                <w:sz w:val="22"/>
                <w:szCs w:val="22"/>
              </w:rPr>
              <w:t>1,6</w:t>
            </w:r>
          </w:p>
        </w:tc>
        <w:tc>
          <w:tcPr>
            <w:tcW w:w="1063" w:type="dxa"/>
            <w:tcBorders>
              <w:left w:val="single" w:sz="4" w:space="0" w:color="auto"/>
              <w:right w:val="single" w:sz="4" w:space="0" w:color="auto"/>
            </w:tcBorders>
            <w:shd w:val="clear" w:color="auto" w:fill="auto"/>
            <w:vAlign w:val="bottom"/>
          </w:tcPr>
          <w:p w:rsidR="00F80FD8" w:rsidRPr="00B15761" w:rsidRDefault="008504FB" w:rsidP="003E33F9">
            <w:pPr>
              <w:tabs>
                <w:tab w:val="left" w:pos="1099"/>
              </w:tabs>
              <w:spacing w:before="42" w:after="44" w:line="206" w:lineRule="exact"/>
              <w:ind w:right="113"/>
              <w:jc w:val="right"/>
              <w:rPr>
                <w:rFonts w:eastAsia="Arial Unicode MS"/>
              </w:rPr>
            </w:pPr>
            <w:r w:rsidRPr="00B15761">
              <w:rPr>
                <w:rFonts w:eastAsia="Arial Unicode MS"/>
                <w:sz w:val="22"/>
                <w:szCs w:val="22"/>
              </w:rPr>
              <w:t>4</w:t>
            </w:r>
            <w:r w:rsidR="003E33F9" w:rsidRPr="00B15761">
              <w:rPr>
                <w:rFonts w:eastAsia="Arial Unicode MS"/>
                <w:sz w:val="22"/>
                <w:szCs w:val="22"/>
              </w:rPr>
              <w:t>2</w:t>
            </w:r>
          </w:p>
        </w:tc>
        <w:tc>
          <w:tcPr>
            <w:tcW w:w="1063" w:type="dxa"/>
            <w:tcBorders>
              <w:left w:val="single" w:sz="4" w:space="0" w:color="auto"/>
              <w:right w:val="single" w:sz="4" w:space="0" w:color="auto"/>
            </w:tcBorders>
            <w:shd w:val="clear" w:color="auto" w:fill="auto"/>
            <w:vAlign w:val="bottom"/>
          </w:tcPr>
          <w:p w:rsidR="00F80FD8" w:rsidRPr="00B15761" w:rsidRDefault="000A43EE" w:rsidP="003E33F9">
            <w:pPr>
              <w:tabs>
                <w:tab w:val="left" w:pos="1099"/>
              </w:tabs>
              <w:spacing w:before="42" w:after="44" w:line="206" w:lineRule="exact"/>
              <w:ind w:right="170"/>
              <w:jc w:val="right"/>
              <w:rPr>
                <w:rFonts w:eastAsia="Arial Unicode MS"/>
              </w:rPr>
            </w:pPr>
            <w:r w:rsidRPr="00B15761">
              <w:rPr>
                <w:rFonts w:eastAsia="Arial Unicode MS"/>
                <w:sz w:val="22"/>
                <w:szCs w:val="22"/>
              </w:rPr>
              <w:t>1</w:t>
            </w:r>
            <w:r w:rsidR="00A9516C" w:rsidRPr="00B15761">
              <w:rPr>
                <w:rFonts w:eastAsia="Arial Unicode MS"/>
                <w:sz w:val="22"/>
                <w:szCs w:val="22"/>
              </w:rPr>
              <w:t>1</w:t>
            </w:r>
            <w:r w:rsidR="003E33F9" w:rsidRPr="00B15761">
              <w:rPr>
                <w:rFonts w:eastAsia="Arial Unicode MS"/>
                <w:sz w:val="22"/>
                <w:szCs w:val="22"/>
              </w:rPr>
              <w:t>2,3</w:t>
            </w:r>
          </w:p>
        </w:tc>
        <w:tc>
          <w:tcPr>
            <w:tcW w:w="1008" w:type="dxa"/>
            <w:tcBorders>
              <w:left w:val="single" w:sz="4" w:space="0" w:color="auto"/>
              <w:right w:val="single" w:sz="4" w:space="0" w:color="auto"/>
            </w:tcBorders>
            <w:shd w:val="clear" w:color="auto" w:fill="auto"/>
            <w:vAlign w:val="bottom"/>
          </w:tcPr>
          <w:p w:rsidR="00F80FD8" w:rsidRPr="00B15761" w:rsidRDefault="008504FB" w:rsidP="003E33F9">
            <w:pPr>
              <w:tabs>
                <w:tab w:val="left" w:pos="1099"/>
              </w:tabs>
              <w:spacing w:before="42" w:after="44" w:line="206" w:lineRule="exact"/>
              <w:ind w:right="57"/>
              <w:jc w:val="right"/>
              <w:rPr>
                <w:rFonts w:eastAsia="Arial Unicode MS"/>
              </w:rPr>
            </w:pPr>
            <w:r w:rsidRPr="00B15761">
              <w:rPr>
                <w:rFonts w:eastAsia="Arial Unicode MS"/>
                <w:sz w:val="22"/>
                <w:szCs w:val="22"/>
              </w:rPr>
              <w:t>1</w:t>
            </w:r>
            <w:r w:rsidR="006C460E" w:rsidRPr="00B15761">
              <w:rPr>
                <w:rFonts w:eastAsia="Arial Unicode MS"/>
                <w:sz w:val="22"/>
                <w:szCs w:val="22"/>
              </w:rPr>
              <w:t>1</w:t>
            </w:r>
            <w:r w:rsidR="003E33F9" w:rsidRPr="00B15761">
              <w:rPr>
                <w:rFonts w:eastAsia="Arial Unicode MS"/>
                <w:sz w:val="22"/>
                <w:szCs w:val="22"/>
              </w:rPr>
              <w:t>8</w:t>
            </w:r>
          </w:p>
        </w:tc>
        <w:tc>
          <w:tcPr>
            <w:tcW w:w="1036" w:type="dxa"/>
            <w:tcBorders>
              <w:left w:val="single" w:sz="4" w:space="0" w:color="auto"/>
              <w:right w:val="single" w:sz="4" w:space="0" w:color="auto"/>
            </w:tcBorders>
            <w:shd w:val="clear" w:color="auto" w:fill="auto"/>
            <w:vAlign w:val="bottom"/>
          </w:tcPr>
          <w:p w:rsidR="00F80FD8" w:rsidRPr="00B15761" w:rsidRDefault="003E33F9" w:rsidP="003E33F9">
            <w:pPr>
              <w:tabs>
                <w:tab w:val="left" w:pos="1099"/>
              </w:tabs>
              <w:spacing w:before="42" w:after="44" w:line="206" w:lineRule="exact"/>
              <w:ind w:right="170"/>
              <w:jc w:val="right"/>
              <w:rPr>
                <w:rFonts w:eastAsia="Arial Unicode MS"/>
              </w:rPr>
            </w:pPr>
            <w:r w:rsidRPr="00B15761">
              <w:rPr>
                <w:rFonts w:eastAsia="Arial Unicode MS"/>
                <w:sz w:val="22"/>
                <w:szCs w:val="22"/>
              </w:rPr>
              <w:t>82,2</w:t>
            </w:r>
          </w:p>
        </w:tc>
      </w:tr>
      <w:tr w:rsidR="00FF1C6A" w:rsidRPr="00B15761" w:rsidTr="00B8786F">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Химические волокна</w:t>
            </w:r>
            <w:r w:rsidR="00BD0614" w:rsidRPr="00B15761">
              <w:rPr>
                <w:snapToGrid w:val="0"/>
                <w:sz w:val="22"/>
                <w:szCs w:val="22"/>
              </w:rPr>
              <w:t xml:space="preserve"> </w:t>
            </w:r>
            <w:r w:rsidRPr="00B15761">
              <w:rPr>
                <w:snapToGrid w:val="0"/>
                <w:sz w:val="22"/>
                <w:szCs w:val="22"/>
              </w:rPr>
              <w:t>и нити</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количество, </w:t>
            </w:r>
            <w:r w:rsidR="00435045" w:rsidRPr="00B15761">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FF1C6A" w:rsidRPr="00B15761" w:rsidRDefault="00F5489E"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90,3</w:t>
            </w:r>
          </w:p>
        </w:tc>
        <w:tc>
          <w:tcPr>
            <w:tcW w:w="1021" w:type="dxa"/>
            <w:tcBorders>
              <w:top w:val="nil"/>
              <w:left w:val="single" w:sz="4" w:space="0" w:color="auto"/>
              <w:right w:val="single" w:sz="4" w:space="0" w:color="auto"/>
            </w:tcBorders>
            <w:shd w:val="clear" w:color="auto" w:fill="auto"/>
            <w:vAlign w:val="bottom"/>
          </w:tcPr>
          <w:p w:rsidR="00FF1C6A" w:rsidRPr="00B15761" w:rsidRDefault="008379AE" w:rsidP="00F5489E">
            <w:pPr>
              <w:tabs>
                <w:tab w:val="left" w:pos="1099"/>
              </w:tabs>
              <w:spacing w:before="42" w:after="44" w:line="206" w:lineRule="exact"/>
              <w:ind w:right="170"/>
              <w:jc w:val="right"/>
              <w:rPr>
                <w:rFonts w:eastAsia="Arial Unicode MS"/>
              </w:rPr>
            </w:pPr>
            <w:r w:rsidRPr="00B15761">
              <w:rPr>
                <w:rFonts w:eastAsia="Arial Unicode MS"/>
                <w:sz w:val="22"/>
                <w:szCs w:val="22"/>
              </w:rPr>
              <w:t>9</w:t>
            </w:r>
            <w:r w:rsidR="00F5489E" w:rsidRPr="00B15761">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FF1C6A" w:rsidRPr="00B15761" w:rsidRDefault="00F5489E" w:rsidP="0024695A">
            <w:pPr>
              <w:tabs>
                <w:tab w:val="left" w:pos="1099"/>
              </w:tabs>
              <w:spacing w:before="42" w:after="44" w:line="206" w:lineRule="exact"/>
              <w:ind w:right="113"/>
              <w:jc w:val="right"/>
              <w:rPr>
                <w:rFonts w:eastAsia="Arial Unicode MS"/>
              </w:rPr>
            </w:pPr>
            <w:r w:rsidRPr="00B15761">
              <w:rPr>
                <w:rFonts w:eastAsia="Arial Unicode MS"/>
                <w:sz w:val="22"/>
                <w:szCs w:val="22"/>
              </w:rPr>
              <w:t>43,1</w:t>
            </w:r>
          </w:p>
        </w:tc>
        <w:tc>
          <w:tcPr>
            <w:tcW w:w="1063" w:type="dxa"/>
            <w:tcBorders>
              <w:top w:val="nil"/>
              <w:left w:val="single" w:sz="4" w:space="0" w:color="auto"/>
              <w:right w:val="single" w:sz="4" w:space="0" w:color="auto"/>
            </w:tcBorders>
            <w:shd w:val="clear" w:color="auto" w:fill="auto"/>
            <w:vAlign w:val="bottom"/>
          </w:tcPr>
          <w:p w:rsidR="00FF1C6A" w:rsidRPr="00B15761" w:rsidRDefault="00B3780E" w:rsidP="00F5489E">
            <w:pPr>
              <w:tabs>
                <w:tab w:val="left" w:pos="1099"/>
              </w:tabs>
              <w:spacing w:before="42" w:after="44" w:line="206" w:lineRule="exact"/>
              <w:ind w:right="170"/>
              <w:jc w:val="right"/>
              <w:rPr>
                <w:rFonts w:eastAsia="Arial Unicode MS"/>
              </w:rPr>
            </w:pPr>
            <w:r w:rsidRPr="00B15761">
              <w:rPr>
                <w:rFonts w:eastAsia="Arial Unicode MS"/>
                <w:sz w:val="22"/>
                <w:szCs w:val="22"/>
              </w:rPr>
              <w:t>9</w:t>
            </w:r>
            <w:r w:rsidR="00F5489E" w:rsidRPr="00B15761">
              <w:rPr>
                <w:rFonts w:eastAsia="Arial Unicode MS"/>
                <w:sz w:val="22"/>
                <w:szCs w:val="22"/>
              </w:rPr>
              <w:t>0,9</w:t>
            </w:r>
          </w:p>
        </w:tc>
        <w:tc>
          <w:tcPr>
            <w:tcW w:w="1008" w:type="dxa"/>
            <w:tcBorders>
              <w:top w:val="nil"/>
              <w:left w:val="single" w:sz="4" w:space="0" w:color="auto"/>
              <w:right w:val="single" w:sz="4" w:space="0" w:color="auto"/>
            </w:tcBorders>
            <w:shd w:val="clear" w:color="auto" w:fill="auto"/>
            <w:vAlign w:val="bottom"/>
          </w:tcPr>
          <w:p w:rsidR="00FF1C6A" w:rsidRPr="00B15761" w:rsidRDefault="001E6CCC" w:rsidP="00F5489E">
            <w:pPr>
              <w:tabs>
                <w:tab w:val="left" w:pos="1099"/>
              </w:tabs>
              <w:spacing w:before="42" w:after="44" w:line="206" w:lineRule="exact"/>
              <w:ind w:right="57"/>
              <w:jc w:val="right"/>
              <w:rPr>
                <w:rFonts w:eastAsia="Arial Unicode MS"/>
              </w:rPr>
            </w:pPr>
            <w:r w:rsidRPr="00B15761">
              <w:rPr>
                <w:rFonts w:eastAsia="Arial Unicode MS"/>
                <w:sz w:val="22"/>
                <w:szCs w:val="22"/>
              </w:rPr>
              <w:t>4</w:t>
            </w:r>
            <w:r w:rsidR="00F5489E" w:rsidRPr="00B15761">
              <w:rPr>
                <w:rFonts w:eastAsia="Arial Unicode MS"/>
                <w:sz w:val="22"/>
                <w:szCs w:val="22"/>
              </w:rPr>
              <w:t>7,2</w:t>
            </w:r>
          </w:p>
        </w:tc>
        <w:tc>
          <w:tcPr>
            <w:tcW w:w="1036" w:type="dxa"/>
            <w:tcBorders>
              <w:top w:val="nil"/>
              <w:left w:val="single" w:sz="4" w:space="0" w:color="auto"/>
              <w:right w:val="single" w:sz="4" w:space="0" w:color="auto"/>
            </w:tcBorders>
            <w:shd w:val="clear" w:color="auto" w:fill="auto"/>
            <w:vAlign w:val="bottom"/>
          </w:tcPr>
          <w:p w:rsidR="00FF1C6A" w:rsidRPr="00B15761" w:rsidRDefault="00B3780E" w:rsidP="00F5489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C71C0F" w:rsidRPr="00B15761">
              <w:rPr>
                <w:rFonts w:eastAsia="Arial Unicode MS"/>
                <w:sz w:val="22"/>
                <w:szCs w:val="22"/>
              </w:rPr>
              <w:t>0</w:t>
            </w:r>
            <w:r w:rsidR="008379AE" w:rsidRPr="00B15761">
              <w:rPr>
                <w:rFonts w:eastAsia="Arial Unicode MS"/>
                <w:sz w:val="22"/>
                <w:szCs w:val="22"/>
              </w:rPr>
              <w:t>0,</w:t>
            </w:r>
            <w:r w:rsidR="00F5489E" w:rsidRPr="00B15761">
              <w:rPr>
                <w:rFonts w:eastAsia="Arial Unicode MS"/>
                <w:sz w:val="22"/>
                <w:szCs w:val="22"/>
              </w:rPr>
              <w:t>5</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B15761" w:rsidRDefault="004C7F47" w:rsidP="003E33F9">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1</w:t>
            </w:r>
            <w:r w:rsidR="001E4A9D" w:rsidRPr="00B15761">
              <w:rPr>
                <w:rFonts w:eastAsia="Arial Unicode MS"/>
                <w:sz w:val="22"/>
                <w:szCs w:val="22"/>
              </w:rPr>
              <w:t> </w:t>
            </w:r>
            <w:r w:rsidR="008504FB" w:rsidRPr="00B15761">
              <w:rPr>
                <w:rFonts w:eastAsia="Arial Unicode MS"/>
                <w:sz w:val="22"/>
                <w:szCs w:val="22"/>
              </w:rPr>
              <w:t>3</w:t>
            </w:r>
            <w:r w:rsidR="003E33F9" w:rsidRPr="00B15761">
              <w:rPr>
                <w:rFonts w:eastAsia="Arial Unicode MS"/>
                <w:sz w:val="22"/>
                <w:szCs w:val="22"/>
              </w:rPr>
              <w:t>07</w:t>
            </w:r>
          </w:p>
        </w:tc>
        <w:tc>
          <w:tcPr>
            <w:tcW w:w="1021" w:type="dxa"/>
            <w:tcBorders>
              <w:top w:val="nil"/>
              <w:left w:val="single" w:sz="4" w:space="0" w:color="auto"/>
              <w:right w:val="single" w:sz="4" w:space="0" w:color="auto"/>
            </w:tcBorders>
            <w:shd w:val="clear" w:color="auto" w:fill="auto"/>
            <w:vAlign w:val="bottom"/>
          </w:tcPr>
          <w:p w:rsidR="00FF1C6A" w:rsidRPr="00B15761" w:rsidRDefault="008504FB" w:rsidP="003E33F9">
            <w:pPr>
              <w:tabs>
                <w:tab w:val="left" w:pos="1099"/>
              </w:tabs>
              <w:spacing w:before="42" w:after="44" w:line="206" w:lineRule="exact"/>
              <w:ind w:right="170"/>
              <w:jc w:val="right"/>
              <w:rPr>
                <w:rFonts w:eastAsia="Arial Unicode MS"/>
              </w:rPr>
            </w:pPr>
            <w:r w:rsidRPr="00B15761">
              <w:rPr>
                <w:rFonts w:eastAsia="Arial Unicode MS"/>
                <w:sz w:val="22"/>
                <w:szCs w:val="22"/>
              </w:rPr>
              <w:t>7</w:t>
            </w:r>
            <w:r w:rsidR="003E33F9" w:rsidRPr="00B15761">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FF1C6A" w:rsidRPr="00B15761" w:rsidRDefault="004C7F47" w:rsidP="003E33F9">
            <w:pPr>
              <w:tabs>
                <w:tab w:val="left" w:pos="1099"/>
              </w:tabs>
              <w:spacing w:before="42" w:after="44" w:line="206" w:lineRule="exact"/>
              <w:ind w:right="113"/>
              <w:jc w:val="right"/>
              <w:rPr>
                <w:rFonts w:eastAsia="Arial Unicode MS"/>
              </w:rPr>
            </w:pPr>
            <w:r w:rsidRPr="00B15761">
              <w:rPr>
                <w:rFonts w:eastAsia="Arial Unicode MS"/>
                <w:sz w:val="22"/>
                <w:szCs w:val="22"/>
              </w:rPr>
              <w:t>1</w:t>
            </w:r>
            <w:r w:rsidR="001E4A9D" w:rsidRPr="00B15761">
              <w:rPr>
                <w:rFonts w:eastAsia="Arial Unicode MS"/>
                <w:sz w:val="22"/>
                <w:szCs w:val="22"/>
              </w:rPr>
              <w:t> </w:t>
            </w:r>
            <w:r w:rsidR="00A9516C" w:rsidRPr="00B15761">
              <w:rPr>
                <w:rFonts w:eastAsia="Arial Unicode MS"/>
                <w:sz w:val="22"/>
                <w:szCs w:val="22"/>
              </w:rPr>
              <w:t>2</w:t>
            </w:r>
            <w:r w:rsidR="003E33F9" w:rsidRPr="00B15761">
              <w:rPr>
                <w:rFonts w:eastAsia="Arial Unicode MS"/>
                <w:sz w:val="22"/>
                <w:szCs w:val="22"/>
              </w:rPr>
              <w:t>96</w:t>
            </w:r>
          </w:p>
        </w:tc>
        <w:tc>
          <w:tcPr>
            <w:tcW w:w="1063" w:type="dxa"/>
            <w:tcBorders>
              <w:top w:val="nil"/>
              <w:left w:val="single" w:sz="4" w:space="0" w:color="auto"/>
              <w:right w:val="single" w:sz="4" w:space="0" w:color="auto"/>
            </w:tcBorders>
            <w:shd w:val="clear" w:color="auto" w:fill="auto"/>
            <w:vAlign w:val="bottom"/>
          </w:tcPr>
          <w:p w:rsidR="00FF1C6A" w:rsidRPr="00B15761" w:rsidRDefault="003E33F9" w:rsidP="003E33F9">
            <w:pPr>
              <w:tabs>
                <w:tab w:val="left" w:pos="1099"/>
              </w:tabs>
              <w:spacing w:before="42" w:after="44" w:line="206" w:lineRule="exact"/>
              <w:ind w:right="170"/>
              <w:jc w:val="right"/>
              <w:rPr>
                <w:rFonts w:eastAsia="Arial Unicode MS"/>
              </w:rPr>
            </w:pPr>
            <w:r w:rsidRPr="00B15761">
              <w:rPr>
                <w:rFonts w:eastAsia="Arial Unicode MS"/>
                <w:sz w:val="22"/>
                <w:szCs w:val="22"/>
              </w:rPr>
              <w:t>80,3</w:t>
            </w:r>
          </w:p>
        </w:tc>
        <w:tc>
          <w:tcPr>
            <w:tcW w:w="1008" w:type="dxa"/>
            <w:tcBorders>
              <w:top w:val="nil"/>
              <w:left w:val="single" w:sz="4" w:space="0" w:color="auto"/>
              <w:right w:val="single" w:sz="4" w:space="0" w:color="auto"/>
            </w:tcBorders>
            <w:shd w:val="clear" w:color="auto" w:fill="auto"/>
            <w:vAlign w:val="bottom"/>
          </w:tcPr>
          <w:p w:rsidR="00FF1C6A" w:rsidRPr="00B15761" w:rsidRDefault="00D9289B" w:rsidP="003E33F9">
            <w:pPr>
              <w:tabs>
                <w:tab w:val="left" w:pos="1099"/>
              </w:tabs>
              <w:spacing w:before="42" w:after="44" w:line="206" w:lineRule="exact"/>
              <w:ind w:right="57"/>
              <w:jc w:val="right"/>
              <w:rPr>
                <w:rFonts w:eastAsia="Arial Unicode MS"/>
              </w:rPr>
            </w:pPr>
            <w:r w:rsidRPr="00B15761">
              <w:rPr>
                <w:rFonts w:eastAsia="Arial Unicode MS"/>
                <w:sz w:val="22"/>
                <w:szCs w:val="22"/>
              </w:rPr>
              <w:t>1</w:t>
            </w:r>
            <w:r w:rsidR="001E4A9D" w:rsidRPr="00B15761">
              <w:rPr>
                <w:rFonts w:eastAsia="Arial Unicode MS"/>
                <w:sz w:val="22"/>
                <w:szCs w:val="22"/>
              </w:rPr>
              <w:t> </w:t>
            </w:r>
            <w:r w:rsidR="008504FB" w:rsidRPr="00B15761">
              <w:rPr>
                <w:rFonts w:eastAsia="Arial Unicode MS"/>
                <w:sz w:val="22"/>
                <w:szCs w:val="22"/>
              </w:rPr>
              <w:t>3</w:t>
            </w:r>
            <w:r w:rsidR="003E33F9" w:rsidRPr="00B15761">
              <w:rPr>
                <w:rFonts w:eastAsia="Arial Unicode MS"/>
                <w:sz w:val="22"/>
                <w:szCs w:val="22"/>
              </w:rPr>
              <w:t>16</w:t>
            </w:r>
          </w:p>
        </w:tc>
        <w:tc>
          <w:tcPr>
            <w:tcW w:w="1036" w:type="dxa"/>
            <w:tcBorders>
              <w:top w:val="nil"/>
              <w:left w:val="single" w:sz="4" w:space="0" w:color="auto"/>
              <w:right w:val="single" w:sz="4" w:space="0" w:color="auto"/>
            </w:tcBorders>
            <w:shd w:val="clear" w:color="auto" w:fill="auto"/>
            <w:vAlign w:val="bottom"/>
          </w:tcPr>
          <w:p w:rsidR="00FF1C6A" w:rsidRPr="00B15761" w:rsidRDefault="00C10445" w:rsidP="003E33F9">
            <w:pPr>
              <w:tabs>
                <w:tab w:val="left" w:pos="1099"/>
              </w:tabs>
              <w:spacing w:before="42" w:after="44" w:line="206" w:lineRule="exact"/>
              <w:ind w:right="170"/>
              <w:jc w:val="right"/>
              <w:rPr>
                <w:rFonts w:eastAsia="Arial Unicode MS"/>
              </w:rPr>
            </w:pPr>
            <w:r w:rsidRPr="00B15761">
              <w:rPr>
                <w:rFonts w:eastAsia="Arial Unicode MS"/>
                <w:sz w:val="22"/>
                <w:szCs w:val="22"/>
              </w:rPr>
              <w:t>70,</w:t>
            </w:r>
            <w:r w:rsidR="003E33F9" w:rsidRPr="00B15761">
              <w:rPr>
                <w:rFonts w:eastAsia="Arial Unicode MS"/>
                <w:sz w:val="22"/>
                <w:szCs w:val="22"/>
              </w:rPr>
              <w:t>6</w:t>
            </w:r>
          </w:p>
        </w:tc>
      </w:tr>
      <w:tr w:rsidR="00FF1C6A"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4554F1">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количество, </w:t>
            </w:r>
            <w:r w:rsidR="00F21211" w:rsidRPr="00B15761">
              <w:rPr>
                <w:snapToGrid w:val="0"/>
                <w:sz w:val="22"/>
                <w:szCs w:val="22"/>
              </w:rPr>
              <w:t>тыс. шт.</w:t>
            </w:r>
          </w:p>
        </w:tc>
        <w:tc>
          <w:tcPr>
            <w:tcW w:w="1021" w:type="dxa"/>
            <w:tcBorders>
              <w:top w:val="nil"/>
              <w:left w:val="single" w:sz="4" w:space="0" w:color="auto"/>
              <w:right w:val="single" w:sz="4" w:space="0" w:color="auto"/>
            </w:tcBorders>
            <w:shd w:val="clear" w:color="auto" w:fill="auto"/>
            <w:vAlign w:val="bottom"/>
          </w:tcPr>
          <w:p w:rsidR="00FF1C6A" w:rsidRPr="00B15761" w:rsidRDefault="00F5489E" w:rsidP="0024695A">
            <w:pPr>
              <w:tabs>
                <w:tab w:val="left" w:pos="909"/>
                <w:tab w:val="left" w:pos="1099"/>
              </w:tabs>
              <w:spacing w:before="42" w:after="44" w:line="206" w:lineRule="exact"/>
              <w:ind w:right="113"/>
              <w:jc w:val="right"/>
              <w:rPr>
                <w:rFonts w:eastAsia="Arial Unicode MS"/>
                <w:lang w:val="en-US"/>
              </w:rPr>
            </w:pPr>
            <w:r w:rsidRPr="00B15761">
              <w:rPr>
                <w:rFonts w:eastAsia="Arial Unicode MS"/>
                <w:sz w:val="22"/>
                <w:szCs w:val="22"/>
              </w:rPr>
              <w:t>25,4</w:t>
            </w:r>
          </w:p>
        </w:tc>
        <w:tc>
          <w:tcPr>
            <w:tcW w:w="1021" w:type="dxa"/>
            <w:tcBorders>
              <w:top w:val="nil"/>
              <w:left w:val="single" w:sz="4" w:space="0" w:color="auto"/>
              <w:right w:val="single" w:sz="4" w:space="0" w:color="auto"/>
            </w:tcBorders>
            <w:shd w:val="clear" w:color="auto" w:fill="auto"/>
            <w:vAlign w:val="bottom"/>
          </w:tcPr>
          <w:p w:rsidR="00FF1C6A" w:rsidRPr="00B15761" w:rsidRDefault="0007535E" w:rsidP="00F5489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F07A05" w:rsidRPr="00B15761">
              <w:rPr>
                <w:rFonts w:eastAsia="Arial Unicode MS"/>
                <w:sz w:val="22"/>
                <w:szCs w:val="22"/>
              </w:rPr>
              <w:t>0</w:t>
            </w:r>
            <w:r w:rsidR="00F5489E" w:rsidRPr="00B15761">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FF1C6A" w:rsidRPr="00B15761" w:rsidRDefault="00F5489E" w:rsidP="00F5489E">
            <w:pPr>
              <w:tabs>
                <w:tab w:val="left" w:pos="1099"/>
              </w:tabs>
              <w:spacing w:before="42" w:after="44" w:line="206" w:lineRule="exact"/>
              <w:ind w:right="113"/>
              <w:jc w:val="right"/>
              <w:rPr>
                <w:rFonts w:eastAsia="Arial Unicode MS"/>
              </w:rPr>
            </w:pPr>
            <w:r w:rsidRPr="00B15761">
              <w:rPr>
                <w:rFonts w:eastAsia="Arial Unicode MS"/>
                <w:sz w:val="22"/>
                <w:szCs w:val="22"/>
              </w:rPr>
              <w:t>22,1</w:t>
            </w:r>
          </w:p>
        </w:tc>
        <w:tc>
          <w:tcPr>
            <w:tcW w:w="1063" w:type="dxa"/>
            <w:tcBorders>
              <w:top w:val="nil"/>
              <w:left w:val="single" w:sz="4" w:space="0" w:color="auto"/>
              <w:right w:val="single" w:sz="4" w:space="0" w:color="auto"/>
            </w:tcBorders>
            <w:shd w:val="clear" w:color="auto" w:fill="auto"/>
            <w:vAlign w:val="bottom"/>
          </w:tcPr>
          <w:p w:rsidR="00FF1C6A" w:rsidRPr="00B15761" w:rsidRDefault="0007535E" w:rsidP="00F5489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F5489E" w:rsidRPr="00B15761">
              <w:rPr>
                <w:rFonts w:eastAsia="Arial Unicode MS"/>
                <w:sz w:val="22"/>
                <w:szCs w:val="22"/>
              </w:rPr>
              <w:t>07,6</w:t>
            </w:r>
          </w:p>
        </w:tc>
        <w:tc>
          <w:tcPr>
            <w:tcW w:w="1008" w:type="dxa"/>
            <w:tcBorders>
              <w:top w:val="nil"/>
              <w:left w:val="single" w:sz="4" w:space="0" w:color="auto"/>
              <w:right w:val="single" w:sz="4" w:space="0" w:color="auto"/>
            </w:tcBorders>
            <w:shd w:val="clear" w:color="auto" w:fill="auto"/>
            <w:vAlign w:val="bottom"/>
          </w:tcPr>
          <w:p w:rsidR="00FF1C6A" w:rsidRPr="00B15761" w:rsidRDefault="00F5489E" w:rsidP="00F5489E">
            <w:pPr>
              <w:tabs>
                <w:tab w:val="left" w:pos="1099"/>
              </w:tabs>
              <w:spacing w:before="42" w:after="44" w:line="206" w:lineRule="exact"/>
              <w:ind w:right="57"/>
              <w:jc w:val="right"/>
              <w:rPr>
                <w:rFonts w:eastAsia="Arial Unicode MS"/>
              </w:rPr>
            </w:pPr>
            <w:r w:rsidRPr="00B15761">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FF1C6A" w:rsidRPr="00B15761" w:rsidRDefault="00C71C0F" w:rsidP="00F5489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F07A05" w:rsidRPr="00B15761">
              <w:rPr>
                <w:rFonts w:eastAsia="Arial Unicode MS"/>
                <w:sz w:val="22"/>
                <w:szCs w:val="22"/>
              </w:rPr>
              <w:t>0</w:t>
            </w:r>
            <w:r w:rsidR="00F5489E" w:rsidRPr="00B15761">
              <w:rPr>
                <w:rFonts w:eastAsia="Arial Unicode MS"/>
                <w:sz w:val="22"/>
                <w:szCs w:val="22"/>
              </w:rPr>
              <w:t>5,8</w:t>
            </w:r>
          </w:p>
        </w:tc>
      </w:tr>
      <w:tr w:rsidR="00FF1C6A" w:rsidRPr="00B15761" w:rsidTr="004554F1">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FF1C6A" w:rsidRPr="00B15761" w:rsidRDefault="00717AE9" w:rsidP="003E33F9">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10 </w:t>
            </w:r>
            <w:r w:rsidR="003E33F9" w:rsidRPr="00B15761">
              <w:rPr>
                <w:rFonts w:eastAsia="Arial Unicode MS"/>
                <w:sz w:val="22"/>
                <w:szCs w:val="22"/>
              </w:rPr>
              <w:t>155</w:t>
            </w:r>
          </w:p>
        </w:tc>
        <w:tc>
          <w:tcPr>
            <w:tcW w:w="1021" w:type="dxa"/>
            <w:tcBorders>
              <w:top w:val="nil"/>
              <w:left w:val="single" w:sz="4" w:space="0" w:color="auto"/>
              <w:right w:val="single" w:sz="4" w:space="0" w:color="auto"/>
            </w:tcBorders>
            <w:shd w:val="clear" w:color="auto" w:fill="auto"/>
            <w:vAlign w:val="bottom"/>
          </w:tcPr>
          <w:p w:rsidR="00FF1C6A" w:rsidRPr="00B15761" w:rsidRDefault="003E33F9" w:rsidP="0024695A">
            <w:pPr>
              <w:tabs>
                <w:tab w:val="left" w:pos="1099"/>
              </w:tabs>
              <w:spacing w:before="42" w:after="44" w:line="206" w:lineRule="exact"/>
              <w:ind w:right="170"/>
              <w:jc w:val="right"/>
              <w:rPr>
                <w:rFonts w:eastAsia="Arial Unicode MS"/>
              </w:rPr>
            </w:pPr>
            <w:r w:rsidRPr="00B15761">
              <w:rPr>
                <w:rFonts w:eastAsia="Arial Unicode MS"/>
                <w:sz w:val="22"/>
                <w:szCs w:val="22"/>
              </w:rPr>
              <w:t>85,8</w:t>
            </w:r>
          </w:p>
        </w:tc>
        <w:tc>
          <w:tcPr>
            <w:tcW w:w="1063" w:type="dxa"/>
            <w:tcBorders>
              <w:top w:val="nil"/>
              <w:left w:val="single" w:sz="4" w:space="0" w:color="auto"/>
              <w:right w:val="single" w:sz="4" w:space="0" w:color="auto"/>
            </w:tcBorders>
            <w:shd w:val="clear" w:color="auto" w:fill="auto"/>
            <w:vAlign w:val="bottom"/>
          </w:tcPr>
          <w:p w:rsidR="00FF1C6A" w:rsidRPr="00B15761" w:rsidRDefault="004C4A18" w:rsidP="003E33F9">
            <w:pPr>
              <w:tabs>
                <w:tab w:val="left" w:pos="1099"/>
              </w:tabs>
              <w:spacing w:before="42" w:after="44" w:line="206" w:lineRule="exact"/>
              <w:ind w:right="113"/>
              <w:jc w:val="right"/>
              <w:rPr>
                <w:rFonts w:eastAsia="Arial Unicode MS"/>
              </w:rPr>
            </w:pPr>
            <w:r w:rsidRPr="00B15761">
              <w:rPr>
                <w:rFonts w:eastAsia="Arial Unicode MS"/>
                <w:sz w:val="22"/>
                <w:szCs w:val="22"/>
              </w:rPr>
              <w:t>9 </w:t>
            </w:r>
            <w:r w:rsidR="003E33F9" w:rsidRPr="00B15761">
              <w:rPr>
                <w:rFonts w:eastAsia="Arial Unicode MS"/>
                <w:sz w:val="22"/>
                <w:szCs w:val="22"/>
              </w:rPr>
              <w:t>408</w:t>
            </w:r>
          </w:p>
        </w:tc>
        <w:tc>
          <w:tcPr>
            <w:tcW w:w="1063" w:type="dxa"/>
            <w:tcBorders>
              <w:top w:val="nil"/>
              <w:left w:val="single" w:sz="4" w:space="0" w:color="auto"/>
              <w:right w:val="single" w:sz="4" w:space="0" w:color="auto"/>
            </w:tcBorders>
            <w:shd w:val="clear" w:color="auto" w:fill="auto"/>
            <w:vAlign w:val="bottom"/>
          </w:tcPr>
          <w:p w:rsidR="00FF1C6A" w:rsidRPr="00B15761" w:rsidRDefault="00C2550E" w:rsidP="003E33F9">
            <w:pPr>
              <w:tabs>
                <w:tab w:val="left" w:pos="1099"/>
              </w:tabs>
              <w:spacing w:before="42" w:after="44" w:line="206" w:lineRule="exact"/>
              <w:ind w:right="170"/>
              <w:jc w:val="right"/>
              <w:rPr>
                <w:rFonts w:eastAsia="Arial Unicode MS"/>
              </w:rPr>
            </w:pPr>
            <w:r w:rsidRPr="00B15761">
              <w:rPr>
                <w:rFonts w:eastAsia="Arial Unicode MS"/>
                <w:sz w:val="22"/>
                <w:szCs w:val="22"/>
              </w:rPr>
              <w:t>8</w:t>
            </w:r>
            <w:r w:rsidR="003E33F9" w:rsidRPr="00B15761">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B15761" w:rsidRDefault="00C2550E" w:rsidP="003E33F9">
            <w:pPr>
              <w:tabs>
                <w:tab w:val="left" w:pos="1099"/>
              </w:tabs>
              <w:spacing w:before="42" w:after="44" w:line="206" w:lineRule="exact"/>
              <w:ind w:right="57"/>
              <w:jc w:val="right"/>
              <w:rPr>
                <w:rFonts w:eastAsia="Arial Unicode MS"/>
              </w:rPr>
            </w:pPr>
            <w:r w:rsidRPr="00B15761">
              <w:rPr>
                <w:rFonts w:eastAsia="Arial Unicode MS"/>
                <w:sz w:val="22"/>
                <w:szCs w:val="22"/>
              </w:rPr>
              <w:t>1</w:t>
            </w:r>
            <w:r w:rsidR="003E33F9" w:rsidRPr="00B15761">
              <w:rPr>
                <w:rFonts w:eastAsia="Arial Unicode MS"/>
                <w:sz w:val="22"/>
                <w:szCs w:val="22"/>
              </w:rPr>
              <w:t>5</w:t>
            </w:r>
            <w:r w:rsidRPr="00B15761">
              <w:rPr>
                <w:rFonts w:eastAsia="Arial Unicode MS"/>
                <w:sz w:val="22"/>
                <w:szCs w:val="22"/>
              </w:rPr>
              <w:t> </w:t>
            </w:r>
            <w:r w:rsidR="003E33F9" w:rsidRPr="00B15761">
              <w:rPr>
                <w:rFonts w:eastAsia="Arial Unicode MS"/>
                <w:sz w:val="22"/>
                <w:szCs w:val="22"/>
              </w:rPr>
              <w:t>066</w:t>
            </w:r>
          </w:p>
        </w:tc>
        <w:tc>
          <w:tcPr>
            <w:tcW w:w="1036" w:type="dxa"/>
            <w:tcBorders>
              <w:top w:val="nil"/>
              <w:left w:val="single" w:sz="4" w:space="0" w:color="auto"/>
              <w:right w:val="single" w:sz="4" w:space="0" w:color="auto"/>
            </w:tcBorders>
            <w:shd w:val="clear" w:color="auto" w:fill="auto"/>
            <w:vAlign w:val="bottom"/>
          </w:tcPr>
          <w:p w:rsidR="00FF1C6A" w:rsidRPr="00B15761" w:rsidRDefault="00172CDB" w:rsidP="003E33F9">
            <w:pPr>
              <w:tabs>
                <w:tab w:val="left" w:pos="1099"/>
              </w:tabs>
              <w:spacing w:before="42" w:after="44" w:line="206" w:lineRule="exact"/>
              <w:ind w:right="170"/>
              <w:jc w:val="right"/>
              <w:rPr>
                <w:rFonts w:eastAsia="Arial Unicode MS"/>
              </w:rPr>
            </w:pPr>
            <w:r w:rsidRPr="00B15761">
              <w:rPr>
                <w:rFonts w:eastAsia="Arial Unicode MS"/>
                <w:sz w:val="22"/>
                <w:szCs w:val="22"/>
              </w:rPr>
              <w:t>10</w:t>
            </w:r>
            <w:r w:rsidR="00072EB3" w:rsidRPr="00B15761">
              <w:rPr>
                <w:rFonts w:eastAsia="Arial Unicode MS"/>
                <w:sz w:val="22"/>
                <w:szCs w:val="22"/>
              </w:rPr>
              <w:t>6,</w:t>
            </w:r>
            <w:r w:rsidR="003E33F9" w:rsidRPr="00B15761">
              <w:rPr>
                <w:rFonts w:eastAsia="Arial Unicode MS"/>
                <w:sz w:val="22"/>
                <w:szCs w:val="22"/>
              </w:rPr>
              <w:t>3</w:t>
            </w:r>
          </w:p>
        </w:tc>
      </w:tr>
      <w:tr w:rsidR="00FF1C6A" w:rsidRPr="00B15761" w:rsidTr="004554F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FF1C6A" w:rsidRPr="00B15761" w:rsidRDefault="003C65DF" w:rsidP="003565EF">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2 </w:t>
            </w:r>
            <w:r w:rsidR="003565EF" w:rsidRPr="00B15761">
              <w:rPr>
                <w:rFonts w:eastAsia="Arial Unicode MS"/>
                <w:sz w:val="22"/>
                <w:szCs w:val="22"/>
              </w:rPr>
              <w:t>454</w:t>
            </w:r>
          </w:p>
        </w:tc>
        <w:tc>
          <w:tcPr>
            <w:tcW w:w="1021" w:type="dxa"/>
            <w:tcBorders>
              <w:top w:val="nil"/>
              <w:left w:val="single" w:sz="4" w:space="0" w:color="auto"/>
              <w:right w:val="single" w:sz="4" w:space="0" w:color="auto"/>
            </w:tcBorders>
            <w:shd w:val="clear" w:color="auto" w:fill="auto"/>
            <w:vAlign w:val="bottom"/>
          </w:tcPr>
          <w:p w:rsidR="00FF1C6A" w:rsidRPr="00B15761" w:rsidRDefault="003C65DF" w:rsidP="003565EF">
            <w:pPr>
              <w:tabs>
                <w:tab w:val="left" w:pos="1099"/>
              </w:tabs>
              <w:spacing w:before="42" w:after="44" w:line="206" w:lineRule="exact"/>
              <w:ind w:right="170"/>
              <w:jc w:val="right"/>
              <w:rPr>
                <w:rFonts w:eastAsia="Arial Unicode MS"/>
              </w:rPr>
            </w:pPr>
            <w:r w:rsidRPr="00B15761">
              <w:rPr>
                <w:rFonts w:eastAsia="Arial Unicode MS"/>
                <w:sz w:val="22"/>
                <w:szCs w:val="22"/>
              </w:rPr>
              <w:t>8</w:t>
            </w:r>
            <w:r w:rsidR="003565EF" w:rsidRPr="00B15761">
              <w:rPr>
                <w:rFonts w:eastAsia="Arial Unicode MS"/>
                <w:sz w:val="22"/>
                <w:szCs w:val="22"/>
              </w:rPr>
              <w:t>0,3</w:t>
            </w:r>
          </w:p>
        </w:tc>
        <w:tc>
          <w:tcPr>
            <w:tcW w:w="1063" w:type="dxa"/>
            <w:tcBorders>
              <w:top w:val="nil"/>
              <w:left w:val="single" w:sz="4" w:space="0" w:color="auto"/>
              <w:right w:val="single" w:sz="4" w:space="0" w:color="auto"/>
            </w:tcBorders>
            <w:shd w:val="clear" w:color="auto" w:fill="auto"/>
            <w:vAlign w:val="bottom"/>
          </w:tcPr>
          <w:p w:rsidR="00FF1C6A" w:rsidRPr="00B15761" w:rsidRDefault="003C65DF" w:rsidP="003565EF">
            <w:pPr>
              <w:tabs>
                <w:tab w:val="left" w:pos="992"/>
                <w:tab w:val="left" w:pos="1099"/>
              </w:tabs>
              <w:spacing w:before="42" w:after="44" w:line="206" w:lineRule="exact"/>
              <w:ind w:right="113"/>
              <w:jc w:val="right"/>
              <w:rPr>
                <w:rFonts w:eastAsia="Arial Unicode MS"/>
              </w:rPr>
            </w:pPr>
            <w:r w:rsidRPr="00B15761">
              <w:rPr>
                <w:rFonts w:eastAsia="Arial Unicode MS"/>
                <w:sz w:val="22"/>
                <w:szCs w:val="22"/>
              </w:rPr>
              <w:t>2 </w:t>
            </w:r>
            <w:r w:rsidR="003565EF" w:rsidRPr="00B15761">
              <w:rPr>
                <w:rFonts w:eastAsia="Arial Unicode MS"/>
                <w:sz w:val="22"/>
                <w:szCs w:val="22"/>
              </w:rPr>
              <w:t>275</w:t>
            </w:r>
          </w:p>
        </w:tc>
        <w:tc>
          <w:tcPr>
            <w:tcW w:w="1063" w:type="dxa"/>
            <w:tcBorders>
              <w:top w:val="nil"/>
              <w:left w:val="single" w:sz="4" w:space="0" w:color="auto"/>
              <w:right w:val="single" w:sz="4" w:space="0" w:color="auto"/>
            </w:tcBorders>
            <w:shd w:val="clear" w:color="auto" w:fill="auto"/>
            <w:vAlign w:val="bottom"/>
          </w:tcPr>
          <w:p w:rsidR="00FF1C6A" w:rsidRPr="00B15761" w:rsidRDefault="003565EF" w:rsidP="003565EF">
            <w:pPr>
              <w:tabs>
                <w:tab w:val="left" w:pos="1099"/>
              </w:tabs>
              <w:spacing w:before="42" w:after="44" w:line="206" w:lineRule="exact"/>
              <w:ind w:right="170"/>
              <w:jc w:val="right"/>
              <w:rPr>
                <w:rFonts w:eastAsia="Arial Unicode MS"/>
              </w:rPr>
            </w:pPr>
            <w:r w:rsidRPr="00B15761">
              <w:rPr>
                <w:rFonts w:eastAsia="Arial Unicode MS"/>
                <w:sz w:val="22"/>
                <w:szCs w:val="22"/>
              </w:rPr>
              <w:t>79,5</w:t>
            </w:r>
          </w:p>
        </w:tc>
        <w:tc>
          <w:tcPr>
            <w:tcW w:w="1008" w:type="dxa"/>
            <w:tcBorders>
              <w:top w:val="nil"/>
              <w:left w:val="single" w:sz="4" w:space="0" w:color="auto"/>
              <w:right w:val="single" w:sz="4" w:space="0" w:color="auto"/>
            </w:tcBorders>
            <w:shd w:val="clear" w:color="auto" w:fill="auto"/>
            <w:vAlign w:val="bottom"/>
          </w:tcPr>
          <w:p w:rsidR="00FF1C6A" w:rsidRPr="00B15761" w:rsidRDefault="0097601E" w:rsidP="003565EF">
            <w:pPr>
              <w:tabs>
                <w:tab w:val="left" w:pos="1099"/>
              </w:tabs>
              <w:spacing w:before="42" w:after="44" w:line="206" w:lineRule="exact"/>
              <w:ind w:right="57"/>
              <w:jc w:val="right"/>
              <w:rPr>
                <w:rFonts w:eastAsia="Arial Unicode MS"/>
              </w:rPr>
            </w:pPr>
            <w:r w:rsidRPr="00B15761">
              <w:rPr>
                <w:rFonts w:eastAsia="Arial Unicode MS"/>
                <w:sz w:val="22"/>
                <w:szCs w:val="22"/>
              </w:rPr>
              <w:t>1</w:t>
            </w:r>
            <w:r w:rsidR="003565EF" w:rsidRPr="00B15761">
              <w:rPr>
                <w:rFonts w:eastAsia="Arial Unicode MS"/>
                <w:sz w:val="22"/>
                <w:szCs w:val="22"/>
              </w:rPr>
              <w:t>79</w:t>
            </w:r>
          </w:p>
        </w:tc>
        <w:tc>
          <w:tcPr>
            <w:tcW w:w="1036" w:type="dxa"/>
            <w:tcBorders>
              <w:top w:val="nil"/>
              <w:left w:val="single" w:sz="4" w:space="0" w:color="auto"/>
              <w:right w:val="single" w:sz="4" w:space="0" w:color="auto"/>
            </w:tcBorders>
            <w:shd w:val="clear" w:color="auto" w:fill="auto"/>
            <w:vAlign w:val="bottom"/>
          </w:tcPr>
          <w:p w:rsidR="00FF1C6A" w:rsidRPr="00B15761" w:rsidRDefault="003565EF" w:rsidP="003565EF">
            <w:pPr>
              <w:tabs>
                <w:tab w:val="left" w:pos="1099"/>
              </w:tabs>
              <w:spacing w:before="42" w:after="44" w:line="206" w:lineRule="exact"/>
              <w:ind w:right="170"/>
              <w:jc w:val="right"/>
              <w:rPr>
                <w:rFonts w:eastAsia="Arial Unicode MS"/>
              </w:rPr>
            </w:pPr>
            <w:r w:rsidRPr="00B15761">
              <w:rPr>
                <w:rFonts w:eastAsia="Arial Unicode MS"/>
                <w:sz w:val="22"/>
                <w:szCs w:val="22"/>
              </w:rPr>
              <w:t>91,8</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FF1C6A" w:rsidRPr="00B15761" w:rsidRDefault="0051093E" w:rsidP="001D47CE">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12</w:t>
            </w:r>
            <w:r w:rsidR="001D47CE" w:rsidRPr="00B15761">
              <w:rPr>
                <w:rFonts w:eastAsia="Arial Unicode MS"/>
                <w:sz w:val="22"/>
                <w:szCs w:val="22"/>
              </w:rPr>
              <w:t>3</w:t>
            </w:r>
            <w:r w:rsidRPr="00B15761">
              <w:rPr>
                <w:rFonts w:eastAsia="Arial Unicode MS"/>
                <w:sz w:val="22"/>
                <w:szCs w:val="22"/>
                <w:lang w:val="en-US"/>
              </w:rPr>
              <w:t> </w:t>
            </w:r>
            <w:r w:rsidR="001D47CE" w:rsidRPr="00B15761">
              <w:rPr>
                <w:rFonts w:eastAsia="Arial Unicode MS"/>
                <w:sz w:val="22"/>
                <w:szCs w:val="22"/>
              </w:rPr>
              <w:t>430</w:t>
            </w:r>
          </w:p>
        </w:tc>
        <w:tc>
          <w:tcPr>
            <w:tcW w:w="1021" w:type="dxa"/>
            <w:tcBorders>
              <w:top w:val="nil"/>
              <w:left w:val="single" w:sz="4" w:space="0" w:color="auto"/>
              <w:right w:val="single" w:sz="4" w:space="0" w:color="auto"/>
            </w:tcBorders>
            <w:shd w:val="clear" w:color="auto" w:fill="auto"/>
            <w:vAlign w:val="bottom"/>
          </w:tcPr>
          <w:p w:rsidR="00FF1C6A" w:rsidRPr="00B15761" w:rsidRDefault="008B1288" w:rsidP="001D47CE">
            <w:pPr>
              <w:tabs>
                <w:tab w:val="left" w:pos="1099"/>
              </w:tabs>
              <w:spacing w:before="42" w:after="44" w:line="206" w:lineRule="exact"/>
              <w:ind w:right="170"/>
              <w:jc w:val="right"/>
              <w:rPr>
                <w:rFonts w:eastAsia="Arial Unicode MS"/>
              </w:rPr>
            </w:pPr>
            <w:r w:rsidRPr="00B15761">
              <w:rPr>
                <w:rFonts w:eastAsia="Arial Unicode MS"/>
                <w:sz w:val="22"/>
                <w:szCs w:val="22"/>
              </w:rPr>
              <w:t>5</w:t>
            </w:r>
            <w:r w:rsidR="001D47CE" w:rsidRPr="00B15761">
              <w:rPr>
                <w:rFonts w:eastAsia="Arial Unicode MS"/>
                <w:sz w:val="22"/>
                <w:szCs w:val="22"/>
              </w:rPr>
              <w:t>9,4</w:t>
            </w:r>
          </w:p>
        </w:tc>
        <w:tc>
          <w:tcPr>
            <w:tcW w:w="1063" w:type="dxa"/>
            <w:tcBorders>
              <w:top w:val="nil"/>
              <w:left w:val="single" w:sz="4" w:space="0" w:color="auto"/>
              <w:right w:val="single" w:sz="4" w:space="0" w:color="auto"/>
            </w:tcBorders>
            <w:shd w:val="clear" w:color="auto" w:fill="auto"/>
            <w:vAlign w:val="bottom"/>
          </w:tcPr>
          <w:p w:rsidR="00FF1C6A" w:rsidRPr="00B15761" w:rsidRDefault="00E628DD" w:rsidP="001D47CE">
            <w:pPr>
              <w:tabs>
                <w:tab w:val="left" w:pos="1099"/>
              </w:tabs>
              <w:spacing w:before="42" w:after="44" w:line="206" w:lineRule="exact"/>
              <w:ind w:right="113"/>
              <w:jc w:val="right"/>
              <w:rPr>
                <w:rFonts w:eastAsia="Arial Unicode MS"/>
              </w:rPr>
            </w:pPr>
            <w:r w:rsidRPr="00B15761">
              <w:rPr>
                <w:rFonts w:eastAsia="Arial Unicode MS"/>
                <w:sz w:val="22"/>
                <w:szCs w:val="22"/>
              </w:rPr>
              <w:t>9</w:t>
            </w:r>
            <w:r w:rsidR="001D47CE" w:rsidRPr="00B15761">
              <w:rPr>
                <w:rFonts w:eastAsia="Arial Unicode MS"/>
                <w:sz w:val="22"/>
                <w:szCs w:val="22"/>
              </w:rPr>
              <w:t>5</w:t>
            </w:r>
            <w:r w:rsidR="00717AE9" w:rsidRPr="00B15761">
              <w:rPr>
                <w:rFonts w:eastAsia="Arial Unicode MS"/>
                <w:sz w:val="22"/>
                <w:szCs w:val="22"/>
              </w:rPr>
              <w:t> </w:t>
            </w:r>
            <w:r w:rsidR="001D47CE" w:rsidRPr="00B15761">
              <w:rPr>
                <w:rFonts w:eastAsia="Arial Unicode MS"/>
                <w:sz w:val="22"/>
                <w:szCs w:val="22"/>
              </w:rPr>
              <w:t>332</w:t>
            </w:r>
          </w:p>
        </w:tc>
        <w:tc>
          <w:tcPr>
            <w:tcW w:w="1063" w:type="dxa"/>
            <w:tcBorders>
              <w:top w:val="nil"/>
              <w:left w:val="single" w:sz="4" w:space="0" w:color="auto"/>
              <w:right w:val="single" w:sz="4" w:space="0" w:color="auto"/>
            </w:tcBorders>
            <w:shd w:val="clear" w:color="auto" w:fill="auto"/>
            <w:vAlign w:val="bottom"/>
          </w:tcPr>
          <w:p w:rsidR="00FF1C6A" w:rsidRPr="00B15761" w:rsidRDefault="000E5B05" w:rsidP="001D47CE">
            <w:pPr>
              <w:tabs>
                <w:tab w:val="left" w:pos="1099"/>
              </w:tabs>
              <w:spacing w:before="42" w:after="44" w:line="206" w:lineRule="exact"/>
              <w:ind w:right="170"/>
              <w:jc w:val="right"/>
              <w:rPr>
                <w:rFonts w:eastAsia="Arial Unicode MS"/>
              </w:rPr>
            </w:pPr>
            <w:r w:rsidRPr="00B15761">
              <w:rPr>
                <w:rFonts w:eastAsia="Arial Unicode MS"/>
                <w:sz w:val="22"/>
                <w:szCs w:val="22"/>
              </w:rPr>
              <w:t>4</w:t>
            </w:r>
            <w:r w:rsidR="001D47CE" w:rsidRPr="00B15761">
              <w:rPr>
                <w:rFonts w:eastAsia="Arial Unicode MS"/>
                <w:sz w:val="22"/>
                <w:szCs w:val="22"/>
              </w:rPr>
              <w:t>6,9</w:t>
            </w:r>
          </w:p>
        </w:tc>
        <w:tc>
          <w:tcPr>
            <w:tcW w:w="1008" w:type="dxa"/>
            <w:tcBorders>
              <w:top w:val="nil"/>
              <w:left w:val="single" w:sz="4" w:space="0" w:color="auto"/>
              <w:right w:val="single" w:sz="4" w:space="0" w:color="auto"/>
            </w:tcBorders>
            <w:shd w:val="clear" w:color="auto" w:fill="auto"/>
            <w:vAlign w:val="bottom"/>
          </w:tcPr>
          <w:p w:rsidR="00FF1C6A" w:rsidRPr="00B15761" w:rsidRDefault="000E5B05" w:rsidP="001D47CE">
            <w:pPr>
              <w:tabs>
                <w:tab w:val="left" w:pos="1099"/>
              </w:tabs>
              <w:spacing w:before="42" w:after="44" w:line="206" w:lineRule="exact"/>
              <w:ind w:right="57"/>
              <w:jc w:val="right"/>
              <w:rPr>
                <w:rFonts w:eastAsia="Arial Unicode MS"/>
              </w:rPr>
            </w:pPr>
            <w:r w:rsidRPr="00B15761">
              <w:rPr>
                <w:rFonts w:eastAsia="Arial Unicode MS"/>
                <w:sz w:val="22"/>
                <w:szCs w:val="22"/>
              </w:rPr>
              <w:t>4</w:t>
            </w:r>
            <w:r w:rsidR="001D47CE" w:rsidRPr="00B15761">
              <w:rPr>
                <w:rFonts w:eastAsia="Arial Unicode MS"/>
                <w:sz w:val="22"/>
                <w:szCs w:val="22"/>
              </w:rPr>
              <w:t>80</w:t>
            </w:r>
            <w:r w:rsidRPr="00B15761">
              <w:rPr>
                <w:rFonts w:eastAsia="Arial Unicode MS"/>
                <w:sz w:val="22"/>
                <w:szCs w:val="22"/>
              </w:rPr>
              <w:t> </w:t>
            </w:r>
            <w:r w:rsidR="001D47CE" w:rsidRPr="00B15761">
              <w:rPr>
                <w:rFonts w:eastAsia="Arial Unicode MS"/>
                <w:sz w:val="22"/>
                <w:szCs w:val="22"/>
              </w:rPr>
              <w:t>540</w:t>
            </w:r>
          </w:p>
        </w:tc>
        <w:tc>
          <w:tcPr>
            <w:tcW w:w="1036" w:type="dxa"/>
            <w:tcBorders>
              <w:top w:val="nil"/>
              <w:left w:val="single" w:sz="4" w:space="0" w:color="auto"/>
              <w:right w:val="single" w:sz="4" w:space="0" w:color="auto"/>
            </w:tcBorders>
            <w:shd w:val="clear" w:color="auto" w:fill="auto"/>
            <w:vAlign w:val="bottom"/>
          </w:tcPr>
          <w:p w:rsidR="00FF1C6A" w:rsidRPr="00B15761" w:rsidRDefault="000E5B05" w:rsidP="001D47CE">
            <w:pPr>
              <w:tabs>
                <w:tab w:val="left" w:pos="1099"/>
              </w:tabs>
              <w:spacing w:before="42" w:after="44" w:line="206" w:lineRule="exact"/>
              <w:ind w:right="170"/>
              <w:jc w:val="right"/>
              <w:rPr>
                <w:rFonts w:eastAsia="Arial Unicode MS"/>
              </w:rPr>
            </w:pPr>
            <w:r w:rsidRPr="00B15761">
              <w:rPr>
                <w:rFonts w:eastAsia="Arial Unicode MS"/>
                <w:sz w:val="22"/>
                <w:szCs w:val="22"/>
              </w:rPr>
              <w:t>1</w:t>
            </w:r>
            <w:r w:rsidR="001D47CE" w:rsidRPr="00B15761">
              <w:rPr>
                <w:rFonts w:eastAsia="Arial Unicode MS"/>
                <w:sz w:val="22"/>
                <w:szCs w:val="22"/>
              </w:rPr>
              <w:t>75,8</w:t>
            </w:r>
          </w:p>
        </w:tc>
      </w:tr>
      <w:tr w:rsidR="00FF1C6A"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 xml:space="preserve">Части и принадлежности </w:t>
            </w:r>
            <w:r w:rsidR="00F87C98" w:rsidRPr="00B15761">
              <w:rPr>
                <w:snapToGrid w:val="0"/>
                <w:sz w:val="22"/>
                <w:szCs w:val="22"/>
              </w:rPr>
              <w:br/>
            </w:r>
            <w:r w:rsidRPr="00B15761">
              <w:rPr>
                <w:snapToGrid w:val="0"/>
                <w:sz w:val="22"/>
                <w:szCs w:val="22"/>
              </w:rP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AD0102">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 xml:space="preserve">количество, </w:t>
            </w:r>
            <w:r w:rsidR="006B0644" w:rsidRPr="00B15761">
              <w:rPr>
                <w:snapToGrid w:val="0"/>
                <w:sz w:val="22"/>
                <w:szCs w:val="22"/>
              </w:rPr>
              <w:t>т</w:t>
            </w:r>
            <w:r w:rsidR="00C36947" w:rsidRPr="00B15761">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37,9</w:t>
            </w:r>
          </w:p>
        </w:tc>
        <w:tc>
          <w:tcPr>
            <w:tcW w:w="1021"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1099"/>
              </w:tabs>
              <w:spacing w:before="42" w:after="44" w:line="206" w:lineRule="exact"/>
              <w:ind w:right="170"/>
              <w:jc w:val="right"/>
              <w:rPr>
                <w:rFonts w:eastAsia="Arial Unicode MS"/>
              </w:rPr>
            </w:pPr>
            <w:r w:rsidRPr="00B15761">
              <w:rPr>
                <w:rFonts w:eastAsia="Arial Unicode MS"/>
                <w:sz w:val="22"/>
                <w:szCs w:val="22"/>
              </w:rPr>
              <w:t>72,6</w:t>
            </w:r>
          </w:p>
        </w:tc>
        <w:tc>
          <w:tcPr>
            <w:tcW w:w="1063"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992"/>
                <w:tab w:val="left" w:pos="1099"/>
              </w:tabs>
              <w:spacing w:before="42" w:after="44" w:line="206" w:lineRule="exact"/>
              <w:ind w:right="113"/>
              <w:jc w:val="right"/>
              <w:rPr>
                <w:rFonts w:eastAsia="Arial Unicode MS"/>
              </w:rPr>
            </w:pPr>
            <w:r w:rsidRPr="00B15761">
              <w:rPr>
                <w:rFonts w:eastAsia="Arial Unicode MS"/>
                <w:sz w:val="22"/>
                <w:szCs w:val="22"/>
              </w:rPr>
              <w:t>34,4</w:t>
            </w:r>
          </w:p>
        </w:tc>
        <w:tc>
          <w:tcPr>
            <w:tcW w:w="1063" w:type="dxa"/>
            <w:tcBorders>
              <w:top w:val="nil"/>
              <w:left w:val="single" w:sz="4" w:space="0" w:color="auto"/>
              <w:right w:val="single" w:sz="4" w:space="0" w:color="auto"/>
            </w:tcBorders>
            <w:shd w:val="clear" w:color="auto" w:fill="auto"/>
            <w:vAlign w:val="bottom"/>
          </w:tcPr>
          <w:p w:rsidR="00FF1C6A" w:rsidRPr="00B15761" w:rsidRDefault="003565EF" w:rsidP="003565EF">
            <w:pPr>
              <w:tabs>
                <w:tab w:val="left" w:pos="1099"/>
              </w:tabs>
              <w:spacing w:before="42" w:after="44" w:line="206" w:lineRule="exact"/>
              <w:ind w:right="170"/>
              <w:jc w:val="right"/>
              <w:rPr>
                <w:rFonts w:eastAsia="Arial Unicode MS"/>
              </w:rPr>
            </w:pPr>
            <w:r w:rsidRPr="00B15761">
              <w:rPr>
                <w:rFonts w:eastAsia="Arial Unicode MS"/>
                <w:sz w:val="22"/>
                <w:szCs w:val="22"/>
              </w:rPr>
              <w:t>70,2</w:t>
            </w:r>
          </w:p>
        </w:tc>
        <w:tc>
          <w:tcPr>
            <w:tcW w:w="1008" w:type="dxa"/>
            <w:tcBorders>
              <w:top w:val="nil"/>
              <w:left w:val="single" w:sz="4" w:space="0" w:color="auto"/>
              <w:right w:val="single" w:sz="4" w:space="0" w:color="auto"/>
            </w:tcBorders>
            <w:shd w:val="clear" w:color="auto" w:fill="auto"/>
            <w:vAlign w:val="bottom"/>
          </w:tcPr>
          <w:p w:rsidR="00FF1C6A" w:rsidRPr="00B15761" w:rsidRDefault="003565EF" w:rsidP="003565EF">
            <w:pPr>
              <w:tabs>
                <w:tab w:val="left" w:pos="1099"/>
              </w:tabs>
              <w:spacing w:before="42" w:after="44" w:line="206" w:lineRule="exact"/>
              <w:ind w:right="57"/>
              <w:jc w:val="right"/>
              <w:rPr>
                <w:rFonts w:eastAsia="Arial Unicode MS"/>
              </w:rPr>
            </w:pPr>
            <w:r w:rsidRPr="00B15761">
              <w:rPr>
                <w:rFonts w:eastAsia="Arial Unicode MS"/>
                <w:sz w:val="22"/>
                <w:szCs w:val="22"/>
              </w:rPr>
              <w:t>3,5</w:t>
            </w:r>
          </w:p>
        </w:tc>
        <w:tc>
          <w:tcPr>
            <w:tcW w:w="1036"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1099"/>
              </w:tabs>
              <w:spacing w:before="42" w:after="44" w:line="206" w:lineRule="exact"/>
              <w:ind w:right="170"/>
              <w:jc w:val="right"/>
              <w:rPr>
                <w:rFonts w:eastAsia="Arial Unicode MS"/>
              </w:rPr>
            </w:pPr>
            <w:r w:rsidRPr="00B15761">
              <w:rPr>
                <w:rFonts w:eastAsia="Arial Unicode MS"/>
                <w:sz w:val="22"/>
                <w:szCs w:val="22"/>
              </w:rPr>
              <w:t>108,3</w:t>
            </w:r>
          </w:p>
        </w:tc>
      </w:tr>
      <w:tr w:rsidR="00FF1C6A" w:rsidRPr="00B15761" w:rsidTr="00AD0102">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B15761" w:rsidRDefault="00574C1A" w:rsidP="00002B79">
            <w:pPr>
              <w:tabs>
                <w:tab w:val="left" w:pos="909"/>
                <w:tab w:val="left" w:pos="1099"/>
              </w:tabs>
              <w:spacing w:before="42" w:after="44" w:line="206" w:lineRule="exact"/>
              <w:ind w:right="113"/>
              <w:jc w:val="right"/>
              <w:rPr>
                <w:rFonts w:eastAsia="Arial Unicode MS"/>
              </w:rPr>
            </w:pPr>
            <w:r w:rsidRPr="00B15761">
              <w:rPr>
                <w:rFonts w:eastAsia="Arial Unicode MS"/>
                <w:sz w:val="22"/>
                <w:szCs w:val="22"/>
                <w:lang w:val="en-US"/>
              </w:rPr>
              <w:t>4 </w:t>
            </w:r>
            <w:r w:rsidR="00E628DD" w:rsidRPr="00B15761">
              <w:rPr>
                <w:rFonts w:eastAsia="Arial Unicode MS"/>
                <w:sz w:val="22"/>
                <w:szCs w:val="22"/>
              </w:rPr>
              <w:t>8</w:t>
            </w:r>
            <w:r w:rsidR="00002B79" w:rsidRPr="00B15761">
              <w:rPr>
                <w:rFonts w:eastAsia="Arial Unicode MS"/>
                <w:sz w:val="22"/>
                <w:szCs w:val="22"/>
              </w:rPr>
              <w:t>57</w:t>
            </w:r>
          </w:p>
        </w:tc>
        <w:tc>
          <w:tcPr>
            <w:tcW w:w="1021" w:type="dxa"/>
            <w:tcBorders>
              <w:top w:val="nil"/>
              <w:left w:val="single" w:sz="4" w:space="0" w:color="auto"/>
              <w:right w:val="single" w:sz="4" w:space="0" w:color="auto"/>
            </w:tcBorders>
            <w:shd w:val="clear" w:color="auto" w:fill="auto"/>
            <w:vAlign w:val="bottom"/>
          </w:tcPr>
          <w:p w:rsidR="00FF1C6A" w:rsidRPr="00B15761" w:rsidRDefault="00274F58" w:rsidP="00002B79">
            <w:pPr>
              <w:tabs>
                <w:tab w:val="left" w:pos="1099"/>
              </w:tabs>
              <w:spacing w:before="42" w:after="44" w:line="206" w:lineRule="exact"/>
              <w:ind w:right="170"/>
              <w:jc w:val="right"/>
              <w:rPr>
                <w:rFonts w:eastAsia="Arial Unicode MS"/>
                <w:lang w:val="en-US"/>
              </w:rPr>
            </w:pPr>
            <w:r w:rsidRPr="00B15761">
              <w:rPr>
                <w:rFonts w:eastAsia="Arial Unicode MS"/>
                <w:sz w:val="22"/>
                <w:szCs w:val="22"/>
              </w:rPr>
              <w:t>10</w:t>
            </w:r>
            <w:r w:rsidR="00002B79" w:rsidRPr="00B15761">
              <w:rPr>
                <w:rFonts w:eastAsia="Arial Unicode MS"/>
                <w:sz w:val="22"/>
                <w:szCs w:val="22"/>
              </w:rPr>
              <w:t>2,4</w:t>
            </w:r>
          </w:p>
        </w:tc>
        <w:tc>
          <w:tcPr>
            <w:tcW w:w="1063" w:type="dxa"/>
            <w:tcBorders>
              <w:top w:val="nil"/>
              <w:left w:val="single" w:sz="4" w:space="0" w:color="auto"/>
              <w:right w:val="single" w:sz="4" w:space="0" w:color="auto"/>
            </w:tcBorders>
            <w:shd w:val="clear" w:color="auto" w:fill="auto"/>
            <w:vAlign w:val="bottom"/>
          </w:tcPr>
          <w:p w:rsidR="00FF1C6A" w:rsidRPr="00B15761" w:rsidRDefault="00574C1A" w:rsidP="00002B79">
            <w:pPr>
              <w:tabs>
                <w:tab w:val="left" w:pos="1099"/>
              </w:tabs>
              <w:spacing w:before="42" w:after="44" w:line="206" w:lineRule="exact"/>
              <w:ind w:right="113"/>
              <w:jc w:val="right"/>
              <w:rPr>
                <w:rFonts w:eastAsia="Arial Unicode MS"/>
              </w:rPr>
            </w:pPr>
            <w:r w:rsidRPr="00B15761">
              <w:rPr>
                <w:rFonts w:eastAsia="Arial Unicode MS"/>
                <w:sz w:val="22"/>
                <w:szCs w:val="22"/>
                <w:lang w:val="en-US"/>
              </w:rPr>
              <w:t>4 </w:t>
            </w:r>
            <w:r w:rsidR="00E628DD" w:rsidRPr="00B15761">
              <w:rPr>
                <w:rFonts w:eastAsia="Arial Unicode MS"/>
                <w:sz w:val="22"/>
                <w:szCs w:val="22"/>
              </w:rPr>
              <w:t>82</w:t>
            </w:r>
            <w:r w:rsidR="00002B79" w:rsidRPr="00B15761">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B15761" w:rsidRDefault="00274F58" w:rsidP="00002B79">
            <w:pPr>
              <w:tabs>
                <w:tab w:val="left" w:pos="1099"/>
              </w:tabs>
              <w:spacing w:before="42" w:after="44" w:line="206" w:lineRule="exact"/>
              <w:ind w:right="170"/>
              <w:jc w:val="right"/>
              <w:rPr>
                <w:rFonts w:eastAsia="Arial Unicode MS"/>
                <w:lang w:val="en-US"/>
              </w:rPr>
            </w:pPr>
            <w:r w:rsidRPr="00B15761">
              <w:rPr>
                <w:rFonts w:eastAsia="Arial Unicode MS"/>
                <w:sz w:val="22"/>
                <w:szCs w:val="22"/>
              </w:rPr>
              <w:t>10</w:t>
            </w:r>
            <w:r w:rsidR="00E628DD" w:rsidRPr="00B15761">
              <w:rPr>
                <w:rFonts w:eastAsia="Arial Unicode MS"/>
                <w:sz w:val="22"/>
                <w:szCs w:val="22"/>
              </w:rPr>
              <w:t>3,</w:t>
            </w:r>
            <w:r w:rsidR="00002B79" w:rsidRPr="00B15761">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B15761" w:rsidRDefault="00574C1A" w:rsidP="00002B79">
            <w:pPr>
              <w:tabs>
                <w:tab w:val="left" w:pos="1099"/>
              </w:tabs>
              <w:spacing w:before="42" w:after="44" w:line="206" w:lineRule="exact"/>
              <w:ind w:right="57"/>
              <w:jc w:val="right"/>
              <w:rPr>
                <w:rFonts w:eastAsia="Arial Unicode MS"/>
              </w:rPr>
            </w:pPr>
            <w:r w:rsidRPr="00B15761">
              <w:rPr>
                <w:rFonts w:eastAsia="Arial Unicode MS"/>
                <w:sz w:val="22"/>
                <w:szCs w:val="22"/>
                <w:lang w:val="en-US"/>
              </w:rPr>
              <w:t>5 </w:t>
            </w:r>
            <w:r w:rsidR="00002B79" w:rsidRPr="00B15761">
              <w:rPr>
                <w:rFonts w:eastAsia="Arial Unicode MS"/>
                <w:sz w:val="22"/>
                <w:szCs w:val="22"/>
              </w:rPr>
              <w:t>149</w:t>
            </w:r>
          </w:p>
        </w:tc>
        <w:tc>
          <w:tcPr>
            <w:tcW w:w="1036" w:type="dxa"/>
            <w:tcBorders>
              <w:top w:val="nil"/>
              <w:left w:val="single" w:sz="4" w:space="0" w:color="auto"/>
              <w:right w:val="single" w:sz="4" w:space="0" w:color="auto"/>
            </w:tcBorders>
            <w:shd w:val="clear" w:color="auto" w:fill="auto"/>
            <w:vAlign w:val="bottom"/>
          </w:tcPr>
          <w:p w:rsidR="00FF1C6A" w:rsidRPr="00B15761" w:rsidRDefault="00E628DD" w:rsidP="00002B79">
            <w:pPr>
              <w:tabs>
                <w:tab w:val="left" w:pos="1099"/>
              </w:tabs>
              <w:spacing w:before="42" w:after="44" w:line="206" w:lineRule="exact"/>
              <w:ind w:right="170"/>
              <w:jc w:val="right"/>
              <w:rPr>
                <w:rFonts w:eastAsia="Arial Unicode MS"/>
                <w:lang w:val="en-US"/>
              </w:rPr>
            </w:pPr>
            <w:r w:rsidRPr="00B15761">
              <w:rPr>
                <w:rFonts w:eastAsia="Arial Unicode MS"/>
                <w:sz w:val="22"/>
                <w:szCs w:val="22"/>
              </w:rPr>
              <w:t>9</w:t>
            </w:r>
            <w:r w:rsidR="00002B79" w:rsidRPr="00B15761">
              <w:rPr>
                <w:rFonts w:eastAsia="Arial Unicode MS"/>
                <w:sz w:val="22"/>
                <w:szCs w:val="22"/>
              </w:rPr>
              <w:t>0,7</w:t>
            </w:r>
          </w:p>
        </w:tc>
      </w:tr>
      <w:tr w:rsidR="00FF1C6A" w:rsidRPr="00B15761" w:rsidTr="00AD010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24695A">
            <w:pPr>
              <w:spacing w:before="42" w:after="44" w:line="206" w:lineRule="exact"/>
              <w:rPr>
                <w:snapToGrid w:val="0"/>
              </w:rPr>
            </w:pPr>
            <w:r w:rsidRPr="00B15761">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24695A">
            <w:pPr>
              <w:tabs>
                <w:tab w:val="left" w:pos="1099"/>
              </w:tabs>
              <w:spacing w:before="42" w:after="44" w:line="206"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B15761" w:rsidRDefault="003C65DF" w:rsidP="003565EF">
            <w:pPr>
              <w:tabs>
                <w:tab w:val="left" w:pos="909"/>
                <w:tab w:val="left" w:pos="1099"/>
              </w:tabs>
              <w:spacing w:before="42" w:after="44" w:line="206" w:lineRule="exact"/>
              <w:ind w:right="113"/>
              <w:jc w:val="right"/>
              <w:rPr>
                <w:rFonts w:eastAsia="Arial Unicode MS"/>
              </w:rPr>
            </w:pPr>
            <w:r w:rsidRPr="00B15761">
              <w:rPr>
                <w:rFonts w:eastAsia="Arial Unicode MS"/>
                <w:sz w:val="22"/>
                <w:szCs w:val="22"/>
              </w:rPr>
              <w:t>1</w:t>
            </w:r>
            <w:r w:rsidR="003565EF" w:rsidRPr="00B15761">
              <w:rPr>
                <w:rFonts w:eastAsia="Arial Unicode MS"/>
                <w:sz w:val="22"/>
                <w:szCs w:val="22"/>
              </w:rPr>
              <w:t> 169,9</w:t>
            </w:r>
          </w:p>
        </w:tc>
        <w:tc>
          <w:tcPr>
            <w:tcW w:w="1021" w:type="dxa"/>
            <w:tcBorders>
              <w:top w:val="nil"/>
              <w:left w:val="single" w:sz="4" w:space="0" w:color="auto"/>
              <w:right w:val="single" w:sz="4" w:space="0" w:color="auto"/>
            </w:tcBorders>
            <w:shd w:val="clear" w:color="auto" w:fill="auto"/>
            <w:vAlign w:val="bottom"/>
          </w:tcPr>
          <w:p w:rsidR="00FF1C6A" w:rsidRPr="00B15761" w:rsidRDefault="00FC364F" w:rsidP="003565EF">
            <w:pPr>
              <w:tabs>
                <w:tab w:val="left" w:pos="1099"/>
              </w:tabs>
              <w:spacing w:before="42" w:after="44" w:line="206" w:lineRule="exact"/>
              <w:ind w:right="170"/>
              <w:jc w:val="right"/>
              <w:rPr>
                <w:rFonts w:eastAsia="Arial Unicode MS"/>
              </w:rPr>
            </w:pPr>
            <w:r w:rsidRPr="00B15761">
              <w:rPr>
                <w:rFonts w:eastAsia="Arial Unicode MS"/>
                <w:sz w:val="22"/>
                <w:szCs w:val="22"/>
              </w:rPr>
              <w:t>9</w:t>
            </w:r>
            <w:r w:rsidR="003565EF" w:rsidRPr="00B15761">
              <w:rPr>
                <w:rFonts w:eastAsia="Arial Unicode MS"/>
                <w:sz w:val="22"/>
                <w:szCs w:val="22"/>
              </w:rPr>
              <w:t>4,7</w:t>
            </w:r>
          </w:p>
        </w:tc>
        <w:tc>
          <w:tcPr>
            <w:tcW w:w="1063" w:type="dxa"/>
            <w:tcBorders>
              <w:top w:val="nil"/>
              <w:left w:val="single" w:sz="4" w:space="0" w:color="auto"/>
              <w:right w:val="single" w:sz="4" w:space="0" w:color="auto"/>
            </w:tcBorders>
            <w:shd w:val="clear" w:color="auto" w:fill="auto"/>
            <w:vAlign w:val="bottom"/>
          </w:tcPr>
          <w:p w:rsidR="00FF1C6A" w:rsidRPr="00B15761" w:rsidRDefault="003565EF" w:rsidP="003565EF">
            <w:pPr>
              <w:tabs>
                <w:tab w:val="left" w:pos="992"/>
                <w:tab w:val="left" w:pos="1099"/>
              </w:tabs>
              <w:spacing w:before="42" w:after="44" w:line="206" w:lineRule="exact"/>
              <w:ind w:right="113"/>
              <w:jc w:val="right"/>
              <w:rPr>
                <w:rFonts w:eastAsia="Arial Unicode MS"/>
              </w:rPr>
            </w:pPr>
            <w:r w:rsidRPr="00B15761">
              <w:rPr>
                <w:rFonts w:eastAsia="Arial Unicode MS"/>
                <w:sz w:val="22"/>
                <w:szCs w:val="22"/>
              </w:rPr>
              <w:t>219,9</w:t>
            </w:r>
          </w:p>
        </w:tc>
        <w:tc>
          <w:tcPr>
            <w:tcW w:w="1063"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1099"/>
              </w:tabs>
              <w:spacing w:before="42" w:after="44" w:line="206" w:lineRule="exact"/>
              <w:ind w:right="170"/>
              <w:jc w:val="right"/>
              <w:rPr>
                <w:rFonts w:eastAsia="Arial Unicode MS"/>
              </w:rPr>
            </w:pPr>
            <w:r w:rsidRPr="00B15761">
              <w:rPr>
                <w:rFonts w:eastAsia="Arial Unicode MS"/>
                <w:sz w:val="22"/>
                <w:szCs w:val="22"/>
              </w:rPr>
              <w:t>102,3</w:t>
            </w:r>
          </w:p>
        </w:tc>
        <w:tc>
          <w:tcPr>
            <w:tcW w:w="1008" w:type="dxa"/>
            <w:tcBorders>
              <w:top w:val="nil"/>
              <w:left w:val="single" w:sz="4" w:space="0" w:color="auto"/>
              <w:right w:val="single" w:sz="4" w:space="0" w:color="auto"/>
            </w:tcBorders>
            <w:shd w:val="clear" w:color="auto" w:fill="auto"/>
            <w:vAlign w:val="bottom"/>
          </w:tcPr>
          <w:p w:rsidR="00FF1C6A" w:rsidRPr="00B15761" w:rsidRDefault="003565EF" w:rsidP="0024695A">
            <w:pPr>
              <w:tabs>
                <w:tab w:val="left" w:pos="1099"/>
              </w:tabs>
              <w:spacing w:before="42" w:after="44" w:line="206" w:lineRule="exact"/>
              <w:ind w:right="57"/>
              <w:jc w:val="right"/>
              <w:rPr>
                <w:rFonts w:eastAsia="Arial Unicode MS"/>
              </w:rPr>
            </w:pPr>
            <w:r w:rsidRPr="00B15761">
              <w:rPr>
                <w:rFonts w:eastAsia="Arial Unicode MS"/>
                <w:sz w:val="22"/>
                <w:szCs w:val="22"/>
              </w:rPr>
              <w:t>950,0</w:t>
            </w:r>
          </w:p>
        </w:tc>
        <w:tc>
          <w:tcPr>
            <w:tcW w:w="1036" w:type="dxa"/>
            <w:tcBorders>
              <w:top w:val="nil"/>
              <w:left w:val="single" w:sz="4" w:space="0" w:color="auto"/>
              <w:right w:val="single" w:sz="4" w:space="0" w:color="auto"/>
            </w:tcBorders>
            <w:shd w:val="clear" w:color="auto" w:fill="auto"/>
            <w:vAlign w:val="bottom"/>
          </w:tcPr>
          <w:p w:rsidR="00FF1C6A" w:rsidRPr="00B15761" w:rsidRDefault="00572FD7" w:rsidP="003565EF">
            <w:pPr>
              <w:tabs>
                <w:tab w:val="left" w:pos="1099"/>
              </w:tabs>
              <w:spacing w:before="42" w:after="44" w:line="206" w:lineRule="exact"/>
              <w:ind w:right="170"/>
              <w:jc w:val="right"/>
              <w:rPr>
                <w:rFonts w:eastAsia="Arial Unicode MS"/>
              </w:rPr>
            </w:pPr>
            <w:r w:rsidRPr="00B15761">
              <w:rPr>
                <w:rFonts w:eastAsia="Arial Unicode MS"/>
                <w:sz w:val="22"/>
                <w:szCs w:val="22"/>
              </w:rPr>
              <w:t>9</w:t>
            </w:r>
            <w:r w:rsidR="003565EF" w:rsidRPr="00B15761">
              <w:rPr>
                <w:rFonts w:eastAsia="Arial Unicode MS"/>
                <w:sz w:val="22"/>
                <w:szCs w:val="22"/>
              </w:rPr>
              <w:t>3,2</w:t>
            </w:r>
          </w:p>
        </w:tc>
      </w:tr>
      <w:tr w:rsidR="00FF1C6A" w:rsidRPr="00B15761" w:rsidTr="0024695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FF1C6A" w:rsidP="0024695A">
            <w:pPr>
              <w:spacing w:before="42" w:after="44"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A470D2" w:rsidP="00601876">
            <w:pPr>
              <w:tabs>
                <w:tab w:val="left" w:pos="909"/>
                <w:tab w:val="left" w:pos="1099"/>
              </w:tabs>
              <w:spacing w:before="42" w:after="44" w:line="206" w:lineRule="exact"/>
              <w:ind w:right="113"/>
              <w:jc w:val="right"/>
              <w:rPr>
                <w:rFonts w:eastAsia="Arial Unicode MS"/>
                <w:lang w:val="en-US"/>
              </w:rPr>
            </w:pPr>
            <w:r w:rsidRPr="00B15761">
              <w:rPr>
                <w:rFonts w:eastAsia="Arial Unicode MS"/>
                <w:sz w:val="22"/>
                <w:szCs w:val="22"/>
              </w:rPr>
              <w:t>43</w:t>
            </w:r>
            <w:r w:rsidR="00601876" w:rsidRPr="00B15761">
              <w:rPr>
                <w:rFonts w:eastAsia="Arial Unicode MS"/>
                <w:sz w:val="22"/>
                <w:szCs w:val="22"/>
              </w:rPr>
              <w:t>4</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017511" w:rsidP="00601876">
            <w:pPr>
              <w:tabs>
                <w:tab w:val="left" w:pos="1099"/>
              </w:tabs>
              <w:spacing w:before="42" w:after="44" w:line="206" w:lineRule="exact"/>
              <w:ind w:right="170"/>
              <w:jc w:val="right"/>
              <w:rPr>
                <w:rFonts w:eastAsia="Arial Unicode MS"/>
                <w:lang w:val="en-US"/>
              </w:rPr>
            </w:pPr>
            <w:r w:rsidRPr="00B15761">
              <w:rPr>
                <w:rFonts w:eastAsia="Arial Unicode MS"/>
                <w:sz w:val="22"/>
                <w:szCs w:val="22"/>
              </w:rPr>
              <w:t>8</w:t>
            </w:r>
            <w:r w:rsidR="00A470D2" w:rsidRPr="00B15761">
              <w:rPr>
                <w:rFonts w:eastAsia="Arial Unicode MS"/>
                <w:sz w:val="22"/>
                <w:szCs w:val="22"/>
              </w:rPr>
              <w:t>6,</w:t>
            </w:r>
            <w:r w:rsidR="00601876" w:rsidRPr="00B15761">
              <w:rPr>
                <w:rFonts w:eastAsia="Arial Unicode MS"/>
                <w:sz w:val="22"/>
                <w:szCs w:val="22"/>
              </w:rPr>
              <w:t>2</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601876" w:rsidP="0024695A">
            <w:pPr>
              <w:tabs>
                <w:tab w:val="left" w:pos="1099"/>
              </w:tabs>
              <w:spacing w:before="42" w:after="44" w:line="206" w:lineRule="exact"/>
              <w:ind w:right="113"/>
              <w:jc w:val="right"/>
              <w:rPr>
                <w:rFonts w:eastAsia="Arial Unicode MS"/>
              </w:rPr>
            </w:pPr>
            <w:r w:rsidRPr="00B15761">
              <w:rPr>
                <w:rFonts w:eastAsia="Arial Unicode MS"/>
                <w:sz w:val="22"/>
                <w:szCs w:val="22"/>
              </w:rPr>
              <w:t>495</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F37CF4" w:rsidP="00601876">
            <w:pPr>
              <w:tabs>
                <w:tab w:val="left" w:pos="1099"/>
              </w:tabs>
              <w:spacing w:before="42" w:after="44" w:line="206" w:lineRule="exact"/>
              <w:ind w:right="170"/>
              <w:jc w:val="right"/>
              <w:rPr>
                <w:rFonts w:eastAsia="Arial Unicode MS"/>
              </w:rPr>
            </w:pPr>
            <w:r w:rsidRPr="00B15761">
              <w:rPr>
                <w:rFonts w:eastAsia="Arial Unicode MS"/>
                <w:sz w:val="22"/>
                <w:szCs w:val="22"/>
                <w:lang w:val="en-US"/>
              </w:rPr>
              <w:t>8</w:t>
            </w:r>
            <w:r w:rsidR="00601876" w:rsidRPr="00B15761">
              <w:rPr>
                <w:rFonts w:eastAsia="Arial Unicode MS"/>
                <w:sz w:val="22"/>
                <w:szCs w:val="22"/>
              </w:rPr>
              <w:t>2,5</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832025" w:rsidP="0024695A">
            <w:pPr>
              <w:tabs>
                <w:tab w:val="left" w:pos="1099"/>
              </w:tabs>
              <w:spacing w:before="42" w:after="44" w:line="206" w:lineRule="exact"/>
              <w:ind w:right="57"/>
              <w:jc w:val="right"/>
              <w:rPr>
                <w:rFonts w:eastAsia="Arial Unicode MS"/>
                <w:lang w:val="en-US"/>
              </w:rPr>
            </w:pPr>
            <w:r w:rsidRPr="00B15761">
              <w:rPr>
                <w:rFonts w:eastAsia="Arial Unicode MS"/>
                <w:sz w:val="22"/>
                <w:szCs w:val="22"/>
              </w:rPr>
              <w:t>4</w:t>
            </w:r>
            <w:r w:rsidR="00A843BC" w:rsidRPr="00B15761">
              <w:rPr>
                <w:rFonts w:eastAsia="Arial Unicode MS"/>
                <w:sz w:val="22"/>
                <w:szCs w:val="22"/>
              </w:rPr>
              <w:t>2</w:t>
            </w:r>
            <w:r w:rsidR="00A470D2" w:rsidRPr="00B15761">
              <w:rPr>
                <w:rFonts w:eastAsia="Arial Unicode MS"/>
                <w:sz w:val="22"/>
                <w:szCs w:val="22"/>
              </w:rPr>
              <w:t>0</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B15761" w:rsidRDefault="002D5253" w:rsidP="00601876">
            <w:pPr>
              <w:tabs>
                <w:tab w:val="left" w:pos="1099"/>
              </w:tabs>
              <w:spacing w:before="42" w:after="44" w:line="206" w:lineRule="exact"/>
              <w:ind w:right="170"/>
              <w:jc w:val="right"/>
              <w:rPr>
                <w:rFonts w:eastAsia="Arial Unicode MS"/>
                <w:lang w:val="en-US"/>
              </w:rPr>
            </w:pPr>
            <w:r w:rsidRPr="00B15761">
              <w:rPr>
                <w:rFonts w:eastAsia="Arial Unicode MS"/>
                <w:sz w:val="22"/>
                <w:szCs w:val="22"/>
              </w:rPr>
              <w:t>8</w:t>
            </w:r>
            <w:r w:rsidR="00A470D2" w:rsidRPr="00B15761">
              <w:rPr>
                <w:rFonts w:eastAsia="Arial Unicode MS"/>
                <w:sz w:val="22"/>
                <w:szCs w:val="22"/>
              </w:rPr>
              <w:t>7,</w:t>
            </w:r>
            <w:r w:rsidR="00601876" w:rsidRPr="00B15761">
              <w:rPr>
                <w:rFonts w:eastAsia="Arial Unicode MS"/>
                <w:sz w:val="22"/>
                <w:szCs w:val="22"/>
              </w:rPr>
              <w:t>0</w:t>
            </w:r>
          </w:p>
        </w:tc>
      </w:tr>
      <w:tr w:rsidR="00CB6E8C" w:rsidRPr="00B15761" w:rsidTr="0024695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spacing w:before="40" w:after="50" w:line="218" w:lineRule="exact"/>
              <w:rPr>
                <w:snapToGrid w:val="0"/>
              </w:rPr>
            </w:pPr>
            <w:r w:rsidRPr="00B15761">
              <w:rPr>
                <w:snapToGrid w:val="0"/>
                <w:sz w:val="22"/>
                <w:szCs w:val="22"/>
              </w:rPr>
              <w:lastRenderedPageBreak/>
              <w:t>Провода изолированные, кабели</w:t>
            </w:r>
          </w:p>
        </w:tc>
        <w:tc>
          <w:tcPr>
            <w:tcW w:w="1021"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909"/>
                <w:tab w:val="left" w:pos="1099"/>
              </w:tabs>
              <w:spacing w:before="40" w:after="50" w:line="218"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1099"/>
              </w:tabs>
              <w:spacing w:before="40" w:after="50" w:line="218"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992"/>
                <w:tab w:val="left" w:pos="1099"/>
              </w:tabs>
              <w:spacing w:before="40" w:after="50" w:line="218"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1099"/>
              </w:tabs>
              <w:spacing w:before="40" w:after="50" w:line="218"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1099"/>
              </w:tabs>
              <w:spacing w:before="40" w:after="50" w:line="218"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B6E8C" w:rsidRPr="00B15761" w:rsidRDefault="00CB6E8C" w:rsidP="00525A28">
            <w:pPr>
              <w:tabs>
                <w:tab w:val="left" w:pos="1099"/>
              </w:tabs>
              <w:spacing w:before="40" w:after="50" w:line="218" w:lineRule="exact"/>
              <w:ind w:right="170"/>
              <w:jc w:val="right"/>
              <w:rPr>
                <w:rFonts w:eastAsia="Arial Unicode MS"/>
              </w:rPr>
            </w:pPr>
          </w:p>
        </w:tc>
      </w:tr>
      <w:tr w:rsidR="00CB6E8C" w:rsidRPr="00B15761"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B15761" w:rsidRDefault="00CB6E8C" w:rsidP="00525A28">
            <w:pPr>
              <w:spacing w:before="40" w:after="50" w:line="218" w:lineRule="exact"/>
              <w:ind w:left="232"/>
              <w:rPr>
                <w:snapToGrid w:val="0"/>
              </w:rPr>
            </w:pPr>
            <w:r w:rsidRPr="00B15761">
              <w:rPr>
                <w:snapToGrid w:val="0"/>
                <w:sz w:val="22"/>
                <w:szCs w:val="22"/>
              </w:rPr>
              <w:t xml:space="preserve">количество, </w:t>
            </w:r>
            <w:r w:rsidR="00916AD7" w:rsidRPr="00B15761">
              <w:rPr>
                <w:snapToGrid w:val="0"/>
                <w:sz w:val="22"/>
                <w:szCs w:val="22"/>
              </w:rPr>
              <w:t>т</w:t>
            </w:r>
            <w:r w:rsidR="00C36947" w:rsidRPr="00B15761">
              <w:rPr>
                <w:snapToGrid w:val="0"/>
                <w:sz w:val="22"/>
                <w:szCs w:val="22"/>
              </w:rPr>
              <w:t>ыс. т</w:t>
            </w:r>
          </w:p>
        </w:tc>
        <w:tc>
          <w:tcPr>
            <w:tcW w:w="1021" w:type="dxa"/>
            <w:tcBorders>
              <w:left w:val="single" w:sz="4" w:space="0" w:color="auto"/>
              <w:right w:val="single" w:sz="4" w:space="0" w:color="auto"/>
            </w:tcBorders>
            <w:shd w:val="clear" w:color="auto" w:fill="auto"/>
            <w:vAlign w:val="bottom"/>
          </w:tcPr>
          <w:p w:rsidR="00CB6E8C" w:rsidRPr="00B15761" w:rsidRDefault="00C038EA" w:rsidP="00525A28">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37,5</w:t>
            </w:r>
          </w:p>
        </w:tc>
        <w:tc>
          <w:tcPr>
            <w:tcW w:w="1021" w:type="dxa"/>
            <w:tcBorders>
              <w:left w:val="single" w:sz="4" w:space="0" w:color="auto"/>
              <w:right w:val="single" w:sz="4" w:space="0" w:color="auto"/>
            </w:tcBorders>
            <w:shd w:val="clear" w:color="auto" w:fill="auto"/>
            <w:vAlign w:val="bottom"/>
          </w:tcPr>
          <w:p w:rsidR="00CB6E8C" w:rsidRPr="00B15761" w:rsidRDefault="003C65DF" w:rsidP="00C038EA">
            <w:pPr>
              <w:tabs>
                <w:tab w:val="left" w:pos="1099"/>
              </w:tabs>
              <w:spacing w:before="40" w:after="50" w:line="218" w:lineRule="exact"/>
              <w:ind w:right="170"/>
              <w:jc w:val="right"/>
              <w:rPr>
                <w:rFonts w:eastAsia="Arial Unicode MS"/>
              </w:rPr>
            </w:pPr>
            <w:r w:rsidRPr="00B15761">
              <w:rPr>
                <w:rFonts w:eastAsia="Arial Unicode MS"/>
                <w:sz w:val="22"/>
                <w:szCs w:val="22"/>
              </w:rPr>
              <w:t>10</w:t>
            </w:r>
            <w:r w:rsidR="00C038EA" w:rsidRPr="00B15761">
              <w:rPr>
                <w:rFonts w:eastAsia="Arial Unicode MS"/>
                <w:sz w:val="22"/>
                <w:szCs w:val="22"/>
              </w:rPr>
              <w:t>5,5</w:t>
            </w:r>
          </w:p>
        </w:tc>
        <w:tc>
          <w:tcPr>
            <w:tcW w:w="1063" w:type="dxa"/>
            <w:tcBorders>
              <w:left w:val="single" w:sz="4" w:space="0" w:color="auto"/>
              <w:right w:val="single" w:sz="4" w:space="0" w:color="auto"/>
            </w:tcBorders>
            <w:shd w:val="clear" w:color="auto" w:fill="auto"/>
            <w:vAlign w:val="bottom"/>
          </w:tcPr>
          <w:p w:rsidR="00CB6E8C" w:rsidRPr="00B15761" w:rsidRDefault="00C038EA" w:rsidP="003C65DF">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20,9</w:t>
            </w:r>
          </w:p>
        </w:tc>
        <w:tc>
          <w:tcPr>
            <w:tcW w:w="1063" w:type="dxa"/>
            <w:tcBorders>
              <w:left w:val="single" w:sz="4" w:space="0" w:color="auto"/>
              <w:right w:val="single" w:sz="4" w:space="0" w:color="auto"/>
            </w:tcBorders>
            <w:shd w:val="clear" w:color="auto" w:fill="auto"/>
            <w:vAlign w:val="bottom"/>
          </w:tcPr>
          <w:p w:rsidR="00CB6E8C" w:rsidRPr="00B15761" w:rsidRDefault="00C038EA" w:rsidP="00C038EA">
            <w:pPr>
              <w:tabs>
                <w:tab w:val="left" w:pos="1099"/>
              </w:tabs>
              <w:spacing w:before="40" w:after="50" w:line="218" w:lineRule="exact"/>
              <w:ind w:right="170"/>
              <w:jc w:val="right"/>
              <w:rPr>
                <w:rFonts w:eastAsia="Arial Unicode MS"/>
              </w:rPr>
            </w:pPr>
            <w:r w:rsidRPr="00B15761">
              <w:rPr>
                <w:rFonts w:eastAsia="Arial Unicode MS"/>
                <w:sz w:val="22"/>
                <w:szCs w:val="22"/>
              </w:rPr>
              <w:t>89,1</w:t>
            </w:r>
          </w:p>
        </w:tc>
        <w:tc>
          <w:tcPr>
            <w:tcW w:w="1008" w:type="dxa"/>
            <w:tcBorders>
              <w:left w:val="single" w:sz="4" w:space="0" w:color="auto"/>
              <w:right w:val="single" w:sz="4" w:space="0" w:color="auto"/>
            </w:tcBorders>
            <w:shd w:val="clear" w:color="auto" w:fill="auto"/>
            <w:vAlign w:val="bottom"/>
          </w:tcPr>
          <w:p w:rsidR="00CB6E8C" w:rsidRPr="00B15761" w:rsidRDefault="00FC364F" w:rsidP="00C038EA">
            <w:pPr>
              <w:tabs>
                <w:tab w:val="left" w:pos="1099"/>
              </w:tabs>
              <w:spacing w:before="40" w:after="50" w:line="218" w:lineRule="exact"/>
              <w:ind w:right="57"/>
              <w:jc w:val="right"/>
              <w:rPr>
                <w:rFonts w:eastAsia="Arial Unicode MS"/>
              </w:rPr>
            </w:pPr>
            <w:r w:rsidRPr="00B15761">
              <w:rPr>
                <w:rFonts w:eastAsia="Arial Unicode MS"/>
                <w:sz w:val="22"/>
                <w:szCs w:val="22"/>
              </w:rPr>
              <w:t>1</w:t>
            </w:r>
            <w:r w:rsidR="00C038EA" w:rsidRPr="00B15761">
              <w:rPr>
                <w:rFonts w:eastAsia="Arial Unicode MS"/>
                <w:sz w:val="22"/>
                <w:szCs w:val="22"/>
              </w:rPr>
              <w:t>6,6</w:t>
            </w:r>
          </w:p>
        </w:tc>
        <w:tc>
          <w:tcPr>
            <w:tcW w:w="1036" w:type="dxa"/>
            <w:tcBorders>
              <w:left w:val="single" w:sz="4" w:space="0" w:color="auto"/>
              <w:right w:val="single" w:sz="4" w:space="0" w:color="auto"/>
            </w:tcBorders>
            <w:shd w:val="clear" w:color="auto" w:fill="auto"/>
            <w:vAlign w:val="bottom"/>
          </w:tcPr>
          <w:p w:rsidR="00CB6E8C" w:rsidRPr="00B15761" w:rsidRDefault="00572FD7" w:rsidP="00C038EA">
            <w:pPr>
              <w:tabs>
                <w:tab w:val="left" w:pos="1099"/>
              </w:tabs>
              <w:spacing w:before="40" w:after="50" w:line="218" w:lineRule="exact"/>
              <w:ind w:right="170"/>
              <w:jc w:val="right"/>
              <w:rPr>
                <w:rFonts w:eastAsia="Arial Unicode MS"/>
              </w:rPr>
            </w:pPr>
            <w:r w:rsidRPr="00B15761">
              <w:rPr>
                <w:rFonts w:eastAsia="Arial Unicode MS"/>
                <w:sz w:val="22"/>
                <w:szCs w:val="22"/>
              </w:rPr>
              <w:t>13</w:t>
            </w:r>
            <w:r w:rsidR="003C65DF" w:rsidRPr="00B15761">
              <w:rPr>
                <w:rFonts w:eastAsia="Arial Unicode MS"/>
                <w:sz w:val="22"/>
                <w:szCs w:val="22"/>
              </w:rPr>
              <w:t>7,</w:t>
            </w:r>
            <w:r w:rsidR="00C038EA" w:rsidRPr="00B15761">
              <w:rPr>
                <w:rFonts w:eastAsia="Arial Unicode MS"/>
                <w:sz w:val="22"/>
                <w:szCs w:val="22"/>
              </w:rPr>
              <w:t>4</w:t>
            </w:r>
          </w:p>
        </w:tc>
      </w:tr>
      <w:tr w:rsidR="00CB6E8C" w:rsidRPr="00B15761"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B15761" w:rsidRDefault="00CB6E8C" w:rsidP="00525A28">
            <w:pPr>
              <w:spacing w:before="40" w:after="50" w:line="218" w:lineRule="exact"/>
              <w:ind w:left="232"/>
              <w:rPr>
                <w:snapToGrid w:val="0"/>
              </w:rPr>
            </w:pPr>
            <w:r w:rsidRPr="00B15761">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CB6E8C" w:rsidRPr="00B15761" w:rsidRDefault="00574B9F" w:rsidP="00601876">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3 </w:t>
            </w:r>
            <w:r w:rsidR="007C6DE0" w:rsidRPr="00B15761">
              <w:rPr>
                <w:rFonts w:eastAsia="Arial Unicode MS"/>
                <w:sz w:val="22"/>
                <w:szCs w:val="22"/>
              </w:rPr>
              <w:t>6</w:t>
            </w:r>
            <w:r w:rsidR="00601876" w:rsidRPr="00B15761">
              <w:rPr>
                <w:rFonts w:eastAsia="Arial Unicode MS"/>
                <w:sz w:val="22"/>
                <w:szCs w:val="22"/>
              </w:rPr>
              <w:t>34</w:t>
            </w:r>
          </w:p>
        </w:tc>
        <w:tc>
          <w:tcPr>
            <w:tcW w:w="1021" w:type="dxa"/>
            <w:tcBorders>
              <w:left w:val="single" w:sz="4" w:space="0" w:color="auto"/>
              <w:right w:val="single" w:sz="4" w:space="0" w:color="auto"/>
            </w:tcBorders>
            <w:shd w:val="clear" w:color="auto" w:fill="auto"/>
            <w:vAlign w:val="bottom"/>
          </w:tcPr>
          <w:p w:rsidR="00CB6E8C" w:rsidRPr="00B15761" w:rsidRDefault="00574B9F" w:rsidP="00601876">
            <w:pPr>
              <w:tabs>
                <w:tab w:val="left" w:pos="1099"/>
              </w:tabs>
              <w:spacing w:before="40" w:after="50" w:line="218" w:lineRule="exact"/>
              <w:ind w:right="170"/>
              <w:jc w:val="right"/>
              <w:rPr>
                <w:rFonts w:eastAsia="Arial Unicode MS"/>
              </w:rPr>
            </w:pPr>
            <w:r w:rsidRPr="00B15761">
              <w:rPr>
                <w:rFonts w:eastAsia="Arial Unicode MS"/>
                <w:sz w:val="22"/>
                <w:szCs w:val="22"/>
              </w:rPr>
              <w:t>9</w:t>
            </w:r>
            <w:r w:rsidR="00601876" w:rsidRPr="00B15761">
              <w:rPr>
                <w:rFonts w:eastAsia="Arial Unicode MS"/>
                <w:sz w:val="22"/>
                <w:szCs w:val="22"/>
              </w:rPr>
              <w:t>4,1</w:t>
            </w:r>
          </w:p>
        </w:tc>
        <w:tc>
          <w:tcPr>
            <w:tcW w:w="1063" w:type="dxa"/>
            <w:tcBorders>
              <w:left w:val="single" w:sz="4" w:space="0" w:color="auto"/>
              <w:right w:val="single" w:sz="4" w:space="0" w:color="auto"/>
            </w:tcBorders>
            <w:shd w:val="clear" w:color="auto" w:fill="auto"/>
            <w:vAlign w:val="bottom"/>
          </w:tcPr>
          <w:p w:rsidR="00CB6E8C" w:rsidRPr="00B15761" w:rsidRDefault="00CB6E8C" w:rsidP="00601876">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4 </w:t>
            </w:r>
            <w:r w:rsidR="00601876" w:rsidRPr="00B15761">
              <w:rPr>
                <w:rFonts w:eastAsia="Arial Unicode MS"/>
                <w:sz w:val="22"/>
                <w:szCs w:val="22"/>
              </w:rPr>
              <w:t>043</w:t>
            </w:r>
          </w:p>
        </w:tc>
        <w:tc>
          <w:tcPr>
            <w:tcW w:w="1063" w:type="dxa"/>
            <w:tcBorders>
              <w:left w:val="single" w:sz="4" w:space="0" w:color="auto"/>
              <w:right w:val="single" w:sz="4" w:space="0" w:color="auto"/>
            </w:tcBorders>
            <w:shd w:val="clear" w:color="auto" w:fill="auto"/>
            <w:vAlign w:val="bottom"/>
          </w:tcPr>
          <w:p w:rsidR="00CB6E8C" w:rsidRPr="00B15761" w:rsidRDefault="007C6DE0" w:rsidP="00601876">
            <w:pPr>
              <w:tabs>
                <w:tab w:val="left" w:pos="1099"/>
              </w:tabs>
              <w:spacing w:before="40" w:after="50" w:line="218" w:lineRule="exact"/>
              <w:ind w:right="170"/>
              <w:jc w:val="right"/>
              <w:rPr>
                <w:rFonts w:eastAsia="Arial Unicode MS"/>
              </w:rPr>
            </w:pPr>
            <w:r w:rsidRPr="00B15761">
              <w:rPr>
                <w:rFonts w:eastAsia="Arial Unicode MS"/>
                <w:sz w:val="22"/>
                <w:szCs w:val="22"/>
              </w:rPr>
              <w:t>9</w:t>
            </w:r>
            <w:r w:rsidR="00601876" w:rsidRPr="00B15761">
              <w:rPr>
                <w:rFonts w:eastAsia="Arial Unicode MS"/>
                <w:sz w:val="22"/>
                <w:szCs w:val="22"/>
              </w:rPr>
              <w:t>6,4</w:t>
            </w:r>
          </w:p>
        </w:tc>
        <w:tc>
          <w:tcPr>
            <w:tcW w:w="1008" w:type="dxa"/>
            <w:tcBorders>
              <w:left w:val="single" w:sz="4" w:space="0" w:color="auto"/>
              <w:right w:val="single" w:sz="4" w:space="0" w:color="auto"/>
            </w:tcBorders>
            <w:shd w:val="clear" w:color="auto" w:fill="auto"/>
            <w:vAlign w:val="bottom"/>
          </w:tcPr>
          <w:p w:rsidR="00CB6E8C" w:rsidRPr="00B15761" w:rsidRDefault="00CB6E8C" w:rsidP="00601876">
            <w:pPr>
              <w:tabs>
                <w:tab w:val="left" w:pos="1099"/>
              </w:tabs>
              <w:spacing w:before="40" w:after="50" w:line="218" w:lineRule="exact"/>
              <w:ind w:right="57"/>
              <w:jc w:val="right"/>
              <w:rPr>
                <w:rFonts w:eastAsia="Arial Unicode MS"/>
              </w:rPr>
            </w:pPr>
            <w:r w:rsidRPr="00B15761">
              <w:rPr>
                <w:rFonts w:eastAsia="Arial Unicode MS"/>
                <w:sz w:val="22"/>
                <w:szCs w:val="22"/>
              </w:rPr>
              <w:t>3 </w:t>
            </w:r>
            <w:r w:rsidR="00601876" w:rsidRPr="00B15761">
              <w:rPr>
                <w:rFonts w:eastAsia="Arial Unicode MS"/>
                <w:sz w:val="22"/>
                <w:szCs w:val="22"/>
              </w:rPr>
              <w:t>118</w:t>
            </w:r>
          </w:p>
        </w:tc>
        <w:tc>
          <w:tcPr>
            <w:tcW w:w="1036" w:type="dxa"/>
            <w:tcBorders>
              <w:left w:val="single" w:sz="4" w:space="0" w:color="auto"/>
              <w:right w:val="single" w:sz="4" w:space="0" w:color="auto"/>
            </w:tcBorders>
            <w:shd w:val="clear" w:color="auto" w:fill="auto"/>
            <w:vAlign w:val="bottom"/>
          </w:tcPr>
          <w:p w:rsidR="00CB6E8C" w:rsidRPr="00B15761" w:rsidRDefault="00574B9F" w:rsidP="00601876">
            <w:pPr>
              <w:tabs>
                <w:tab w:val="left" w:pos="1099"/>
              </w:tabs>
              <w:spacing w:before="40" w:after="50" w:line="218" w:lineRule="exact"/>
              <w:ind w:right="170"/>
              <w:jc w:val="right"/>
              <w:rPr>
                <w:rFonts w:eastAsia="Arial Unicode MS"/>
              </w:rPr>
            </w:pPr>
            <w:r w:rsidRPr="00B15761">
              <w:rPr>
                <w:rFonts w:eastAsia="Arial Unicode MS"/>
                <w:sz w:val="22"/>
                <w:szCs w:val="22"/>
              </w:rPr>
              <w:t>9</w:t>
            </w:r>
            <w:r w:rsidR="00601876" w:rsidRPr="00B15761">
              <w:rPr>
                <w:rFonts w:eastAsia="Arial Unicode MS"/>
                <w:sz w:val="22"/>
                <w:szCs w:val="22"/>
              </w:rPr>
              <w:t>7,0</w:t>
            </w:r>
          </w:p>
        </w:tc>
      </w:tr>
      <w:tr w:rsidR="00FF1C6A"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5761" w:rsidRDefault="00FF1C6A" w:rsidP="00525A28">
            <w:pPr>
              <w:spacing w:before="40" w:after="50" w:line="218" w:lineRule="exact"/>
              <w:rPr>
                <w:snapToGrid w:val="0"/>
                <w:vertAlign w:val="superscript"/>
              </w:rPr>
            </w:pPr>
            <w:r w:rsidRPr="00B15761">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1099"/>
              </w:tabs>
              <w:spacing w:before="40" w:after="50" w:line="218"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B15761" w:rsidRDefault="00FF1C6A" w:rsidP="00525A28">
            <w:pPr>
              <w:tabs>
                <w:tab w:val="left" w:pos="1099"/>
              </w:tabs>
              <w:spacing w:before="40" w:after="50" w:line="218" w:lineRule="exact"/>
              <w:ind w:right="170"/>
              <w:jc w:val="right"/>
              <w:rPr>
                <w:rFonts w:eastAsia="Arial Unicode MS"/>
              </w:rPr>
            </w:pP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525A28">
            <w:pPr>
              <w:spacing w:before="40" w:after="50" w:line="218" w:lineRule="exact"/>
              <w:ind w:left="232"/>
              <w:rPr>
                <w:snapToGrid w:val="0"/>
              </w:rPr>
            </w:pPr>
            <w:r w:rsidRPr="00B15761">
              <w:rPr>
                <w:snapToGrid w:val="0"/>
                <w:sz w:val="22"/>
                <w:szCs w:val="22"/>
              </w:rPr>
              <w:t xml:space="preserve">количество, </w:t>
            </w:r>
            <w:r w:rsidR="003F489A" w:rsidRPr="00B15761">
              <w:rPr>
                <w:snapToGrid w:val="0"/>
                <w:sz w:val="22"/>
                <w:szCs w:val="22"/>
              </w:rPr>
              <w:t>т</w:t>
            </w:r>
            <w:r w:rsidR="00753CE4" w:rsidRPr="00B15761">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B15761" w:rsidRDefault="001315BC" w:rsidP="00A13BB6">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47,0</w:t>
            </w:r>
          </w:p>
        </w:tc>
        <w:tc>
          <w:tcPr>
            <w:tcW w:w="1021" w:type="dxa"/>
            <w:tcBorders>
              <w:top w:val="nil"/>
              <w:left w:val="single" w:sz="4" w:space="0" w:color="auto"/>
              <w:right w:val="single" w:sz="4" w:space="0" w:color="auto"/>
            </w:tcBorders>
            <w:shd w:val="clear" w:color="auto" w:fill="auto"/>
            <w:vAlign w:val="bottom"/>
          </w:tcPr>
          <w:p w:rsidR="00FF1C6A" w:rsidRPr="00B15761" w:rsidRDefault="00FC364F" w:rsidP="001315BC">
            <w:pPr>
              <w:tabs>
                <w:tab w:val="left" w:pos="1099"/>
              </w:tabs>
              <w:spacing w:before="40" w:after="50" w:line="218" w:lineRule="exact"/>
              <w:ind w:right="170"/>
              <w:jc w:val="right"/>
              <w:rPr>
                <w:rFonts w:eastAsia="Arial Unicode MS"/>
              </w:rPr>
            </w:pPr>
            <w:r w:rsidRPr="00B15761">
              <w:rPr>
                <w:rFonts w:eastAsia="Arial Unicode MS"/>
                <w:sz w:val="22"/>
                <w:szCs w:val="22"/>
              </w:rPr>
              <w:t>10</w:t>
            </w:r>
            <w:r w:rsidR="00A13BB6" w:rsidRPr="00B15761">
              <w:rPr>
                <w:rFonts w:eastAsia="Arial Unicode MS"/>
                <w:sz w:val="22"/>
                <w:szCs w:val="22"/>
              </w:rPr>
              <w:t>9,</w:t>
            </w:r>
            <w:r w:rsidR="001315BC"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B15761" w:rsidRDefault="001315BC" w:rsidP="00A13BB6">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44,8</w:t>
            </w:r>
          </w:p>
        </w:tc>
        <w:tc>
          <w:tcPr>
            <w:tcW w:w="1063" w:type="dxa"/>
            <w:tcBorders>
              <w:top w:val="nil"/>
              <w:left w:val="single" w:sz="4" w:space="0" w:color="auto"/>
              <w:right w:val="single" w:sz="4" w:space="0" w:color="auto"/>
            </w:tcBorders>
            <w:shd w:val="clear" w:color="auto" w:fill="auto"/>
            <w:vAlign w:val="bottom"/>
          </w:tcPr>
          <w:p w:rsidR="00FF1C6A" w:rsidRPr="00B15761" w:rsidRDefault="00572FD7" w:rsidP="001315BC">
            <w:pPr>
              <w:tabs>
                <w:tab w:val="left" w:pos="1099"/>
              </w:tabs>
              <w:spacing w:before="40" w:after="50" w:line="218" w:lineRule="exact"/>
              <w:ind w:right="170"/>
              <w:jc w:val="right"/>
              <w:rPr>
                <w:rFonts w:eastAsia="Arial Unicode MS"/>
              </w:rPr>
            </w:pPr>
            <w:r w:rsidRPr="00B15761">
              <w:rPr>
                <w:rFonts w:eastAsia="Arial Unicode MS"/>
                <w:sz w:val="22"/>
                <w:szCs w:val="22"/>
              </w:rPr>
              <w:t>1</w:t>
            </w:r>
            <w:r w:rsidR="00FC364F" w:rsidRPr="00B15761">
              <w:rPr>
                <w:rFonts w:eastAsia="Arial Unicode MS"/>
                <w:sz w:val="22"/>
                <w:szCs w:val="22"/>
              </w:rPr>
              <w:t>0</w:t>
            </w:r>
            <w:r w:rsidR="001315BC" w:rsidRPr="00B15761">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FF1C6A" w:rsidRPr="00B15761" w:rsidRDefault="001315BC" w:rsidP="00A13BB6">
            <w:pPr>
              <w:tabs>
                <w:tab w:val="left" w:pos="1099"/>
              </w:tabs>
              <w:spacing w:before="40" w:after="50" w:line="218" w:lineRule="exact"/>
              <w:ind w:right="57"/>
              <w:jc w:val="right"/>
              <w:rPr>
                <w:rFonts w:eastAsia="Arial Unicode MS"/>
              </w:rPr>
            </w:pPr>
            <w:r w:rsidRPr="00B15761">
              <w:rPr>
                <w:rFonts w:eastAsia="Arial Unicode MS"/>
                <w:sz w:val="22"/>
                <w:szCs w:val="22"/>
              </w:rPr>
              <w:t>2,2</w:t>
            </w:r>
          </w:p>
        </w:tc>
        <w:tc>
          <w:tcPr>
            <w:tcW w:w="1036" w:type="dxa"/>
            <w:tcBorders>
              <w:top w:val="nil"/>
              <w:left w:val="single" w:sz="4" w:space="0" w:color="auto"/>
              <w:right w:val="single" w:sz="4" w:space="0" w:color="auto"/>
            </w:tcBorders>
            <w:shd w:val="clear" w:color="auto" w:fill="auto"/>
            <w:vAlign w:val="bottom"/>
          </w:tcPr>
          <w:p w:rsidR="00FF1C6A" w:rsidRPr="00B15761" w:rsidRDefault="00572FD7" w:rsidP="001315BC">
            <w:pPr>
              <w:tabs>
                <w:tab w:val="left" w:pos="1099"/>
              </w:tabs>
              <w:spacing w:before="40" w:after="50" w:line="218" w:lineRule="exact"/>
              <w:ind w:right="170"/>
              <w:jc w:val="right"/>
              <w:rPr>
                <w:rFonts w:eastAsia="Arial Unicode MS"/>
              </w:rPr>
            </w:pPr>
            <w:r w:rsidRPr="00B15761">
              <w:rPr>
                <w:rFonts w:eastAsia="Arial Unicode MS"/>
                <w:sz w:val="22"/>
                <w:szCs w:val="22"/>
              </w:rPr>
              <w:t>1</w:t>
            </w:r>
            <w:r w:rsidR="001315BC" w:rsidRPr="00B15761">
              <w:rPr>
                <w:rFonts w:eastAsia="Arial Unicode MS"/>
                <w:sz w:val="22"/>
                <w:szCs w:val="22"/>
              </w:rPr>
              <w:t>26,8</w:t>
            </w:r>
          </w:p>
        </w:tc>
      </w:tr>
      <w:tr w:rsidR="00FF1C6A"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B15761" w:rsidRDefault="00FF1C6A" w:rsidP="00525A28">
            <w:pPr>
              <w:spacing w:before="40" w:after="50" w:line="218"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B15761" w:rsidRDefault="004C7F47" w:rsidP="00B2312E">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3</w:t>
            </w:r>
            <w:r w:rsidR="00E957EA" w:rsidRPr="00B15761">
              <w:rPr>
                <w:rFonts w:eastAsia="Arial Unicode MS"/>
                <w:sz w:val="22"/>
                <w:szCs w:val="22"/>
              </w:rPr>
              <w:t> </w:t>
            </w:r>
            <w:r w:rsidR="00732F92" w:rsidRPr="00B15761">
              <w:rPr>
                <w:rFonts w:eastAsia="Arial Unicode MS"/>
                <w:sz w:val="22"/>
                <w:szCs w:val="22"/>
              </w:rPr>
              <w:t>1</w:t>
            </w:r>
            <w:r w:rsidR="00B2312E" w:rsidRPr="00B15761">
              <w:rPr>
                <w:rFonts w:eastAsia="Arial Unicode MS"/>
                <w:sz w:val="22"/>
                <w:szCs w:val="22"/>
              </w:rPr>
              <w:t>58</w:t>
            </w:r>
          </w:p>
        </w:tc>
        <w:tc>
          <w:tcPr>
            <w:tcW w:w="1021" w:type="dxa"/>
            <w:tcBorders>
              <w:top w:val="nil"/>
              <w:left w:val="single" w:sz="4" w:space="0" w:color="auto"/>
              <w:right w:val="single" w:sz="4" w:space="0" w:color="auto"/>
            </w:tcBorders>
            <w:shd w:val="clear" w:color="auto" w:fill="auto"/>
            <w:vAlign w:val="bottom"/>
          </w:tcPr>
          <w:p w:rsidR="00FF1C6A" w:rsidRPr="00B15761" w:rsidRDefault="00F37CF4" w:rsidP="00B2312E">
            <w:pPr>
              <w:tabs>
                <w:tab w:val="left" w:pos="1099"/>
              </w:tabs>
              <w:spacing w:before="40" w:after="50" w:line="218" w:lineRule="exact"/>
              <w:ind w:right="170"/>
              <w:jc w:val="right"/>
              <w:rPr>
                <w:rFonts w:eastAsia="Arial Unicode MS"/>
              </w:rPr>
            </w:pPr>
            <w:r w:rsidRPr="00B15761">
              <w:rPr>
                <w:rFonts w:eastAsia="Arial Unicode MS"/>
                <w:sz w:val="22"/>
                <w:szCs w:val="22"/>
              </w:rPr>
              <w:t>9</w:t>
            </w:r>
            <w:r w:rsidR="00B2312E" w:rsidRPr="00B15761">
              <w:rPr>
                <w:rFonts w:eastAsia="Arial Unicode MS"/>
                <w:sz w:val="22"/>
                <w:szCs w:val="22"/>
              </w:rPr>
              <w:t>4</w:t>
            </w:r>
            <w:r w:rsidR="00732F92" w:rsidRPr="00B15761">
              <w:rPr>
                <w:rFonts w:eastAsia="Arial Unicode MS"/>
                <w:sz w:val="22"/>
                <w:szCs w:val="22"/>
              </w:rPr>
              <w:t>,</w:t>
            </w:r>
            <w:r w:rsidR="003D0E84"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B15761" w:rsidRDefault="004C7F47" w:rsidP="00B2312E">
            <w:pPr>
              <w:tabs>
                <w:tab w:val="left" w:pos="1099"/>
              </w:tabs>
              <w:spacing w:before="40" w:after="50" w:line="218" w:lineRule="exact"/>
              <w:ind w:right="113"/>
              <w:jc w:val="right"/>
              <w:rPr>
                <w:rFonts w:eastAsia="Arial Unicode MS"/>
              </w:rPr>
            </w:pPr>
            <w:r w:rsidRPr="00B15761">
              <w:rPr>
                <w:rFonts w:eastAsia="Arial Unicode MS"/>
                <w:sz w:val="22"/>
                <w:szCs w:val="22"/>
              </w:rPr>
              <w:t>3</w:t>
            </w:r>
            <w:r w:rsidR="00E957EA" w:rsidRPr="00B15761">
              <w:rPr>
                <w:rFonts w:eastAsia="Arial Unicode MS"/>
                <w:sz w:val="22"/>
                <w:szCs w:val="22"/>
              </w:rPr>
              <w:t> </w:t>
            </w:r>
            <w:r w:rsidR="00732F92" w:rsidRPr="00B15761">
              <w:rPr>
                <w:rFonts w:eastAsia="Arial Unicode MS"/>
                <w:sz w:val="22"/>
                <w:szCs w:val="22"/>
              </w:rPr>
              <w:t>1</w:t>
            </w:r>
            <w:r w:rsidR="00B2312E" w:rsidRPr="00B15761">
              <w:rPr>
                <w:rFonts w:eastAsia="Arial Unicode MS"/>
                <w:sz w:val="22"/>
                <w:szCs w:val="22"/>
              </w:rPr>
              <w:t>02</w:t>
            </w:r>
          </w:p>
        </w:tc>
        <w:tc>
          <w:tcPr>
            <w:tcW w:w="1063" w:type="dxa"/>
            <w:tcBorders>
              <w:top w:val="nil"/>
              <w:left w:val="single" w:sz="4" w:space="0" w:color="auto"/>
              <w:right w:val="single" w:sz="4" w:space="0" w:color="auto"/>
            </w:tcBorders>
            <w:shd w:val="clear" w:color="auto" w:fill="auto"/>
            <w:vAlign w:val="bottom"/>
          </w:tcPr>
          <w:p w:rsidR="00FF1C6A" w:rsidRPr="00B15761" w:rsidRDefault="00F37CF4" w:rsidP="00B2312E">
            <w:pPr>
              <w:tabs>
                <w:tab w:val="left" w:pos="1099"/>
              </w:tabs>
              <w:spacing w:before="40" w:after="50" w:line="218" w:lineRule="exact"/>
              <w:ind w:right="170"/>
              <w:jc w:val="right"/>
              <w:rPr>
                <w:rFonts w:eastAsia="Arial Unicode MS"/>
              </w:rPr>
            </w:pPr>
            <w:r w:rsidRPr="00B15761">
              <w:rPr>
                <w:rFonts w:eastAsia="Arial Unicode MS"/>
                <w:sz w:val="22"/>
                <w:szCs w:val="22"/>
              </w:rPr>
              <w:t>9</w:t>
            </w:r>
            <w:r w:rsidR="00B2312E" w:rsidRPr="00B15761">
              <w:rPr>
                <w:rFonts w:eastAsia="Arial Unicode MS"/>
                <w:sz w:val="22"/>
                <w:szCs w:val="22"/>
              </w:rPr>
              <w:t>4,4</w:t>
            </w:r>
          </w:p>
        </w:tc>
        <w:tc>
          <w:tcPr>
            <w:tcW w:w="1008" w:type="dxa"/>
            <w:tcBorders>
              <w:top w:val="nil"/>
              <w:left w:val="single" w:sz="4" w:space="0" w:color="auto"/>
              <w:right w:val="single" w:sz="4" w:space="0" w:color="auto"/>
            </w:tcBorders>
            <w:shd w:val="clear" w:color="auto" w:fill="auto"/>
            <w:vAlign w:val="bottom"/>
          </w:tcPr>
          <w:p w:rsidR="00FF1C6A" w:rsidRPr="00B15761" w:rsidRDefault="00015665" w:rsidP="00B2312E">
            <w:pPr>
              <w:tabs>
                <w:tab w:val="left" w:pos="1099"/>
              </w:tabs>
              <w:spacing w:before="40" w:after="50" w:line="218" w:lineRule="exact"/>
              <w:ind w:right="57"/>
              <w:jc w:val="right"/>
              <w:rPr>
                <w:rFonts w:eastAsia="Arial Unicode MS"/>
              </w:rPr>
            </w:pPr>
            <w:r w:rsidRPr="00B15761">
              <w:rPr>
                <w:rFonts w:eastAsia="Arial Unicode MS"/>
                <w:sz w:val="22"/>
                <w:szCs w:val="22"/>
              </w:rPr>
              <w:t>4 </w:t>
            </w:r>
            <w:r w:rsidR="00B2312E" w:rsidRPr="00B15761">
              <w:rPr>
                <w:rFonts w:eastAsia="Arial Unicode MS"/>
                <w:sz w:val="22"/>
                <w:szCs w:val="22"/>
              </w:rPr>
              <w:t>284</w:t>
            </w:r>
          </w:p>
        </w:tc>
        <w:tc>
          <w:tcPr>
            <w:tcW w:w="1036" w:type="dxa"/>
            <w:tcBorders>
              <w:top w:val="nil"/>
              <w:left w:val="single" w:sz="4" w:space="0" w:color="auto"/>
              <w:right w:val="single" w:sz="4" w:space="0" w:color="auto"/>
            </w:tcBorders>
            <w:shd w:val="clear" w:color="auto" w:fill="auto"/>
            <w:vAlign w:val="bottom"/>
          </w:tcPr>
          <w:p w:rsidR="00FF1C6A" w:rsidRPr="00B15761" w:rsidRDefault="00732F92" w:rsidP="00B2312E">
            <w:pPr>
              <w:tabs>
                <w:tab w:val="left" w:pos="1099"/>
              </w:tabs>
              <w:spacing w:before="40" w:after="50" w:line="218" w:lineRule="exact"/>
              <w:ind w:right="170"/>
              <w:jc w:val="right"/>
              <w:rPr>
                <w:rFonts w:eastAsia="Arial Unicode MS"/>
              </w:rPr>
            </w:pPr>
            <w:r w:rsidRPr="00B15761">
              <w:rPr>
                <w:rFonts w:eastAsia="Arial Unicode MS"/>
                <w:sz w:val="22"/>
                <w:szCs w:val="22"/>
              </w:rPr>
              <w:t>9</w:t>
            </w:r>
            <w:r w:rsidR="00B2312E" w:rsidRPr="00B15761">
              <w:rPr>
                <w:rFonts w:eastAsia="Arial Unicode MS"/>
                <w:sz w:val="22"/>
                <w:szCs w:val="22"/>
              </w:rPr>
              <w:t>7,0</w:t>
            </w:r>
          </w:p>
        </w:tc>
      </w:tr>
      <w:tr w:rsidR="00783D65"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B15761" w:rsidRDefault="00783D65" w:rsidP="00525A28">
            <w:pPr>
              <w:spacing w:before="40" w:after="50" w:line="218" w:lineRule="exact"/>
              <w:rPr>
                <w:snapToGrid w:val="0"/>
              </w:rPr>
            </w:pPr>
            <w:r w:rsidRPr="00B15761">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r>
      <w:tr w:rsidR="00783D65" w:rsidRPr="00B15761" w:rsidTr="00525A28">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B15761" w:rsidRDefault="00FC364F" w:rsidP="001315BC">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1</w:t>
            </w:r>
            <w:r w:rsidR="001315BC" w:rsidRPr="00B15761">
              <w:rPr>
                <w:rFonts w:eastAsia="Arial Unicode MS"/>
                <w:sz w:val="22"/>
                <w:szCs w:val="22"/>
              </w:rPr>
              <w:t> 637,6</w:t>
            </w:r>
          </w:p>
        </w:tc>
        <w:tc>
          <w:tcPr>
            <w:tcW w:w="1021" w:type="dxa"/>
            <w:tcBorders>
              <w:top w:val="nil"/>
              <w:left w:val="single" w:sz="4" w:space="0" w:color="auto"/>
              <w:right w:val="single" w:sz="4" w:space="0" w:color="auto"/>
            </w:tcBorders>
            <w:shd w:val="clear" w:color="auto" w:fill="auto"/>
            <w:vAlign w:val="bottom"/>
          </w:tcPr>
          <w:p w:rsidR="00783D65" w:rsidRPr="00B15761" w:rsidRDefault="00572FD7" w:rsidP="001315BC">
            <w:pPr>
              <w:tabs>
                <w:tab w:val="left" w:pos="1099"/>
              </w:tabs>
              <w:spacing w:before="40" w:after="50" w:line="218" w:lineRule="exact"/>
              <w:ind w:right="170"/>
              <w:jc w:val="right"/>
              <w:rPr>
                <w:rFonts w:eastAsia="Arial Unicode MS"/>
              </w:rPr>
            </w:pPr>
            <w:r w:rsidRPr="00B15761">
              <w:rPr>
                <w:rFonts w:eastAsia="Arial Unicode MS"/>
                <w:sz w:val="22"/>
                <w:szCs w:val="22"/>
              </w:rPr>
              <w:t>10</w:t>
            </w:r>
            <w:r w:rsidR="00A13BB6" w:rsidRPr="00B15761">
              <w:rPr>
                <w:rFonts w:eastAsia="Arial Unicode MS"/>
                <w:sz w:val="22"/>
                <w:szCs w:val="22"/>
              </w:rPr>
              <w:t>1,</w:t>
            </w:r>
            <w:r w:rsidR="001315BC" w:rsidRPr="00B15761">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B15761" w:rsidRDefault="001315BC" w:rsidP="00A13BB6">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112,1</w:t>
            </w:r>
          </w:p>
        </w:tc>
        <w:tc>
          <w:tcPr>
            <w:tcW w:w="1063" w:type="dxa"/>
            <w:tcBorders>
              <w:top w:val="nil"/>
              <w:left w:val="single" w:sz="4" w:space="0" w:color="auto"/>
              <w:right w:val="single" w:sz="4" w:space="0" w:color="auto"/>
            </w:tcBorders>
            <w:shd w:val="clear" w:color="auto" w:fill="auto"/>
            <w:vAlign w:val="bottom"/>
          </w:tcPr>
          <w:p w:rsidR="00783D65" w:rsidRPr="00B15761" w:rsidRDefault="00FC364F" w:rsidP="001315BC">
            <w:pPr>
              <w:tabs>
                <w:tab w:val="left" w:pos="1099"/>
              </w:tabs>
              <w:spacing w:before="40" w:after="50" w:line="218" w:lineRule="exact"/>
              <w:ind w:right="170"/>
              <w:jc w:val="right"/>
              <w:rPr>
                <w:rFonts w:eastAsia="Arial Unicode MS"/>
              </w:rPr>
            </w:pPr>
            <w:r w:rsidRPr="00B15761">
              <w:rPr>
                <w:rFonts w:eastAsia="Arial Unicode MS"/>
                <w:sz w:val="22"/>
                <w:szCs w:val="22"/>
              </w:rPr>
              <w:t>9</w:t>
            </w:r>
            <w:r w:rsidR="00A13BB6" w:rsidRPr="00B15761">
              <w:rPr>
                <w:rFonts w:eastAsia="Arial Unicode MS"/>
                <w:sz w:val="22"/>
                <w:szCs w:val="22"/>
              </w:rPr>
              <w:t>0,</w:t>
            </w:r>
            <w:r w:rsidR="001315BC" w:rsidRPr="00B15761">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83D65" w:rsidRPr="00B15761" w:rsidRDefault="00FC364F" w:rsidP="001315BC">
            <w:pPr>
              <w:tabs>
                <w:tab w:val="left" w:pos="1099"/>
              </w:tabs>
              <w:spacing w:before="40" w:after="50" w:line="218" w:lineRule="exact"/>
              <w:ind w:right="57"/>
              <w:jc w:val="right"/>
              <w:rPr>
                <w:rFonts w:eastAsia="Arial Unicode MS"/>
              </w:rPr>
            </w:pPr>
            <w:r w:rsidRPr="00B15761">
              <w:rPr>
                <w:rFonts w:eastAsia="Arial Unicode MS"/>
                <w:sz w:val="22"/>
                <w:szCs w:val="22"/>
              </w:rPr>
              <w:t>1</w:t>
            </w:r>
            <w:r w:rsidR="001315BC" w:rsidRPr="00B15761">
              <w:rPr>
                <w:rFonts w:eastAsia="Arial Unicode MS"/>
                <w:sz w:val="22"/>
                <w:szCs w:val="22"/>
              </w:rPr>
              <w:t> 525,5</w:t>
            </w:r>
          </w:p>
        </w:tc>
        <w:tc>
          <w:tcPr>
            <w:tcW w:w="1036" w:type="dxa"/>
            <w:tcBorders>
              <w:top w:val="nil"/>
              <w:left w:val="single" w:sz="4" w:space="0" w:color="auto"/>
              <w:right w:val="single" w:sz="4" w:space="0" w:color="auto"/>
            </w:tcBorders>
            <w:shd w:val="clear" w:color="auto" w:fill="auto"/>
            <w:vAlign w:val="bottom"/>
          </w:tcPr>
          <w:p w:rsidR="00783D65" w:rsidRPr="00B15761" w:rsidRDefault="003F489A" w:rsidP="001315BC">
            <w:pPr>
              <w:tabs>
                <w:tab w:val="left" w:pos="1099"/>
              </w:tabs>
              <w:spacing w:before="40" w:after="50" w:line="218" w:lineRule="exact"/>
              <w:ind w:right="170"/>
              <w:jc w:val="right"/>
              <w:rPr>
                <w:rFonts w:eastAsia="Arial Unicode MS"/>
              </w:rPr>
            </w:pPr>
            <w:r w:rsidRPr="00B15761">
              <w:rPr>
                <w:rFonts w:eastAsia="Arial Unicode MS"/>
                <w:sz w:val="22"/>
                <w:szCs w:val="22"/>
              </w:rPr>
              <w:t>10</w:t>
            </w:r>
            <w:r w:rsidR="00A13BB6" w:rsidRPr="00B15761">
              <w:rPr>
                <w:rFonts w:eastAsia="Arial Unicode MS"/>
                <w:sz w:val="22"/>
                <w:szCs w:val="22"/>
              </w:rPr>
              <w:t>2,</w:t>
            </w:r>
            <w:r w:rsidR="001315BC" w:rsidRPr="00B15761">
              <w:rPr>
                <w:rFonts w:eastAsia="Arial Unicode MS"/>
                <w:sz w:val="22"/>
                <w:szCs w:val="22"/>
              </w:rPr>
              <w:t>7</w:t>
            </w:r>
          </w:p>
        </w:tc>
      </w:tr>
      <w:tr w:rsidR="00783D65" w:rsidRPr="00B15761" w:rsidTr="00525A28">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B15761" w:rsidRDefault="006C7485" w:rsidP="00680A72">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1</w:t>
            </w:r>
            <w:r w:rsidR="00F37CF4" w:rsidRPr="00B15761">
              <w:rPr>
                <w:rFonts w:eastAsia="Arial Unicode MS"/>
                <w:sz w:val="22"/>
                <w:szCs w:val="22"/>
              </w:rPr>
              <w:t>7</w:t>
            </w:r>
            <w:r w:rsidR="00680A72" w:rsidRPr="00B15761">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783D65" w:rsidRPr="00B15761" w:rsidRDefault="00F37CF4" w:rsidP="00680A72">
            <w:pPr>
              <w:tabs>
                <w:tab w:val="left" w:pos="1099"/>
              </w:tabs>
              <w:spacing w:before="40" w:after="50" w:line="218" w:lineRule="exact"/>
              <w:ind w:right="170"/>
              <w:jc w:val="right"/>
              <w:rPr>
                <w:rFonts w:eastAsia="Arial Unicode MS"/>
              </w:rPr>
            </w:pPr>
            <w:r w:rsidRPr="00B15761">
              <w:rPr>
                <w:rFonts w:eastAsia="Arial Unicode MS"/>
                <w:sz w:val="22"/>
                <w:szCs w:val="22"/>
              </w:rPr>
              <w:t>9</w:t>
            </w:r>
            <w:r w:rsidR="00680A72" w:rsidRPr="00B15761">
              <w:rPr>
                <w:rFonts w:eastAsia="Arial Unicode MS"/>
                <w:sz w:val="22"/>
                <w:szCs w:val="22"/>
              </w:rPr>
              <w:t>8,8</w:t>
            </w:r>
          </w:p>
        </w:tc>
        <w:tc>
          <w:tcPr>
            <w:tcW w:w="1063" w:type="dxa"/>
            <w:tcBorders>
              <w:top w:val="nil"/>
              <w:left w:val="single" w:sz="4" w:space="0" w:color="auto"/>
              <w:right w:val="single" w:sz="4" w:space="0" w:color="auto"/>
            </w:tcBorders>
            <w:shd w:val="clear" w:color="auto" w:fill="auto"/>
            <w:vAlign w:val="bottom"/>
          </w:tcPr>
          <w:p w:rsidR="00783D65" w:rsidRPr="00B15761" w:rsidRDefault="00783D65" w:rsidP="00680A72">
            <w:pPr>
              <w:tabs>
                <w:tab w:val="left" w:pos="1099"/>
              </w:tabs>
              <w:spacing w:before="40" w:after="50" w:line="218" w:lineRule="exact"/>
              <w:ind w:right="113"/>
              <w:jc w:val="right"/>
              <w:rPr>
                <w:rFonts w:eastAsia="Arial Unicode MS"/>
              </w:rPr>
            </w:pPr>
            <w:r w:rsidRPr="00B15761">
              <w:rPr>
                <w:rFonts w:eastAsia="Arial Unicode MS"/>
                <w:sz w:val="22"/>
                <w:szCs w:val="22"/>
              </w:rPr>
              <w:t>14</w:t>
            </w:r>
            <w:r w:rsidR="00680A72"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B15761" w:rsidRDefault="006C7485" w:rsidP="003D0E84">
            <w:pPr>
              <w:tabs>
                <w:tab w:val="left" w:pos="1099"/>
              </w:tabs>
              <w:spacing w:before="40" w:after="50" w:line="218" w:lineRule="exact"/>
              <w:ind w:right="170"/>
              <w:jc w:val="right"/>
              <w:rPr>
                <w:rFonts w:eastAsia="Arial Unicode MS"/>
              </w:rPr>
            </w:pPr>
            <w:r w:rsidRPr="00B15761">
              <w:rPr>
                <w:rFonts w:eastAsia="Arial Unicode MS"/>
                <w:sz w:val="22"/>
                <w:szCs w:val="22"/>
              </w:rPr>
              <w:t>9</w:t>
            </w:r>
            <w:r w:rsidR="00A843BC" w:rsidRPr="00B15761">
              <w:rPr>
                <w:rFonts w:eastAsia="Arial Unicode MS"/>
                <w:sz w:val="22"/>
                <w:szCs w:val="22"/>
              </w:rPr>
              <w:t>9,</w:t>
            </w:r>
            <w:r w:rsidR="003D0E84" w:rsidRPr="00B15761">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83D65" w:rsidRPr="00B15761" w:rsidRDefault="00783D65" w:rsidP="00680A72">
            <w:pPr>
              <w:tabs>
                <w:tab w:val="left" w:pos="1099"/>
              </w:tabs>
              <w:spacing w:before="40" w:after="50" w:line="218" w:lineRule="exact"/>
              <w:ind w:right="57"/>
              <w:jc w:val="right"/>
              <w:rPr>
                <w:rFonts w:eastAsia="Arial Unicode MS"/>
              </w:rPr>
            </w:pPr>
            <w:r w:rsidRPr="00B15761">
              <w:rPr>
                <w:rFonts w:eastAsia="Arial Unicode MS"/>
                <w:sz w:val="22"/>
                <w:szCs w:val="22"/>
              </w:rPr>
              <w:t>1</w:t>
            </w:r>
            <w:r w:rsidR="001D601A" w:rsidRPr="00B15761">
              <w:rPr>
                <w:rFonts w:eastAsia="Arial Unicode MS"/>
                <w:sz w:val="22"/>
                <w:szCs w:val="22"/>
              </w:rPr>
              <w:t>7</w:t>
            </w:r>
            <w:r w:rsidR="00680A72" w:rsidRPr="00B15761">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83D65" w:rsidRPr="00B15761" w:rsidRDefault="000E01B6" w:rsidP="00680A72">
            <w:pPr>
              <w:tabs>
                <w:tab w:val="left" w:pos="1099"/>
              </w:tabs>
              <w:spacing w:before="40" w:after="50" w:line="218" w:lineRule="exact"/>
              <w:ind w:right="170"/>
              <w:jc w:val="right"/>
              <w:rPr>
                <w:rFonts w:eastAsia="Arial Unicode MS"/>
              </w:rPr>
            </w:pPr>
            <w:r w:rsidRPr="00B15761">
              <w:rPr>
                <w:rFonts w:eastAsia="Arial Unicode MS"/>
                <w:sz w:val="22"/>
                <w:szCs w:val="22"/>
              </w:rPr>
              <w:t>9</w:t>
            </w:r>
            <w:r w:rsidR="00680A72" w:rsidRPr="00B15761">
              <w:rPr>
                <w:rFonts w:eastAsia="Arial Unicode MS"/>
                <w:sz w:val="22"/>
                <w:szCs w:val="22"/>
              </w:rPr>
              <w:t>8,7</w:t>
            </w:r>
          </w:p>
        </w:tc>
      </w:tr>
      <w:tr w:rsidR="00783D65" w:rsidRPr="00B15761" w:rsidTr="00525A28">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B15761" w:rsidRDefault="00783D65" w:rsidP="00525A28">
            <w:pPr>
              <w:spacing w:before="40" w:after="50" w:line="218" w:lineRule="exact"/>
              <w:ind w:right="-29"/>
              <w:rPr>
                <w:snapToGrid w:val="0"/>
              </w:rPr>
            </w:pPr>
            <w:r w:rsidRPr="00B15761">
              <w:rPr>
                <w:snapToGrid w:val="0"/>
                <w:sz w:val="22"/>
                <w:szCs w:val="22"/>
              </w:rPr>
              <w:t>Плиты древесно-стружечные</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r>
      <w:tr w:rsidR="00783D65" w:rsidRPr="00B15761" w:rsidTr="00B8786F">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количество, тыс. м</w:t>
            </w:r>
            <w:r w:rsidRPr="00B15761">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B15761" w:rsidRDefault="001315BC" w:rsidP="00525A28">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839,0</w:t>
            </w:r>
          </w:p>
        </w:tc>
        <w:tc>
          <w:tcPr>
            <w:tcW w:w="1021" w:type="dxa"/>
            <w:tcBorders>
              <w:top w:val="nil"/>
              <w:left w:val="single" w:sz="4" w:space="0" w:color="auto"/>
              <w:right w:val="single" w:sz="4" w:space="0" w:color="auto"/>
            </w:tcBorders>
            <w:shd w:val="clear" w:color="auto" w:fill="auto"/>
            <w:vAlign w:val="bottom"/>
          </w:tcPr>
          <w:p w:rsidR="00783D65" w:rsidRPr="00B15761" w:rsidRDefault="005B07F2" w:rsidP="001315BC">
            <w:pPr>
              <w:tabs>
                <w:tab w:val="left" w:pos="1099"/>
              </w:tabs>
              <w:spacing w:before="40" w:after="50" w:line="218" w:lineRule="exact"/>
              <w:ind w:right="170"/>
              <w:jc w:val="right"/>
              <w:rPr>
                <w:rFonts w:eastAsia="Arial Unicode MS"/>
              </w:rPr>
            </w:pPr>
            <w:r w:rsidRPr="00B15761">
              <w:rPr>
                <w:rFonts w:eastAsia="Arial Unicode MS"/>
                <w:sz w:val="22"/>
                <w:szCs w:val="22"/>
              </w:rPr>
              <w:t>1</w:t>
            </w:r>
            <w:r w:rsidR="001315BC" w:rsidRPr="00B15761">
              <w:rPr>
                <w:rFonts w:eastAsia="Arial Unicode MS"/>
                <w:sz w:val="22"/>
                <w:szCs w:val="22"/>
              </w:rPr>
              <w:t>14,1</w:t>
            </w:r>
          </w:p>
        </w:tc>
        <w:tc>
          <w:tcPr>
            <w:tcW w:w="1063" w:type="dxa"/>
            <w:tcBorders>
              <w:top w:val="nil"/>
              <w:left w:val="single" w:sz="4" w:space="0" w:color="auto"/>
              <w:right w:val="single" w:sz="4" w:space="0" w:color="auto"/>
            </w:tcBorders>
            <w:shd w:val="clear" w:color="auto" w:fill="auto"/>
            <w:vAlign w:val="bottom"/>
          </w:tcPr>
          <w:p w:rsidR="00783D65" w:rsidRPr="00B15761" w:rsidRDefault="001315BC" w:rsidP="001315BC">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472,9</w:t>
            </w:r>
          </w:p>
        </w:tc>
        <w:tc>
          <w:tcPr>
            <w:tcW w:w="1063" w:type="dxa"/>
            <w:tcBorders>
              <w:top w:val="nil"/>
              <w:left w:val="single" w:sz="4" w:space="0" w:color="auto"/>
              <w:right w:val="single" w:sz="4" w:space="0" w:color="auto"/>
            </w:tcBorders>
            <w:shd w:val="clear" w:color="auto" w:fill="auto"/>
            <w:vAlign w:val="bottom"/>
          </w:tcPr>
          <w:p w:rsidR="00783D65" w:rsidRPr="00B15761" w:rsidRDefault="00D3476D" w:rsidP="001315BC">
            <w:pPr>
              <w:tabs>
                <w:tab w:val="left" w:pos="1099"/>
              </w:tabs>
              <w:spacing w:before="40" w:after="50" w:line="218" w:lineRule="exact"/>
              <w:ind w:right="170"/>
              <w:jc w:val="right"/>
              <w:rPr>
                <w:rFonts w:eastAsia="Arial Unicode MS"/>
              </w:rPr>
            </w:pPr>
            <w:r w:rsidRPr="00B15761">
              <w:rPr>
                <w:rFonts w:eastAsia="Arial Unicode MS"/>
                <w:sz w:val="22"/>
                <w:szCs w:val="22"/>
              </w:rPr>
              <w:t>1</w:t>
            </w:r>
            <w:r w:rsidR="001315BC" w:rsidRPr="00B15761">
              <w:rPr>
                <w:rFonts w:eastAsia="Arial Unicode MS"/>
                <w:sz w:val="22"/>
                <w:szCs w:val="22"/>
              </w:rPr>
              <w:t>29,5</w:t>
            </w:r>
          </w:p>
        </w:tc>
        <w:tc>
          <w:tcPr>
            <w:tcW w:w="1008" w:type="dxa"/>
            <w:tcBorders>
              <w:top w:val="nil"/>
              <w:left w:val="single" w:sz="4" w:space="0" w:color="auto"/>
              <w:right w:val="single" w:sz="4" w:space="0" w:color="auto"/>
            </w:tcBorders>
            <w:shd w:val="clear" w:color="auto" w:fill="auto"/>
            <w:vAlign w:val="bottom"/>
          </w:tcPr>
          <w:p w:rsidR="00783D65" w:rsidRPr="00B15761" w:rsidRDefault="001315BC" w:rsidP="001315BC">
            <w:pPr>
              <w:tabs>
                <w:tab w:val="left" w:pos="1099"/>
              </w:tabs>
              <w:spacing w:before="40" w:after="50" w:line="218" w:lineRule="exact"/>
              <w:ind w:right="113"/>
              <w:jc w:val="right"/>
              <w:rPr>
                <w:rFonts w:eastAsia="Arial Unicode MS"/>
              </w:rPr>
            </w:pPr>
            <w:r w:rsidRPr="00B15761">
              <w:rPr>
                <w:rFonts w:eastAsia="Arial Unicode MS"/>
                <w:sz w:val="22"/>
                <w:szCs w:val="22"/>
              </w:rPr>
              <w:t>366,1</w:t>
            </w:r>
          </w:p>
        </w:tc>
        <w:tc>
          <w:tcPr>
            <w:tcW w:w="1036" w:type="dxa"/>
            <w:tcBorders>
              <w:top w:val="nil"/>
              <w:left w:val="single" w:sz="4" w:space="0" w:color="auto"/>
              <w:right w:val="single" w:sz="4" w:space="0" w:color="auto"/>
            </w:tcBorders>
            <w:shd w:val="clear" w:color="auto" w:fill="auto"/>
            <w:vAlign w:val="bottom"/>
          </w:tcPr>
          <w:p w:rsidR="00783D65" w:rsidRPr="00B15761" w:rsidRDefault="001315BC" w:rsidP="001315BC">
            <w:pPr>
              <w:tabs>
                <w:tab w:val="left" w:pos="1099"/>
              </w:tabs>
              <w:spacing w:before="40" w:after="50" w:line="218" w:lineRule="exact"/>
              <w:ind w:right="170"/>
              <w:jc w:val="right"/>
              <w:rPr>
                <w:rFonts w:eastAsia="Arial Unicode MS"/>
              </w:rPr>
            </w:pPr>
            <w:r w:rsidRPr="00B15761">
              <w:rPr>
                <w:rFonts w:eastAsia="Arial Unicode MS"/>
                <w:sz w:val="22"/>
                <w:szCs w:val="22"/>
              </w:rPr>
              <w:t>98,8</w:t>
            </w:r>
          </w:p>
        </w:tc>
      </w:tr>
      <w:tr w:rsidR="00783D65" w:rsidRPr="00B15761" w:rsidTr="00B8786F">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средняя цена, долларов США за м</w:t>
            </w:r>
            <w:r w:rsidRPr="00B15761">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B15761" w:rsidRDefault="00505C49" w:rsidP="005476DE">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14</w:t>
            </w:r>
            <w:r w:rsidR="005476DE" w:rsidRPr="00B15761">
              <w:rPr>
                <w:rFonts w:eastAsia="Arial Unicode MS"/>
                <w:sz w:val="22"/>
                <w:szCs w:val="22"/>
              </w:rPr>
              <w:t>8</w:t>
            </w:r>
          </w:p>
        </w:tc>
        <w:tc>
          <w:tcPr>
            <w:tcW w:w="1021" w:type="dxa"/>
            <w:tcBorders>
              <w:top w:val="nil"/>
              <w:left w:val="single" w:sz="4" w:space="0" w:color="auto"/>
              <w:right w:val="single" w:sz="4" w:space="0" w:color="auto"/>
            </w:tcBorders>
            <w:shd w:val="clear" w:color="auto" w:fill="auto"/>
            <w:vAlign w:val="bottom"/>
          </w:tcPr>
          <w:p w:rsidR="00783D65" w:rsidRPr="00B15761" w:rsidRDefault="005476DE" w:rsidP="003D0E84">
            <w:pPr>
              <w:tabs>
                <w:tab w:val="left" w:pos="1099"/>
              </w:tabs>
              <w:spacing w:before="40" w:after="50" w:line="218" w:lineRule="exact"/>
              <w:ind w:right="170"/>
              <w:jc w:val="right"/>
              <w:rPr>
                <w:rFonts w:eastAsia="Arial Unicode MS"/>
              </w:rPr>
            </w:pPr>
            <w:r w:rsidRPr="00B15761">
              <w:rPr>
                <w:rFonts w:eastAsia="Arial Unicode MS"/>
                <w:sz w:val="22"/>
                <w:szCs w:val="22"/>
              </w:rPr>
              <w:t>88,2</w:t>
            </w:r>
          </w:p>
        </w:tc>
        <w:tc>
          <w:tcPr>
            <w:tcW w:w="1063" w:type="dxa"/>
            <w:tcBorders>
              <w:top w:val="nil"/>
              <w:left w:val="single" w:sz="4" w:space="0" w:color="auto"/>
              <w:right w:val="single" w:sz="4" w:space="0" w:color="auto"/>
            </w:tcBorders>
            <w:shd w:val="clear" w:color="auto" w:fill="auto"/>
            <w:vAlign w:val="bottom"/>
          </w:tcPr>
          <w:p w:rsidR="00783D65" w:rsidRPr="00B15761" w:rsidRDefault="00783D65" w:rsidP="005476DE">
            <w:pPr>
              <w:tabs>
                <w:tab w:val="left" w:pos="1099"/>
              </w:tabs>
              <w:spacing w:before="40" w:after="50" w:line="218" w:lineRule="exact"/>
              <w:ind w:right="113"/>
              <w:jc w:val="right"/>
              <w:rPr>
                <w:rFonts w:eastAsia="Arial Unicode MS"/>
              </w:rPr>
            </w:pPr>
            <w:r w:rsidRPr="00B15761">
              <w:rPr>
                <w:rFonts w:eastAsia="Arial Unicode MS"/>
                <w:sz w:val="22"/>
                <w:szCs w:val="22"/>
              </w:rPr>
              <w:t>1</w:t>
            </w:r>
            <w:r w:rsidR="00BA3763" w:rsidRPr="00B15761">
              <w:rPr>
                <w:rFonts w:eastAsia="Arial Unicode MS"/>
                <w:sz w:val="22"/>
                <w:szCs w:val="22"/>
              </w:rPr>
              <w:t>5</w:t>
            </w:r>
            <w:r w:rsidR="005476DE" w:rsidRPr="00B15761">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B15761" w:rsidRDefault="008F332E" w:rsidP="005476DE">
            <w:pPr>
              <w:tabs>
                <w:tab w:val="left" w:pos="1099"/>
              </w:tabs>
              <w:spacing w:before="40" w:after="50" w:line="218" w:lineRule="exact"/>
              <w:ind w:right="170"/>
              <w:jc w:val="right"/>
              <w:rPr>
                <w:rFonts w:eastAsia="Arial Unicode MS"/>
              </w:rPr>
            </w:pPr>
            <w:r w:rsidRPr="00B15761">
              <w:rPr>
                <w:rFonts w:eastAsia="Arial Unicode MS"/>
                <w:sz w:val="22"/>
                <w:szCs w:val="22"/>
              </w:rPr>
              <w:t>8</w:t>
            </w:r>
            <w:r w:rsidR="005476DE" w:rsidRPr="00B15761">
              <w:rPr>
                <w:rFonts w:eastAsia="Arial Unicode MS"/>
                <w:sz w:val="22"/>
                <w:szCs w:val="22"/>
              </w:rPr>
              <w:t>5,2</w:t>
            </w:r>
          </w:p>
        </w:tc>
        <w:tc>
          <w:tcPr>
            <w:tcW w:w="1008" w:type="dxa"/>
            <w:tcBorders>
              <w:top w:val="nil"/>
              <w:left w:val="single" w:sz="4" w:space="0" w:color="auto"/>
              <w:right w:val="single" w:sz="4" w:space="0" w:color="auto"/>
            </w:tcBorders>
            <w:shd w:val="clear" w:color="auto" w:fill="auto"/>
            <w:vAlign w:val="bottom"/>
          </w:tcPr>
          <w:p w:rsidR="00783D65" w:rsidRPr="00B15761" w:rsidRDefault="008F332E" w:rsidP="005476DE">
            <w:pPr>
              <w:tabs>
                <w:tab w:val="left" w:pos="1099"/>
              </w:tabs>
              <w:spacing w:before="40" w:after="50" w:line="218" w:lineRule="exact"/>
              <w:ind w:right="113"/>
              <w:jc w:val="right"/>
              <w:rPr>
                <w:rFonts w:eastAsia="Arial Unicode MS"/>
              </w:rPr>
            </w:pPr>
            <w:r w:rsidRPr="00B15761">
              <w:rPr>
                <w:rFonts w:eastAsia="Arial Unicode MS"/>
                <w:sz w:val="22"/>
                <w:szCs w:val="22"/>
              </w:rPr>
              <w:t>1</w:t>
            </w:r>
            <w:r w:rsidR="005476DE" w:rsidRPr="00B15761">
              <w:rPr>
                <w:rFonts w:eastAsia="Arial Unicode MS"/>
                <w:sz w:val="22"/>
                <w:szCs w:val="22"/>
              </w:rPr>
              <w:t>39</w:t>
            </w:r>
          </w:p>
        </w:tc>
        <w:tc>
          <w:tcPr>
            <w:tcW w:w="1036" w:type="dxa"/>
            <w:tcBorders>
              <w:top w:val="nil"/>
              <w:left w:val="single" w:sz="4" w:space="0" w:color="auto"/>
              <w:right w:val="single" w:sz="4" w:space="0" w:color="auto"/>
            </w:tcBorders>
            <w:shd w:val="clear" w:color="auto" w:fill="auto"/>
            <w:vAlign w:val="bottom"/>
          </w:tcPr>
          <w:p w:rsidR="00783D65" w:rsidRPr="00B15761" w:rsidRDefault="005476DE" w:rsidP="005476DE">
            <w:pPr>
              <w:tabs>
                <w:tab w:val="left" w:pos="1099"/>
              </w:tabs>
              <w:spacing w:before="40" w:after="50" w:line="218" w:lineRule="exact"/>
              <w:ind w:right="170"/>
              <w:jc w:val="right"/>
              <w:rPr>
                <w:rFonts w:eastAsia="Arial Unicode MS"/>
              </w:rPr>
            </w:pPr>
            <w:r w:rsidRPr="00B15761">
              <w:rPr>
                <w:rFonts w:eastAsia="Arial Unicode MS"/>
                <w:sz w:val="22"/>
                <w:szCs w:val="22"/>
              </w:rPr>
              <w:t>90,2</w:t>
            </w:r>
          </w:p>
        </w:tc>
      </w:tr>
      <w:tr w:rsidR="00783D65" w:rsidRPr="00B15761" w:rsidTr="00B8786F">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B15761" w:rsidRDefault="00783D65" w:rsidP="00525A28">
            <w:pPr>
              <w:spacing w:before="40" w:after="50" w:line="218" w:lineRule="exact"/>
              <w:rPr>
                <w:snapToGrid w:val="0"/>
              </w:rPr>
            </w:pPr>
            <w:r w:rsidRPr="00B15761">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r>
      <w:tr w:rsidR="00783D65"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 xml:space="preserve">количество, </w:t>
            </w:r>
            <w:r w:rsidR="00D3476D" w:rsidRPr="00B15761">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83D65" w:rsidRPr="00B15761" w:rsidRDefault="00B05553" w:rsidP="00B05553">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6</w:t>
            </w:r>
            <w:r w:rsidR="00570B9D" w:rsidRPr="00B15761">
              <w:rPr>
                <w:rFonts w:eastAsia="Arial Unicode MS"/>
                <w:sz w:val="22"/>
                <w:szCs w:val="22"/>
                <w:lang w:val="en-US"/>
              </w:rPr>
              <w:t> </w:t>
            </w:r>
            <w:r w:rsidRPr="00B15761">
              <w:rPr>
                <w:rFonts w:eastAsia="Arial Unicode MS"/>
                <w:sz w:val="22"/>
                <w:szCs w:val="22"/>
              </w:rPr>
              <w:t>350</w:t>
            </w:r>
          </w:p>
        </w:tc>
        <w:tc>
          <w:tcPr>
            <w:tcW w:w="1021" w:type="dxa"/>
            <w:tcBorders>
              <w:top w:val="nil"/>
              <w:left w:val="single" w:sz="4" w:space="0" w:color="auto"/>
              <w:right w:val="single" w:sz="4" w:space="0" w:color="auto"/>
            </w:tcBorders>
            <w:shd w:val="clear" w:color="auto" w:fill="auto"/>
            <w:vAlign w:val="bottom"/>
          </w:tcPr>
          <w:p w:rsidR="00783D65" w:rsidRPr="00B15761" w:rsidRDefault="00B05553" w:rsidP="00B05553">
            <w:pPr>
              <w:tabs>
                <w:tab w:val="left" w:pos="1099"/>
              </w:tabs>
              <w:spacing w:before="40" w:after="50" w:line="218" w:lineRule="exact"/>
              <w:ind w:right="170"/>
              <w:jc w:val="right"/>
              <w:rPr>
                <w:rFonts w:eastAsia="Arial Unicode MS"/>
              </w:rPr>
            </w:pPr>
            <w:r w:rsidRPr="00B15761">
              <w:rPr>
                <w:rFonts w:eastAsia="Arial Unicode MS"/>
                <w:sz w:val="22"/>
                <w:szCs w:val="22"/>
              </w:rPr>
              <w:t>86,9</w:t>
            </w:r>
          </w:p>
        </w:tc>
        <w:tc>
          <w:tcPr>
            <w:tcW w:w="1063" w:type="dxa"/>
            <w:tcBorders>
              <w:top w:val="nil"/>
              <w:left w:val="single" w:sz="4" w:space="0" w:color="auto"/>
              <w:right w:val="single" w:sz="4" w:space="0" w:color="auto"/>
            </w:tcBorders>
            <w:shd w:val="clear" w:color="auto" w:fill="auto"/>
            <w:vAlign w:val="bottom"/>
          </w:tcPr>
          <w:p w:rsidR="00783D65" w:rsidRPr="00B15761" w:rsidRDefault="00B05553" w:rsidP="00B05553">
            <w:pPr>
              <w:tabs>
                <w:tab w:val="left" w:pos="1099"/>
              </w:tabs>
              <w:spacing w:before="40" w:after="50" w:line="218" w:lineRule="exact"/>
              <w:ind w:right="113"/>
              <w:jc w:val="right"/>
              <w:rPr>
                <w:rFonts w:eastAsia="Arial Unicode MS"/>
              </w:rPr>
            </w:pPr>
            <w:r w:rsidRPr="00B15761">
              <w:rPr>
                <w:rFonts w:eastAsia="Arial Unicode MS"/>
                <w:sz w:val="22"/>
                <w:szCs w:val="22"/>
              </w:rPr>
              <w:t>6</w:t>
            </w:r>
            <w:r w:rsidR="00570B9D" w:rsidRPr="00B15761">
              <w:rPr>
                <w:rFonts w:eastAsia="Arial Unicode MS"/>
                <w:sz w:val="22"/>
                <w:szCs w:val="22"/>
                <w:lang w:val="en-US"/>
              </w:rPr>
              <w:t> </w:t>
            </w:r>
            <w:r w:rsidRPr="00B15761">
              <w:rPr>
                <w:rFonts w:eastAsia="Arial Unicode MS"/>
                <w:sz w:val="22"/>
                <w:szCs w:val="22"/>
              </w:rPr>
              <w:t>109</w:t>
            </w:r>
          </w:p>
        </w:tc>
        <w:tc>
          <w:tcPr>
            <w:tcW w:w="1063" w:type="dxa"/>
            <w:tcBorders>
              <w:top w:val="nil"/>
              <w:left w:val="single" w:sz="4" w:space="0" w:color="auto"/>
              <w:right w:val="single" w:sz="4" w:space="0" w:color="auto"/>
            </w:tcBorders>
            <w:shd w:val="clear" w:color="auto" w:fill="auto"/>
            <w:vAlign w:val="bottom"/>
          </w:tcPr>
          <w:p w:rsidR="00783D65" w:rsidRPr="00B15761" w:rsidRDefault="00B05553" w:rsidP="005B07F2">
            <w:pPr>
              <w:tabs>
                <w:tab w:val="left" w:pos="1099"/>
              </w:tabs>
              <w:spacing w:before="40" w:after="50" w:line="218" w:lineRule="exact"/>
              <w:ind w:right="170"/>
              <w:jc w:val="right"/>
              <w:rPr>
                <w:rFonts w:eastAsia="Arial Unicode MS"/>
              </w:rPr>
            </w:pPr>
            <w:r w:rsidRPr="00B15761">
              <w:rPr>
                <w:rFonts w:eastAsia="Arial Unicode MS"/>
                <w:sz w:val="22"/>
                <w:szCs w:val="22"/>
              </w:rPr>
              <w:t>85,9</w:t>
            </w:r>
          </w:p>
        </w:tc>
        <w:tc>
          <w:tcPr>
            <w:tcW w:w="1008" w:type="dxa"/>
            <w:tcBorders>
              <w:top w:val="nil"/>
              <w:left w:val="single" w:sz="4" w:space="0" w:color="auto"/>
              <w:right w:val="single" w:sz="4" w:space="0" w:color="auto"/>
            </w:tcBorders>
            <w:shd w:val="clear" w:color="auto" w:fill="auto"/>
            <w:vAlign w:val="bottom"/>
          </w:tcPr>
          <w:p w:rsidR="00783D65" w:rsidRPr="00B15761" w:rsidRDefault="005B07F2" w:rsidP="00B05553">
            <w:pPr>
              <w:tabs>
                <w:tab w:val="left" w:pos="1099"/>
              </w:tabs>
              <w:spacing w:before="40" w:after="50" w:line="218" w:lineRule="exact"/>
              <w:ind w:right="113"/>
              <w:jc w:val="right"/>
              <w:rPr>
                <w:rFonts w:eastAsia="Arial Unicode MS"/>
              </w:rPr>
            </w:pPr>
            <w:r w:rsidRPr="00B15761">
              <w:rPr>
                <w:rFonts w:eastAsia="Arial Unicode MS"/>
                <w:sz w:val="22"/>
                <w:szCs w:val="22"/>
              </w:rPr>
              <w:t>2</w:t>
            </w:r>
            <w:r w:rsidR="00B05553" w:rsidRPr="00B15761">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783D65" w:rsidRPr="00B15761" w:rsidRDefault="00B05553" w:rsidP="00B05553">
            <w:pPr>
              <w:tabs>
                <w:tab w:val="left" w:pos="1099"/>
              </w:tabs>
              <w:spacing w:before="40" w:after="50" w:line="218" w:lineRule="exact"/>
              <w:ind w:right="170"/>
              <w:jc w:val="right"/>
              <w:rPr>
                <w:rFonts w:eastAsia="Arial Unicode MS"/>
              </w:rPr>
            </w:pPr>
            <w:r w:rsidRPr="00B15761">
              <w:rPr>
                <w:rFonts w:eastAsia="Arial Unicode MS"/>
                <w:sz w:val="22"/>
                <w:szCs w:val="22"/>
              </w:rPr>
              <w:t>123,7</w:t>
            </w:r>
          </w:p>
        </w:tc>
      </w:tr>
      <w:tr w:rsidR="00783D65"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B15761" w:rsidRDefault="00DD7930" w:rsidP="00E047B2">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2</w:t>
            </w:r>
            <w:r w:rsidR="00A843BC" w:rsidRPr="00B15761">
              <w:rPr>
                <w:rFonts w:eastAsia="Arial Unicode MS"/>
                <w:sz w:val="22"/>
                <w:szCs w:val="22"/>
              </w:rPr>
              <w:t>3</w:t>
            </w:r>
            <w:r w:rsidRPr="00B15761">
              <w:rPr>
                <w:rFonts w:eastAsia="Arial Unicode MS"/>
                <w:sz w:val="22"/>
                <w:szCs w:val="22"/>
              </w:rPr>
              <w:t> </w:t>
            </w:r>
            <w:r w:rsidR="00E047B2" w:rsidRPr="00B15761">
              <w:rPr>
                <w:rFonts w:eastAsia="Arial Unicode MS"/>
                <w:sz w:val="22"/>
                <w:szCs w:val="22"/>
              </w:rPr>
              <w:t>743</w:t>
            </w:r>
          </w:p>
        </w:tc>
        <w:tc>
          <w:tcPr>
            <w:tcW w:w="1021" w:type="dxa"/>
            <w:tcBorders>
              <w:top w:val="nil"/>
              <w:left w:val="single" w:sz="4" w:space="0" w:color="auto"/>
              <w:right w:val="single" w:sz="4" w:space="0" w:color="auto"/>
            </w:tcBorders>
            <w:shd w:val="clear" w:color="auto" w:fill="auto"/>
            <w:vAlign w:val="bottom"/>
          </w:tcPr>
          <w:p w:rsidR="00783D65" w:rsidRPr="00B15761" w:rsidRDefault="008D5716" w:rsidP="00E047B2">
            <w:pPr>
              <w:tabs>
                <w:tab w:val="left" w:pos="1099"/>
              </w:tabs>
              <w:spacing w:before="40" w:after="50" w:line="218" w:lineRule="exact"/>
              <w:ind w:right="170"/>
              <w:jc w:val="right"/>
              <w:rPr>
                <w:rFonts w:eastAsia="Arial Unicode MS"/>
              </w:rPr>
            </w:pPr>
            <w:r w:rsidRPr="00B15761">
              <w:rPr>
                <w:rFonts w:eastAsia="Arial Unicode MS"/>
                <w:sz w:val="22"/>
                <w:szCs w:val="22"/>
              </w:rPr>
              <w:t>1</w:t>
            </w:r>
            <w:r w:rsidR="000312B4" w:rsidRPr="00B15761">
              <w:rPr>
                <w:rFonts w:eastAsia="Arial Unicode MS"/>
                <w:sz w:val="22"/>
                <w:szCs w:val="22"/>
              </w:rPr>
              <w:t>2</w:t>
            </w:r>
            <w:r w:rsidR="00E047B2" w:rsidRPr="00B15761">
              <w:rPr>
                <w:rFonts w:eastAsia="Arial Unicode MS"/>
                <w:sz w:val="22"/>
                <w:szCs w:val="22"/>
              </w:rPr>
              <w:t>8</w:t>
            </w:r>
            <w:r w:rsidR="00A843BC" w:rsidRPr="00B15761">
              <w:rPr>
                <w:rFonts w:eastAsia="Arial Unicode MS"/>
                <w:sz w:val="22"/>
                <w:szCs w:val="22"/>
              </w:rPr>
              <w:t>,</w:t>
            </w:r>
            <w:r w:rsidR="001E6F23" w:rsidRPr="00B15761">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83D65" w:rsidRPr="00B15761" w:rsidRDefault="008D5716" w:rsidP="00E047B2">
            <w:pPr>
              <w:tabs>
                <w:tab w:val="left" w:pos="1099"/>
              </w:tabs>
              <w:spacing w:before="40" w:after="50" w:line="218" w:lineRule="exact"/>
              <w:ind w:right="113"/>
              <w:jc w:val="right"/>
              <w:rPr>
                <w:rFonts w:eastAsia="Arial Unicode MS"/>
              </w:rPr>
            </w:pPr>
            <w:r w:rsidRPr="00B15761">
              <w:rPr>
                <w:rFonts w:eastAsia="Arial Unicode MS"/>
                <w:sz w:val="22"/>
                <w:szCs w:val="22"/>
              </w:rPr>
              <w:t>2</w:t>
            </w:r>
            <w:r w:rsidR="00E047B2" w:rsidRPr="00B15761">
              <w:rPr>
                <w:rFonts w:eastAsia="Arial Unicode MS"/>
                <w:sz w:val="22"/>
                <w:szCs w:val="22"/>
              </w:rPr>
              <w:t>2</w:t>
            </w:r>
            <w:r w:rsidRPr="00B15761">
              <w:rPr>
                <w:rFonts w:eastAsia="Arial Unicode MS"/>
                <w:sz w:val="22"/>
                <w:szCs w:val="22"/>
              </w:rPr>
              <w:t> </w:t>
            </w:r>
            <w:r w:rsidR="00E047B2" w:rsidRPr="00B15761">
              <w:rPr>
                <w:rFonts w:eastAsia="Arial Unicode MS"/>
                <w:sz w:val="22"/>
                <w:szCs w:val="22"/>
              </w:rPr>
              <w:t>402</w:t>
            </w:r>
          </w:p>
        </w:tc>
        <w:tc>
          <w:tcPr>
            <w:tcW w:w="1063" w:type="dxa"/>
            <w:tcBorders>
              <w:top w:val="nil"/>
              <w:left w:val="single" w:sz="4" w:space="0" w:color="auto"/>
              <w:right w:val="single" w:sz="4" w:space="0" w:color="auto"/>
            </w:tcBorders>
            <w:shd w:val="clear" w:color="auto" w:fill="auto"/>
            <w:vAlign w:val="bottom"/>
          </w:tcPr>
          <w:p w:rsidR="00783D65" w:rsidRPr="00B15761" w:rsidRDefault="008D5716" w:rsidP="00E047B2">
            <w:pPr>
              <w:tabs>
                <w:tab w:val="left" w:pos="1099"/>
              </w:tabs>
              <w:spacing w:before="40" w:after="50" w:line="218" w:lineRule="exact"/>
              <w:ind w:right="170"/>
              <w:jc w:val="right"/>
              <w:rPr>
                <w:rFonts w:eastAsia="Arial Unicode MS"/>
              </w:rPr>
            </w:pPr>
            <w:r w:rsidRPr="00B15761">
              <w:rPr>
                <w:rFonts w:eastAsia="Arial Unicode MS"/>
                <w:sz w:val="22"/>
                <w:szCs w:val="22"/>
              </w:rPr>
              <w:t>1</w:t>
            </w:r>
            <w:r w:rsidR="00E047B2" w:rsidRPr="00B15761">
              <w:rPr>
                <w:rFonts w:eastAsia="Arial Unicode MS"/>
                <w:sz w:val="22"/>
                <w:szCs w:val="22"/>
              </w:rPr>
              <w:t>23,4</w:t>
            </w:r>
          </w:p>
        </w:tc>
        <w:tc>
          <w:tcPr>
            <w:tcW w:w="1008" w:type="dxa"/>
            <w:tcBorders>
              <w:top w:val="nil"/>
              <w:left w:val="single" w:sz="4" w:space="0" w:color="auto"/>
              <w:right w:val="single" w:sz="4" w:space="0" w:color="auto"/>
            </w:tcBorders>
            <w:shd w:val="clear" w:color="auto" w:fill="auto"/>
            <w:vAlign w:val="bottom"/>
          </w:tcPr>
          <w:p w:rsidR="00783D65" w:rsidRPr="00B15761" w:rsidRDefault="00E047B2" w:rsidP="00E047B2">
            <w:pPr>
              <w:tabs>
                <w:tab w:val="left" w:pos="1099"/>
              </w:tabs>
              <w:spacing w:before="40" w:after="50" w:line="218" w:lineRule="exact"/>
              <w:ind w:right="113"/>
              <w:jc w:val="right"/>
              <w:rPr>
                <w:rFonts w:eastAsia="Arial Unicode MS"/>
              </w:rPr>
            </w:pPr>
            <w:r w:rsidRPr="00B15761">
              <w:rPr>
                <w:rFonts w:eastAsia="Arial Unicode MS"/>
                <w:sz w:val="22"/>
                <w:szCs w:val="22"/>
              </w:rPr>
              <w:t>57</w:t>
            </w:r>
            <w:r w:rsidR="00A843BC" w:rsidRPr="00B15761">
              <w:rPr>
                <w:rFonts w:eastAsia="Arial Unicode MS"/>
                <w:sz w:val="22"/>
                <w:szCs w:val="22"/>
              </w:rPr>
              <w:t> </w:t>
            </w:r>
            <w:r w:rsidRPr="00B15761">
              <w:rPr>
                <w:rFonts w:eastAsia="Arial Unicode MS"/>
                <w:sz w:val="22"/>
                <w:szCs w:val="22"/>
              </w:rPr>
              <w:t>708</w:t>
            </w:r>
          </w:p>
        </w:tc>
        <w:tc>
          <w:tcPr>
            <w:tcW w:w="1036" w:type="dxa"/>
            <w:tcBorders>
              <w:top w:val="nil"/>
              <w:left w:val="single" w:sz="4" w:space="0" w:color="auto"/>
              <w:right w:val="single" w:sz="4" w:space="0" w:color="auto"/>
            </w:tcBorders>
            <w:shd w:val="clear" w:color="auto" w:fill="auto"/>
            <w:vAlign w:val="bottom"/>
          </w:tcPr>
          <w:p w:rsidR="00783D65" w:rsidRPr="00B15761" w:rsidRDefault="00A843BC" w:rsidP="00E047B2">
            <w:pPr>
              <w:tabs>
                <w:tab w:val="left" w:pos="1099"/>
              </w:tabs>
              <w:spacing w:before="40" w:after="50" w:line="218" w:lineRule="exact"/>
              <w:ind w:right="170"/>
              <w:jc w:val="right"/>
              <w:rPr>
                <w:rFonts w:eastAsia="Arial Unicode MS"/>
              </w:rPr>
            </w:pPr>
            <w:r w:rsidRPr="00B15761">
              <w:rPr>
                <w:rFonts w:eastAsia="Arial Unicode MS"/>
                <w:sz w:val="22"/>
                <w:szCs w:val="22"/>
              </w:rPr>
              <w:t>1</w:t>
            </w:r>
            <w:r w:rsidR="00E047B2" w:rsidRPr="00B15761">
              <w:rPr>
                <w:rFonts w:eastAsia="Arial Unicode MS"/>
                <w:sz w:val="22"/>
                <w:szCs w:val="22"/>
              </w:rPr>
              <w:t>75,0</w:t>
            </w:r>
          </w:p>
        </w:tc>
      </w:tr>
      <w:tr w:rsidR="00783D65" w:rsidRPr="00B15761" w:rsidTr="009B3039">
        <w:trPr>
          <w:cantSplit/>
          <w:jc w:val="center"/>
        </w:trPr>
        <w:tc>
          <w:tcPr>
            <w:tcW w:w="2910" w:type="dxa"/>
            <w:tcBorders>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rPr>
                <w:snapToGrid w:val="0"/>
              </w:rPr>
            </w:pPr>
            <w:r w:rsidRPr="00B15761">
              <w:rPr>
                <w:snapToGrid w:val="0"/>
                <w:spacing w:val="-4"/>
                <w:sz w:val="22"/>
                <w:szCs w:val="22"/>
              </w:rPr>
              <w:t>Холодильники, морозильники</w:t>
            </w:r>
            <w:r w:rsidRPr="00B15761">
              <w:rPr>
                <w:snapToGrid w:val="0"/>
                <w:spacing w:val="-4"/>
                <w:sz w:val="22"/>
                <w:szCs w:val="22"/>
              </w:rPr>
              <w:br/>
            </w:r>
            <w:r w:rsidRPr="00B15761">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83D65" w:rsidRPr="00B15761" w:rsidRDefault="00783D65" w:rsidP="00525A28">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B15761" w:rsidRDefault="00783D65" w:rsidP="00525A28">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83D65" w:rsidRPr="00B15761" w:rsidRDefault="00783D65" w:rsidP="00525A28">
            <w:pPr>
              <w:tabs>
                <w:tab w:val="left" w:pos="1099"/>
              </w:tabs>
              <w:spacing w:before="40" w:after="50" w:line="218" w:lineRule="exact"/>
              <w:ind w:right="170"/>
              <w:jc w:val="right"/>
              <w:rPr>
                <w:rFonts w:eastAsia="Arial Unicode MS"/>
              </w:rPr>
            </w:pPr>
          </w:p>
        </w:tc>
      </w:tr>
      <w:tr w:rsidR="00783D65" w:rsidRPr="00B15761" w:rsidTr="004554F1">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83D65" w:rsidRPr="00B15761" w:rsidRDefault="0000578B" w:rsidP="005B07F2">
            <w:pPr>
              <w:tabs>
                <w:tab w:val="left" w:pos="909"/>
                <w:tab w:val="left" w:pos="1099"/>
              </w:tabs>
              <w:spacing w:before="40" w:after="50" w:line="218" w:lineRule="exact"/>
              <w:ind w:right="113"/>
              <w:jc w:val="right"/>
              <w:rPr>
                <w:rFonts w:eastAsia="Arial Unicode MS"/>
                <w:lang w:val="en-US"/>
              </w:rPr>
            </w:pPr>
            <w:r w:rsidRPr="00B15761">
              <w:rPr>
                <w:rFonts w:eastAsia="Arial Unicode MS"/>
                <w:sz w:val="22"/>
                <w:szCs w:val="22"/>
              </w:rPr>
              <w:t>446,2</w:t>
            </w:r>
          </w:p>
        </w:tc>
        <w:tc>
          <w:tcPr>
            <w:tcW w:w="1021" w:type="dxa"/>
            <w:tcBorders>
              <w:top w:val="nil"/>
              <w:left w:val="single" w:sz="4" w:space="0" w:color="auto"/>
              <w:right w:val="single" w:sz="4" w:space="0" w:color="auto"/>
            </w:tcBorders>
            <w:shd w:val="clear" w:color="auto" w:fill="auto"/>
            <w:vAlign w:val="bottom"/>
          </w:tcPr>
          <w:p w:rsidR="00783D65" w:rsidRPr="00B15761" w:rsidRDefault="005B07F2" w:rsidP="0000578B">
            <w:pPr>
              <w:tabs>
                <w:tab w:val="left" w:pos="1099"/>
              </w:tabs>
              <w:spacing w:before="40" w:after="50" w:line="218" w:lineRule="exact"/>
              <w:ind w:right="170"/>
              <w:jc w:val="right"/>
              <w:rPr>
                <w:rFonts w:eastAsia="Arial Unicode MS"/>
              </w:rPr>
            </w:pPr>
            <w:r w:rsidRPr="00B15761">
              <w:rPr>
                <w:rFonts w:eastAsia="Arial Unicode MS"/>
                <w:sz w:val="22"/>
                <w:szCs w:val="22"/>
              </w:rPr>
              <w:t>9</w:t>
            </w:r>
            <w:r w:rsidR="0000578B" w:rsidRPr="00B15761">
              <w:rPr>
                <w:rFonts w:eastAsia="Arial Unicode MS"/>
                <w:sz w:val="22"/>
                <w:szCs w:val="22"/>
              </w:rPr>
              <w:t>9,3</w:t>
            </w:r>
          </w:p>
        </w:tc>
        <w:tc>
          <w:tcPr>
            <w:tcW w:w="1063" w:type="dxa"/>
            <w:tcBorders>
              <w:top w:val="nil"/>
              <w:left w:val="single" w:sz="4" w:space="0" w:color="auto"/>
              <w:right w:val="single" w:sz="4" w:space="0" w:color="auto"/>
            </w:tcBorders>
            <w:shd w:val="clear" w:color="auto" w:fill="auto"/>
            <w:vAlign w:val="bottom"/>
          </w:tcPr>
          <w:p w:rsidR="00783D65" w:rsidRPr="00B15761" w:rsidRDefault="0000578B" w:rsidP="0000578B">
            <w:pPr>
              <w:tabs>
                <w:tab w:val="left" w:pos="992"/>
                <w:tab w:val="left" w:pos="1099"/>
              </w:tabs>
              <w:spacing w:before="40" w:after="50" w:line="218" w:lineRule="exact"/>
              <w:ind w:right="113"/>
              <w:jc w:val="right"/>
              <w:rPr>
                <w:rFonts w:eastAsia="Arial Unicode MS"/>
              </w:rPr>
            </w:pPr>
            <w:r w:rsidRPr="00B15761">
              <w:rPr>
                <w:rFonts w:eastAsia="Arial Unicode MS"/>
                <w:sz w:val="22"/>
                <w:szCs w:val="22"/>
              </w:rPr>
              <w:t>426,4</w:t>
            </w:r>
          </w:p>
        </w:tc>
        <w:tc>
          <w:tcPr>
            <w:tcW w:w="1063" w:type="dxa"/>
            <w:tcBorders>
              <w:top w:val="nil"/>
              <w:left w:val="single" w:sz="4" w:space="0" w:color="auto"/>
              <w:right w:val="single" w:sz="4" w:space="0" w:color="auto"/>
            </w:tcBorders>
            <w:shd w:val="clear" w:color="auto" w:fill="auto"/>
            <w:vAlign w:val="bottom"/>
          </w:tcPr>
          <w:p w:rsidR="00783D65" w:rsidRPr="00B15761" w:rsidRDefault="005B07F2" w:rsidP="0000578B">
            <w:pPr>
              <w:tabs>
                <w:tab w:val="left" w:pos="1099"/>
              </w:tabs>
              <w:spacing w:before="40" w:after="50" w:line="218" w:lineRule="exact"/>
              <w:ind w:right="170"/>
              <w:jc w:val="right"/>
              <w:rPr>
                <w:rFonts w:eastAsia="Arial Unicode MS"/>
              </w:rPr>
            </w:pPr>
            <w:r w:rsidRPr="00B15761">
              <w:rPr>
                <w:rFonts w:eastAsia="Arial Unicode MS"/>
                <w:sz w:val="22"/>
                <w:szCs w:val="22"/>
              </w:rPr>
              <w:t>9</w:t>
            </w:r>
            <w:r w:rsidR="0000578B" w:rsidRPr="00B15761">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83D65" w:rsidRPr="00B15761" w:rsidRDefault="00DA36B9" w:rsidP="0000578B">
            <w:pPr>
              <w:tabs>
                <w:tab w:val="left" w:pos="1099"/>
              </w:tabs>
              <w:spacing w:before="40" w:after="50" w:line="218" w:lineRule="exact"/>
              <w:ind w:right="113"/>
              <w:jc w:val="right"/>
              <w:rPr>
                <w:rFonts w:eastAsia="Arial Unicode MS"/>
                <w:lang w:val="en-US"/>
              </w:rPr>
            </w:pPr>
            <w:r w:rsidRPr="00B15761">
              <w:rPr>
                <w:rFonts w:eastAsia="Arial Unicode MS"/>
                <w:sz w:val="22"/>
                <w:szCs w:val="22"/>
                <w:lang w:val="en-US"/>
              </w:rPr>
              <w:t>1</w:t>
            </w:r>
            <w:r w:rsidR="0000578B" w:rsidRPr="00B15761">
              <w:rPr>
                <w:rFonts w:eastAsia="Arial Unicode MS"/>
                <w:sz w:val="22"/>
                <w:szCs w:val="22"/>
              </w:rPr>
              <w:t>9,8</w:t>
            </w:r>
          </w:p>
        </w:tc>
        <w:tc>
          <w:tcPr>
            <w:tcW w:w="1036" w:type="dxa"/>
            <w:tcBorders>
              <w:top w:val="nil"/>
              <w:left w:val="single" w:sz="4" w:space="0" w:color="auto"/>
              <w:right w:val="single" w:sz="4" w:space="0" w:color="auto"/>
            </w:tcBorders>
            <w:shd w:val="clear" w:color="auto" w:fill="auto"/>
            <w:vAlign w:val="bottom"/>
          </w:tcPr>
          <w:p w:rsidR="00783D65" w:rsidRPr="00B15761" w:rsidRDefault="00787199" w:rsidP="0000578B">
            <w:pPr>
              <w:tabs>
                <w:tab w:val="left" w:pos="1099"/>
              </w:tabs>
              <w:spacing w:before="40" w:after="50" w:line="218" w:lineRule="exact"/>
              <w:ind w:right="170"/>
              <w:jc w:val="right"/>
              <w:rPr>
                <w:rFonts w:eastAsia="Arial Unicode MS"/>
              </w:rPr>
            </w:pPr>
            <w:r w:rsidRPr="00B15761">
              <w:rPr>
                <w:rFonts w:eastAsia="Arial Unicode MS"/>
                <w:sz w:val="22"/>
                <w:szCs w:val="22"/>
              </w:rPr>
              <w:t>1</w:t>
            </w:r>
            <w:r w:rsidR="005B07F2" w:rsidRPr="00B15761">
              <w:rPr>
                <w:rFonts w:eastAsia="Arial Unicode MS"/>
                <w:sz w:val="22"/>
                <w:szCs w:val="22"/>
              </w:rPr>
              <w:t>1</w:t>
            </w:r>
            <w:r w:rsidR="0000578B" w:rsidRPr="00B15761">
              <w:rPr>
                <w:rFonts w:eastAsia="Arial Unicode MS"/>
                <w:sz w:val="22"/>
                <w:szCs w:val="22"/>
              </w:rPr>
              <w:t>9,5</w:t>
            </w:r>
          </w:p>
        </w:tc>
      </w:tr>
      <w:tr w:rsidR="00783D65" w:rsidRPr="00B15761" w:rsidTr="004554F1">
        <w:trPr>
          <w:cantSplit/>
          <w:jc w:val="center"/>
        </w:trPr>
        <w:tc>
          <w:tcPr>
            <w:tcW w:w="2910" w:type="dxa"/>
            <w:tcBorders>
              <w:left w:val="single" w:sz="4" w:space="0" w:color="auto"/>
              <w:right w:val="single" w:sz="4" w:space="0" w:color="auto"/>
            </w:tcBorders>
            <w:shd w:val="clear" w:color="auto" w:fill="auto"/>
            <w:vAlign w:val="bottom"/>
          </w:tcPr>
          <w:p w:rsidR="00783D65" w:rsidRPr="00B15761" w:rsidRDefault="00783D65" w:rsidP="00525A28">
            <w:pPr>
              <w:spacing w:before="40" w:after="50" w:line="218" w:lineRule="exact"/>
              <w:ind w:left="232"/>
              <w:rPr>
                <w:snapToGrid w:val="0"/>
              </w:rPr>
            </w:pPr>
            <w:r w:rsidRPr="00B15761">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83D65" w:rsidRPr="00B15761" w:rsidRDefault="000312B4" w:rsidP="00855722">
            <w:pPr>
              <w:tabs>
                <w:tab w:val="left" w:pos="909"/>
                <w:tab w:val="left" w:pos="1099"/>
              </w:tabs>
              <w:spacing w:before="40" w:after="50" w:line="218" w:lineRule="exact"/>
              <w:ind w:right="113"/>
              <w:jc w:val="right"/>
              <w:rPr>
                <w:rFonts w:eastAsia="Arial Unicode MS"/>
              </w:rPr>
            </w:pPr>
            <w:r w:rsidRPr="00B15761">
              <w:rPr>
                <w:rFonts w:eastAsia="Arial Unicode MS"/>
                <w:sz w:val="22"/>
                <w:szCs w:val="22"/>
              </w:rPr>
              <w:t>19</w:t>
            </w:r>
            <w:r w:rsidR="00855722" w:rsidRPr="00B15761">
              <w:rPr>
                <w:rFonts w:eastAsia="Arial Unicode MS"/>
                <w:sz w:val="22"/>
                <w:szCs w:val="22"/>
              </w:rPr>
              <w:t>9</w:t>
            </w:r>
          </w:p>
        </w:tc>
        <w:tc>
          <w:tcPr>
            <w:tcW w:w="1021" w:type="dxa"/>
            <w:tcBorders>
              <w:left w:val="single" w:sz="4" w:space="0" w:color="auto"/>
              <w:right w:val="single" w:sz="4" w:space="0" w:color="auto"/>
            </w:tcBorders>
            <w:shd w:val="clear" w:color="auto" w:fill="auto"/>
            <w:vAlign w:val="bottom"/>
          </w:tcPr>
          <w:p w:rsidR="00783D65" w:rsidRPr="00B15761" w:rsidRDefault="00505C49" w:rsidP="00E047B2">
            <w:pPr>
              <w:tabs>
                <w:tab w:val="left" w:pos="1099"/>
              </w:tabs>
              <w:spacing w:before="40" w:after="50" w:line="218" w:lineRule="exact"/>
              <w:ind w:right="170"/>
              <w:jc w:val="right"/>
              <w:rPr>
                <w:rFonts w:eastAsia="Arial Unicode MS"/>
              </w:rPr>
            </w:pPr>
            <w:r w:rsidRPr="00B15761">
              <w:rPr>
                <w:rFonts w:eastAsia="Arial Unicode MS"/>
                <w:sz w:val="22"/>
                <w:szCs w:val="22"/>
              </w:rPr>
              <w:t>9</w:t>
            </w:r>
            <w:r w:rsidR="00855722" w:rsidRPr="00B15761">
              <w:rPr>
                <w:rFonts w:eastAsia="Arial Unicode MS"/>
                <w:sz w:val="22"/>
                <w:szCs w:val="22"/>
              </w:rPr>
              <w:t>5,</w:t>
            </w:r>
            <w:r w:rsidR="00E047B2" w:rsidRPr="00B15761">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83D65" w:rsidRPr="00B15761" w:rsidRDefault="000312B4" w:rsidP="00855722">
            <w:pPr>
              <w:tabs>
                <w:tab w:val="left" w:pos="1099"/>
              </w:tabs>
              <w:spacing w:before="40" w:after="50" w:line="218" w:lineRule="exact"/>
              <w:ind w:right="113"/>
              <w:jc w:val="right"/>
              <w:rPr>
                <w:rFonts w:eastAsia="Arial Unicode MS"/>
              </w:rPr>
            </w:pPr>
            <w:r w:rsidRPr="00B15761">
              <w:rPr>
                <w:rFonts w:eastAsia="Arial Unicode MS"/>
                <w:sz w:val="22"/>
                <w:szCs w:val="22"/>
              </w:rPr>
              <w:t>19</w:t>
            </w:r>
            <w:r w:rsidR="00855722" w:rsidRPr="00B15761">
              <w:rPr>
                <w:rFonts w:eastAsia="Arial Unicode MS"/>
                <w:sz w:val="22"/>
                <w:szCs w:val="22"/>
              </w:rPr>
              <w:t>8</w:t>
            </w:r>
          </w:p>
        </w:tc>
        <w:tc>
          <w:tcPr>
            <w:tcW w:w="1063" w:type="dxa"/>
            <w:tcBorders>
              <w:left w:val="single" w:sz="4" w:space="0" w:color="auto"/>
              <w:right w:val="single" w:sz="4" w:space="0" w:color="auto"/>
            </w:tcBorders>
            <w:shd w:val="clear" w:color="auto" w:fill="auto"/>
            <w:vAlign w:val="bottom"/>
          </w:tcPr>
          <w:p w:rsidR="00783D65" w:rsidRPr="00B15761" w:rsidRDefault="00505C49" w:rsidP="00E047B2">
            <w:pPr>
              <w:tabs>
                <w:tab w:val="left" w:pos="1099"/>
              </w:tabs>
              <w:spacing w:before="40" w:after="50" w:line="218" w:lineRule="exact"/>
              <w:ind w:right="170"/>
              <w:jc w:val="right"/>
              <w:rPr>
                <w:rFonts w:eastAsia="Arial Unicode MS"/>
              </w:rPr>
            </w:pPr>
            <w:r w:rsidRPr="00B15761">
              <w:rPr>
                <w:rFonts w:eastAsia="Arial Unicode MS"/>
                <w:sz w:val="22"/>
                <w:szCs w:val="22"/>
              </w:rPr>
              <w:t>9</w:t>
            </w:r>
            <w:r w:rsidR="00855722" w:rsidRPr="00B15761">
              <w:rPr>
                <w:rFonts w:eastAsia="Arial Unicode MS"/>
                <w:sz w:val="22"/>
                <w:szCs w:val="22"/>
              </w:rPr>
              <w:t>4,</w:t>
            </w:r>
            <w:r w:rsidR="00E047B2" w:rsidRPr="00B15761">
              <w:rPr>
                <w:rFonts w:eastAsia="Arial Unicode MS"/>
                <w:sz w:val="22"/>
                <w:szCs w:val="22"/>
              </w:rPr>
              <w:t>6</w:t>
            </w:r>
          </w:p>
        </w:tc>
        <w:tc>
          <w:tcPr>
            <w:tcW w:w="1008" w:type="dxa"/>
            <w:tcBorders>
              <w:left w:val="single" w:sz="4" w:space="0" w:color="auto"/>
              <w:right w:val="single" w:sz="4" w:space="0" w:color="auto"/>
            </w:tcBorders>
            <w:shd w:val="clear" w:color="auto" w:fill="auto"/>
            <w:vAlign w:val="bottom"/>
          </w:tcPr>
          <w:p w:rsidR="00783D65" w:rsidRPr="00B15761" w:rsidRDefault="00E047B2" w:rsidP="00855722">
            <w:pPr>
              <w:tabs>
                <w:tab w:val="left" w:pos="1099"/>
              </w:tabs>
              <w:spacing w:before="40" w:after="50" w:line="218" w:lineRule="exact"/>
              <w:ind w:right="113"/>
              <w:jc w:val="right"/>
              <w:rPr>
                <w:rFonts w:eastAsia="Arial Unicode MS"/>
              </w:rPr>
            </w:pPr>
            <w:r w:rsidRPr="00B15761">
              <w:rPr>
                <w:rFonts w:eastAsia="Arial Unicode MS"/>
                <w:sz w:val="22"/>
                <w:szCs w:val="22"/>
              </w:rPr>
              <w:t>208</w:t>
            </w:r>
          </w:p>
        </w:tc>
        <w:tc>
          <w:tcPr>
            <w:tcW w:w="1036" w:type="dxa"/>
            <w:tcBorders>
              <w:left w:val="single" w:sz="4" w:space="0" w:color="auto"/>
              <w:right w:val="single" w:sz="4" w:space="0" w:color="auto"/>
            </w:tcBorders>
            <w:shd w:val="clear" w:color="auto" w:fill="auto"/>
            <w:vAlign w:val="bottom"/>
          </w:tcPr>
          <w:p w:rsidR="00783D65" w:rsidRPr="00B15761" w:rsidRDefault="00E047B2" w:rsidP="00855722">
            <w:pPr>
              <w:tabs>
                <w:tab w:val="left" w:pos="1099"/>
              </w:tabs>
              <w:spacing w:before="40" w:after="50" w:line="218" w:lineRule="exact"/>
              <w:ind w:right="170"/>
              <w:jc w:val="right"/>
              <w:rPr>
                <w:rFonts w:eastAsia="Arial Unicode MS"/>
              </w:rPr>
            </w:pPr>
            <w:r w:rsidRPr="00B15761">
              <w:rPr>
                <w:rFonts w:eastAsia="Arial Unicode MS"/>
                <w:sz w:val="22"/>
                <w:szCs w:val="22"/>
              </w:rPr>
              <w:t>108,4</w:t>
            </w:r>
          </w:p>
        </w:tc>
      </w:tr>
      <w:tr w:rsidR="00783D65" w:rsidRPr="00B15761" w:rsidTr="004554F1">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B15761" w:rsidRDefault="00783D65" w:rsidP="00566245">
            <w:pPr>
              <w:spacing w:before="30" w:after="36" w:line="200" w:lineRule="exact"/>
              <w:rPr>
                <w:snapToGrid w:val="0"/>
                <w:lang w:val="ru-MO"/>
              </w:rPr>
            </w:pPr>
            <w:r w:rsidRPr="00B15761">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992"/>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r>
      <w:tr w:rsidR="00783D65" w:rsidRPr="00B15761" w:rsidTr="00525A28">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66245">
            <w:pPr>
              <w:spacing w:before="30" w:after="36" w:line="200"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B15761" w:rsidRDefault="007031EB" w:rsidP="005B07F2">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201,1</w:t>
            </w:r>
          </w:p>
        </w:tc>
        <w:tc>
          <w:tcPr>
            <w:tcW w:w="1021" w:type="dxa"/>
            <w:tcBorders>
              <w:top w:val="nil"/>
              <w:left w:val="single" w:sz="4" w:space="0" w:color="auto"/>
              <w:right w:val="single" w:sz="4" w:space="0" w:color="auto"/>
            </w:tcBorders>
            <w:shd w:val="clear" w:color="auto" w:fill="auto"/>
            <w:vAlign w:val="bottom"/>
          </w:tcPr>
          <w:p w:rsidR="00783D65" w:rsidRPr="00B15761" w:rsidRDefault="005B07F2" w:rsidP="007031EB">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7031EB" w:rsidRPr="00B15761">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783D65" w:rsidRPr="00B15761" w:rsidRDefault="007031EB" w:rsidP="007031EB">
            <w:pPr>
              <w:tabs>
                <w:tab w:val="left" w:pos="992"/>
                <w:tab w:val="left" w:pos="1099"/>
              </w:tabs>
              <w:spacing w:before="30" w:after="36" w:line="200" w:lineRule="exact"/>
              <w:ind w:right="113"/>
              <w:jc w:val="right"/>
              <w:rPr>
                <w:rFonts w:eastAsia="Arial Unicode MS"/>
              </w:rPr>
            </w:pPr>
            <w:r w:rsidRPr="00B15761">
              <w:rPr>
                <w:rFonts w:eastAsia="Arial Unicode MS"/>
                <w:sz w:val="22"/>
                <w:szCs w:val="22"/>
              </w:rPr>
              <w:t>95,9</w:t>
            </w:r>
          </w:p>
        </w:tc>
        <w:tc>
          <w:tcPr>
            <w:tcW w:w="1063" w:type="dxa"/>
            <w:tcBorders>
              <w:top w:val="nil"/>
              <w:left w:val="single" w:sz="4" w:space="0" w:color="auto"/>
              <w:right w:val="single" w:sz="4" w:space="0" w:color="auto"/>
            </w:tcBorders>
            <w:shd w:val="clear" w:color="auto" w:fill="auto"/>
            <w:vAlign w:val="bottom"/>
          </w:tcPr>
          <w:p w:rsidR="00783D65" w:rsidRPr="00B15761" w:rsidRDefault="005B07F2" w:rsidP="007031EB">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7031EB" w:rsidRPr="00B15761">
              <w:rPr>
                <w:rFonts w:eastAsia="Arial Unicode MS"/>
                <w:sz w:val="22"/>
                <w:szCs w:val="22"/>
              </w:rPr>
              <w:t>1,6</w:t>
            </w:r>
          </w:p>
        </w:tc>
        <w:tc>
          <w:tcPr>
            <w:tcW w:w="1008" w:type="dxa"/>
            <w:tcBorders>
              <w:top w:val="nil"/>
              <w:left w:val="single" w:sz="4" w:space="0" w:color="auto"/>
              <w:right w:val="single" w:sz="4" w:space="0" w:color="auto"/>
            </w:tcBorders>
            <w:shd w:val="clear" w:color="auto" w:fill="auto"/>
            <w:vAlign w:val="bottom"/>
          </w:tcPr>
          <w:p w:rsidR="00783D65" w:rsidRPr="00B15761" w:rsidRDefault="007031EB" w:rsidP="007031EB">
            <w:pPr>
              <w:tabs>
                <w:tab w:val="left" w:pos="1099"/>
              </w:tabs>
              <w:spacing w:before="30" w:after="36" w:line="200" w:lineRule="exact"/>
              <w:ind w:right="113"/>
              <w:jc w:val="right"/>
              <w:rPr>
                <w:rFonts w:eastAsia="Arial Unicode MS"/>
              </w:rPr>
            </w:pPr>
            <w:r w:rsidRPr="00B15761">
              <w:rPr>
                <w:rFonts w:eastAsia="Arial Unicode MS"/>
                <w:sz w:val="22"/>
                <w:szCs w:val="22"/>
              </w:rPr>
              <w:t>105,2</w:t>
            </w:r>
          </w:p>
        </w:tc>
        <w:tc>
          <w:tcPr>
            <w:tcW w:w="1036" w:type="dxa"/>
            <w:tcBorders>
              <w:top w:val="nil"/>
              <w:left w:val="single" w:sz="4" w:space="0" w:color="auto"/>
              <w:right w:val="single" w:sz="4" w:space="0" w:color="auto"/>
            </w:tcBorders>
            <w:shd w:val="clear" w:color="auto" w:fill="auto"/>
            <w:vAlign w:val="bottom"/>
          </w:tcPr>
          <w:p w:rsidR="00783D65" w:rsidRPr="00B15761" w:rsidRDefault="005B07F2" w:rsidP="007031EB">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7031EB" w:rsidRPr="00B15761">
              <w:rPr>
                <w:rFonts w:eastAsia="Arial Unicode MS"/>
                <w:sz w:val="22"/>
                <w:szCs w:val="22"/>
              </w:rPr>
              <w:t>8,3</w:t>
            </w:r>
          </w:p>
        </w:tc>
      </w:tr>
      <w:tr w:rsidR="00962D68" w:rsidRPr="00B15761" w:rsidTr="00525A28">
        <w:trPr>
          <w:cantSplit/>
          <w:trHeight w:val="459"/>
          <w:jc w:val="center"/>
        </w:trPr>
        <w:tc>
          <w:tcPr>
            <w:tcW w:w="2910" w:type="dxa"/>
            <w:tcBorders>
              <w:top w:val="nil"/>
              <w:left w:val="single" w:sz="4" w:space="0" w:color="auto"/>
              <w:right w:val="single" w:sz="4" w:space="0" w:color="auto"/>
            </w:tcBorders>
            <w:shd w:val="clear" w:color="auto" w:fill="auto"/>
            <w:vAlign w:val="bottom"/>
          </w:tcPr>
          <w:p w:rsidR="00962D68" w:rsidRPr="00B15761" w:rsidRDefault="00962D68" w:rsidP="00566245">
            <w:pPr>
              <w:spacing w:before="30" w:after="36" w:line="200"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962D68" w:rsidRPr="00B15761" w:rsidRDefault="00962D68" w:rsidP="00E047B2">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1 </w:t>
            </w:r>
            <w:r w:rsidR="00E047B2" w:rsidRPr="00B15761">
              <w:rPr>
                <w:rFonts w:eastAsia="Arial Unicode MS"/>
                <w:sz w:val="22"/>
                <w:szCs w:val="22"/>
              </w:rPr>
              <w:t>597</w:t>
            </w:r>
          </w:p>
        </w:tc>
        <w:tc>
          <w:tcPr>
            <w:tcW w:w="1021" w:type="dxa"/>
            <w:tcBorders>
              <w:top w:val="nil"/>
              <w:left w:val="single" w:sz="4" w:space="0" w:color="auto"/>
              <w:right w:val="single" w:sz="4" w:space="0" w:color="auto"/>
            </w:tcBorders>
            <w:shd w:val="clear" w:color="auto" w:fill="auto"/>
            <w:vAlign w:val="bottom"/>
          </w:tcPr>
          <w:p w:rsidR="00962D68" w:rsidRPr="00B15761" w:rsidRDefault="00320938" w:rsidP="00E047B2">
            <w:pPr>
              <w:tabs>
                <w:tab w:val="left" w:pos="1099"/>
              </w:tabs>
              <w:spacing w:before="30" w:after="36" w:line="200" w:lineRule="exact"/>
              <w:ind w:right="170"/>
              <w:jc w:val="right"/>
              <w:rPr>
                <w:rFonts w:eastAsia="Arial Unicode MS"/>
              </w:rPr>
            </w:pPr>
            <w:r w:rsidRPr="00B15761">
              <w:rPr>
                <w:rFonts w:eastAsia="Arial Unicode MS"/>
                <w:sz w:val="22"/>
                <w:szCs w:val="22"/>
              </w:rPr>
              <w:t>9</w:t>
            </w:r>
            <w:r w:rsidR="00B030DD" w:rsidRPr="00B15761">
              <w:rPr>
                <w:rFonts w:eastAsia="Arial Unicode MS"/>
                <w:sz w:val="22"/>
                <w:szCs w:val="22"/>
              </w:rPr>
              <w:t>5,</w:t>
            </w:r>
            <w:r w:rsidR="00E047B2"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962D68" w:rsidRPr="00B15761" w:rsidRDefault="00962D68" w:rsidP="00E047B2">
            <w:pPr>
              <w:tabs>
                <w:tab w:val="left" w:pos="1099"/>
              </w:tabs>
              <w:spacing w:before="30" w:after="36" w:line="200" w:lineRule="exact"/>
              <w:ind w:right="113"/>
              <w:jc w:val="right"/>
              <w:rPr>
                <w:rFonts w:eastAsia="Arial Unicode MS"/>
              </w:rPr>
            </w:pPr>
            <w:r w:rsidRPr="00B15761">
              <w:rPr>
                <w:rFonts w:eastAsia="Arial Unicode MS"/>
                <w:sz w:val="22"/>
                <w:szCs w:val="22"/>
              </w:rPr>
              <w:t>1 </w:t>
            </w:r>
            <w:r w:rsidR="003D0ABC" w:rsidRPr="00B15761">
              <w:rPr>
                <w:rFonts w:eastAsia="Arial Unicode MS"/>
                <w:sz w:val="22"/>
                <w:szCs w:val="22"/>
              </w:rPr>
              <w:t>8</w:t>
            </w:r>
            <w:r w:rsidR="00E047B2" w:rsidRPr="00B15761">
              <w:rPr>
                <w:rFonts w:eastAsia="Arial Unicode MS"/>
                <w:sz w:val="22"/>
                <w:szCs w:val="22"/>
              </w:rPr>
              <w:t>00</w:t>
            </w:r>
          </w:p>
        </w:tc>
        <w:tc>
          <w:tcPr>
            <w:tcW w:w="1063" w:type="dxa"/>
            <w:tcBorders>
              <w:top w:val="nil"/>
              <w:left w:val="single" w:sz="4" w:space="0" w:color="auto"/>
              <w:right w:val="single" w:sz="4" w:space="0" w:color="auto"/>
            </w:tcBorders>
            <w:shd w:val="clear" w:color="auto" w:fill="auto"/>
            <w:vAlign w:val="bottom"/>
          </w:tcPr>
          <w:p w:rsidR="00962D68" w:rsidRPr="00B15761" w:rsidRDefault="003D0ABC" w:rsidP="00E047B2">
            <w:pPr>
              <w:tabs>
                <w:tab w:val="left" w:pos="1099"/>
              </w:tabs>
              <w:spacing w:before="30" w:after="36" w:line="200" w:lineRule="exact"/>
              <w:ind w:right="170"/>
              <w:jc w:val="right"/>
              <w:rPr>
                <w:rFonts w:eastAsia="Arial Unicode MS"/>
              </w:rPr>
            </w:pPr>
            <w:r w:rsidRPr="00B15761">
              <w:rPr>
                <w:rFonts w:eastAsia="Arial Unicode MS"/>
                <w:sz w:val="22"/>
                <w:szCs w:val="22"/>
              </w:rPr>
              <w:t>9</w:t>
            </w:r>
            <w:r w:rsidR="00E047B2" w:rsidRPr="00B15761">
              <w:rPr>
                <w:rFonts w:eastAsia="Arial Unicode MS"/>
                <w:sz w:val="22"/>
                <w:szCs w:val="22"/>
              </w:rPr>
              <w:t>4,7</w:t>
            </w:r>
          </w:p>
        </w:tc>
        <w:tc>
          <w:tcPr>
            <w:tcW w:w="1008" w:type="dxa"/>
            <w:tcBorders>
              <w:top w:val="nil"/>
              <w:left w:val="single" w:sz="4" w:space="0" w:color="auto"/>
              <w:right w:val="single" w:sz="4" w:space="0" w:color="auto"/>
            </w:tcBorders>
            <w:shd w:val="clear" w:color="auto" w:fill="auto"/>
            <w:vAlign w:val="bottom"/>
          </w:tcPr>
          <w:p w:rsidR="00962D68" w:rsidRPr="00B15761" w:rsidRDefault="00962D68" w:rsidP="00B030DD">
            <w:pPr>
              <w:tabs>
                <w:tab w:val="left" w:pos="1099"/>
              </w:tabs>
              <w:spacing w:before="30" w:after="36" w:line="200" w:lineRule="exact"/>
              <w:ind w:right="113"/>
              <w:jc w:val="right"/>
              <w:rPr>
                <w:rFonts w:eastAsia="Arial Unicode MS"/>
              </w:rPr>
            </w:pPr>
            <w:r w:rsidRPr="00B15761">
              <w:rPr>
                <w:rFonts w:eastAsia="Arial Unicode MS"/>
                <w:sz w:val="22"/>
                <w:szCs w:val="22"/>
              </w:rPr>
              <w:t>1 </w:t>
            </w:r>
            <w:r w:rsidR="00505C49" w:rsidRPr="00B15761">
              <w:rPr>
                <w:rFonts w:eastAsia="Arial Unicode MS"/>
                <w:sz w:val="22"/>
                <w:szCs w:val="22"/>
              </w:rPr>
              <w:t>4</w:t>
            </w:r>
            <w:r w:rsidR="00B030DD" w:rsidRPr="00B15761">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962D68" w:rsidRPr="00B15761" w:rsidRDefault="003D0ABC" w:rsidP="00E047B2">
            <w:pPr>
              <w:tabs>
                <w:tab w:val="left" w:pos="1099"/>
              </w:tabs>
              <w:spacing w:before="30" w:after="36" w:line="200" w:lineRule="exact"/>
              <w:ind w:right="170"/>
              <w:jc w:val="right"/>
              <w:rPr>
                <w:rFonts w:eastAsia="Arial Unicode MS"/>
              </w:rPr>
            </w:pPr>
            <w:r w:rsidRPr="00B15761">
              <w:rPr>
                <w:rFonts w:eastAsia="Arial Unicode MS"/>
                <w:sz w:val="22"/>
                <w:szCs w:val="22"/>
              </w:rPr>
              <w:t>9</w:t>
            </w:r>
            <w:r w:rsidR="00E047B2" w:rsidRPr="00B15761">
              <w:rPr>
                <w:rFonts w:eastAsia="Arial Unicode MS"/>
                <w:sz w:val="22"/>
                <w:szCs w:val="22"/>
              </w:rPr>
              <w:t>8,2</w:t>
            </w:r>
          </w:p>
        </w:tc>
      </w:tr>
      <w:tr w:rsidR="00962D68" w:rsidRPr="00B15761" w:rsidTr="00525A28">
        <w:trPr>
          <w:cantSplit/>
          <w:jc w:val="center"/>
        </w:trPr>
        <w:tc>
          <w:tcPr>
            <w:tcW w:w="2910" w:type="dxa"/>
            <w:tcBorders>
              <w:left w:val="single" w:sz="4" w:space="0" w:color="auto"/>
              <w:right w:val="single" w:sz="4" w:space="0" w:color="auto"/>
            </w:tcBorders>
            <w:shd w:val="clear" w:color="auto" w:fill="auto"/>
            <w:vAlign w:val="bottom"/>
          </w:tcPr>
          <w:p w:rsidR="00962D68" w:rsidRPr="00B15761" w:rsidRDefault="00962D68" w:rsidP="00566245">
            <w:pPr>
              <w:spacing w:before="30" w:after="36" w:line="200" w:lineRule="exact"/>
              <w:rPr>
                <w:snapToGrid w:val="0"/>
              </w:rPr>
            </w:pPr>
            <w:r w:rsidRPr="00B15761">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962D68" w:rsidRPr="00B15761" w:rsidRDefault="00962D68" w:rsidP="00566245">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962D68" w:rsidRPr="00B15761" w:rsidRDefault="00962D68" w:rsidP="00566245">
            <w:pPr>
              <w:tabs>
                <w:tab w:val="left" w:pos="1099"/>
              </w:tabs>
              <w:spacing w:before="30" w:after="36"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62D68" w:rsidRPr="00B15761" w:rsidRDefault="00962D68" w:rsidP="00566245">
            <w:pPr>
              <w:tabs>
                <w:tab w:val="left" w:pos="1099"/>
              </w:tabs>
              <w:spacing w:before="30" w:after="36" w:line="20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62D68" w:rsidRPr="00B15761" w:rsidRDefault="00962D68" w:rsidP="00566245">
            <w:pPr>
              <w:tabs>
                <w:tab w:val="left" w:pos="1099"/>
              </w:tabs>
              <w:spacing w:before="30" w:after="36" w:line="20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962D68" w:rsidRPr="00B15761" w:rsidRDefault="00962D68" w:rsidP="00566245">
            <w:pPr>
              <w:tabs>
                <w:tab w:val="left" w:pos="1099"/>
              </w:tabs>
              <w:spacing w:before="30" w:after="36" w:line="20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962D68" w:rsidRPr="00B15761" w:rsidRDefault="00962D68" w:rsidP="00566245">
            <w:pPr>
              <w:tabs>
                <w:tab w:val="left" w:pos="1099"/>
              </w:tabs>
              <w:spacing w:before="30" w:after="36" w:line="200" w:lineRule="exact"/>
              <w:ind w:right="170"/>
              <w:jc w:val="right"/>
              <w:rPr>
                <w:rFonts w:eastAsia="Arial Unicode MS"/>
              </w:rPr>
            </w:pPr>
          </w:p>
        </w:tc>
      </w:tr>
      <w:tr w:rsidR="00783D65" w:rsidRPr="00B15761" w:rsidTr="00AD0102">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66245">
            <w:pPr>
              <w:spacing w:before="30" w:after="36" w:line="200"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B15761" w:rsidRDefault="007031EB" w:rsidP="005B07F2">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207,0</w:t>
            </w:r>
          </w:p>
        </w:tc>
        <w:tc>
          <w:tcPr>
            <w:tcW w:w="1021" w:type="dxa"/>
            <w:tcBorders>
              <w:top w:val="nil"/>
              <w:left w:val="single" w:sz="4" w:space="0" w:color="auto"/>
              <w:right w:val="single" w:sz="4" w:space="0" w:color="auto"/>
            </w:tcBorders>
            <w:shd w:val="clear" w:color="auto" w:fill="auto"/>
            <w:vAlign w:val="bottom"/>
          </w:tcPr>
          <w:p w:rsidR="00783D65" w:rsidRPr="00B15761" w:rsidRDefault="005A47EB" w:rsidP="007031EB">
            <w:pPr>
              <w:tabs>
                <w:tab w:val="left" w:pos="1099"/>
              </w:tabs>
              <w:spacing w:before="30" w:after="36" w:line="200" w:lineRule="exact"/>
              <w:ind w:right="170"/>
              <w:jc w:val="right"/>
              <w:rPr>
                <w:rFonts w:eastAsia="Arial Unicode MS"/>
              </w:rPr>
            </w:pPr>
            <w:r w:rsidRPr="00B15761">
              <w:rPr>
                <w:rFonts w:eastAsia="Arial Unicode MS"/>
                <w:sz w:val="22"/>
                <w:szCs w:val="22"/>
              </w:rPr>
              <w:t>117,</w:t>
            </w:r>
            <w:r w:rsidR="007031EB" w:rsidRPr="00B15761">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B15761" w:rsidRDefault="005A47EB" w:rsidP="007031EB">
            <w:pPr>
              <w:tabs>
                <w:tab w:val="left" w:pos="1099"/>
              </w:tabs>
              <w:spacing w:before="30" w:after="36" w:line="200" w:lineRule="exact"/>
              <w:ind w:right="113"/>
              <w:jc w:val="right"/>
              <w:rPr>
                <w:rFonts w:eastAsia="Arial Unicode MS"/>
              </w:rPr>
            </w:pPr>
            <w:r w:rsidRPr="00B15761">
              <w:rPr>
                <w:rFonts w:eastAsia="Arial Unicode MS"/>
                <w:sz w:val="22"/>
                <w:szCs w:val="22"/>
              </w:rPr>
              <w:t>1</w:t>
            </w:r>
            <w:r w:rsidR="007031EB" w:rsidRPr="00B15761">
              <w:rPr>
                <w:rFonts w:eastAsia="Arial Unicode MS"/>
                <w:sz w:val="22"/>
                <w:szCs w:val="22"/>
              </w:rPr>
              <w:t>83,3</w:t>
            </w:r>
          </w:p>
        </w:tc>
        <w:tc>
          <w:tcPr>
            <w:tcW w:w="1063" w:type="dxa"/>
            <w:tcBorders>
              <w:top w:val="nil"/>
              <w:left w:val="single" w:sz="4" w:space="0" w:color="auto"/>
              <w:right w:val="single" w:sz="4" w:space="0" w:color="auto"/>
            </w:tcBorders>
            <w:shd w:val="clear" w:color="auto" w:fill="auto"/>
            <w:vAlign w:val="bottom"/>
          </w:tcPr>
          <w:p w:rsidR="00783D65" w:rsidRPr="00B15761" w:rsidRDefault="00D61B22" w:rsidP="007031EB">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7031EB" w:rsidRPr="00B15761">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783D65" w:rsidRPr="00B15761" w:rsidRDefault="005B07F2" w:rsidP="007031EB">
            <w:pPr>
              <w:tabs>
                <w:tab w:val="left" w:pos="1099"/>
              </w:tabs>
              <w:spacing w:before="30" w:after="36" w:line="200" w:lineRule="exact"/>
              <w:ind w:right="113"/>
              <w:jc w:val="right"/>
              <w:rPr>
                <w:rFonts w:eastAsia="Arial Unicode MS"/>
              </w:rPr>
            </w:pPr>
            <w:r w:rsidRPr="00B15761">
              <w:rPr>
                <w:rFonts w:eastAsia="Arial Unicode MS"/>
                <w:sz w:val="22"/>
                <w:szCs w:val="22"/>
              </w:rPr>
              <w:t>2</w:t>
            </w:r>
            <w:r w:rsidR="007031EB" w:rsidRPr="00B15761">
              <w:rPr>
                <w:rFonts w:eastAsia="Arial Unicode MS"/>
                <w:sz w:val="22"/>
                <w:szCs w:val="22"/>
              </w:rPr>
              <w:t>3,7</w:t>
            </w:r>
          </w:p>
        </w:tc>
        <w:tc>
          <w:tcPr>
            <w:tcW w:w="1036" w:type="dxa"/>
            <w:tcBorders>
              <w:top w:val="nil"/>
              <w:left w:val="single" w:sz="4" w:space="0" w:color="auto"/>
              <w:right w:val="single" w:sz="4" w:space="0" w:color="auto"/>
            </w:tcBorders>
            <w:shd w:val="clear" w:color="auto" w:fill="auto"/>
            <w:vAlign w:val="bottom"/>
          </w:tcPr>
          <w:p w:rsidR="00783D65" w:rsidRPr="00B15761" w:rsidRDefault="005A47EB" w:rsidP="007031EB">
            <w:pPr>
              <w:tabs>
                <w:tab w:val="left" w:pos="1099"/>
              </w:tabs>
              <w:spacing w:before="30" w:after="36" w:line="200" w:lineRule="exact"/>
              <w:ind w:right="170"/>
              <w:jc w:val="right"/>
              <w:rPr>
                <w:rFonts w:eastAsia="Arial Unicode MS"/>
              </w:rPr>
            </w:pPr>
            <w:r w:rsidRPr="00B15761">
              <w:rPr>
                <w:rFonts w:eastAsia="Arial Unicode MS"/>
                <w:sz w:val="22"/>
                <w:szCs w:val="22"/>
              </w:rPr>
              <w:t>в 3,</w:t>
            </w:r>
            <w:r w:rsidR="007031EB" w:rsidRPr="00B15761">
              <w:rPr>
                <w:rFonts w:eastAsia="Arial Unicode MS"/>
                <w:sz w:val="22"/>
                <w:szCs w:val="22"/>
              </w:rPr>
              <w:t>1</w:t>
            </w:r>
            <w:r w:rsidRPr="00B15761">
              <w:rPr>
                <w:rFonts w:eastAsia="Arial Unicode MS"/>
                <w:sz w:val="22"/>
                <w:szCs w:val="22"/>
              </w:rPr>
              <w:t>р.</w:t>
            </w:r>
          </w:p>
        </w:tc>
      </w:tr>
      <w:tr w:rsidR="00E720AD" w:rsidRPr="00B15761" w:rsidTr="00AD0102">
        <w:trPr>
          <w:cantSplit/>
          <w:trHeight w:val="540"/>
          <w:jc w:val="center"/>
        </w:trPr>
        <w:tc>
          <w:tcPr>
            <w:tcW w:w="2910" w:type="dxa"/>
            <w:tcBorders>
              <w:top w:val="nil"/>
              <w:left w:val="single" w:sz="4" w:space="0" w:color="auto"/>
              <w:right w:val="single" w:sz="4" w:space="0" w:color="auto"/>
            </w:tcBorders>
            <w:shd w:val="clear" w:color="auto" w:fill="auto"/>
            <w:vAlign w:val="bottom"/>
          </w:tcPr>
          <w:p w:rsidR="00E720AD" w:rsidRPr="00B15761" w:rsidRDefault="00E720AD" w:rsidP="00566245">
            <w:pPr>
              <w:spacing w:before="30" w:after="36" w:line="200"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2 </w:t>
            </w:r>
            <w:r w:rsidR="003D0ABC" w:rsidRPr="00B15761">
              <w:rPr>
                <w:rFonts w:eastAsia="Arial Unicode MS"/>
                <w:sz w:val="22"/>
                <w:szCs w:val="22"/>
              </w:rPr>
              <w:t>3</w:t>
            </w:r>
            <w:r w:rsidR="007F4E25" w:rsidRPr="00B15761">
              <w:rPr>
                <w:rFonts w:eastAsia="Arial Unicode MS"/>
                <w:sz w:val="22"/>
                <w:szCs w:val="22"/>
              </w:rPr>
              <w:t>36</w:t>
            </w:r>
          </w:p>
        </w:tc>
        <w:tc>
          <w:tcPr>
            <w:tcW w:w="1021" w:type="dxa"/>
            <w:tcBorders>
              <w:top w:val="nil"/>
              <w:left w:val="single" w:sz="4" w:space="0" w:color="auto"/>
              <w:right w:val="single" w:sz="4" w:space="0" w:color="auto"/>
            </w:tcBorders>
            <w:shd w:val="clear" w:color="auto" w:fill="auto"/>
            <w:vAlign w:val="bottom"/>
          </w:tcPr>
          <w:p w:rsidR="00E720AD" w:rsidRPr="00B15761" w:rsidRDefault="007F4E25" w:rsidP="007F4E25">
            <w:pPr>
              <w:tabs>
                <w:tab w:val="left" w:pos="1099"/>
              </w:tabs>
              <w:spacing w:before="30" w:after="36" w:line="200" w:lineRule="exact"/>
              <w:ind w:right="170"/>
              <w:jc w:val="right"/>
              <w:rPr>
                <w:rFonts w:eastAsia="Arial Unicode MS"/>
              </w:rPr>
            </w:pPr>
            <w:r w:rsidRPr="00B15761">
              <w:rPr>
                <w:rFonts w:eastAsia="Arial Unicode MS"/>
                <w:sz w:val="22"/>
                <w:szCs w:val="22"/>
              </w:rPr>
              <w:t>97,7</w:t>
            </w:r>
          </w:p>
        </w:tc>
        <w:tc>
          <w:tcPr>
            <w:tcW w:w="1063"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1099"/>
              </w:tabs>
              <w:spacing w:before="30" w:after="36" w:line="200" w:lineRule="exact"/>
              <w:ind w:right="113"/>
              <w:jc w:val="right"/>
              <w:rPr>
                <w:rFonts w:eastAsia="Arial Unicode MS"/>
              </w:rPr>
            </w:pPr>
            <w:r w:rsidRPr="00B15761">
              <w:rPr>
                <w:rFonts w:eastAsia="Arial Unicode MS"/>
                <w:sz w:val="22"/>
                <w:szCs w:val="22"/>
              </w:rPr>
              <w:t>2 </w:t>
            </w:r>
            <w:r w:rsidR="007F4E25" w:rsidRPr="00B15761">
              <w:rPr>
                <w:rFonts w:eastAsia="Arial Unicode MS"/>
                <w:sz w:val="22"/>
                <w:szCs w:val="22"/>
              </w:rPr>
              <w:t>268</w:t>
            </w:r>
          </w:p>
        </w:tc>
        <w:tc>
          <w:tcPr>
            <w:tcW w:w="1063" w:type="dxa"/>
            <w:tcBorders>
              <w:top w:val="nil"/>
              <w:left w:val="single" w:sz="4" w:space="0" w:color="auto"/>
              <w:right w:val="single" w:sz="4" w:space="0" w:color="auto"/>
            </w:tcBorders>
            <w:shd w:val="clear" w:color="auto" w:fill="auto"/>
            <w:vAlign w:val="bottom"/>
          </w:tcPr>
          <w:p w:rsidR="00E720AD" w:rsidRPr="00B15761" w:rsidRDefault="007F4E25" w:rsidP="007F4E25">
            <w:pPr>
              <w:tabs>
                <w:tab w:val="left" w:pos="1099"/>
              </w:tabs>
              <w:spacing w:before="30" w:after="36" w:line="200" w:lineRule="exact"/>
              <w:ind w:right="170"/>
              <w:jc w:val="right"/>
              <w:rPr>
                <w:rFonts w:eastAsia="Arial Unicode MS"/>
              </w:rPr>
            </w:pPr>
            <w:r w:rsidRPr="00B15761">
              <w:rPr>
                <w:rFonts w:eastAsia="Arial Unicode MS"/>
                <w:sz w:val="22"/>
                <w:szCs w:val="22"/>
              </w:rPr>
              <w:t>94,7</w:t>
            </w:r>
          </w:p>
        </w:tc>
        <w:tc>
          <w:tcPr>
            <w:tcW w:w="1008"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1099"/>
              </w:tabs>
              <w:spacing w:before="30" w:after="36" w:line="200" w:lineRule="exact"/>
              <w:ind w:right="113"/>
              <w:jc w:val="right"/>
              <w:rPr>
                <w:rFonts w:eastAsia="Arial Unicode MS"/>
              </w:rPr>
            </w:pPr>
            <w:r w:rsidRPr="00B15761">
              <w:rPr>
                <w:rFonts w:eastAsia="Arial Unicode MS"/>
                <w:sz w:val="22"/>
                <w:szCs w:val="22"/>
              </w:rPr>
              <w:t>2 </w:t>
            </w:r>
            <w:r w:rsidR="007F4E25" w:rsidRPr="00B15761">
              <w:rPr>
                <w:rFonts w:eastAsia="Arial Unicode MS"/>
                <w:sz w:val="22"/>
                <w:szCs w:val="22"/>
              </w:rPr>
              <w:t>863</w:t>
            </w:r>
          </w:p>
        </w:tc>
        <w:tc>
          <w:tcPr>
            <w:tcW w:w="1036" w:type="dxa"/>
            <w:tcBorders>
              <w:top w:val="nil"/>
              <w:left w:val="single" w:sz="4" w:space="0" w:color="auto"/>
              <w:right w:val="single" w:sz="4" w:space="0" w:color="auto"/>
            </w:tcBorders>
            <w:shd w:val="clear" w:color="auto" w:fill="auto"/>
            <w:vAlign w:val="bottom"/>
          </w:tcPr>
          <w:p w:rsidR="00E720AD" w:rsidRPr="00B15761" w:rsidRDefault="003D0ABC" w:rsidP="007F4E25">
            <w:pPr>
              <w:tabs>
                <w:tab w:val="left" w:pos="1099"/>
              </w:tabs>
              <w:spacing w:before="30" w:after="36" w:line="200" w:lineRule="exact"/>
              <w:ind w:right="170"/>
              <w:jc w:val="right"/>
              <w:rPr>
                <w:rFonts w:eastAsia="Arial Unicode MS"/>
              </w:rPr>
            </w:pPr>
            <w:r w:rsidRPr="00B15761">
              <w:rPr>
                <w:rFonts w:eastAsia="Arial Unicode MS"/>
                <w:sz w:val="22"/>
                <w:szCs w:val="22"/>
              </w:rPr>
              <w:t>1</w:t>
            </w:r>
            <w:r w:rsidR="007F4E25" w:rsidRPr="00B15761">
              <w:rPr>
                <w:rFonts w:eastAsia="Arial Unicode MS"/>
                <w:sz w:val="22"/>
                <w:szCs w:val="22"/>
              </w:rPr>
              <w:t>22,4</w:t>
            </w:r>
          </w:p>
        </w:tc>
      </w:tr>
      <w:tr w:rsidR="00783D65" w:rsidRPr="00B15761" w:rsidTr="00AD0102">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B15761" w:rsidRDefault="00783D65" w:rsidP="00566245">
            <w:pPr>
              <w:spacing w:before="30" w:after="36" w:line="200" w:lineRule="exact"/>
              <w:rPr>
                <w:snapToGrid w:val="0"/>
                <w:lang w:val="ru-MO"/>
              </w:rPr>
            </w:pPr>
            <w:r w:rsidRPr="00B15761">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566245">
            <w:pPr>
              <w:tabs>
                <w:tab w:val="left" w:pos="1099"/>
              </w:tabs>
              <w:spacing w:before="30" w:after="36" w:line="200" w:lineRule="exact"/>
              <w:ind w:right="170"/>
              <w:jc w:val="right"/>
              <w:rPr>
                <w:rFonts w:eastAsia="Arial Unicode MS"/>
              </w:rPr>
            </w:pPr>
          </w:p>
        </w:tc>
      </w:tr>
      <w:tr w:rsidR="00783D65" w:rsidRPr="00B15761" w:rsidTr="0024695A">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566245">
            <w:pPr>
              <w:spacing w:before="30" w:after="36" w:line="200"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B15761" w:rsidRDefault="00655DA4" w:rsidP="00566245">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631,1</w:t>
            </w:r>
          </w:p>
        </w:tc>
        <w:tc>
          <w:tcPr>
            <w:tcW w:w="1021" w:type="dxa"/>
            <w:tcBorders>
              <w:top w:val="nil"/>
              <w:left w:val="single" w:sz="4" w:space="0" w:color="auto"/>
              <w:right w:val="single" w:sz="4" w:space="0" w:color="auto"/>
            </w:tcBorders>
            <w:shd w:val="clear" w:color="auto" w:fill="auto"/>
            <w:vAlign w:val="bottom"/>
          </w:tcPr>
          <w:p w:rsidR="00783D65" w:rsidRPr="00B15761" w:rsidRDefault="005B07F2" w:rsidP="00655DA4">
            <w:pPr>
              <w:tabs>
                <w:tab w:val="left" w:pos="1099"/>
              </w:tabs>
              <w:spacing w:before="30" w:after="36" w:line="200" w:lineRule="exact"/>
              <w:ind w:right="170"/>
              <w:jc w:val="right"/>
              <w:rPr>
                <w:rFonts w:eastAsia="Arial Unicode MS"/>
              </w:rPr>
            </w:pPr>
            <w:r w:rsidRPr="00B15761">
              <w:rPr>
                <w:rFonts w:eastAsia="Arial Unicode MS"/>
                <w:sz w:val="22"/>
                <w:szCs w:val="22"/>
              </w:rPr>
              <w:t>11</w:t>
            </w:r>
            <w:r w:rsidR="00655DA4" w:rsidRPr="00B15761">
              <w:rPr>
                <w:rFonts w:eastAsia="Arial Unicode MS"/>
                <w:sz w:val="22"/>
                <w:szCs w:val="22"/>
              </w:rPr>
              <w:t>2,9</w:t>
            </w:r>
          </w:p>
        </w:tc>
        <w:tc>
          <w:tcPr>
            <w:tcW w:w="1063" w:type="dxa"/>
            <w:tcBorders>
              <w:top w:val="nil"/>
              <w:left w:val="single" w:sz="4" w:space="0" w:color="auto"/>
              <w:right w:val="single" w:sz="4" w:space="0" w:color="auto"/>
            </w:tcBorders>
            <w:shd w:val="clear" w:color="auto" w:fill="auto"/>
            <w:vAlign w:val="bottom"/>
          </w:tcPr>
          <w:p w:rsidR="00783D65" w:rsidRPr="00B15761" w:rsidRDefault="00655DA4" w:rsidP="00655DA4">
            <w:pPr>
              <w:tabs>
                <w:tab w:val="left" w:pos="1099"/>
              </w:tabs>
              <w:spacing w:before="30" w:after="36" w:line="200" w:lineRule="exact"/>
              <w:ind w:right="113"/>
              <w:jc w:val="right"/>
              <w:rPr>
                <w:rFonts w:eastAsia="Arial Unicode MS"/>
              </w:rPr>
            </w:pPr>
            <w:r w:rsidRPr="00B15761">
              <w:rPr>
                <w:rFonts w:eastAsia="Arial Unicode MS"/>
                <w:sz w:val="22"/>
                <w:szCs w:val="22"/>
              </w:rPr>
              <w:t>566,1</w:t>
            </w:r>
          </w:p>
        </w:tc>
        <w:tc>
          <w:tcPr>
            <w:tcW w:w="1063" w:type="dxa"/>
            <w:tcBorders>
              <w:top w:val="nil"/>
              <w:left w:val="single" w:sz="4" w:space="0" w:color="auto"/>
              <w:right w:val="single" w:sz="4" w:space="0" w:color="auto"/>
            </w:tcBorders>
            <w:shd w:val="clear" w:color="auto" w:fill="auto"/>
            <w:vAlign w:val="bottom"/>
          </w:tcPr>
          <w:p w:rsidR="00783D65" w:rsidRPr="00B15761" w:rsidRDefault="00020502" w:rsidP="00655DA4">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655DA4" w:rsidRPr="00B15761">
              <w:rPr>
                <w:rFonts w:eastAsia="Arial Unicode MS"/>
                <w:sz w:val="22"/>
                <w:szCs w:val="22"/>
              </w:rPr>
              <w:t>8,7</w:t>
            </w:r>
          </w:p>
        </w:tc>
        <w:tc>
          <w:tcPr>
            <w:tcW w:w="1008" w:type="dxa"/>
            <w:tcBorders>
              <w:top w:val="nil"/>
              <w:left w:val="single" w:sz="4" w:space="0" w:color="auto"/>
              <w:right w:val="single" w:sz="4" w:space="0" w:color="auto"/>
            </w:tcBorders>
            <w:shd w:val="clear" w:color="auto" w:fill="auto"/>
            <w:vAlign w:val="bottom"/>
          </w:tcPr>
          <w:p w:rsidR="00783D65" w:rsidRPr="00B15761" w:rsidRDefault="00655DA4" w:rsidP="00655DA4">
            <w:pPr>
              <w:tabs>
                <w:tab w:val="left" w:pos="1099"/>
              </w:tabs>
              <w:spacing w:before="30" w:after="36" w:line="200" w:lineRule="exact"/>
              <w:ind w:right="113"/>
              <w:jc w:val="right"/>
              <w:rPr>
                <w:rFonts w:eastAsia="Arial Unicode MS"/>
              </w:rPr>
            </w:pPr>
            <w:r w:rsidRPr="00B15761">
              <w:rPr>
                <w:rFonts w:eastAsia="Arial Unicode MS"/>
                <w:sz w:val="22"/>
                <w:szCs w:val="22"/>
              </w:rPr>
              <w:t>65,0</w:t>
            </w:r>
          </w:p>
        </w:tc>
        <w:tc>
          <w:tcPr>
            <w:tcW w:w="1036" w:type="dxa"/>
            <w:tcBorders>
              <w:top w:val="nil"/>
              <w:left w:val="single" w:sz="4" w:space="0" w:color="auto"/>
              <w:right w:val="single" w:sz="4" w:space="0" w:color="auto"/>
            </w:tcBorders>
            <w:shd w:val="clear" w:color="auto" w:fill="auto"/>
            <w:vAlign w:val="bottom"/>
          </w:tcPr>
          <w:p w:rsidR="00783D65" w:rsidRPr="00B15761" w:rsidRDefault="00390086" w:rsidP="00655DA4">
            <w:pPr>
              <w:tabs>
                <w:tab w:val="left" w:pos="1099"/>
              </w:tabs>
              <w:spacing w:before="30" w:after="36" w:line="200" w:lineRule="exact"/>
              <w:ind w:right="170"/>
              <w:jc w:val="right"/>
              <w:rPr>
                <w:rFonts w:eastAsia="Arial Unicode MS"/>
              </w:rPr>
            </w:pPr>
            <w:r w:rsidRPr="00B15761">
              <w:rPr>
                <w:rFonts w:eastAsia="Arial Unicode MS"/>
                <w:sz w:val="22"/>
                <w:szCs w:val="22"/>
              </w:rPr>
              <w:t>1</w:t>
            </w:r>
            <w:r w:rsidR="00655DA4" w:rsidRPr="00B15761">
              <w:rPr>
                <w:rFonts w:eastAsia="Arial Unicode MS"/>
                <w:sz w:val="22"/>
                <w:szCs w:val="22"/>
              </w:rPr>
              <w:t>70,0</w:t>
            </w:r>
          </w:p>
        </w:tc>
      </w:tr>
      <w:tr w:rsidR="00783D65" w:rsidRPr="00B15761" w:rsidTr="0024695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783D65" w:rsidP="00566245">
            <w:pPr>
              <w:spacing w:before="30" w:after="36" w:line="200"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783D65" w:rsidP="007F4E25">
            <w:pPr>
              <w:tabs>
                <w:tab w:val="left" w:pos="909"/>
                <w:tab w:val="left" w:pos="1099"/>
              </w:tabs>
              <w:spacing w:before="30" w:after="36" w:line="200" w:lineRule="exact"/>
              <w:ind w:right="113"/>
              <w:jc w:val="right"/>
              <w:rPr>
                <w:rFonts w:eastAsia="Arial Unicode MS"/>
              </w:rPr>
            </w:pPr>
            <w:r w:rsidRPr="00B15761">
              <w:rPr>
                <w:rFonts w:eastAsia="Arial Unicode MS"/>
                <w:sz w:val="22"/>
                <w:szCs w:val="22"/>
              </w:rPr>
              <w:t>2 </w:t>
            </w:r>
            <w:r w:rsidR="00505C49" w:rsidRPr="00B15761">
              <w:rPr>
                <w:rFonts w:eastAsia="Arial Unicode MS"/>
                <w:sz w:val="22"/>
                <w:szCs w:val="22"/>
              </w:rPr>
              <w:t>2</w:t>
            </w:r>
            <w:r w:rsidR="007F4E25" w:rsidRPr="00B15761">
              <w:rPr>
                <w:rFonts w:eastAsia="Arial Unicode MS"/>
                <w:sz w:val="22"/>
                <w:szCs w:val="22"/>
              </w:rPr>
              <w:t>01</w:t>
            </w:r>
          </w:p>
        </w:tc>
        <w:tc>
          <w:tcPr>
            <w:tcW w:w="1021"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505C49" w:rsidP="007F4E25">
            <w:pPr>
              <w:tabs>
                <w:tab w:val="left" w:pos="1099"/>
              </w:tabs>
              <w:spacing w:before="30" w:after="36" w:line="200" w:lineRule="exact"/>
              <w:ind w:right="170"/>
              <w:jc w:val="right"/>
              <w:rPr>
                <w:rFonts w:eastAsia="Arial Unicode MS"/>
              </w:rPr>
            </w:pPr>
            <w:r w:rsidRPr="00B15761">
              <w:rPr>
                <w:rFonts w:eastAsia="Arial Unicode MS"/>
                <w:sz w:val="22"/>
                <w:szCs w:val="22"/>
              </w:rPr>
              <w:t>9</w:t>
            </w:r>
            <w:r w:rsidR="007F4E25" w:rsidRPr="00B15761">
              <w:rPr>
                <w:rFonts w:eastAsia="Arial Unicode MS"/>
                <w:sz w:val="22"/>
                <w:szCs w:val="22"/>
              </w:rPr>
              <w:t>5,2</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783D65" w:rsidP="007F4E25">
            <w:pPr>
              <w:tabs>
                <w:tab w:val="left" w:pos="1099"/>
              </w:tabs>
              <w:spacing w:before="30" w:after="36" w:line="200" w:lineRule="exact"/>
              <w:ind w:right="113"/>
              <w:jc w:val="right"/>
              <w:rPr>
                <w:rFonts w:eastAsia="Arial Unicode MS"/>
              </w:rPr>
            </w:pPr>
            <w:r w:rsidRPr="00B15761">
              <w:rPr>
                <w:rFonts w:eastAsia="Arial Unicode MS"/>
                <w:sz w:val="22"/>
                <w:szCs w:val="22"/>
              </w:rPr>
              <w:t>2 </w:t>
            </w:r>
            <w:r w:rsidR="00505C49" w:rsidRPr="00B15761">
              <w:rPr>
                <w:rFonts w:eastAsia="Arial Unicode MS"/>
                <w:sz w:val="22"/>
                <w:szCs w:val="22"/>
              </w:rPr>
              <w:t>3</w:t>
            </w:r>
            <w:r w:rsidR="007F4E25" w:rsidRPr="00B15761">
              <w:rPr>
                <w:rFonts w:eastAsia="Arial Unicode MS"/>
                <w:sz w:val="22"/>
                <w:szCs w:val="22"/>
              </w:rPr>
              <w:t>11</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041E73" w:rsidP="007F4E25">
            <w:pPr>
              <w:tabs>
                <w:tab w:val="left" w:pos="1099"/>
              </w:tabs>
              <w:spacing w:before="30" w:after="36" w:line="200" w:lineRule="exact"/>
              <w:ind w:right="170"/>
              <w:jc w:val="right"/>
              <w:rPr>
                <w:rFonts w:eastAsia="Arial Unicode MS"/>
              </w:rPr>
            </w:pPr>
            <w:r w:rsidRPr="00B15761">
              <w:rPr>
                <w:rFonts w:eastAsia="Arial Unicode MS"/>
                <w:sz w:val="22"/>
                <w:szCs w:val="22"/>
              </w:rPr>
              <w:t>9</w:t>
            </w:r>
            <w:r w:rsidR="007F4E25" w:rsidRPr="00B15761">
              <w:rPr>
                <w:rFonts w:eastAsia="Arial Unicode MS"/>
                <w:sz w:val="22"/>
                <w:szCs w:val="22"/>
              </w:rPr>
              <w:t>6,4</w:t>
            </w:r>
          </w:p>
        </w:tc>
        <w:tc>
          <w:tcPr>
            <w:tcW w:w="1008"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017511" w:rsidP="007F4E25">
            <w:pPr>
              <w:tabs>
                <w:tab w:val="left" w:pos="1099"/>
              </w:tabs>
              <w:spacing w:before="30" w:after="36" w:line="200" w:lineRule="exact"/>
              <w:ind w:right="113"/>
              <w:jc w:val="right"/>
              <w:rPr>
                <w:rFonts w:eastAsia="Arial Unicode MS"/>
              </w:rPr>
            </w:pPr>
            <w:r w:rsidRPr="00B15761">
              <w:rPr>
                <w:rFonts w:eastAsia="Arial Unicode MS"/>
                <w:sz w:val="22"/>
                <w:szCs w:val="22"/>
              </w:rPr>
              <w:t xml:space="preserve">1 </w:t>
            </w:r>
            <w:r w:rsidR="007F4E25" w:rsidRPr="00B15761">
              <w:rPr>
                <w:rFonts w:eastAsia="Arial Unicode MS"/>
                <w:sz w:val="22"/>
                <w:szCs w:val="22"/>
              </w:rPr>
              <w:t>242</w:t>
            </w:r>
          </w:p>
        </w:tc>
        <w:tc>
          <w:tcPr>
            <w:tcW w:w="1036" w:type="dxa"/>
            <w:tcBorders>
              <w:top w:val="nil"/>
              <w:left w:val="single" w:sz="4" w:space="0" w:color="auto"/>
              <w:bottom w:val="single" w:sz="4" w:space="0" w:color="auto"/>
              <w:right w:val="single" w:sz="4" w:space="0" w:color="auto"/>
            </w:tcBorders>
            <w:shd w:val="clear" w:color="auto" w:fill="auto"/>
            <w:vAlign w:val="bottom"/>
          </w:tcPr>
          <w:p w:rsidR="00783D65" w:rsidRPr="00B15761" w:rsidRDefault="002C088C" w:rsidP="007F4E25">
            <w:pPr>
              <w:tabs>
                <w:tab w:val="left" w:pos="1099"/>
              </w:tabs>
              <w:spacing w:before="30" w:after="36" w:line="200" w:lineRule="exact"/>
              <w:ind w:right="170"/>
              <w:jc w:val="right"/>
              <w:rPr>
                <w:rFonts w:eastAsia="Arial Unicode MS"/>
              </w:rPr>
            </w:pPr>
            <w:r w:rsidRPr="00B15761">
              <w:rPr>
                <w:rFonts w:eastAsia="Arial Unicode MS"/>
                <w:sz w:val="22"/>
                <w:szCs w:val="22"/>
              </w:rPr>
              <w:t>10</w:t>
            </w:r>
            <w:r w:rsidR="007F4E25" w:rsidRPr="00B15761">
              <w:rPr>
                <w:rFonts w:eastAsia="Arial Unicode MS"/>
                <w:sz w:val="22"/>
                <w:szCs w:val="22"/>
              </w:rPr>
              <w:t>9,4</w:t>
            </w:r>
          </w:p>
        </w:tc>
      </w:tr>
      <w:tr w:rsidR="00E720AD" w:rsidRPr="00B15761" w:rsidTr="0024695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rPr>
                <w:snapToGrid w:val="0"/>
              </w:rPr>
            </w:pPr>
            <w:r w:rsidRPr="00B15761">
              <w:rPr>
                <w:snapToGrid w:val="0"/>
                <w:spacing w:val="-2"/>
                <w:sz w:val="22"/>
                <w:szCs w:val="22"/>
              </w:rPr>
              <w:lastRenderedPageBreak/>
              <w:t>Готовая или консервированная</w:t>
            </w:r>
            <w:r w:rsidRPr="00B15761">
              <w:rPr>
                <w:snapToGrid w:val="0"/>
                <w:sz w:val="22"/>
                <w:szCs w:val="22"/>
              </w:rPr>
              <w:t xml:space="preserve"> </w:t>
            </w:r>
            <w:r w:rsidR="00CA35EA" w:rsidRPr="00B15761">
              <w:rPr>
                <w:snapToGrid w:val="0"/>
                <w:sz w:val="22"/>
                <w:szCs w:val="22"/>
              </w:rPr>
              <w:br/>
            </w:r>
            <w:r w:rsidRPr="00B15761">
              <w:rPr>
                <w:snapToGrid w:val="0"/>
                <w:sz w:val="22"/>
                <w:szCs w:val="22"/>
              </w:rPr>
              <w:t>рыба, икра</w:t>
            </w:r>
          </w:p>
        </w:tc>
        <w:tc>
          <w:tcPr>
            <w:tcW w:w="1021"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tabs>
                <w:tab w:val="left" w:pos="909"/>
              </w:tabs>
              <w:spacing w:before="30" w:after="36" w:line="206"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E720AD" w:rsidRPr="00B15761" w:rsidRDefault="00E720AD" w:rsidP="0024695A">
            <w:pPr>
              <w:spacing w:before="30" w:after="36" w:line="206" w:lineRule="exact"/>
              <w:ind w:right="170"/>
              <w:jc w:val="right"/>
              <w:rPr>
                <w:rFonts w:eastAsia="Arial Unicode MS"/>
              </w:rPr>
            </w:pPr>
          </w:p>
        </w:tc>
      </w:tr>
      <w:tr w:rsidR="00E720AD"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B15761" w:rsidRDefault="00E720AD" w:rsidP="0024695A">
            <w:pPr>
              <w:spacing w:before="30" w:after="36" w:line="206" w:lineRule="exact"/>
              <w:ind w:left="232"/>
              <w:rPr>
                <w:snapToGrid w:val="0"/>
              </w:rPr>
            </w:pPr>
            <w:r w:rsidRPr="00B15761">
              <w:rPr>
                <w:snapToGrid w:val="0"/>
                <w:sz w:val="22"/>
                <w:szCs w:val="22"/>
              </w:rPr>
              <w:t xml:space="preserve">количество, </w:t>
            </w:r>
            <w:r w:rsidR="00020502" w:rsidRPr="00B15761">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E720AD" w:rsidRPr="00B15761" w:rsidRDefault="00EA4321" w:rsidP="0024695A">
            <w:pPr>
              <w:tabs>
                <w:tab w:val="left" w:pos="1099"/>
              </w:tabs>
              <w:spacing w:before="30" w:after="36" w:line="206" w:lineRule="exact"/>
              <w:ind w:right="113"/>
              <w:jc w:val="right"/>
              <w:rPr>
                <w:rFonts w:eastAsia="Arial Unicode MS"/>
              </w:rPr>
            </w:pPr>
            <w:r w:rsidRPr="00B15761">
              <w:rPr>
                <w:rFonts w:eastAsia="Arial Unicode MS"/>
                <w:sz w:val="22"/>
                <w:szCs w:val="22"/>
              </w:rPr>
              <w:t>31,1</w:t>
            </w:r>
          </w:p>
        </w:tc>
        <w:tc>
          <w:tcPr>
            <w:tcW w:w="1021" w:type="dxa"/>
            <w:tcBorders>
              <w:top w:val="nil"/>
              <w:left w:val="single" w:sz="4" w:space="0" w:color="auto"/>
              <w:right w:val="single" w:sz="4" w:space="0" w:color="auto"/>
            </w:tcBorders>
            <w:shd w:val="clear" w:color="auto" w:fill="auto"/>
            <w:vAlign w:val="bottom"/>
          </w:tcPr>
          <w:p w:rsidR="00E720AD" w:rsidRPr="00B15761" w:rsidRDefault="00EA4321" w:rsidP="0024695A">
            <w:pPr>
              <w:tabs>
                <w:tab w:val="left" w:pos="1099"/>
              </w:tabs>
              <w:spacing w:before="30" w:after="36" w:line="206" w:lineRule="exact"/>
              <w:ind w:right="170"/>
              <w:jc w:val="right"/>
              <w:rPr>
                <w:rFonts w:eastAsia="Arial Unicode MS"/>
              </w:rPr>
            </w:pPr>
            <w:r w:rsidRPr="00B15761">
              <w:rPr>
                <w:rFonts w:eastAsia="Arial Unicode MS"/>
                <w:sz w:val="22"/>
                <w:szCs w:val="22"/>
              </w:rPr>
              <w:t>112,6</w:t>
            </w:r>
          </w:p>
        </w:tc>
        <w:tc>
          <w:tcPr>
            <w:tcW w:w="1063" w:type="dxa"/>
            <w:tcBorders>
              <w:top w:val="nil"/>
              <w:left w:val="single" w:sz="4" w:space="0" w:color="auto"/>
              <w:right w:val="single" w:sz="4" w:space="0" w:color="auto"/>
            </w:tcBorders>
            <w:shd w:val="clear" w:color="auto" w:fill="auto"/>
            <w:vAlign w:val="bottom"/>
          </w:tcPr>
          <w:p w:rsidR="00E720AD" w:rsidRPr="00B15761" w:rsidRDefault="00EA4321" w:rsidP="0024695A">
            <w:pPr>
              <w:tabs>
                <w:tab w:val="left" w:pos="1099"/>
              </w:tabs>
              <w:spacing w:before="30" w:after="36" w:line="206" w:lineRule="exact"/>
              <w:ind w:right="113"/>
              <w:jc w:val="right"/>
              <w:rPr>
                <w:rFonts w:eastAsia="Arial Unicode MS"/>
              </w:rPr>
            </w:pPr>
            <w:r w:rsidRPr="00B15761">
              <w:rPr>
                <w:rFonts w:eastAsia="Arial Unicode MS"/>
                <w:sz w:val="22"/>
                <w:szCs w:val="22"/>
              </w:rPr>
              <w:t>29,6</w:t>
            </w:r>
          </w:p>
        </w:tc>
        <w:tc>
          <w:tcPr>
            <w:tcW w:w="1063" w:type="dxa"/>
            <w:tcBorders>
              <w:top w:val="nil"/>
              <w:left w:val="single" w:sz="4" w:space="0" w:color="auto"/>
              <w:right w:val="single" w:sz="4" w:space="0" w:color="auto"/>
            </w:tcBorders>
            <w:shd w:val="clear" w:color="auto" w:fill="auto"/>
            <w:vAlign w:val="bottom"/>
          </w:tcPr>
          <w:p w:rsidR="00E720AD" w:rsidRPr="00B15761" w:rsidRDefault="00020502" w:rsidP="00EA4321">
            <w:pPr>
              <w:tabs>
                <w:tab w:val="left" w:pos="1099"/>
              </w:tabs>
              <w:spacing w:before="30" w:after="36" w:line="206" w:lineRule="exact"/>
              <w:ind w:right="170"/>
              <w:jc w:val="right"/>
              <w:rPr>
                <w:rFonts w:eastAsia="Arial Unicode MS"/>
              </w:rPr>
            </w:pPr>
            <w:r w:rsidRPr="00B15761">
              <w:rPr>
                <w:rFonts w:eastAsia="Arial Unicode MS"/>
                <w:sz w:val="22"/>
                <w:szCs w:val="22"/>
              </w:rPr>
              <w:t>11</w:t>
            </w:r>
            <w:r w:rsidR="00EA4321" w:rsidRPr="00B15761">
              <w:rPr>
                <w:rFonts w:eastAsia="Arial Unicode MS"/>
                <w:sz w:val="22"/>
                <w:szCs w:val="22"/>
              </w:rPr>
              <w:t>1,7</w:t>
            </w:r>
          </w:p>
        </w:tc>
        <w:tc>
          <w:tcPr>
            <w:tcW w:w="1008" w:type="dxa"/>
            <w:tcBorders>
              <w:top w:val="nil"/>
              <w:left w:val="single" w:sz="4" w:space="0" w:color="auto"/>
              <w:right w:val="single" w:sz="4" w:space="0" w:color="auto"/>
            </w:tcBorders>
            <w:shd w:val="clear" w:color="auto" w:fill="auto"/>
            <w:vAlign w:val="bottom"/>
          </w:tcPr>
          <w:p w:rsidR="00E720AD" w:rsidRPr="00B15761" w:rsidRDefault="005A47EB" w:rsidP="00EA4321">
            <w:pPr>
              <w:tabs>
                <w:tab w:val="left" w:pos="1099"/>
              </w:tabs>
              <w:spacing w:before="30" w:after="36" w:line="206" w:lineRule="exact"/>
              <w:ind w:right="113"/>
              <w:jc w:val="right"/>
              <w:rPr>
                <w:rFonts w:eastAsia="Arial Unicode MS"/>
              </w:rPr>
            </w:pPr>
            <w:r w:rsidRPr="00B15761">
              <w:rPr>
                <w:rFonts w:eastAsia="Arial Unicode MS"/>
                <w:sz w:val="22"/>
                <w:szCs w:val="22"/>
              </w:rPr>
              <w:t>1,</w:t>
            </w:r>
            <w:r w:rsidR="00EA4321" w:rsidRPr="00B15761">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E720AD" w:rsidRPr="00B15761" w:rsidRDefault="00020502" w:rsidP="00EA4321">
            <w:pPr>
              <w:tabs>
                <w:tab w:val="left" w:pos="1099"/>
              </w:tabs>
              <w:spacing w:before="30" w:after="36" w:line="206" w:lineRule="exact"/>
              <w:ind w:right="170"/>
              <w:jc w:val="right"/>
              <w:rPr>
                <w:rFonts w:eastAsia="Arial Unicode MS"/>
              </w:rPr>
            </w:pPr>
            <w:r w:rsidRPr="00B15761">
              <w:rPr>
                <w:rFonts w:eastAsia="Arial Unicode MS"/>
                <w:sz w:val="22"/>
                <w:szCs w:val="22"/>
              </w:rPr>
              <w:t>1</w:t>
            </w:r>
            <w:r w:rsidR="005B07F2" w:rsidRPr="00B15761">
              <w:rPr>
                <w:rFonts w:eastAsia="Arial Unicode MS"/>
                <w:sz w:val="22"/>
                <w:szCs w:val="22"/>
              </w:rPr>
              <w:t>3</w:t>
            </w:r>
            <w:r w:rsidR="00EA4321" w:rsidRPr="00B15761">
              <w:rPr>
                <w:rFonts w:eastAsia="Arial Unicode MS"/>
                <w:sz w:val="22"/>
                <w:szCs w:val="22"/>
              </w:rPr>
              <w:t>3,4</w:t>
            </w:r>
          </w:p>
        </w:tc>
      </w:tr>
      <w:tr w:rsidR="00E720AD"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B15761" w:rsidRDefault="00E720AD" w:rsidP="0024695A">
            <w:pPr>
              <w:spacing w:before="30" w:after="36"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1099"/>
              </w:tabs>
              <w:spacing w:before="30" w:after="36" w:line="206" w:lineRule="exact"/>
              <w:ind w:right="113"/>
              <w:jc w:val="right"/>
              <w:rPr>
                <w:rFonts w:eastAsia="Arial Unicode MS"/>
              </w:rPr>
            </w:pPr>
            <w:r w:rsidRPr="00B15761">
              <w:rPr>
                <w:rFonts w:eastAsia="Arial Unicode MS"/>
                <w:sz w:val="22"/>
                <w:szCs w:val="22"/>
              </w:rPr>
              <w:t>3 </w:t>
            </w:r>
            <w:r w:rsidR="002C088C" w:rsidRPr="00B15761">
              <w:rPr>
                <w:rFonts w:eastAsia="Arial Unicode MS"/>
                <w:sz w:val="22"/>
                <w:szCs w:val="22"/>
              </w:rPr>
              <w:t>3</w:t>
            </w:r>
            <w:r w:rsidR="007F4E25" w:rsidRPr="00B15761">
              <w:rPr>
                <w:rFonts w:eastAsia="Arial Unicode MS"/>
                <w:sz w:val="22"/>
                <w:szCs w:val="22"/>
              </w:rPr>
              <w:t>26</w:t>
            </w:r>
          </w:p>
        </w:tc>
        <w:tc>
          <w:tcPr>
            <w:tcW w:w="1021" w:type="dxa"/>
            <w:tcBorders>
              <w:top w:val="nil"/>
              <w:left w:val="single" w:sz="4" w:space="0" w:color="auto"/>
              <w:right w:val="single" w:sz="4" w:space="0" w:color="auto"/>
            </w:tcBorders>
            <w:shd w:val="clear" w:color="auto" w:fill="auto"/>
            <w:vAlign w:val="bottom"/>
          </w:tcPr>
          <w:p w:rsidR="00E720AD" w:rsidRPr="00B15761" w:rsidRDefault="00EB4D17" w:rsidP="0024695A">
            <w:pPr>
              <w:tabs>
                <w:tab w:val="left" w:pos="1099"/>
              </w:tabs>
              <w:spacing w:before="30" w:after="36" w:line="206" w:lineRule="exact"/>
              <w:ind w:right="170"/>
              <w:jc w:val="right"/>
              <w:rPr>
                <w:rFonts w:eastAsia="Arial Unicode MS"/>
              </w:rPr>
            </w:pPr>
            <w:r w:rsidRPr="00B15761">
              <w:rPr>
                <w:rFonts w:eastAsia="Arial Unicode MS"/>
                <w:sz w:val="22"/>
                <w:szCs w:val="22"/>
              </w:rPr>
              <w:t>9</w:t>
            </w:r>
            <w:r w:rsidR="002C088C" w:rsidRPr="00B15761">
              <w:rPr>
                <w:rFonts w:eastAsia="Arial Unicode MS"/>
                <w:sz w:val="22"/>
                <w:szCs w:val="22"/>
              </w:rPr>
              <w:t>1,6</w:t>
            </w:r>
          </w:p>
        </w:tc>
        <w:tc>
          <w:tcPr>
            <w:tcW w:w="1063"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1099"/>
              </w:tabs>
              <w:spacing w:before="30" w:after="36" w:line="206" w:lineRule="exact"/>
              <w:ind w:right="113"/>
              <w:jc w:val="right"/>
              <w:rPr>
                <w:rFonts w:eastAsia="Arial Unicode MS"/>
              </w:rPr>
            </w:pPr>
            <w:r w:rsidRPr="00B15761">
              <w:rPr>
                <w:rFonts w:eastAsia="Arial Unicode MS"/>
                <w:sz w:val="22"/>
                <w:szCs w:val="22"/>
              </w:rPr>
              <w:t>3 </w:t>
            </w:r>
            <w:r w:rsidR="002C088C" w:rsidRPr="00B15761">
              <w:rPr>
                <w:rFonts w:eastAsia="Arial Unicode MS"/>
                <w:sz w:val="22"/>
                <w:szCs w:val="22"/>
              </w:rPr>
              <w:t>30</w:t>
            </w:r>
            <w:r w:rsidR="007F4E25" w:rsidRPr="00B15761">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E720AD" w:rsidRPr="00B15761" w:rsidRDefault="00505C49" w:rsidP="0024695A">
            <w:pPr>
              <w:tabs>
                <w:tab w:val="left" w:pos="1099"/>
              </w:tabs>
              <w:spacing w:before="30" w:after="36" w:line="206" w:lineRule="exact"/>
              <w:ind w:right="170"/>
              <w:jc w:val="right"/>
              <w:rPr>
                <w:rFonts w:eastAsia="Arial Unicode MS"/>
              </w:rPr>
            </w:pPr>
            <w:r w:rsidRPr="00B15761">
              <w:rPr>
                <w:rFonts w:eastAsia="Arial Unicode MS"/>
                <w:sz w:val="22"/>
                <w:szCs w:val="22"/>
              </w:rPr>
              <w:t>9</w:t>
            </w:r>
            <w:r w:rsidR="002C088C" w:rsidRPr="00B15761">
              <w:rPr>
                <w:rFonts w:eastAsia="Arial Unicode MS"/>
                <w:sz w:val="22"/>
                <w:szCs w:val="22"/>
              </w:rPr>
              <w:t>1,5</w:t>
            </w:r>
          </w:p>
        </w:tc>
        <w:tc>
          <w:tcPr>
            <w:tcW w:w="1008" w:type="dxa"/>
            <w:tcBorders>
              <w:top w:val="nil"/>
              <w:left w:val="single" w:sz="4" w:space="0" w:color="auto"/>
              <w:right w:val="single" w:sz="4" w:space="0" w:color="auto"/>
            </w:tcBorders>
            <w:shd w:val="clear" w:color="auto" w:fill="auto"/>
            <w:vAlign w:val="bottom"/>
          </w:tcPr>
          <w:p w:rsidR="00E720AD" w:rsidRPr="00B15761" w:rsidRDefault="00E720AD" w:rsidP="007F4E25">
            <w:pPr>
              <w:tabs>
                <w:tab w:val="left" w:pos="1099"/>
              </w:tabs>
              <w:spacing w:before="30" w:after="36" w:line="206" w:lineRule="exact"/>
              <w:ind w:right="113"/>
              <w:jc w:val="right"/>
              <w:rPr>
                <w:rFonts w:eastAsia="Arial Unicode MS"/>
              </w:rPr>
            </w:pPr>
            <w:r w:rsidRPr="00B15761">
              <w:rPr>
                <w:rFonts w:eastAsia="Arial Unicode MS"/>
                <w:sz w:val="22"/>
                <w:szCs w:val="22"/>
              </w:rPr>
              <w:t>3 </w:t>
            </w:r>
            <w:r w:rsidR="00EB4D17" w:rsidRPr="00B15761">
              <w:rPr>
                <w:rFonts w:eastAsia="Arial Unicode MS"/>
                <w:sz w:val="22"/>
                <w:szCs w:val="22"/>
              </w:rPr>
              <w:t>6</w:t>
            </w:r>
            <w:r w:rsidR="007F4E25" w:rsidRPr="00B15761">
              <w:rPr>
                <w:rFonts w:eastAsia="Arial Unicode MS"/>
                <w:sz w:val="22"/>
                <w:szCs w:val="22"/>
              </w:rPr>
              <w:t>81</w:t>
            </w:r>
          </w:p>
        </w:tc>
        <w:tc>
          <w:tcPr>
            <w:tcW w:w="1036" w:type="dxa"/>
            <w:tcBorders>
              <w:top w:val="nil"/>
              <w:left w:val="single" w:sz="4" w:space="0" w:color="auto"/>
              <w:right w:val="single" w:sz="4" w:space="0" w:color="auto"/>
            </w:tcBorders>
            <w:shd w:val="clear" w:color="auto" w:fill="auto"/>
            <w:vAlign w:val="bottom"/>
          </w:tcPr>
          <w:p w:rsidR="00E720AD" w:rsidRPr="00B15761" w:rsidRDefault="007F4E25" w:rsidP="0024695A">
            <w:pPr>
              <w:tabs>
                <w:tab w:val="left" w:pos="1099"/>
              </w:tabs>
              <w:spacing w:before="30" w:after="36" w:line="206" w:lineRule="exact"/>
              <w:ind w:right="170"/>
              <w:jc w:val="right"/>
              <w:rPr>
                <w:rFonts w:eastAsia="Arial Unicode MS"/>
              </w:rPr>
            </w:pPr>
            <w:r w:rsidRPr="00B15761">
              <w:rPr>
                <w:rFonts w:eastAsia="Arial Unicode MS"/>
                <w:sz w:val="22"/>
                <w:szCs w:val="22"/>
              </w:rPr>
              <w:t>92,2</w:t>
            </w:r>
          </w:p>
        </w:tc>
      </w:tr>
      <w:tr w:rsidR="00783D65"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B15761" w:rsidRDefault="00783D65" w:rsidP="0024695A">
            <w:pPr>
              <w:spacing w:before="30" w:after="36" w:line="206" w:lineRule="exact"/>
              <w:rPr>
                <w:snapToGrid w:val="0"/>
              </w:rPr>
            </w:pPr>
            <w:r w:rsidRPr="00B15761">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909"/>
                <w:tab w:val="left" w:pos="1099"/>
              </w:tabs>
              <w:spacing w:before="30" w:after="36" w:line="206"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1099"/>
              </w:tabs>
              <w:spacing w:before="30" w:after="36" w:line="206"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992"/>
                <w:tab w:val="left" w:pos="1099"/>
              </w:tabs>
              <w:spacing w:before="30" w:after="36" w:line="206"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1099"/>
              </w:tabs>
              <w:spacing w:before="30" w:after="36" w:line="206"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1099"/>
              </w:tabs>
              <w:spacing w:before="30" w:after="36" w:line="206"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83D65" w:rsidRPr="00B15761" w:rsidRDefault="00783D65" w:rsidP="0024695A">
            <w:pPr>
              <w:tabs>
                <w:tab w:val="left" w:pos="1099"/>
              </w:tabs>
              <w:spacing w:before="30" w:after="36" w:line="206" w:lineRule="exact"/>
              <w:ind w:right="170"/>
              <w:jc w:val="right"/>
              <w:rPr>
                <w:snapToGrid w:val="0"/>
              </w:rPr>
            </w:pPr>
          </w:p>
        </w:tc>
      </w:tr>
      <w:tr w:rsidR="00783D65"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24695A">
            <w:pPr>
              <w:spacing w:before="30" w:after="36" w:line="206" w:lineRule="exact"/>
              <w:ind w:left="239"/>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B15761" w:rsidRDefault="00CD51D8" w:rsidP="0024695A">
            <w:pPr>
              <w:tabs>
                <w:tab w:val="left" w:pos="909"/>
                <w:tab w:val="left" w:pos="1099"/>
              </w:tabs>
              <w:spacing w:before="30" w:after="36" w:line="206" w:lineRule="exact"/>
              <w:ind w:right="113"/>
              <w:jc w:val="right"/>
              <w:rPr>
                <w:snapToGrid w:val="0"/>
              </w:rPr>
            </w:pPr>
            <w:r w:rsidRPr="00B15761">
              <w:rPr>
                <w:snapToGrid w:val="0"/>
                <w:sz w:val="22"/>
                <w:szCs w:val="22"/>
              </w:rPr>
              <w:t>322,9</w:t>
            </w:r>
          </w:p>
        </w:tc>
        <w:tc>
          <w:tcPr>
            <w:tcW w:w="1021" w:type="dxa"/>
            <w:tcBorders>
              <w:top w:val="nil"/>
              <w:left w:val="single" w:sz="4" w:space="0" w:color="auto"/>
              <w:right w:val="single" w:sz="4" w:space="0" w:color="auto"/>
            </w:tcBorders>
            <w:shd w:val="clear" w:color="auto" w:fill="auto"/>
            <w:vAlign w:val="bottom"/>
          </w:tcPr>
          <w:p w:rsidR="00783D65" w:rsidRPr="00B15761" w:rsidRDefault="005748EA" w:rsidP="00CD51D8">
            <w:pPr>
              <w:tabs>
                <w:tab w:val="left" w:pos="1099"/>
              </w:tabs>
              <w:spacing w:before="30" w:after="36" w:line="206" w:lineRule="exact"/>
              <w:ind w:right="170"/>
              <w:jc w:val="right"/>
              <w:rPr>
                <w:snapToGrid w:val="0"/>
              </w:rPr>
            </w:pPr>
            <w:r w:rsidRPr="00B15761">
              <w:rPr>
                <w:snapToGrid w:val="0"/>
                <w:sz w:val="22"/>
                <w:szCs w:val="22"/>
              </w:rPr>
              <w:t>1</w:t>
            </w:r>
            <w:r w:rsidR="000965E3" w:rsidRPr="00B15761">
              <w:rPr>
                <w:snapToGrid w:val="0"/>
                <w:sz w:val="22"/>
                <w:szCs w:val="22"/>
              </w:rPr>
              <w:t>7</w:t>
            </w:r>
            <w:r w:rsidR="00CD51D8" w:rsidRPr="00B15761">
              <w:rPr>
                <w:snapToGrid w:val="0"/>
                <w:sz w:val="22"/>
                <w:szCs w:val="22"/>
              </w:rPr>
              <w:t>8,8</w:t>
            </w:r>
          </w:p>
        </w:tc>
        <w:tc>
          <w:tcPr>
            <w:tcW w:w="1063" w:type="dxa"/>
            <w:tcBorders>
              <w:top w:val="nil"/>
              <w:left w:val="single" w:sz="4" w:space="0" w:color="auto"/>
              <w:right w:val="single" w:sz="4" w:space="0" w:color="auto"/>
            </w:tcBorders>
            <w:shd w:val="clear" w:color="auto" w:fill="auto"/>
            <w:vAlign w:val="bottom"/>
          </w:tcPr>
          <w:p w:rsidR="00783D65" w:rsidRPr="00B15761" w:rsidRDefault="000965E3" w:rsidP="00CD51D8">
            <w:pPr>
              <w:tabs>
                <w:tab w:val="left" w:pos="992"/>
                <w:tab w:val="left" w:pos="1099"/>
              </w:tabs>
              <w:spacing w:before="30" w:after="36" w:line="206" w:lineRule="exact"/>
              <w:ind w:right="113"/>
              <w:jc w:val="right"/>
              <w:rPr>
                <w:snapToGrid w:val="0"/>
              </w:rPr>
            </w:pPr>
            <w:r w:rsidRPr="00B15761">
              <w:rPr>
                <w:snapToGrid w:val="0"/>
                <w:sz w:val="22"/>
                <w:szCs w:val="22"/>
              </w:rPr>
              <w:t>2</w:t>
            </w:r>
            <w:r w:rsidR="00CD51D8" w:rsidRPr="00B15761">
              <w:rPr>
                <w:snapToGrid w:val="0"/>
                <w:sz w:val="22"/>
                <w:szCs w:val="22"/>
              </w:rPr>
              <w:t>85,3</w:t>
            </w:r>
          </w:p>
        </w:tc>
        <w:tc>
          <w:tcPr>
            <w:tcW w:w="1063" w:type="dxa"/>
            <w:tcBorders>
              <w:top w:val="nil"/>
              <w:left w:val="single" w:sz="4" w:space="0" w:color="auto"/>
              <w:right w:val="single" w:sz="4" w:space="0" w:color="auto"/>
            </w:tcBorders>
            <w:shd w:val="clear" w:color="auto" w:fill="auto"/>
            <w:vAlign w:val="bottom"/>
          </w:tcPr>
          <w:p w:rsidR="00783D65" w:rsidRPr="00B15761" w:rsidRDefault="000965E3" w:rsidP="00CD51D8">
            <w:pPr>
              <w:tabs>
                <w:tab w:val="left" w:pos="1099"/>
              </w:tabs>
              <w:spacing w:before="30" w:after="36" w:line="206" w:lineRule="exact"/>
              <w:ind w:right="170"/>
              <w:jc w:val="right"/>
              <w:rPr>
                <w:snapToGrid w:val="0"/>
              </w:rPr>
            </w:pPr>
            <w:r w:rsidRPr="00B15761">
              <w:rPr>
                <w:snapToGrid w:val="0"/>
                <w:sz w:val="22"/>
                <w:szCs w:val="22"/>
              </w:rPr>
              <w:t>15</w:t>
            </w:r>
            <w:r w:rsidR="00CD51D8" w:rsidRPr="00B15761">
              <w:rPr>
                <w:snapToGrid w:val="0"/>
                <w:sz w:val="22"/>
                <w:szCs w:val="22"/>
              </w:rPr>
              <w:t>8,2</w:t>
            </w:r>
          </w:p>
        </w:tc>
        <w:tc>
          <w:tcPr>
            <w:tcW w:w="1008" w:type="dxa"/>
            <w:tcBorders>
              <w:top w:val="nil"/>
              <w:left w:val="single" w:sz="4" w:space="0" w:color="auto"/>
              <w:right w:val="single" w:sz="4" w:space="0" w:color="auto"/>
            </w:tcBorders>
            <w:shd w:val="clear" w:color="auto" w:fill="auto"/>
            <w:vAlign w:val="bottom"/>
          </w:tcPr>
          <w:p w:rsidR="00783D65" w:rsidRPr="00B15761" w:rsidRDefault="00CD51D8" w:rsidP="00CD51D8">
            <w:pPr>
              <w:tabs>
                <w:tab w:val="left" w:pos="1099"/>
              </w:tabs>
              <w:spacing w:before="30" w:after="36" w:line="206" w:lineRule="exact"/>
              <w:ind w:right="113"/>
              <w:jc w:val="right"/>
              <w:rPr>
                <w:snapToGrid w:val="0"/>
              </w:rPr>
            </w:pPr>
            <w:r w:rsidRPr="00B15761">
              <w:rPr>
                <w:snapToGrid w:val="0"/>
                <w:sz w:val="22"/>
                <w:szCs w:val="22"/>
              </w:rPr>
              <w:t>37,6</w:t>
            </w:r>
          </w:p>
        </w:tc>
        <w:tc>
          <w:tcPr>
            <w:tcW w:w="1036" w:type="dxa"/>
            <w:tcBorders>
              <w:top w:val="nil"/>
              <w:left w:val="single" w:sz="4" w:space="0" w:color="auto"/>
              <w:right w:val="single" w:sz="4" w:space="0" w:color="auto"/>
            </w:tcBorders>
            <w:shd w:val="clear" w:color="auto" w:fill="auto"/>
            <w:vAlign w:val="bottom"/>
          </w:tcPr>
          <w:p w:rsidR="00783D65" w:rsidRPr="00B15761" w:rsidRDefault="00AE4AF3" w:rsidP="0024695A">
            <w:pPr>
              <w:tabs>
                <w:tab w:val="left" w:pos="1099"/>
              </w:tabs>
              <w:spacing w:before="30" w:after="36" w:line="206" w:lineRule="exact"/>
              <w:ind w:right="170"/>
              <w:jc w:val="right"/>
              <w:rPr>
                <w:snapToGrid w:val="0"/>
              </w:rPr>
            </w:pPr>
            <w:r w:rsidRPr="00B15761">
              <w:rPr>
                <w:snapToGrid w:val="0"/>
                <w:sz w:val="22"/>
                <w:szCs w:val="22"/>
              </w:rPr>
              <w:t>х</w:t>
            </w:r>
          </w:p>
        </w:tc>
      </w:tr>
      <w:tr w:rsidR="00783D65"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B15761" w:rsidRDefault="00783D65" w:rsidP="0024695A">
            <w:pPr>
              <w:spacing w:before="30" w:after="36" w:line="206" w:lineRule="exact"/>
              <w:ind w:left="239"/>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B15761" w:rsidRDefault="007F4E25" w:rsidP="0024695A">
            <w:pPr>
              <w:tabs>
                <w:tab w:val="left" w:pos="909"/>
                <w:tab w:val="left" w:pos="1099"/>
              </w:tabs>
              <w:spacing w:before="30" w:after="36" w:line="206" w:lineRule="exact"/>
              <w:ind w:right="113"/>
              <w:jc w:val="right"/>
              <w:rPr>
                <w:snapToGrid w:val="0"/>
              </w:rPr>
            </w:pPr>
            <w:r w:rsidRPr="00B15761">
              <w:rPr>
                <w:snapToGrid w:val="0"/>
                <w:sz w:val="22"/>
                <w:szCs w:val="22"/>
              </w:rPr>
              <w:t>305</w:t>
            </w:r>
          </w:p>
        </w:tc>
        <w:tc>
          <w:tcPr>
            <w:tcW w:w="1021" w:type="dxa"/>
            <w:tcBorders>
              <w:top w:val="nil"/>
              <w:left w:val="single" w:sz="4" w:space="0" w:color="auto"/>
              <w:right w:val="single" w:sz="4" w:space="0" w:color="auto"/>
            </w:tcBorders>
            <w:shd w:val="clear" w:color="auto" w:fill="auto"/>
            <w:vAlign w:val="bottom"/>
          </w:tcPr>
          <w:p w:rsidR="00783D65" w:rsidRPr="00B15761" w:rsidRDefault="007F4E25" w:rsidP="0024695A">
            <w:pPr>
              <w:tabs>
                <w:tab w:val="left" w:pos="1099"/>
              </w:tabs>
              <w:spacing w:before="30" w:after="36" w:line="206" w:lineRule="exact"/>
              <w:ind w:right="170"/>
              <w:jc w:val="right"/>
              <w:rPr>
                <w:snapToGrid w:val="0"/>
              </w:rPr>
            </w:pPr>
            <w:r w:rsidRPr="00B15761">
              <w:rPr>
                <w:snapToGrid w:val="0"/>
                <w:sz w:val="22"/>
                <w:szCs w:val="22"/>
              </w:rPr>
              <w:t>70,0</w:t>
            </w:r>
          </w:p>
        </w:tc>
        <w:tc>
          <w:tcPr>
            <w:tcW w:w="1063" w:type="dxa"/>
            <w:tcBorders>
              <w:top w:val="nil"/>
              <w:left w:val="single" w:sz="4" w:space="0" w:color="auto"/>
              <w:right w:val="single" w:sz="4" w:space="0" w:color="auto"/>
            </w:tcBorders>
            <w:shd w:val="clear" w:color="auto" w:fill="auto"/>
            <w:vAlign w:val="bottom"/>
          </w:tcPr>
          <w:p w:rsidR="00783D65" w:rsidRPr="00B15761" w:rsidRDefault="007F4E25" w:rsidP="007F4E25">
            <w:pPr>
              <w:tabs>
                <w:tab w:val="left" w:pos="1099"/>
              </w:tabs>
              <w:spacing w:before="30" w:after="36" w:line="206" w:lineRule="exact"/>
              <w:ind w:right="113"/>
              <w:jc w:val="right"/>
              <w:rPr>
                <w:snapToGrid w:val="0"/>
              </w:rPr>
            </w:pPr>
            <w:r w:rsidRPr="00B15761">
              <w:rPr>
                <w:snapToGrid w:val="0"/>
                <w:sz w:val="22"/>
                <w:szCs w:val="22"/>
              </w:rPr>
              <w:t>304</w:t>
            </w:r>
          </w:p>
        </w:tc>
        <w:tc>
          <w:tcPr>
            <w:tcW w:w="1063" w:type="dxa"/>
            <w:tcBorders>
              <w:top w:val="nil"/>
              <w:left w:val="single" w:sz="4" w:space="0" w:color="auto"/>
              <w:right w:val="single" w:sz="4" w:space="0" w:color="auto"/>
            </w:tcBorders>
            <w:shd w:val="clear" w:color="auto" w:fill="auto"/>
            <w:vAlign w:val="bottom"/>
          </w:tcPr>
          <w:p w:rsidR="00783D65" w:rsidRPr="00B15761" w:rsidRDefault="00EB4D17" w:rsidP="007F4E25">
            <w:pPr>
              <w:tabs>
                <w:tab w:val="left" w:pos="1099"/>
              </w:tabs>
              <w:spacing w:before="30" w:after="36" w:line="206" w:lineRule="exact"/>
              <w:ind w:right="170"/>
              <w:jc w:val="right"/>
              <w:rPr>
                <w:snapToGrid w:val="0"/>
              </w:rPr>
            </w:pPr>
            <w:r w:rsidRPr="00B15761">
              <w:rPr>
                <w:snapToGrid w:val="0"/>
                <w:sz w:val="22"/>
                <w:szCs w:val="22"/>
              </w:rPr>
              <w:t>6</w:t>
            </w:r>
            <w:r w:rsidR="007F4E25" w:rsidRPr="00B15761">
              <w:rPr>
                <w:snapToGrid w:val="0"/>
                <w:sz w:val="22"/>
                <w:szCs w:val="22"/>
              </w:rPr>
              <w:t>9,7</w:t>
            </w:r>
          </w:p>
        </w:tc>
        <w:tc>
          <w:tcPr>
            <w:tcW w:w="1008" w:type="dxa"/>
            <w:tcBorders>
              <w:top w:val="nil"/>
              <w:left w:val="single" w:sz="4" w:space="0" w:color="auto"/>
              <w:right w:val="single" w:sz="4" w:space="0" w:color="auto"/>
            </w:tcBorders>
            <w:shd w:val="clear" w:color="auto" w:fill="auto"/>
            <w:vAlign w:val="bottom"/>
          </w:tcPr>
          <w:p w:rsidR="00783D65" w:rsidRPr="00B15761" w:rsidRDefault="00041E73" w:rsidP="007F4E25">
            <w:pPr>
              <w:tabs>
                <w:tab w:val="left" w:pos="1099"/>
              </w:tabs>
              <w:spacing w:before="30" w:after="36" w:line="206" w:lineRule="exact"/>
              <w:ind w:right="113"/>
              <w:jc w:val="right"/>
              <w:rPr>
                <w:snapToGrid w:val="0"/>
              </w:rPr>
            </w:pPr>
            <w:r w:rsidRPr="00B15761">
              <w:rPr>
                <w:snapToGrid w:val="0"/>
                <w:sz w:val="22"/>
                <w:szCs w:val="22"/>
              </w:rPr>
              <w:t>3</w:t>
            </w:r>
            <w:r w:rsidR="007F4E25" w:rsidRPr="00B15761">
              <w:rPr>
                <w:snapToGrid w:val="0"/>
                <w:sz w:val="22"/>
                <w:szCs w:val="22"/>
              </w:rPr>
              <w:t>12</w:t>
            </w:r>
          </w:p>
        </w:tc>
        <w:tc>
          <w:tcPr>
            <w:tcW w:w="1036" w:type="dxa"/>
            <w:tcBorders>
              <w:top w:val="nil"/>
              <w:left w:val="single" w:sz="4" w:space="0" w:color="auto"/>
              <w:right w:val="single" w:sz="4" w:space="0" w:color="auto"/>
            </w:tcBorders>
            <w:shd w:val="clear" w:color="auto" w:fill="auto"/>
            <w:vAlign w:val="bottom"/>
          </w:tcPr>
          <w:p w:rsidR="00783D65" w:rsidRPr="00B15761" w:rsidRDefault="007F4E25" w:rsidP="007F4E25">
            <w:pPr>
              <w:tabs>
                <w:tab w:val="left" w:pos="1099"/>
              </w:tabs>
              <w:spacing w:before="30" w:after="36" w:line="206" w:lineRule="exact"/>
              <w:ind w:right="170"/>
              <w:jc w:val="right"/>
              <w:rPr>
                <w:snapToGrid w:val="0"/>
              </w:rPr>
            </w:pPr>
            <w:r w:rsidRPr="00B15761">
              <w:rPr>
                <w:snapToGrid w:val="0"/>
                <w:sz w:val="22"/>
                <w:szCs w:val="22"/>
              </w:rPr>
              <w:t>71,1</w:t>
            </w:r>
          </w:p>
        </w:tc>
      </w:tr>
      <w:tr w:rsidR="00087039" w:rsidRPr="00B15761" w:rsidTr="009B3039">
        <w:trPr>
          <w:cantSplit/>
          <w:jc w:val="center"/>
        </w:trPr>
        <w:tc>
          <w:tcPr>
            <w:tcW w:w="2910"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rPr>
                <w:snapToGrid w:val="0"/>
              </w:rPr>
            </w:pPr>
            <w:r w:rsidRPr="00B15761">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087039" w:rsidRPr="00B15761" w:rsidRDefault="00087039" w:rsidP="0024695A">
            <w:pPr>
              <w:tabs>
                <w:tab w:val="left" w:pos="909"/>
              </w:tabs>
              <w:spacing w:before="30" w:after="36"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087039" w:rsidRPr="00B15761" w:rsidRDefault="00087039" w:rsidP="0024695A">
            <w:pPr>
              <w:spacing w:before="30" w:after="36" w:line="206" w:lineRule="exact"/>
              <w:ind w:right="170"/>
              <w:jc w:val="right"/>
              <w:rPr>
                <w:rFonts w:eastAsia="Arial Unicode MS"/>
              </w:rPr>
            </w:pPr>
          </w:p>
        </w:tc>
      </w:tr>
      <w:tr w:rsidR="00087039" w:rsidRPr="00B15761" w:rsidTr="009B3039">
        <w:trPr>
          <w:cantSplit/>
          <w:jc w:val="center"/>
        </w:trPr>
        <w:tc>
          <w:tcPr>
            <w:tcW w:w="2910" w:type="dxa"/>
            <w:tcBorders>
              <w:top w:val="nil"/>
              <w:left w:val="single" w:sz="4" w:space="0" w:color="auto"/>
              <w:right w:val="single" w:sz="4" w:space="0" w:color="auto"/>
            </w:tcBorders>
            <w:shd w:val="clear" w:color="auto" w:fill="auto"/>
            <w:vAlign w:val="bottom"/>
          </w:tcPr>
          <w:p w:rsidR="00087039" w:rsidRPr="00B15761" w:rsidRDefault="00087039" w:rsidP="0024695A">
            <w:pPr>
              <w:spacing w:before="30" w:after="36" w:line="206" w:lineRule="exact"/>
              <w:ind w:left="232"/>
              <w:rPr>
                <w:snapToGrid w:val="0"/>
              </w:rPr>
            </w:pPr>
            <w:r w:rsidRPr="00B15761">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087039" w:rsidRPr="00B15761" w:rsidRDefault="00CD51D8" w:rsidP="0024695A">
            <w:pPr>
              <w:tabs>
                <w:tab w:val="left" w:pos="1099"/>
              </w:tabs>
              <w:spacing w:before="30" w:after="36" w:line="206" w:lineRule="exact"/>
              <w:ind w:right="113"/>
              <w:jc w:val="right"/>
              <w:rPr>
                <w:rFonts w:eastAsia="Arial Unicode MS"/>
              </w:rPr>
            </w:pPr>
            <w:r w:rsidRPr="00B15761">
              <w:rPr>
                <w:rFonts w:eastAsia="Arial Unicode MS"/>
                <w:sz w:val="22"/>
                <w:szCs w:val="22"/>
              </w:rPr>
              <w:t>124,7</w:t>
            </w:r>
          </w:p>
        </w:tc>
        <w:tc>
          <w:tcPr>
            <w:tcW w:w="1021" w:type="dxa"/>
            <w:tcBorders>
              <w:top w:val="nil"/>
              <w:left w:val="single" w:sz="4" w:space="0" w:color="auto"/>
              <w:right w:val="single" w:sz="4" w:space="0" w:color="auto"/>
            </w:tcBorders>
            <w:shd w:val="clear" w:color="auto" w:fill="auto"/>
            <w:vAlign w:val="bottom"/>
          </w:tcPr>
          <w:p w:rsidR="00087039" w:rsidRPr="00B15761" w:rsidRDefault="00CD51D8" w:rsidP="00CD51D8">
            <w:pPr>
              <w:tabs>
                <w:tab w:val="left" w:pos="1099"/>
              </w:tabs>
              <w:spacing w:before="30" w:after="36" w:line="206" w:lineRule="exact"/>
              <w:ind w:right="170"/>
              <w:jc w:val="right"/>
              <w:rPr>
                <w:rFonts w:eastAsia="Arial Unicode MS"/>
              </w:rPr>
            </w:pPr>
            <w:r w:rsidRPr="00B15761">
              <w:rPr>
                <w:rFonts w:eastAsia="Arial Unicode MS"/>
                <w:sz w:val="22"/>
                <w:szCs w:val="22"/>
              </w:rPr>
              <w:t>83,1</w:t>
            </w:r>
          </w:p>
        </w:tc>
        <w:tc>
          <w:tcPr>
            <w:tcW w:w="1063" w:type="dxa"/>
            <w:tcBorders>
              <w:top w:val="nil"/>
              <w:left w:val="single" w:sz="4" w:space="0" w:color="auto"/>
              <w:right w:val="single" w:sz="4" w:space="0" w:color="auto"/>
            </w:tcBorders>
            <w:shd w:val="clear" w:color="auto" w:fill="auto"/>
            <w:vAlign w:val="bottom"/>
          </w:tcPr>
          <w:p w:rsidR="00087039" w:rsidRPr="00B15761" w:rsidRDefault="00196A86" w:rsidP="00CD51D8">
            <w:pPr>
              <w:tabs>
                <w:tab w:val="left" w:pos="1099"/>
              </w:tabs>
              <w:spacing w:before="30" w:after="36" w:line="206" w:lineRule="exact"/>
              <w:ind w:right="113"/>
              <w:jc w:val="right"/>
              <w:rPr>
                <w:rFonts w:eastAsia="Arial Unicode MS"/>
              </w:rPr>
            </w:pPr>
            <w:r w:rsidRPr="00B15761">
              <w:rPr>
                <w:rFonts w:eastAsia="Arial Unicode MS"/>
                <w:sz w:val="22"/>
                <w:szCs w:val="22"/>
              </w:rPr>
              <w:t>5</w:t>
            </w:r>
            <w:r w:rsidR="00CD51D8" w:rsidRPr="00B15761">
              <w:rPr>
                <w:rFonts w:eastAsia="Arial Unicode MS"/>
                <w:sz w:val="22"/>
                <w:szCs w:val="22"/>
              </w:rPr>
              <w:t>4,5</w:t>
            </w:r>
          </w:p>
        </w:tc>
        <w:tc>
          <w:tcPr>
            <w:tcW w:w="1063" w:type="dxa"/>
            <w:tcBorders>
              <w:top w:val="nil"/>
              <w:left w:val="single" w:sz="4" w:space="0" w:color="auto"/>
              <w:right w:val="single" w:sz="4" w:space="0" w:color="auto"/>
            </w:tcBorders>
            <w:shd w:val="clear" w:color="auto" w:fill="auto"/>
            <w:vAlign w:val="bottom"/>
          </w:tcPr>
          <w:p w:rsidR="00087039" w:rsidRPr="00B15761" w:rsidRDefault="00A51339" w:rsidP="00CD51D8">
            <w:pPr>
              <w:tabs>
                <w:tab w:val="left" w:pos="1099"/>
              </w:tabs>
              <w:spacing w:before="30" w:after="36" w:line="206" w:lineRule="exact"/>
              <w:ind w:right="170"/>
              <w:jc w:val="right"/>
              <w:rPr>
                <w:rFonts w:eastAsia="Arial Unicode MS"/>
              </w:rPr>
            </w:pPr>
            <w:r w:rsidRPr="00B15761">
              <w:rPr>
                <w:rFonts w:eastAsia="Arial Unicode MS"/>
                <w:sz w:val="22"/>
                <w:szCs w:val="22"/>
              </w:rPr>
              <w:t>6</w:t>
            </w:r>
            <w:r w:rsidR="00CD51D8" w:rsidRPr="00B15761">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087039" w:rsidRPr="00B15761" w:rsidRDefault="00CD51D8" w:rsidP="00CD51D8">
            <w:pPr>
              <w:tabs>
                <w:tab w:val="left" w:pos="1099"/>
              </w:tabs>
              <w:spacing w:before="30" w:after="36" w:line="206" w:lineRule="exact"/>
              <w:ind w:right="113"/>
              <w:jc w:val="right"/>
              <w:rPr>
                <w:rFonts w:eastAsia="Arial Unicode MS"/>
              </w:rPr>
            </w:pPr>
            <w:r w:rsidRPr="00B15761">
              <w:rPr>
                <w:rFonts w:eastAsia="Arial Unicode MS"/>
                <w:sz w:val="22"/>
                <w:szCs w:val="22"/>
              </w:rPr>
              <w:t>70,2</w:t>
            </w:r>
          </w:p>
        </w:tc>
        <w:tc>
          <w:tcPr>
            <w:tcW w:w="1036" w:type="dxa"/>
            <w:tcBorders>
              <w:top w:val="nil"/>
              <w:left w:val="single" w:sz="4" w:space="0" w:color="auto"/>
              <w:right w:val="single" w:sz="4" w:space="0" w:color="auto"/>
            </w:tcBorders>
            <w:shd w:val="clear" w:color="auto" w:fill="auto"/>
            <w:vAlign w:val="bottom"/>
          </w:tcPr>
          <w:p w:rsidR="00087039" w:rsidRPr="00B15761" w:rsidRDefault="006E2F00" w:rsidP="00CD51D8">
            <w:pPr>
              <w:tabs>
                <w:tab w:val="left" w:pos="1099"/>
              </w:tabs>
              <w:spacing w:before="30" w:after="36" w:line="206" w:lineRule="exact"/>
              <w:ind w:right="170"/>
              <w:jc w:val="right"/>
              <w:rPr>
                <w:rFonts w:eastAsia="Arial Unicode MS"/>
              </w:rPr>
            </w:pPr>
            <w:r w:rsidRPr="00B15761">
              <w:rPr>
                <w:rFonts w:eastAsia="Arial Unicode MS"/>
                <w:sz w:val="22"/>
                <w:szCs w:val="22"/>
              </w:rPr>
              <w:t>1</w:t>
            </w:r>
            <w:r w:rsidR="00CD51D8" w:rsidRPr="00B15761">
              <w:rPr>
                <w:rFonts w:eastAsia="Arial Unicode MS"/>
                <w:sz w:val="22"/>
                <w:szCs w:val="22"/>
              </w:rPr>
              <w:t>12,8</w:t>
            </w:r>
          </w:p>
        </w:tc>
      </w:tr>
      <w:tr w:rsidR="00087039" w:rsidRPr="00B15761" w:rsidTr="009B3039">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087039" w:rsidP="0024695A">
            <w:pPr>
              <w:spacing w:before="30" w:after="36" w:line="206" w:lineRule="exact"/>
              <w:ind w:left="232"/>
              <w:rPr>
                <w:snapToGrid w:val="0"/>
              </w:rPr>
            </w:pPr>
            <w:r w:rsidRPr="00B15761">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7F4E25" w:rsidP="0024695A">
            <w:pPr>
              <w:tabs>
                <w:tab w:val="left" w:pos="1099"/>
              </w:tabs>
              <w:spacing w:before="30" w:after="36" w:line="206" w:lineRule="exact"/>
              <w:ind w:right="113"/>
              <w:jc w:val="right"/>
              <w:rPr>
                <w:rFonts w:eastAsia="Arial Unicode MS"/>
              </w:rPr>
            </w:pPr>
            <w:r w:rsidRPr="00B15761">
              <w:rPr>
                <w:rFonts w:eastAsia="Arial Unicode MS"/>
                <w:sz w:val="22"/>
                <w:szCs w:val="22"/>
              </w:rPr>
              <w:t>797</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C22805" w:rsidP="007F4E25">
            <w:pPr>
              <w:tabs>
                <w:tab w:val="left" w:pos="1099"/>
              </w:tabs>
              <w:spacing w:before="30" w:after="36" w:line="206" w:lineRule="exact"/>
              <w:ind w:right="170"/>
              <w:jc w:val="right"/>
              <w:rPr>
                <w:rFonts w:eastAsia="Arial Unicode MS"/>
              </w:rPr>
            </w:pPr>
            <w:r w:rsidRPr="00B15761">
              <w:rPr>
                <w:rFonts w:eastAsia="Arial Unicode MS"/>
                <w:sz w:val="22"/>
                <w:szCs w:val="22"/>
              </w:rPr>
              <w:t>109,</w:t>
            </w:r>
            <w:r w:rsidR="007F4E25" w:rsidRPr="00B15761">
              <w:rPr>
                <w:rFonts w:eastAsia="Arial Unicode MS"/>
                <w:sz w:val="22"/>
                <w:szCs w:val="22"/>
              </w:rPr>
              <w:t>1</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2C088C" w:rsidP="0024695A">
            <w:pPr>
              <w:tabs>
                <w:tab w:val="left" w:pos="1099"/>
              </w:tabs>
              <w:spacing w:before="30" w:after="36" w:line="206" w:lineRule="exact"/>
              <w:ind w:right="113"/>
              <w:jc w:val="right"/>
              <w:rPr>
                <w:rFonts w:eastAsia="Arial Unicode MS"/>
              </w:rPr>
            </w:pPr>
            <w:r w:rsidRPr="00B15761">
              <w:rPr>
                <w:rFonts w:eastAsia="Arial Unicode MS"/>
                <w:sz w:val="22"/>
                <w:szCs w:val="22"/>
              </w:rPr>
              <w:t>80</w:t>
            </w:r>
            <w:r w:rsidR="007F4E25" w:rsidRPr="00B15761">
              <w:rPr>
                <w:rFonts w:eastAsia="Arial Unicode MS"/>
                <w:sz w:val="22"/>
                <w:szCs w:val="22"/>
              </w:rPr>
              <w:t>4</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505C49" w:rsidP="007F4E25">
            <w:pPr>
              <w:tabs>
                <w:tab w:val="left" w:pos="1099"/>
              </w:tabs>
              <w:spacing w:before="30" w:after="36" w:line="206" w:lineRule="exact"/>
              <w:ind w:right="170"/>
              <w:jc w:val="right"/>
              <w:rPr>
                <w:rFonts w:eastAsia="Arial Unicode MS"/>
              </w:rPr>
            </w:pPr>
            <w:r w:rsidRPr="00B15761">
              <w:rPr>
                <w:rFonts w:eastAsia="Arial Unicode MS"/>
                <w:sz w:val="22"/>
                <w:szCs w:val="22"/>
              </w:rPr>
              <w:t>10</w:t>
            </w:r>
            <w:r w:rsidR="007F4E25" w:rsidRPr="00B15761">
              <w:rPr>
                <w:rFonts w:eastAsia="Arial Unicode MS"/>
                <w:sz w:val="22"/>
                <w:szCs w:val="22"/>
              </w:rPr>
              <w:t>7,9</w:t>
            </w:r>
          </w:p>
        </w:tc>
        <w:tc>
          <w:tcPr>
            <w:tcW w:w="1008"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2C088C" w:rsidP="007F4E25">
            <w:pPr>
              <w:tabs>
                <w:tab w:val="left" w:pos="1099"/>
              </w:tabs>
              <w:spacing w:before="30" w:after="36" w:line="206" w:lineRule="exact"/>
              <w:ind w:right="113"/>
              <w:jc w:val="right"/>
              <w:rPr>
                <w:rFonts w:eastAsia="Arial Unicode MS"/>
              </w:rPr>
            </w:pPr>
            <w:r w:rsidRPr="00B15761">
              <w:rPr>
                <w:rFonts w:eastAsia="Arial Unicode MS"/>
                <w:sz w:val="22"/>
                <w:szCs w:val="22"/>
              </w:rPr>
              <w:t>79</w:t>
            </w:r>
            <w:r w:rsidR="007F4E25" w:rsidRPr="00B15761">
              <w:rPr>
                <w:rFonts w:eastAsia="Arial Unicode MS"/>
                <w:sz w:val="22"/>
                <w:szCs w:val="22"/>
              </w:rPr>
              <w:t>1</w:t>
            </w:r>
          </w:p>
        </w:tc>
        <w:tc>
          <w:tcPr>
            <w:tcW w:w="1036" w:type="dxa"/>
            <w:tcBorders>
              <w:top w:val="nil"/>
              <w:left w:val="single" w:sz="4" w:space="0" w:color="auto"/>
              <w:bottom w:val="double" w:sz="4" w:space="0" w:color="auto"/>
              <w:right w:val="single" w:sz="4" w:space="0" w:color="auto"/>
            </w:tcBorders>
            <w:shd w:val="clear" w:color="auto" w:fill="auto"/>
            <w:vAlign w:val="bottom"/>
          </w:tcPr>
          <w:p w:rsidR="00087039" w:rsidRPr="00B15761" w:rsidRDefault="00C22805" w:rsidP="007F4E25">
            <w:pPr>
              <w:tabs>
                <w:tab w:val="left" w:pos="1099"/>
              </w:tabs>
              <w:spacing w:before="30" w:after="36" w:line="206" w:lineRule="exact"/>
              <w:ind w:right="170"/>
              <w:jc w:val="right"/>
              <w:rPr>
                <w:rFonts w:eastAsia="Arial Unicode MS"/>
              </w:rPr>
            </w:pPr>
            <w:r w:rsidRPr="00B15761">
              <w:rPr>
                <w:rFonts w:eastAsia="Arial Unicode MS"/>
                <w:sz w:val="22"/>
                <w:szCs w:val="22"/>
              </w:rPr>
              <w:t>11</w:t>
            </w:r>
            <w:r w:rsidR="007F4E25" w:rsidRPr="00B15761">
              <w:rPr>
                <w:rFonts w:eastAsia="Arial Unicode MS"/>
                <w:sz w:val="22"/>
                <w:szCs w:val="22"/>
              </w:rPr>
              <w:t>1,6</w:t>
            </w:r>
          </w:p>
        </w:tc>
      </w:tr>
    </w:tbl>
    <w:bookmarkEnd w:id="6"/>
    <w:bookmarkEnd w:id="7"/>
    <w:bookmarkEnd w:id="8"/>
    <w:bookmarkEnd w:id="9"/>
    <w:p w:rsidR="003D3FED" w:rsidRPr="00B15761" w:rsidRDefault="003D3FED" w:rsidP="003D3FED">
      <w:pPr>
        <w:spacing w:before="240" w:after="120" w:line="260" w:lineRule="exact"/>
        <w:jc w:val="center"/>
        <w:outlineLvl w:val="0"/>
        <w:rPr>
          <w:rFonts w:ascii="Arial" w:hAnsi="Arial" w:cs="Arial"/>
          <w:b/>
          <w:bCs/>
          <w:sz w:val="22"/>
          <w:szCs w:val="22"/>
        </w:rPr>
      </w:pPr>
      <w:r w:rsidRPr="00B15761">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3D3FED" w:rsidRPr="00B15761" w:rsidTr="009B7C84">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3D3FED" w:rsidRPr="00B15761" w:rsidRDefault="003D3FED" w:rsidP="009B7C84">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3D3FED" w:rsidRPr="00B15761" w:rsidRDefault="003D3FED" w:rsidP="009B7C84">
            <w:pPr>
              <w:spacing w:before="40" w:after="40" w:line="200" w:lineRule="exact"/>
              <w:ind w:right="-57"/>
              <w:jc w:val="center"/>
            </w:pPr>
            <w:r w:rsidRPr="00B15761">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right="-57"/>
              <w:jc w:val="center"/>
            </w:pPr>
            <w:r w:rsidRPr="00B15761">
              <w:rPr>
                <w:sz w:val="22"/>
                <w:szCs w:val="22"/>
              </w:rPr>
              <w:t xml:space="preserve">В том числе </w:t>
            </w:r>
            <w:proofErr w:type="gramStart"/>
            <w:r w:rsidRPr="00B15761">
              <w:rPr>
                <w:sz w:val="22"/>
                <w:szCs w:val="22"/>
              </w:rPr>
              <w:t>из</w:t>
            </w:r>
            <w:proofErr w:type="gramEnd"/>
          </w:p>
        </w:tc>
      </w:tr>
      <w:tr w:rsidR="003D3FED" w:rsidRPr="00B15761" w:rsidTr="009B7C84">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3D3FED" w:rsidRPr="00B15761" w:rsidRDefault="003D3FED" w:rsidP="009B7C84">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3D3FED" w:rsidRPr="00B15761" w:rsidRDefault="003D3FED" w:rsidP="009B7C84">
            <w:pPr>
              <w:spacing w:before="40" w:after="40" w:line="200" w:lineRule="exact"/>
              <w:ind w:right="-57"/>
              <w:jc w:val="center"/>
            </w:pPr>
            <w:r w:rsidRPr="00B15761">
              <w:rPr>
                <w:sz w:val="22"/>
                <w:szCs w:val="22"/>
              </w:rPr>
              <w:t xml:space="preserve">январь-июль </w:t>
            </w:r>
            <w:r w:rsidRPr="00B15761">
              <w:rPr>
                <w:sz w:val="22"/>
                <w:szCs w:val="22"/>
              </w:rPr>
              <w:br/>
              <w:t xml:space="preserve">2020 г. </w:t>
            </w:r>
          </w:p>
        </w:tc>
        <w:tc>
          <w:tcPr>
            <w:tcW w:w="1061" w:type="dxa"/>
            <w:vMerge w:val="restart"/>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left="-57" w:right="-57"/>
              <w:jc w:val="center"/>
            </w:pPr>
            <w:r w:rsidRPr="00B15761">
              <w:rPr>
                <w:sz w:val="22"/>
                <w:szCs w:val="22"/>
              </w:rPr>
              <w:t xml:space="preserve">январь-июль </w:t>
            </w:r>
            <w:r w:rsidRPr="00B15761">
              <w:rPr>
                <w:sz w:val="22"/>
                <w:szCs w:val="22"/>
              </w:rPr>
              <w:br/>
              <w:t xml:space="preserve">2020 г. </w:t>
            </w:r>
            <w:r w:rsidRPr="00B15761">
              <w:rPr>
                <w:sz w:val="22"/>
                <w:szCs w:val="22"/>
              </w:rPr>
              <w:br/>
            </w:r>
            <w:proofErr w:type="gramStart"/>
            <w:r w:rsidRPr="00B15761">
              <w:rPr>
                <w:sz w:val="22"/>
                <w:szCs w:val="22"/>
              </w:rPr>
              <w:t>в</w:t>
            </w:r>
            <w:proofErr w:type="gramEnd"/>
            <w:r w:rsidRPr="00B15761">
              <w:rPr>
                <w:sz w:val="22"/>
                <w:szCs w:val="22"/>
              </w:rPr>
              <w:t xml:space="preserve"> % </w:t>
            </w:r>
            <w:proofErr w:type="gramStart"/>
            <w:r w:rsidRPr="00B15761">
              <w:rPr>
                <w:sz w:val="22"/>
                <w:szCs w:val="22"/>
              </w:rPr>
              <w:t>к</w:t>
            </w:r>
            <w:proofErr w:type="gramEnd"/>
            <w:r w:rsidRPr="00B15761">
              <w:rPr>
                <w:sz w:val="22"/>
                <w:szCs w:val="22"/>
              </w:rPr>
              <w:br/>
              <w:t xml:space="preserve">январю-июлю </w:t>
            </w:r>
            <w:r w:rsidRPr="00B15761">
              <w:rPr>
                <w:sz w:val="22"/>
                <w:szCs w:val="22"/>
              </w:rPr>
              <w:br/>
              <w:t xml:space="preserve">2019 г. </w:t>
            </w:r>
          </w:p>
        </w:tc>
        <w:tc>
          <w:tcPr>
            <w:tcW w:w="2126" w:type="dxa"/>
            <w:gridSpan w:val="2"/>
            <w:tcBorders>
              <w:top w:val="single" w:sz="4" w:space="0" w:color="auto"/>
              <w:left w:val="nil"/>
              <w:bottom w:val="single" w:sz="4" w:space="0" w:color="auto"/>
              <w:right w:val="single" w:sz="4" w:space="0" w:color="auto"/>
            </w:tcBorders>
            <w:hideMark/>
          </w:tcPr>
          <w:p w:rsidR="003D3FED" w:rsidRPr="00B15761" w:rsidRDefault="003D3FED" w:rsidP="009B7C84">
            <w:pPr>
              <w:spacing w:before="60" w:after="60" w:line="200" w:lineRule="exact"/>
              <w:ind w:right="-57"/>
              <w:jc w:val="center"/>
            </w:pPr>
            <w:r w:rsidRPr="00B15761">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3D3FED" w:rsidRPr="00B15761" w:rsidRDefault="003D3FED" w:rsidP="009B7C84">
            <w:pPr>
              <w:spacing w:before="60" w:after="60" w:line="200" w:lineRule="exact"/>
              <w:ind w:right="-57"/>
              <w:jc w:val="center"/>
            </w:pPr>
            <w:r w:rsidRPr="00B15761">
              <w:rPr>
                <w:sz w:val="22"/>
                <w:szCs w:val="22"/>
              </w:rPr>
              <w:t>стран вне СНГ</w:t>
            </w:r>
          </w:p>
        </w:tc>
      </w:tr>
      <w:tr w:rsidR="003D3FED" w:rsidRPr="00B15761" w:rsidTr="009B7C84">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3D3FED" w:rsidRPr="00B15761" w:rsidRDefault="003D3FED" w:rsidP="009B7C84">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3D3FED" w:rsidRPr="00B15761" w:rsidRDefault="003D3FED" w:rsidP="009B7C84">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right="-57"/>
              <w:jc w:val="center"/>
            </w:pPr>
            <w:r w:rsidRPr="00B15761">
              <w:rPr>
                <w:sz w:val="22"/>
                <w:szCs w:val="22"/>
              </w:rPr>
              <w:t xml:space="preserve">январь-июль </w:t>
            </w:r>
            <w:r w:rsidRPr="00B15761">
              <w:rPr>
                <w:sz w:val="22"/>
                <w:szCs w:val="22"/>
              </w:rPr>
              <w:br/>
              <w:t xml:space="preserve">2020 г. </w:t>
            </w:r>
          </w:p>
        </w:tc>
        <w:tc>
          <w:tcPr>
            <w:tcW w:w="1063" w:type="dxa"/>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left="-57" w:right="-57"/>
              <w:jc w:val="center"/>
            </w:pPr>
            <w:r w:rsidRPr="00B15761">
              <w:rPr>
                <w:sz w:val="22"/>
                <w:szCs w:val="22"/>
              </w:rPr>
              <w:t xml:space="preserve">январь-июль </w:t>
            </w:r>
            <w:r w:rsidRPr="00B15761">
              <w:rPr>
                <w:sz w:val="22"/>
                <w:szCs w:val="22"/>
              </w:rPr>
              <w:br/>
              <w:t xml:space="preserve">2020 г. </w:t>
            </w:r>
            <w:r w:rsidRPr="00B15761">
              <w:rPr>
                <w:sz w:val="22"/>
                <w:szCs w:val="22"/>
              </w:rPr>
              <w:br/>
            </w:r>
            <w:proofErr w:type="gramStart"/>
            <w:r w:rsidRPr="00B15761">
              <w:rPr>
                <w:sz w:val="22"/>
                <w:szCs w:val="22"/>
              </w:rPr>
              <w:t>в</w:t>
            </w:r>
            <w:proofErr w:type="gramEnd"/>
            <w:r w:rsidRPr="00B15761">
              <w:rPr>
                <w:sz w:val="22"/>
                <w:szCs w:val="22"/>
              </w:rPr>
              <w:t xml:space="preserve"> % </w:t>
            </w:r>
            <w:proofErr w:type="gramStart"/>
            <w:r w:rsidRPr="00B15761">
              <w:rPr>
                <w:sz w:val="22"/>
                <w:szCs w:val="22"/>
              </w:rPr>
              <w:t>к</w:t>
            </w:r>
            <w:proofErr w:type="gramEnd"/>
            <w:r w:rsidRPr="00B15761">
              <w:rPr>
                <w:sz w:val="22"/>
                <w:szCs w:val="22"/>
              </w:rPr>
              <w:br/>
              <w:t xml:space="preserve">январю-июлю </w:t>
            </w:r>
            <w:r w:rsidRPr="00B15761">
              <w:rPr>
                <w:sz w:val="22"/>
                <w:szCs w:val="22"/>
              </w:rPr>
              <w:br/>
              <w:t xml:space="preserve">2019 г. </w:t>
            </w:r>
          </w:p>
        </w:tc>
        <w:tc>
          <w:tcPr>
            <w:tcW w:w="1000" w:type="dxa"/>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right="-57"/>
              <w:jc w:val="center"/>
            </w:pPr>
            <w:r w:rsidRPr="00B15761">
              <w:rPr>
                <w:sz w:val="22"/>
                <w:szCs w:val="22"/>
              </w:rPr>
              <w:t xml:space="preserve">январь-июль </w:t>
            </w:r>
            <w:r w:rsidRPr="00B15761">
              <w:rPr>
                <w:sz w:val="22"/>
                <w:szCs w:val="22"/>
              </w:rPr>
              <w:br/>
              <w:t xml:space="preserve">2020 г. </w:t>
            </w:r>
          </w:p>
        </w:tc>
        <w:tc>
          <w:tcPr>
            <w:tcW w:w="1001" w:type="dxa"/>
            <w:tcBorders>
              <w:top w:val="single" w:sz="4" w:space="0" w:color="auto"/>
              <w:left w:val="nil"/>
              <w:bottom w:val="single" w:sz="4" w:space="0" w:color="auto"/>
              <w:right w:val="single" w:sz="4" w:space="0" w:color="auto"/>
            </w:tcBorders>
            <w:hideMark/>
          </w:tcPr>
          <w:p w:rsidR="003D3FED" w:rsidRPr="00B15761" w:rsidRDefault="003D3FED" w:rsidP="009B7C84">
            <w:pPr>
              <w:spacing w:before="40" w:after="40" w:line="200" w:lineRule="exact"/>
              <w:ind w:left="-57" w:right="-57"/>
              <w:jc w:val="center"/>
            </w:pPr>
            <w:r w:rsidRPr="00B15761">
              <w:rPr>
                <w:sz w:val="22"/>
                <w:szCs w:val="22"/>
              </w:rPr>
              <w:t xml:space="preserve">январь-июль </w:t>
            </w:r>
            <w:r w:rsidRPr="00B15761">
              <w:rPr>
                <w:sz w:val="22"/>
                <w:szCs w:val="22"/>
              </w:rPr>
              <w:br/>
              <w:t xml:space="preserve">2020 г. </w:t>
            </w:r>
            <w:r w:rsidRPr="00B15761">
              <w:rPr>
                <w:sz w:val="22"/>
                <w:szCs w:val="22"/>
              </w:rPr>
              <w:br/>
            </w:r>
            <w:proofErr w:type="gramStart"/>
            <w:r w:rsidRPr="00B15761">
              <w:rPr>
                <w:sz w:val="22"/>
                <w:szCs w:val="22"/>
              </w:rPr>
              <w:t>в</w:t>
            </w:r>
            <w:proofErr w:type="gramEnd"/>
            <w:r w:rsidRPr="00B15761">
              <w:rPr>
                <w:sz w:val="22"/>
                <w:szCs w:val="22"/>
              </w:rPr>
              <w:t xml:space="preserve"> % </w:t>
            </w:r>
            <w:proofErr w:type="gramStart"/>
            <w:r w:rsidRPr="00B15761">
              <w:rPr>
                <w:sz w:val="22"/>
                <w:szCs w:val="22"/>
              </w:rPr>
              <w:t>к</w:t>
            </w:r>
            <w:proofErr w:type="gramEnd"/>
            <w:r w:rsidRPr="00B15761">
              <w:rPr>
                <w:sz w:val="22"/>
                <w:szCs w:val="22"/>
              </w:rPr>
              <w:br/>
              <w:t xml:space="preserve">январю-июлю </w:t>
            </w:r>
            <w:r w:rsidRPr="00B15761">
              <w:rPr>
                <w:sz w:val="22"/>
                <w:szCs w:val="22"/>
              </w:rPr>
              <w:br/>
              <w:t xml:space="preserve">2019 г. </w:t>
            </w:r>
          </w:p>
        </w:tc>
      </w:tr>
      <w:tr w:rsidR="003D3FED" w:rsidRPr="00B15761" w:rsidTr="009B7C84">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3D3FED" w:rsidRPr="00B15761" w:rsidRDefault="003D3FED" w:rsidP="009B7C84">
            <w:pPr>
              <w:spacing w:before="30" w:after="36" w:line="206" w:lineRule="exact"/>
              <w:rPr>
                <w:snapToGrid w:val="0"/>
                <w:lang w:val="ru-MO"/>
              </w:rPr>
            </w:pPr>
            <w:r w:rsidRPr="00B15761">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3D3FED" w:rsidRPr="00B15761" w:rsidRDefault="003D3FED" w:rsidP="009B7C84">
            <w:pPr>
              <w:spacing w:before="30" w:after="36" w:line="206"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30" w:after="36" w:line="206" w:lineRule="exact"/>
              <w:ind w:left="232"/>
              <w:rPr>
                <w:snapToGrid w:val="0"/>
              </w:rPr>
            </w:pPr>
            <w:r w:rsidRPr="00B15761">
              <w:rPr>
                <w:snapToGrid w:val="0"/>
                <w:sz w:val="22"/>
                <w:szCs w:val="22"/>
              </w:rPr>
              <w:t>количество, тыс. т</w:t>
            </w:r>
          </w:p>
        </w:tc>
        <w:tc>
          <w:tcPr>
            <w:tcW w:w="106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7 831,3</w:t>
            </w:r>
          </w:p>
        </w:tc>
        <w:tc>
          <w:tcPr>
            <w:tcW w:w="1061"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77,7</w:t>
            </w:r>
          </w:p>
        </w:tc>
        <w:tc>
          <w:tcPr>
            <w:tcW w:w="1063"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7 162,9</w:t>
            </w:r>
          </w:p>
        </w:tc>
        <w:tc>
          <w:tcPr>
            <w:tcW w:w="1063"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71,1</w:t>
            </w:r>
          </w:p>
        </w:tc>
        <w:tc>
          <w:tcPr>
            <w:tcW w:w="100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668,4</w:t>
            </w:r>
          </w:p>
        </w:tc>
        <w:tc>
          <w:tcPr>
            <w:tcW w:w="1001"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r>
      <w:tr w:rsidR="003D3FED" w:rsidRPr="00B15761" w:rsidTr="009B7C84">
        <w:trPr>
          <w:jc w:val="center"/>
        </w:trPr>
        <w:tc>
          <w:tcPr>
            <w:tcW w:w="286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30" w:after="36" w:line="206"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217</w:t>
            </w:r>
          </w:p>
        </w:tc>
        <w:tc>
          <w:tcPr>
            <w:tcW w:w="1061"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57,8</w:t>
            </w:r>
          </w:p>
        </w:tc>
        <w:tc>
          <w:tcPr>
            <w:tcW w:w="1063"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214</w:t>
            </w:r>
          </w:p>
        </w:tc>
        <w:tc>
          <w:tcPr>
            <w:tcW w:w="1063"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57,2</w:t>
            </w:r>
          </w:p>
        </w:tc>
        <w:tc>
          <w:tcPr>
            <w:tcW w:w="1000"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242</w:t>
            </w:r>
          </w:p>
        </w:tc>
        <w:tc>
          <w:tcPr>
            <w:tcW w:w="1001" w:type="dxa"/>
            <w:tcBorders>
              <w:top w:val="nil"/>
              <w:left w:val="single" w:sz="4" w:space="0" w:color="auto"/>
              <w:bottom w:val="nil"/>
              <w:right w:val="single" w:sz="4" w:space="0" w:color="auto"/>
            </w:tcBorders>
            <w:shd w:val="clear" w:color="auto" w:fill="auto"/>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30" w:after="36" w:line="206" w:lineRule="exact"/>
              <w:rPr>
                <w:snapToGrid w:val="0"/>
              </w:rPr>
            </w:pPr>
            <w:r w:rsidRPr="00B15761">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30" w:after="36" w:line="206"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left="232"/>
              <w:rPr>
                <w:snapToGrid w:val="0"/>
              </w:rPr>
            </w:pPr>
            <w:r w:rsidRPr="00B15761">
              <w:rPr>
                <w:snapToGrid w:val="0"/>
                <w:sz w:val="22"/>
                <w:szCs w:val="22"/>
              </w:rPr>
              <w:t>количество, млрд. м</w:t>
            </w:r>
            <w:r w:rsidRPr="00B15761">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10,3</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90,0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90,0</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left="232"/>
              <w:rPr>
                <w:snapToGrid w:val="0"/>
              </w:rPr>
            </w:pPr>
            <w:r w:rsidRPr="00B15761">
              <w:rPr>
                <w:snapToGrid w:val="0"/>
                <w:sz w:val="22"/>
                <w:szCs w:val="22"/>
              </w:rPr>
              <w:t>средняя цена, долларов США за тыс. м</w:t>
            </w:r>
            <w:r w:rsidRPr="00B15761">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100,4</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100,4</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30" w:after="36" w:line="206" w:lineRule="exact"/>
              <w:ind w:right="170"/>
              <w:jc w:val="right"/>
              <w:rPr>
                <w:rFonts w:eastAsia="Arial Unicode MS"/>
              </w:rPr>
            </w:pPr>
            <w:r w:rsidRPr="00B15761">
              <w:rPr>
                <w:rFonts w:eastAsia="Arial Unicode MS"/>
                <w:sz w:val="22"/>
                <w:szCs w:val="22"/>
              </w:rPr>
              <w:t>–</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46" w:after="48" w:line="206" w:lineRule="exact"/>
              <w:rPr>
                <w:snapToGrid w:val="0"/>
              </w:rPr>
            </w:pPr>
            <w:r w:rsidRPr="00B15761">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tabs>
                <w:tab w:val="left" w:pos="1032"/>
              </w:tabs>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left="232"/>
              <w:rPr>
                <w:snapToGrid w:val="0"/>
              </w:rPr>
            </w:pPr>
            <w:r w:rsidRPr="00B15761">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77,5</w:t>
            </w:r>
          </w:p>
        </w:tc>
        <w:tc>
          <w:tcPr>
            <w:tcW w:w="1061"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94,0</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47,8</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109,1</w:t>
            </w:r>
          </w:p>
        </w:tc>
        <w:tc>
          <w:tcPr>
            <w:tcW w:w="100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29,7</w:t>
            </w:r>
          </w:p>
        </w:tc>
        <w:tc>
          <w:tcPr>
            <w:tcW w:w="1001"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76,8</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1 082</w:t>
            </w:r>
          </w:p>
        </w:tc>
        <w:tc>
          <w:tcPr>
            <w:tcW w:w="1061"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81,6</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917</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73,6</w:t>
            </w:r>
          </w:p>
        </w:tc>
        <w:tc>
          <w:tcPr>
            <w:tcW w:w="100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1 348</w:t>
            </w:r>
          </w:p>
        </w:tc>
        <w:tc>
          <w:tcPr>
            <w:tcW w:w="1001"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95,1</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46" w:after="48" w:line="206" w:lineRule="exact"/>
              <w:rPr>
                <w:snapToGrid w:val="0"/>
              </w:rPr>
            </w:pPr>
            <w:r w:rsidRPr="00B15761">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1 750,9</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92,1</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1 677,1</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96,1</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73,8</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47,1</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459</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88,9</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440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87,2</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895</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137,7</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46" w:after="48" w:line="206" w:lineRule="exact"/>
              <w:rPr>
                <w:snapToGrid w:val="0"/>
              </w:rPr>
            </w:pPr>
            <w:r w:rsidRPr="00B15761">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46" w:after="48" w:line="206"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46" w:after="48" w:line="180"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180,4</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107,0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172,9</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108,2</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7,5</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86,1</w:t>
            </w:r>
          </w:p>
        </w:tc>
      </w:tr>
      <w:tr w:rsidR="003D3FED" w:rsidRPr="00B15761" w:rsidTr="009B7C84">
        <w:trPr>
          <w:jc w:val="center"/>
        </w:trPr>
        <w:tc>
          <w:tcPr>
            <w:tcW w:w="286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180"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804</w:t>
            </w:r>
          </w:p>
        </w:tc>
        <w:tc>
          <w:tcPr>
            <w:tcW w:w="1061"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84,7</w:t>
            </w:r>
          </w:p>
        </w:tc>
        <w:tc>
          <w:tcPr>
            <w:tcW w:w="1063"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754</w:t>
            </w:r>
          </w:p>
        </w:tc>
        <w:tc>
          <w:tcPr>
            <w:tcW w:w="1063"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85,8</w:t>
            </w:r>
          </w:p>
        </w:tc>
        <w:tc>
          <w:tcPr>
            <w:tcW w:w="100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1 970</w:t>
            </w:r>
          </w:p>
        </w:tc>
        <w:tc>
          <w:tcPr>
            <w:tcW w:w="1001"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46" w:after="48" w:line="206" w:lineRule="exact"/>
              <w:ind w:right="170"/>
              <w:jc w:val="right"/>
              <w:rPr>
                <w:rFonts w:eastAsia="Arial Unicode MS"/>
              </w:rPr>
            </w:pPr>
            <w:r w:rsidRPr="00B15761">
              <w:rPr>
                <w:rFonts w:eastAsia="Arial Unicode MS"/>
                <w:sz w:val="22"/>
                <w:szCs w:val="22"/>
              </w:rPr>
              <w:t>87,6</w:t>
            </w:r>
          </w:p>
        </w:tc>
      </w:tr>
      <w:tr w:rsidR="003D3FED" w:rsidRPr="00B15761" w:rsidTr="009B7C84">
        <w:trPr>
          <w:jc w:val="center"/>
        </w:trPr>
        <w:tc>
          <w:tcPr>
            <w:tcW w:w="2860" w:type="dxa"/>
            <w:tcBorders>
              <w:top w:val="single" w:sz="4" w:space="0" w:color="auto"/>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lastRenderedPageBreak/>
              <w:t>Металлоконструкции</w:t>
            </w:r>
            <w:r w:rsidRPr="00B15761">
              <w:rPr>
                <w:snapToGrid w:val="0"/>
                <w:sz w:val="22"/>
                <w:szCs w:val="22"/>
              </w:rPr>
              <w:br/>
              <w:t>из черных металлов</w:t>
            </w:r>
          </w:p>
        </w:tc>
        <w:tc>
          <w:tcPr>
            <w:tcW w:w="1060"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51,8</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94,5</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39,7</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95,3</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12,1</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92,1</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1 662</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75,4</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1 363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71,7</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2 639</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83,2</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spacing w:val="-4"/>
              </w:rPr>
            </w:pPr>
            <w:r w:rsidRPr="00B15761">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14 548</w:t>
            </w:r>
          </w:p>
        </w:tc>
        <w:tc>
          <w:tcPr>
            <w:tcW w:w="106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83,7</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3 535</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75,3</w:t>
            </w:r>
          </w:p>
        </w:tc>
        <w:tc>
          <w:tcPr>
            <w:tcW w:w="100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11 013</w:t>
            </w:r>
          </w:p>
        </w:tc>
        <w:tc>
          <w:tcPr>
            <w:tcW w:w="100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86,8</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7 559</w:t>
            </w:r>
          </w:p>
        </w:tc>
        <w:tc>
          <w:tcPr>
            <w:tcW w:w="106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61,7</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12 745</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68,0</w:t>
            </w:r>
          </w:p>
        </w:tc>
        <w:tc>
          <w:tcPr>
            <w:tcW w:w="100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5 894</w:t>
            </w:r>
          </w:p>
        </w:tc>
        <w:tc>
          <w:tcPr>
            <w:tcW w:w="100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59,8</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tabs>
                <w:tab w:val="left" w:pos="1032"/>
              </w:tabs>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108,8</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87,8</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14,4</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65,0</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94,4</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92,9</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1 080</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77,7</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2 932</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162,7</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797</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61,3</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40,9</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135,7</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34,1</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119,6</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6,8</w:t>
            </w:r>
          </w:p>
        </w:tc>
        <w:tc>
          <w:tcPr>
            <w:tcW w:w="1001" w:type="dxa"/>
            <w:tcBorders>
              <w:top w:val="nil"/>
              <w:left w:val="single" w:sz="4" w:space="0" w:color="auto"/>
              <w:right w:val="single" w:sz="4" w:space="0" w:color="auto"/>
            </w:tcBorders>
            <w:vAlign w:val="bottom"/>
            <w:hideMark/>
          </w:tcPr>
          <w:p w:rsidR="003D3FED" w:rsidRPr="00B15761" w:rsidRDefault="00DB7BFB" w:rsidP="009B7C84">
            <w:pPr>
              <w:spacing w:before="52" w:after="54" w:line="214" w:lineRule="exact"/>
              <w:ind w:right="170"/>
              <w:jc w:val="right"/>
              <w:rPr>
                <w:rFonts w:eastAsia="Arial Unicode MS"/>
              </w:rPr>
            </w:pPr>
            <w:r>
              <w:rPr>
                <w:rFonts w:eastAsia="Arial Unicode MS"/>
                <w:sz w:val="22"/>
                <w:szCs w:val="22"/>
              </w:rPr>
              <w:t>в 4,3</w:t>
            </w:r>
            <w:r w:rsidR="003D3FED" w:rsidRPr="00B15761">
              <w:rPr>
                <w:rFonts w:eastAsia="Arial Unicode MS"/>
                <w:sz w:val="22"/>
                <w:szCs w:val="22"/>
              </w:rPr>
              <w:t>р.</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3 155</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88,3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2 105</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88,6</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8 467</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33,4</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54,6</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94,2</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25,6</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57,6</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29,0</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213,8</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9 522</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80,8</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12 925</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103,9</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6 527</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67,7</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rPr>
                <w:snapToGrid w:val="0"/>
              </w:rPr>
            </w:pPr>
            <w:r w:rsidRPr="00B15761">
              <w:rPr>
                <w:snapToGrid w:val="0"/>
                <w:sz w:val="22"/>
                <w:szCs w:val="22"/>
              </w:rPr>
              <w:t>Шины</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2 200,5</w:t>
            </w: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72,9</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833,6</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78,0</w:t>
            </w: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1 366,9</w:t>
            </w: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70,1</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44</w:t>
            </w: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116,3</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69</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98,3</w:t>
            </w: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28</w:t>
            </w: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143,9</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Части и принадлежности</w:t>
            </w:r>
            <w:r w:rsidRPr="00B15761">
              <w:rPr>
                <w:snapToGrid w:val="0"/>
                <w:sz w:val="22"/>
                <w:szCs w:val="22"/>
              </w:rPr>
              <w:br/>
            </w:r>
            <w:r w:rsidRPr="00B15761">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trHeight w:val="289"/>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52,4</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76,3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15,3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88,1</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37,1</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72,3</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4 742</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105,5</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5 440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102,9</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4 455</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105,3</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snapToGrid w:val="0"/>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3D3FED" w:rsidRPr="00B15761" w:rsidRDefault="003D3FED" w:rsidP="009B7C84">
            <w:pPr>
              <w:tabs>
                <w:tab w:val="left" w:pos="1032"/>
              </w:tabs>
              <w:spacing w:before="52" w:after="54" w:line="214" w:lineRule="exact"/>
              <w:ind w:right="170"/>
              <w:jc w:val="right"/>
              <w:rPr>
                <w:snapToGrid w:val="0"/>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snapToGrid w:val="0"/>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snapToGrid w:val="0"/>
              </w:rPr>
            </w:pPr>
          </w:p>
        </w:tc>
      </w:tr>
      <w:tr w:rsidR="003D3FED" w:rsidRPr="00B15761" w:rsidTr="009B7C84">
        <w:trPr>
          <w:trHeight w:val="255"/>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1 114,6</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81,7</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321,6</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66,1</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793,0</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90,3</w:t>
            </w:r>
          </w:p>
        </w:tc>
      </w:tr>
      <w:tr w:rsidR="003D3FED" w:rsidRPr="00B15761" w:rsidTr="009B7C84">
        <w:trPr>
          <w:trHeight w:val="204"/>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112</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130,5</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67</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147,4</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131</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120,4</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52" w:after="54" w:line="214" w:lineRule="exact"/>
              <w:rPr>
                <w:snapToGrid w:val="0"/>
              </w:rPr>
            </w:pPr>
            <w:r w:rsidRPr="00B15761">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52" w:after="54" w:line="214" w:lineRule="exact"/>
              <w:ind w:right="170"/>
              <w:jc w:val="right"/>
              <w:rPr>
                <w:rFonts w:eastAsia="Arial Unicode MS"/>
              </w:rPr>
            </w:pPr>
          </w:p>
        </w:tc>
      </w:tr>
      <w:tr w:rsidR="003D3FED" w:rsidRPr="00B15761" w:rsidTr="009B7C84">
        <w:trPr>
          <w:trHeight w:val="255"/>
          <w:jc w:val="center"/>
        </w:trPr>
        <w:tc>
          <w:tcPr>
            <w:tcW w:w="28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2 123,5</w:t>
            </w:r>
          </w:p>
        </w:tc>
        <w:tc>
          <w:tcPr>
            <w:tcW w:w="106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85,0</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652,7</w:t>
            </w:r>
          </w:p>
        </w:tc>
        <w:tc>
          <w:tcPr>
            <w:tcW w:w="1063"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104,6</w:t>
            </w:r>
          </w:p>
        </w:tc>
        <w:tc>
          <w:tcPr>
            <w:tcW w:w="1000"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1 470,8</w:t>
            </w:r>
          </w:p>
        </w:tc>
        <w:tc>
          <w:tcPr>
            <w:tcW w:w="1001" w:type="dxa"/>
            <w:tcBorders>
              <w:top w:val="nil"/>
              <w:left w:val="single" w:sz="4" w:space="0" w:color="auto"/>
              <w:bottom w:val="nil"/>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78,4</w:t>
            </w:r>
          </w:p>
        </w:tc>
      </w:tr>
      <w:tr w:rsidR="003D3FED" w:rsidRPr="00B15761" w:rsidTr="009B7C84">
        <w:trPr>
          <w:trHeight w:val="271"/>
          <w:jc w:val="center"/>
        </w:trPr>
        <w:tc>
          <w:tcPr>
            <w:tcW w:w="286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left="232"/>
              <w:rPr>
                <w:snapToGrid w:val="0"/>
              </w:rPr>
            </w:pPr>
            <w:r w:rsidRPr="00B15761">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113</w:t>
            </w:r>
          </w:p>
        </w:tc>
        <w:tc>
          <w:tcPr>
            <w:tcW w:w="1061"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118,9</w:t>
            </w:r>
          </w:p>
        </w:tc>
        <w:tc>
          <w:tcPr>
            <w:tcW w:w="1063"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99</w:t>
            </w:r>
          </w:p>
        </w:tc>
        <w:tc>
          <w:tcPr>
            <w:tcW w:w="1063"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83,8</w:t>
            </w:r>
          </w:p>
        </w:tc>
        <w:tc>
          <w:tcPr>
            <w:tcW w:w="1000"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119</w:t>
            </w:r>
          </w:p>
        </w:tc>
        <w:tc>
          <w:tcPr>
            <w:tcW w:w="1001" w:type="dxa"/>
            <w:tcBorders>
              <w:top w:val="nil"/>
              <w:left w:val="single" w:sz="4" w:space="0" w:color="auto"/>
              <w:bottom w:val="single" w:sz="4" w:space="0" w:color="auto"/>
              <w:right w:val="single" w:sz="4" w:space="0" w:color="auto"/>
            </w:tcBorders>
            <w:vAlign w:val="bottom"/>
            <w:hideMark/>
          </w:tcPr>
          <w:p w:rsidR="003D3FED" w:rsidRPr="00B15761" w:rsidRDefault="003D3FED" w:rsidP="009B7C84">
            <w:pPr>
              <w:spacing w:before="52" w:after="54" w:line="214" w:lineRule="exact"/>
              <w:ind w:right="170"/>
              <w:jc w:val="right"/>
              <w:rPr>
                <w:rFonts w:eastAsia="Arial Unicode MS"/>
              </w:rPr>
            </w:pPr>
            <w:r w:rsidRPr="00B15761">
              <w:rPr>
                <w:rFonts w:eastAsia="Arial Unicode MS"/>
                <w:sz w:val="22"/>
                <w:szCs w:val="22"/>
              </w:rPr>
              <w:t>136,5</w:t>
            </w:r>
          </w:p>
        </w:tc>
      </w:tr>
      <w:tr w:rsidR="003D3FED" w:rsidRPr="00B15761" w:rsidTr="009B7C84">
        <w:trPr>
          <w:cantSplit/>
          <w:jc w:val="center"/>
        </w:trPr>
        <w:tc>
          <w:tcPr>
            <w:tcW w:w="2860" w:type="dxa"/>
            <w:tcBorders>
              <w:top w:val="single" w:sz="4" w:space="0" w:color="auto"/>
              <w:left w:val="single" w:sz="4" w:space="0" w:color="auto"/>
              <w:bottom w:val="nil"/>
              <w:right w:val="single" w:sz="4" w:space="0" w:color="auto"/>
            </w:tcBorders>
            <w:vAlign w:val="bottom"/>
            <w:hideMark/>
          </w:tcPr>
          <w:p w:rsidR="003D3FED" w:rsidRPr="00B15761" w:rsidRDefault="003D3FED" w:rsidP="009B7C84">
            <w:pPr>
              <w:spacing w:before="60" w:after="60" w:line="220" w:lineRule="exact"/>
              <w:rPr>
                <w:snapToGrid w:val="0"/>
              </w:rPr>
            </w:pPr>
            <w:r w:rsidRPr="00B15761">
              <w:rPr>
                <w:snapToGrid w:val="0"/>
                <w:sz w:val="22"/>
                <w:szCs w:val="22"/>
              </w:rPr>
              <w:lastRenderedPageBreak/>
              <w:t>Лекарственные средства, расфасованные для розничной продажи</w:t>
            </w:r>
          </w:p>
        </w:tc>
        <w:tc>
          <w:tcPr>
            <w:tcW w:w="1060"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3D3FED" w:rsidRPr="00B15761" w:rsidRDefault="003D3FED" w:rsidP="009B7C84">
            <w:pPr>
              <w:tabs>
                <w:tab w:val="left" w:pos="1032"/>
              </w:tabs>
              <w:spacing w:before="60" w:after="60" w:line="22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60" w:after="60" w:line="22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left="232"/>
              <w:rPr>
                <w:snapToGrid w:val="0"/>
              </w:rPr>
            </w:pPr>
            <w:r w:rsidRPr="00B15761">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5 291</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112,3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2 100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107,7</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3 191</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115,5</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61 678</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93,9</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24 189</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85,2</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86 347</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93,9</w:t>
            </w:r>
          </w:p>
        </w:tc>
      </w:tr>
      <w:tr w:rsidR="003D3FED" w:rsidRPr="00B15761" w:rsidTr="009B7C84">
        <w:trPr>
          <w:jc w:val="center"/>
        </w:trPr>
        <w:tc>
          <w:tcPr>
            <w:tcW w:w="2860" w:type="dxa"/>
            <w:tcBorders>
              <w:left w:val="single" w:sz="4" w:space="0" w:color="auto"/>
              <w:bottom w:val="nil"/>
              <w:right w:val="single" w:sz="4" w:space="0" w:color="auto"/>
            </w:tcBorders>
            <w:vAlign w:val="bottom"/>
            <w:hideMark/>
          </w:tcPr>
          <w:p w:rsidR="003D3FED" w:rsidRPr="00B15761" w:rsidRDefault="003D3FED" w:rsidP="009B7C84">
            <w:pPr>
              <w:spacing w:before="60" w:after="60" w:line="220" w:lineRule="exact"/>
              <w:rPr>
                <w:snapToGrid w:val="0"/>
              </w:rPr>
            </w:pPr>
            <w:r w:rsidRPr="00B15761">
              <w:rPr>
                <w:snapToGrid w:val="0"/>
                <w:sz w:val="22"/>
                <w:szCs w:val="22"/>
              </w:rPr>
              <w:t xml:space="preserve">Рыба мороженая, </w:t>
            </w:r>
            <w:r w:rsidRPr="00B15761">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3D3FED" w:rsidRPr="00B15761" w:rsidRDefault="003D3FED" w:rsidP="009B7C84">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3D3FED" w:rsidRPr="00B15761" w:rsidRDefault="003D3FED" w:rsidP="009B7C84">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left="232"/>
              <w:rPr>
                <w:snapToGrid w:val="0"/>
              </w:rPr>
            </w:pPr>
            <w:r w:rsidRPr="00B15761">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72,0</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109,2</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17,4</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112,5</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54,6</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108,2</w:t>
            </w:r>
          </w:p>
        </w:tc>
      </w:tr>
      <w:tr w:rsidR="003D3FED" w:rsidRPr="00B15761" w:rsidTr="009B7C84">
        <w:trPr>
          <w:jc w:val="center"/>
        </w:trPr>
        <w:tc>
          <w:tcPr>
            <w:tcW w:w="28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1 880</w:t>
            </w:r>
          </w:p>
        </w:tc>
        <w:tc>
          <w:tcPr>
            <w:tcW w:w="106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110,3</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1 490</w:t>
            </w:r>
          </w:p>
        </w:tc>
        <w:tc>
          <w:tcPr>
            <w:tcW w:w="1063"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95,3</w:t>
            </w:r>
          </w:p>
        </w:tc>
        <w:tc>
          <w:tcPr>
            <w:tcW w:w="1000"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2 004</w:t>
            </w:r>
          </w:p>
        </w:tc>
        <w:tc>
          <w:tcPr>
            <w:tcW w:w="1001" w:type="dxa"/>
            <w:tcBorders>
              <w:top w:val="nil"/>
              <w:left w:val="single" w:sz="4" w:space="0" w:color="auto"/>
              <w:right w:val="single" w:sz="4" w:space="0" w:color="auto"/>
            </w:tcBorders>
            <w:vAlign w:val="bottom"/>
            <w:hideMark/>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114,7</w:t>
            </w:r>
          </w:p>
        </w:tc>
      </w:tr>
      <w:tr w:rsidR="003D3FED" w:rsidRPr="00B15761" w:rsidTr="009B7C84">
        <w:trPr>
          <w:jc w:val="center"/>
        </w:trPr>
        <w:tc>
          <w:tcPr>
            <w:tcW w:w="286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rPr>
                <w:snapToGrid w:val="0"/>
              </w:rPr>
            </w:pPr>
            <w:r w:rsidRPr="00B15761">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p>
        </w:tc>
      </w:tr>
      <w:tr w:rsidR="003D3FED" w:rsidRPr="00B15761" w:rsidTr="009B7C84">
        <w:trPr>
          <w:jc w:val="center"/>
        </w:trPr>
        <w:tc>
          <w:tcPr>
            <w:tcW w:w="286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left="232"/>
              <w:rPr>
                <w:snapToGrid w:val="0"/>
              </w:rPr>
            </w:pPr>
            <w:r w:rsidRPr="00B15761">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386,7</w:t>
            </w:r>
          </w:p>
        </w:tc>
        <w:tc>
          <w:tcPr>
            <w:tcW w:w="1061"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120,7</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386,7</w:t>
            </w:r>
          </w:p>
        </w:tc>
        <w:tc>
          <w:tcPr>
            <w:tcW w:w="1063"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120,7</w:t>
            </w:r>
          </w:p>
        </w:tc>
        <w:tc>
          <w:tcPr>
            <w:tcW w:w="1000"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w:t>
            </w:r>
          </w:p>
        </w:tc>
      </w:tr>
      <w:tr w:rsidR="003D3FED" w:rsidRPr="00507ADA" w:rsidTr="009B7C84">
        <w:trPr>
          <w:jc w:val="center"/>
        </w:trPr>
        <w:tc>
          <w:tcPr>
            <w:tcW w:w="2860"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left="232"/>
              <w:rPr>
                <w:snapToGrid w:val="0"/>
              </w:rPr>
            </w:pPr>
            <w:r w:rsidRPr="00B15761">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373</w:t>
            </w:r>
          </w:p>
        </w:tc>
        <w:tc>
          <w:tcPr>
            <w:tcW w:w="1061"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95,8</w:t>
            </w:r>
          </w:p>
        </w:tc>
        <w:tc>
          <w:tcPr>
            <w:tcW w:w="1063"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373</w:t>
            </w:r>
          </w:p>
        </w:tc>
        <w:tc>
          <w:tcPr>
            <w:tcW w:w="1063"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95,8</w:t>
            </w:r>
          </w:p>
        </w:tc>
        <w:tc>
          <w:tcPr>
            <w:tcW w:w="1000" w:type="dxa"/>
            <w:tcBorders>
              <w:top w:val="nil"/>
              <w:left w:val="single" w:sz="4" w:space="0" w:color="auto"/>
              <w:bottom w:val="double" w:sz="4" w:space="0" w:color="auto"/>
              <w:right w:val="single" w:sz="4" w:space="0" w:color="auto"/>
            </w:tcBorders>
            <w:vAlign w:val="bottom"/>
          </w:tcPr>
          <w:p w:rsidR="003D3FED" w:rsidRPr="00B15761" w:rsidRDefault="003D3FED" w:rsidP="009B7C84">
            <w:pPr>
              <w:spacing w:before="60" w:after="60" w:line="220" w:lineRule="exact"/>
              <w:ind w:right="170"/>
              <w:jc w:val="right"/>
              <w:rPr>
                <w:rFonts w:eastAsia="Arial Unicode MS"/>
              </w:rPr>
            </w:pPr>
            <w:r w:rsidRPr="00B15761">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3D3FED" w:rsidRPr="00CB6CCF" w:rsidRDefault="003D3FED" w:rsidP="009B7C84">
            <w:pPr>
              <w:spacing w:before="60" w:after="60" w:line="220" w:lineRule="exact"/>
              <w:ind w:right="170"/>
              <w:jc w:val="right"/>
              <w:rPr>
                <w:rFonts w:eastAsia="Arial Unicode MS"/>
              </w:rPr>
            </w:pPr>
            <w:r w:rsidRPr="00B15761">
              <w:rPr>
                <w:rFonts w:eastAsia="Arial Unicode MS"/>
                <w:sz w:val="22"/>
                <w:szCs w:val="22"/>
              </w:rPr>
              <w:t>–</w:t>
            </w:r>
          </w:p>
        </w:tc>
      </w:tr>
    </w:tbl>
    <w:p w:rsidR="00FD0603" w:rsidRPr="00507ADA" w:rsidRDefault="00527F09" w:rsidP="000D6877">
      <w:pPr>
        <w:pStyle w:val="31"/>
        <w:spacing w:before="360" w:after="120" w:line="260" w:lineRule="exact"/>
        <w:ind w:firstLine="0"/>
        <w:jc w:val="center"/>
        <w:rPr>
          <w:rFonts w:ascii="Arial" w:hAnsi="Arial" w:cs="Arial"/>
        </w:rPr>
      </w:pPr>
      <w:r>
        <w:rPr>
          <w:rFonts w:ascii="Arial" w:hAnsi="Arial" w:cs="Arial"/>
          <w:b/>
          <w:bCs/>
        </w:rPr>
        <w:t>1</w:t>
      </w:r>
      <w:r w:rsidR="00A444DF">
        <w:rPr>
          <w:rFonts w:ascii="Arial" w:hAnsi="Arial" w:cs="Arial"/>
          <w:b/>
          <w:bCs/>
        </w:rPr>
        <w:t>0</w:t>
      </w:r>
      <w:r w:rsidR="00FD0603" w:rsidRPr="00A31A1A">
        <w:rPr>
          <w:rFonts w:ascii="Arial" w:hAnsi="Arial" w:cs="Arial"/>
          <w:b/>
          <w:bCs/>
        </w:rPr>
        <w:t xml:space="preserve">.1.3. Изменение стоимостных объемов </w:t>
      </w:r>
      <w:r w:rsidR="00FD0603" w:rsidRPr="00A31A1A">
        <w:rPr>
          <w:rFonts w:ascii="Arial" w:hAnsi="Arial" w:cs="Arial"/>
          <w:b/>
          <w:bCs/>
        </w:rPr>
        <w:br/>
      </w:r>
      <w:r w:rsidR="00FD0603" w:rsidRPr="00507ADA">
        <w:rPr>
          <w:rFonts w:ascii="Arial" w:hAnsi="Arial" w:cs="Arial"/>
          <w:b/>
          <w:bCs/>
        </w:rPr>
        <w:t>экспорта и импорта товаров</w:t>
      </w:r>
    </w:p>
    <w:p w:rsidR="00D26FF5" w:rsidRPr="00507ADA" w:rsidRDefault="0058206B" w:rsidP="000D6877">
      <w:pPr>
        <w:pStyle w:val="31"/>
        <w:spacing w:before="40" w:line="340" w:lineRule="exact"/>
        <w:jc w:val="both"/>
      </w:pPr>
      <w:r w:rsidRPr="00507ADA">
        <w:t xml:space="preserve">Уменьшение </w:t>
      </w:r>
      <w:r w:rsidR="00D26FF5" w:rsidRPr="00507ADA">
        <w:t xml:space="preserve">стоимостного объема экспорта обусловлено </w:t>
      </w:r>
      <w:r w:rsidRPr="00507ADA">
        <w:t>сокращением</w:t>
      </w:r>
      <w:r w:rsidR="00D26FF5" w:rsidRPr="00507ADA">
        <w:t xml:space="preserve"> поставок на внешний рынок </w:t>
      </w:r>
      <w:r w:rsidR="007E43C4">
        <w:t xml:space="preserve">всех групп товаров, за исключением </w:t>
      </w:r>
      <w:r w:rsidR="001752EF">
        <w:t xml:space="preserve">продовольственных </w:t>
      </w:r>
      <w:r w:rsidR="00D30254" w:rsidRPr="00507ADA">
        <w:t>товаров</w:t>
      </w:r>
      <w:r w:rsidR="00D26FF5" w:rsidRPr="00507ADA">
        <w:t>.</w:t>
      </w:r>
    </w:p>
    <w:p w:rsidR="00FD0603" w:rsidRPr="00507ADA" w:rsidRDefault="00FD0603" w:rsidP="000D6877">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507ADA"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507ADA"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507ADA" w:rsidRDefault="00305699" w:rsidP="00AD0102">
            <w:pPr>
              <w:spacing w:before="40" w:after="40" w:line="200" w:lineRule="exact"/>
              <w:jc w:val="center"/>
            </w:pPr>
            <w:r>
              <w:rPr>
                <w:sz w:val="22"/>
                <w:szCs w:val="22"/>
              </w:rPr>
              <w:t>Январь-июль</w:t>
            </w:r>
            <w:r w:rsidR="007D721A" w:rsidRPr="00507ADA">
              <w:rPr>
                <w:sz w:val="22"/>
                <w:szCs w:val="22"/>
              </w:rPr>
              <w:br/>
              <w:t>2019 г.,</w:t>
            </w:r>
            <w:r w:rsidR="006C7D0D" w:rsidRPr="00507ADA">
              <w:rPr>
                <w:sz w:val="22"/>
                <w:szCs w:val="22"/>
              </w:rPr>
              <w:br/>
            </w:r>
            <w:r w:rsidR="00FD0603" w:rsidRPr="00507ADA">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507ADA" w:rsidRDefault="00305699" w:rsidP="000D6877">
            <w:pPr>
              <w:spacing w:before="40" w:after="4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7D721A" w:rsidRPr="00507ADA">
              <w:rPr>
                <w:sz w:val="22"/>
                <w:szCs w:val="22"/>
              </w:rPr>
              <w:t xml:space="preserve"> </w:t>
            </w:r>
            <w:r w:rsidR="007D721A" w:rsidRPr="00507ADA">
              <w:rPr>
                <w:sz w:val="22"/>
                <w:szCs w:val="22"/>
              </w:rPr>
              <w:br/>
              <w:t>2020 г.,</w:t>
            </w:r>
            <w:r w:rsidR="006C7D0D" w:rsidRPr="00507ADA">
              <w:rPr>
                <w:sz w:val="22"/>
                <w:szCs w:val="22"/>
              </w:rPr>
              <w:br/>
            </w:r>
            <w:r w:rsidR="00FD0603" w:rsidRPr="00507ADA">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507ADA" w:rsidRDefault="00305699" w:rsidP="0024695A">
            <w:pPr>
              <w:spacing w:before="40" w:after="40" w:line="200" w:lineRule="exact"/>
              <w:ind w:right="-106"/>
              <w:jc w:val="center"/>
            </w:pPr>
            <w:r>
              <w:rPr>
                <w:sz w:val="22"/>
                <w:szCs w:val="22"/>
              </w:rPr>
              <w:t>Январь-июль</w:t>
            </w:r>
            <w:r w:rsidR="007D721A" w:rsidRPr="00507ADA">
              <w:rPr>
                <w:sz w:val="22"/>
                <w:szCs w:val="22"/>
              </w:rPr>
              <w:t xml:space="preserve"> 2020 г.</w:t>
            </w:r>
            <w:r w:rsidR="00F23198" w:rsidRPr="00507ADA">
              <w:rPr>
                <w:sz w:val="22"/>
                <w:szCs w:val="22"/>
              </w:rPr>
              <w:t xml:space="preserve"> </w:t>
            </w:r>
            <w:r w:rsidR="00FD0603" w:rsidRPr="00507ADA">
              <w:rPr>
                <w:sz w:val="22"/>
                <w:szCs w:val="22"/>
              </w:rPr>
              <w:t>к</w:t>
            </w:r>
            <w:r w:rsidR="008130D0" w:rsidRPr="00507ADA">
              <w:rPr>
                <w:sz w:val="22"/>
                <w:szCs w:val="22"/>
              </w:rPr>
              <w:t xml:space="preserve"> </w:t>
            </w:r>
            <w:r w:rsidR="007D721A" w:rsidRPr="00507ADA">
              <w:rPr>
                <w:sz w:val="22"/>
                <w:szCs w:val="22"/>
              </w:rPr>
              <w:br/>
            </w:r>
            <w:r w:rsidR="0024695A">
              <w:rPr>
                <w:sz w:val="22"/>
                <w:szCs w:val="22"/>
              </w:rPr>
              <w:t>я</w:t>
            </w:r>
            <w:r>
              <w:rPr>
                <w:sz w:val="22"/>
                <w:szCs w:val="22"/>
              </w:rPr>
              <w:t>нварю-июлю</w:t>
            </w:r>
            <w:r w:rsidR="007D721A" w:rsidRPr="00507ADA">
              <w:rPr>
                <w:sz w:val="22"/>
                <w:szCs w:val="22"/>
              </w:rPr>
              <w:t xml:space="preserve"> 2019</w:t>
            </w:r>
            <w:r w:rsidR="00B73062" w:rsidRPr="00507ADA">
              <w:rPr>
                <w:sz w:val="22"/>
                <w:szCs w:val="22"/>
              </w:rPr>
              <w:t xml:space="preserve"> г</w:t>
            </w:r>
            <w:r w:rsidR="00F23198" w:rsidRPr="00507ADA">
              <w:rPr>
                <w:sz w:val="22"/>
                <w:szCs w:val="22"/>
              </w:rPr>
              <w:t>.</w:t>
            </w:r>
          </w:p>
        </w:tc>
      </w:tr>
      <w:tr w:rsidR="006C7D0D" w:rsidRPr="00507ADA" w:rsidTr="00566245">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507ADA" w:rsidRDefault="006C7D0D" w:rsidP="00326ADA">
            <w:pPr>
              <w:pStyle w:val="21"/>
              <w:spacing w:before="40" w:after="40" w:line="200" w:lineRule="exact"/>
              <w:ind w:left="-57" w:right="-57" w:firstLine="0"/>
              <w:jc w:val="center"/>
              <w:rPr>
                <w:sz w:val="22"/>
                <w:szCs w:val="22"/>
              </w:rPr>
            </w:pPr>
            <w:r w:rsidRPr="00507ADA">
              <w:rPr>
                <w:sz w:val="22"/>
                <w:szCs w:val="22"/>
              </w:rPr>
              <w:t>прирост,</w:t>
            </w:r>
            <w:r w:rsidRPr="00507ADA">
              <w:rPr>
                <w:sz w:val="22"/>
                <w:szCs w:val="22"/>
              </w:rPr>
              <w:br/>
            </w:r>
            <w:r w:rsidRPr="00326ADA">
              <w:rPr>
                <w:spacing w:val="-2"/>
                <w:sz w:val="22"/>
                <w:szCs w:val="22"/>
              </w:rPr>
              <w:t>уменьшение</w:t>
            </w:r>
            <w:proofErr w:type="gramStart"/>
            <w:r w:rsidRPr="00326ADA">
              <w:rPr>
                <w:spacing w:val="-2"/>
                <w:sz w:val="22"/>
                <w:szCs w:val="22"/>
              </w:rPr>
              <w:t xml:space="preserve"> (-),</w:t>
            </w:r>
            <w:r w:rsidRPr="00507ADA">
              <w:rPr>
                <w:sz w:val="22"/>
                <w:szCs w:val="22"/>
              </w:rPr>
              <w:br/>
            </w:r>
            <w:proofErr w:type="gramEnd"/>
            <w:r w:rsidRPr="00507ADA">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A02044" w:rsidRPr="00507ADA"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AA4D90" w:rsidRDefault="00A02044" w:rsidP="0024695A">
            <w:pPr>
              <w:spacing w:before="60" w:after="60" w:line="220" w:lineRule="exact"/>
              <w:ind w:left="17" w:right="113"/>
              <w:rPr>
                <w:snapToGrid w:val="0"/>
              </w:rPr>
            </w:pPr>
            <w:r w:rsidRPr="00AA4D9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1 969,0</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1 642,9</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-326,1</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83,4</w:t>
            </w: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AA4D90" w:rsidRDefault="00A02044" w:rsidP="0024695A">
            <w:pPr>
              <w:spacing w:before="60" w:after="60" w:line="220" w:lineRule="exact"/>
              <w:ind w:left="15" w:right="113"/>
              <w:rPr>
                <w:snapToGrid w:val="0"/>
              </w:rPr>
            </w:pPr>
            <w:r w:rsidRPr="00AA4D9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11 781,6</w:t>
            </w:r>
          </w:p>
        </w:tc>
        <w:tc>
          <w:tcPr>
            <w:tcW w:w="141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8 660,5</w:t>
            </w:r>
          </w:p>
        </w:tc>
        <w:tc>
          <w:tcPr>
            <w:tcW w:w="1599"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-3 121,1</w:t>
            </w:r>
          </w:p>
        </w:tc>
        <w:tc>
          <w:tcPr>
            <w:tcW w:w="127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73,5</w:t>
            </w:r>
          </w:p>
        </w:tc>
      </w:tr>
      <w:tr w:rsidR="00FF1C6A" w:rsidRPr="00507ADA" w:rsidTr="0024695A">
        <w:trPr>
          <w:jc w:val="center"/>
        </w:trPr>
        <w:tc>
          <w:tcPr>
            <w:tcW w:w="3444" w:type="dxa"/>
            <w:tcBorders>
              <w:top w:val="nil"/>
              <w:left w:val="single" w:sz="4" w:space="0" w:color="auto"/>
              <w:bottom w:val="nil"/>
              <w:right w:val="single" w:sz="4" w:space="0" w:color="auto"/>
            </w:tcBorders>
            <w:vAlign w:val="bottom"/>
          </w:tcPr>
          <w:p w:rsidR="00FF1C6A" w:rsidRPr="00AA4D90" w:rsidRDefault="00FF1C6A" w:rsidP="0024695A">
            <w:pPr>
              <w:spacing w:before="60" w:after="60" w:line="220" w:lineRule="exact"/>
              <w:ind w:left="645" w:right="113"/>
              <w:rPr>
                <w:snapToGrid w:val="0"/>
              </w:rPr>
            </w:pPr>
            <w:r w:rsidRPr="00AA4D9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27" w:firstLine="0"/>
              <w:jc w:val="right"/>
              <w:rPr>
                <w:sz w:val="22"/>
                <w:szCs w:val="22"/>
              </w:rPr>
            </w:pPr>
          </w:p>
        </w:tc>
      </w:tr>
      <w:tr w:rsidR="00A02044" w:rsidRPr="00507ADA" w:rsidTr="0024695A">
        <w:trPr>
          <w:jc w:val="center"/>
        </w:trPr>
        <w:tc>
          <w:tcPr>
            <w:tcW w:w="3444" w:type="dxa"/>
            <w:tcBorders>
              <w:top w:val="nil"/>
              <w:left w:val="single" w:sz="4" w:space="0" w:color="auto"/>
              <w:bottom w:val="nil"/>
              <w:right w:val="single" w:sz="4" w:space="0" w:color="auto"/>
            </w:tcBorders>
            <w:vAlign w:val="bottom"/>
          </w:tcPr>
          <w:p w:rsidR="00A02044" w:rsidRPr="00AA4D90" w:rsidRDefault="00A02044" w:rsidP="0024695A">
            <w:pPr>
              <w:spacing w:before="60" w:after="60" w:line="220" w:lineRule="exact"/>
              <w:ind w:left="346" w:right="113"/>
              <w:rPr>
                <w:snapToGrid w:val="0"/>
              </w:rPr>
            </w:pPr>
            <w:r w:rsidRPr="00AA4D90">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3 646,3</w:t>
            </w:r>
          </w:p>
        </w:tc>
        <w:tc>
          <w:tcPr>
            <w:tcW w:w="141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1 388,4</w:t>
            </w:r>
          </w:p>
        </w:tc>
        <w:tc>
          <w:tcPr>
            <w:tcW w:w="1599"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-2 257,9</w:t>
            </w:r>
          </w:p>
        </w:tc>
        <w:tc>
          <w:tcPr>
            <w:tcW w:w="127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38,1</w:t>
            </w:r>
          </w:p>
        </w:tc>
      </w:tr>
      <w:tr w:rsidR="00A02044" w:rsidRPr="00507ADA" w:rsidTr="0024695A">
        <w:trPr>
          <w:trHeight w:val="70"/>
          <w:jc w:val="center"/>
        </w:trPr>
        <w:tc>
          <w:tcPr>
            <w:tcW w:w="3444" w:type="dxa"/>
            <w:tcBorders>
              <w:top w:val="nil"/>
              <w:left w:val="single" w:sz="4" w:space="0" w:color="auto"/>
              <w:bottom w:val="nil"/>
              <w:right w:val="single" w:sz="4" w:space="0" w:color="auto"/>
            </w:tcBorders>
            <w:vAlign w:val="bottom"/>
          </w:tcPr>
          <w:p w:rsidR="00A02044" w:rsidRPr="00AA4D90" w:rsidRDefault="00A02044" w:rsidP="0024695A">
            <w:pPr>
              <w:spacing w:before="60" w:after="60" w:line="220" w:lineRule="exact"/>
              <w:ind w:left="345" w:right="113"/>
              <w:rPr>
                <w:snapToGrid w:val="0"/>
              </w:rPr>
            </w:pPr>
            <w:r w:rsidRPr="00AA4D9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8 135,3</w:t>
            </w:r>
          </w:p>
        </w:tc>
        <w:tc>
          <w:tcPr>
            <w:tcW w:w="141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7 272,1</w:t>
            </w:r>
          </w:p>
        </w:tc>
        <w:tc>
          <w:tcPr>
            <w:tcW w:w="1599"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-863,2</w:t>
            </w:r>
          </w:p>
        </w:tc>
        <w:tc>
          <w:tcPr>
            <w:tcW w:w="127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89,4</w:t>
            </w:r>
          </w:p>
        </w:tc>
      </w:tr>
      <w:tr w:rsidR="00A02044" w:rsidRPr="00507ADA" w:rsidTr="00566245">
        <w:trPr>
          <w:trHeight w:val="70"/>
          <w:jc w:val="center"/>
        </w:trPr>
        <w:tc>
          <w:tcPr>
            <w:tcW w:w="3444" w:type="dxa"/>
            <w:tcBorders>
              <w:top w:val="nil"/>
              <w:left w:val="single" w:sz="4" w:space="0" w:color="auto"/>
              <w:bottom w:val="nil"/>
              <w:right w:val="single" w:sz="4" w:space="0" w:color="auto"/>
            </w:tcBorders>
            <w:vAlign w:val="bottom"/>
          </w:tcPr>
          <w:p w:rsidR="00A02044" w:rsidRPr="00AA4D90" w:rsidRDefault="00A02044" w:rsidP="0024695A">
            <w:pPr>
              <w:spacing w:before="60" w:after="60" w:line="220" w:lineRule="exact"/>
              <w:ind w:left="15" w:right="113"/>
              <w:rPr>
                <w:snapToGrid w:val="0"/>
              </w:rPr>
            </w:pPr>
            <w:r w:rsidRPr="00AA4D9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tabs>
                <w:tab w:val="left" w:pos="900"/>
              </w:tabs>
              <w:spacing w:before="60" w:after="60" w:line="220" w:lineRule="exact"/>
              <w:ind w:right="284" w:firstLine="0"/>
              <w:jc w:val="right"/>
              <w:rPr>
                <w:sz w:val="22"/>
                <w:szCs w:val="22"/>
              </w:rPr>
            </w:pPr>
            <w:r w:rsidRPr="00AA4D90">
              <w:rPr>
                <w:sz w:val="22"/>
                <w:szCs w:val="22"/>
              </w:rPr>
              <w:t>4 245,2</w:t>
            </w:r>
          </w:p>
        </w:tc>
        <w:tc>
          <w:tcPr>
            <w:tcW w:w="141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4 278,5</w:t>
            </w:r>
          </w:p>
        </w:tc>
        <w:tc>
          <w:tcPr>
            <w:tcW w:w="1599"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33,3</w:t>
            </w:r>
          </w:p>
        </w:tc>
        <w:tc>
          <w:tcPr>
            <w:tcW w:w="127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100,8</w:t>
            </w:r>
          </w:p>
        </w:tc>
      </w:tr>
      <w:tr w:rsidR="00FF1C6A" w:rsidRPr="00507ADA" w:rsidTr="00326ADA">
        <w:trPr>
          <w:jc w:val="center"/>
        </w:trPr>
        <w:tc>
          <w:tcPr>
            <w:tcW w:w="3444" w:type="dxa"/>
            <w:tcBorders>
              <w:top w:val="nil"/>
              <w:left w:val="single" w:sz="4" w:space="0" w:color="auto"/>
              <w:bottom w:val="nil"/>
              <w:right w:val="single" w:sz="4" w:space="0" w:color="auto"/>
            </w:tcBorders>
            <w:vAlign w:val="bottom"/>
          </w:tcPr>
          <w:p w:rsidR="00FF1C6A" w:rsidRPr="00AA4D90" w:rsidRDefault="00FF1C6A" w:rsidP="0024695A">
            <w:pPr>
              <w:spacing w:before="60" w:after="60" w:line="220" w:lineRule="exact"/>
              <w:ind w:left="645" w:right="113"/>
              <w:rPr>
                <w:snapToGrid w:val="0"/>
              </w:rPr>
            </w:pPr>
            <w:r w:rsidRPr="00AA4D9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AA4D90" w:rsidRDefault="00FF1C6A" w:rsidP="0024695A">
            <w:pPr>
              <w:pStyle w:val="21"/>
              <w:spacing w:before="60" w:after="60" w:line="220" w:lineRule="exact"/>
              <w:ind w:right="227" w:firstLine="0"/>
              <w:jc w:val="right"/>
              <w:rPr>
                <w:sz w:val="22"/>
                <w:szCs w:val="22"/>
              </w:rPr>
            </w:pP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AA4D90" w:rsidRDefault="00A02044" w:rsidP="0024695A">
            <w:pPr>
              <w:spacing w:before="60" w:after="60" w:line="220" w:lineRule="exact"/>
              <w:ind w:left="375" w:right="113"/>
              <w:rPr>
                <w:snapToGrid w:val="0"/>
              </w:rPr>
            </w:pPr>
            <w:r w:rsidRPr="00AA4D9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2 460,8</w:t>
            </w:r>
          </w:p>
        </w:tc>
        <w:tc>
          <w:tcPr>
            <w:tcW w:w="141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2 547,5</w:t>
            </w:r>
          </w:p>
        </w:tc>
        <w:tc>
          <w:tcPr>
            <w:tcW w:w="1599"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86,7</w:t>
            </w:r>
          </w:p>
        </w:tc>
        <w:tc>
          <w:tcPr>
            <w:tcW w:w="1277" w:type="dxa"/>
            <w:tcBorders>
              <w:top w:val="nil"/>
              <w:left w:val="single" w:sz="4" w:space="0" w:color="auto"/>
              <w:bottom w:val="nil"/>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103,5</w:t>
            </w:r>
          </w:p>
        </w:tc>
      </w:tr>
      <w:tr w:rsidR="00A02044" w:rsidRPr="00507ADA"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AA4D90" w:rsidRDefault="00A02044" w:rsidP="0024695A">
            <w:pPr>
              <w:spacing w:before="60" w:after="60" w:line="220" w:lineRule="exact"/>
              <w:ind w:left="375" w:right="113"/>
              <w:rPr>
                <w:snapToGrid w:val="0"/>
              </w:rPr>
            </w:pPr>
            <w:r w:rsidRPr="00AA4D9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1 784,4</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AA4D90" w:rsidRDefault="0017696C" w:rsidP="0024695A">
            <w:pPr>
              <w:pStyle w:val="21"/>
              <w:spacing w:before="60" w:after="60" w:line="220" w:lineRule="exact"/>
              <w:ind w:right="284" w:firstLine="0"/>
              <w:jc w:val="right"/>
              <w:rPr>
                <w:sz w:val="22"/>
                <w:szCs w:val="22"/>
              </w:rPr>
            </w:pPr>
            <w:r w:rsidRPr="00AA4D90">
              <w:rPr>
                <w:sz w:val="22"/>
                <w:szCs w:val="22"/>
              </w:rPr>
              <w:t>1 731,0</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AA4D90" w:rsidRDefault="0017696C" w:rsidP="0024695A">
            <w:pPr>
              <w:pStyle w:val="21"/>
              <w:spacing w:before="60" w:after="60" w:line="220" w:lineRule="exact"/>
              <w:ind w:right="397" w:firstLine="0"/>
              <w:jc w:val="right"/>
              <w:rPr>
                <w:sz w:val="22"/>
                <w:szCs w:val="22"/>
              </w:rPr>
            </w:pPr>
            <w:r w:rsidRPr="00AA4D90">
              <w:rPr>
                <w:sz w:val="22"/>
                <w:szCs w:val="22"/>
              </w:rPr>
              <w:t>-53,4</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AA4D90" w:rsidRDefault="0017696C" w:rsidP="0024695A">
            <w:pPr>
              <w:pStyle w:val="21"/>
              <w:spacing w:before="60" w:after="60" w:line="220" w:lineRule="exact"/>
              <w:ind w:right="227" w:firstLine="0"/>
              <w:jc w:val="right"/>
              <w:rPr>
                <w:sz w:val="22"/>
                <w:szCs w:val="22"/>
              </w:rPr>
            </w:pPr>
            <w:r w:rsidRPr="00AA4D90">
              <w:rPr>
                <w:sz w:val="22"/>
                <w:szCs w:val="22"/>
              </w:rPr>
              <w:t>97,0</w:t>
            </w:r>
          </w:p>
        </w:tc>
      </w:tr>
    </w:tbl>
    <w:p w:rsidR="00D43992" w:rsidRPr="00507ADA" w:rsidRDefault="0030799F" w:rsidP="00513C27">
      <w:pPr>
        <w:spacing w:before="160" w:after="120" w:line="260" w:lineRule="exact"/>
        <w:jc w:val="center"/>
        <w:rPr>
          <w:rFonts w:ascii="Arial" w:hAnsi="Arial" w:cs="Arial"/>
          <w:b/>
          <w:bCs/>
          <w:sz w:val="22"/>
          <w:szCs w:val="22"/>
        </w:rPr>
      </w:pPr>
      <w:r w:rsidRPr="00507ADA">
        <w:rPr>
          <w:rFonts w:ascii="Arial" w:hAnsi="Arial" w:cs="Arial"/>
          <w:b/>
          <w:bCs/>
          <w:sz w:val="22"/>
          <w:szCs w:val="22"/>
        </w:rPr>
        <w:lastRenderedPageBreak/>
        <w:t xml:space="preserve">Экспорт товаров, по которым произошло наиболее </w:t>
      </w:r>
      <w:r w:rsidRPr="00507ADA">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507ADA"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jc w:val="center"/>
            </w:pPr>
            <w:r>
              <w:rPr>
                <w:sz w:val="22"/>
                <w:szCs w:val="22"/>
              </w:rPr>
              <w:t>Январь-июль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305699" w:rsidP="0024695A">
            <w:pPr>
              <w:spacing w:before="40" w:after="40" w:line="200" w:lineRule="exact"/>
              <w:ind w:right="-106"/>
              <w:jc w:val="center"/>
            </w:pPr>
            <w:r>
              <w:rPr>
                <w:sz w:val="22"/>
                <w:szCs w:val="22"/>
              </w:rPr>
              <w:t>Январь-июль</w:t>
            </w:r>
            <w:r w:rsidR="00AD0102" w:rsidRPr="00507ADA">
              <w:rPr>
                <w:sz w:val="22"/>
                <w:szCs w:val="22"/>
              </w:rPr>
              <w:t xml:space="preserve"> 2020 г. к </w:t>
            </w:r>
            <w:r w:rsidR="00AD0102" w:rsidRPr="00507ADA">
              <w:rPr>
                <w:sz w:val="22"/>
                <w:szCs w:val="22"/>
              </w:rPr>
              <w:br/>
            </w:r>
            <w:r w:rsidR="0024695A">
              <w:rPr>
                <w:sz w:val="22"/>
                <w:szCs w:val="22"/>
              </w:rPr>
              <w:t>я</w:t>
            </w:r>
            <w:r>
              <w:rPr>
                <w:sz w:val="22"/>
                <w:szCs w:val="22"/>
              </w:rPr>
              <w:t>нварю-июлю</w:t>
            </w:r>
            <w:r w:rsidR="00AD0102" w:rsidRPr="00507ADA">
              <w:rPr>
                <w:sz w:val="22"/>
                <w:szCs w:val="22"/>
              </w:rPr>
              <w:t xml:space="preserve"> 2019 г.</w:t>
            </w:r>
          </w:p>
        </w:tc>
      </w:tr>
      <w:tr w:rsidR="00643942" w:rsidRPr="00507ADA"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left="-57" w:right="-57" w:firstLine="0"/>
              <w:jc w:val="center"/>
              <w:rPr>
                <w:sz w:val="22"/>
                <w:szCs w:val="22"/>
              </w:rPr>
            </w:pPr>
            <w:r w:rsidRPr="00326ADA">
              <w:rPr>
                <w:spacing w:val="-2"/>
                <w:sz w:val="22"/>
                <w:szCs w:val="22"/>
              </w:rPr>
              <w:t>уменьшение</w:t>
            </w:r>
            <w:proofErr w:type="gramStart"/>
            <w:r w:rsidRPr="00326ADA">
              <w:rPr>
                <w:spacing w:val="-2"/>
                <w:sz w:val="22"/>
                <w:szCs w:val="22"/>
              </w:rPr>
              <w:t xml:space="preserve"> (-),</w:t>
            </w:r>
            <w:r w:rsidR="00643942" w:rsidRPr="00507ADA">
              <w:rPr>
                <w:sz w:val="22"/>
                <w:szCs w:val="22"/>
              </w:rPr>
              <w:br/>
            </w:r>
            <w:proofErr w:type="gramEnd"/>
            <w:r w:rsidR="00643942" w:rsidRPr="00507ADA">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28230C" w:rsidRPr="00507ADA"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AA4D90" w:rsidRDefault="0028230C" w:rsidP="00AA4D90">
            <w:pPr>
              <w:spacing w:before="60" w:after="60" w:line="240" w:lineRule="exact"/>
            </w:pPr>
            <w:r w:rsidRPr="00AA4D90">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AA4D90" w:rsidRDefault="0017696C" w:rsidP="00AA4D90">
            <w:pPr>
              <w:pStyle w:val="21"/>
              <w:spacing w:before="60" w:after="60" w:line="240" w:lineRule="exact"/>
              <w:ind w:right="284" w:firstLine="0"/>
              <w:jc w:val="right"/>
              <w:rPr>
                <w:sz w:val="22"/>
                <w:szCs w:val="22"/>
              </w:rPr>
            </w:pPr>
            <w:r w:rsidRPr="00AA4D90">
              <w:rPr>
                <w:sz w:val="22"/>
                <w:szCs w:val="22"/>
              </w:rPr>
              <w:t>3</w:t>
            </w:r>
            <w:r w:rsidR="00E04CB9" w:rsidRPr="00AA4D90">
              <w:rPr>
                <w:sz w:val="22"/>
                <w:szCs w:val="22"/>
              </w:rPr>
              <w:t> </w:t>
            </w:r>
            <w:r w:rsidRPr="00AA4D90">
              <w:rPr>
                <w:sz w:val="22"/>
                <w:szCs w:val="22"/>
              </w:rPr>
              <w:t>133,2</w:t>
            </w:r>
          </w:p>
        </w:tc>
        <w:tc>
          <w:tcPr>
            <w:tcW w:w="1417" w:type="dxa"/>
            <w:tcBorders>
              <w:top w:val="single" w:sz="4" w:space="0" w:color="auto"/>
              <w:left w:val="single" w:sz="4" w:space="0" w:color="auto"/>
              <w:bottom w:val="nil"/>
              <w:right w:val="single" w:sz="4" w:space="0" w:color="auto"/>
            </w:tcBorders>
            <w:vAlign w:val="bottom"/>
          </w:tcPr>
          <w:p w:rsidR="0028230C" w:rsidRPr="00AA4D90" w:rsidRDefault="0017696C" w:rsidP="00AA4D90">
            <w:pPr>
              <w:pStyle w:val="21"/>
              <w:spacing w:before="60" w:after="60" w:line="240" w:lineRule="exact"/>
              <w:ind w:right="284" w:firstLine="0"/>
              <w:jc w:val="right"/>
              <w:rPr>
                <w:sz w:val="22"/>
                <w:szCs w:val="22"/>
              </w:rPr>
            </w:pPr>
            <w:r w:rsidRPr="00AA4D90">
              <w:rPr>
                <w:sz w:val="22"/>
                <w:szCs w:val="22"/>
              </w:rPr>
              <w:t>1</w:t>
            </w:r>
            <w:r w:rsidR="00E04CB9" w:rsidRPr="00AA4D90">
              <w:rPr>
                <w:sz w:val="22"/>
                <w:szCs w:val="22"/>
              </w:rPr>
              <w:t> </w:t>
            </w:r>
            <w:r w:rsidRPr="00AA4D90">
              <w:rPr>
                <w:sz w:val="22"/>
                <w:szCs w:val="22"/>
              </w:rPr>
              <w:t>198,2</w:t>
            </w:r>
          </w:p>
        </w:tc>
        <w:tc>
          <w:tcPr>
            <w:tcW w:w="1587" w:type="dxa"/>
            <w:tcBorders>
              <w:top w:val="single" w:sz="4" w:space="0" w:color="auto"/>
              <w:left w:val="single" w:sz="4" w:space="0" w:color="auto"/>
              <w:bottom w:val="nil"/>
              <w:right w:val="single" w:sz="4" w:space="0" w:color="auto"/>
            </w:tcBorders>
            <w:vAlign w:val="bottom"/>
          </w:tcPr>
          <w:p w:rsidR="0028230C" w:rsidRPr="00AA4D90" w:rsidRDefault="0017696C" w:rsidP="00AA4D90">
            <w:pPr>
              <w:pStyle w:val="21"/>
              <w:spacing w:before="60" w:after="60" w:line="240" w:lineRule="exact"/>
              <w:ind w:right="397" w:firstLine="0"/>
              <w:jc w:val="right"/>
              <w:rPr>
                <w:sz w:val="22"/>
                <w:szCs w:val="22"/>
              </w:rPr>
            </w:pPr>
            <w:r w:rsidRPr="00AA4D90">
              <w:rPr>
                <w:sz w:val="22"/>
                <w:szCs w:val="22"/>
              </w:rPr>
              <w:t>-1</w:t>
            </w:r>
            <w:r w:rsidR="00E04CB9" w:rsidRPr="00AA4D90">
              <w:rPr>
                <w:sz w:val="22"/>
                <w:szCs w:val="22"/>
              </w:rPr>
              <w:t> </w:t>
            </w:r>
            <w:r w:rsidRPr="00AA4D90">
              <w:rPr>
                <w:sz w:val="22"/>
                <w:szCs w:val="22"/>
              </w:rPr>
              <w:t>935,0</w:t>
            </w:r>
          </w:p>
        </w:tc>
        <w:tc>
          <w:tcPr>
            <w:tcW w:w="1290" w:type="dxa"/>
            <w:tcBorders>
              <w:top w:val="single" w:sz="4" w:space="0" w:color="auto"/>
              <w:left w:val="single" w:sz="4" w:space="0" w:color="auto"/>
              <w:bottom w:val="nil"/>
              <w:right w:val="single" w:sz="4" w:space="0" w:color="auto"/>
            </w:tcBorders>
            <w:vAlign w:val="bottom"/>
          </w:tcPr>
          <w:p w:rsidR="0028230C" w:rsidRPr="00AA4D90" w:rsidRDefault="0017696C" w:rsidP="00AA4D90">
            <w:pPr>
              <w:pStyle w:val="21"/>
              <w:tabs>
                <w:tab w:val="left" w:pos="876"/>
              </w:tabs>
              <w:spacing w:before="60" w:after="60" w:line="240" w:lineRule="exact"/>
              <w:ind w:right="227" w:firstLine="0"/>
              <w:jc w:val="right"/>
              <w:rPr>
                <w:sz w:val="22"/>
                <w:szCs w:val="22"/>
              </w:rPr>
            </w:pPr>
            <w:r w:rsidRPr="00AA4D90">
              <w:rPr>
                <w:sz w:val="22"/>
                <w:szCs w:val="22"/>
              </w:rPr>
              <w:t>38,2</w:t>
            </w:r>
          </w:p>
        </w:tc>
      </w:tr>
      <w:tr w:rsidR="00494802" w:rsidRPr="00C7171F" w:rsidTr="00326ADA">
        <w:trPr>
          <w:jc w:val="center"/>
        </w:trPr>
        <w:tc>
          <w:tcPr>
            <w:tcW w:w="3445" w:type="dxa"/>
            <w:tcBorders>
              <w:top w:val="nil"/>
              <w:left w:val="single" w:sz="4" w:space="0" w:color="auto"/>
              <w:bottom w:val="nil"/>
              <w:right w:val="single" w:sz="4" w:space="0" w:color="auto"/>
            </w:tcBorders>
          </w:tcPr>
          <w:p w:rsidR="00494802" w:rsidRPr="00AA4D90" w:rsidRDefault="00494802" w:rsidP="00AA4D90">
            <w:pPr>
              <w:spacing w:before="60" w:after="60" w:line="240" w:lineRule="exact"/>
            </w:pPr>
            <w:r w:rsidRPr="00AA4D90">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AA4D90" w:rsidRDefault="0017696C" w:rsidP="00AA4D90">
            <w:pPr>
              <w:pStyle w:val="21"/>
              <w:spacing w:before="60" w:after="60" w:line="240" w:lineRule="exact"/>
              <w:ind w:right="284" w:firstLine="0"/>
              <w:jc w:val="right"/>
              <w:rPr>
                <w:sz w:val="22"/>
                <w:szCs w:val="22"/>
              </w:rPr>
            </w:pPr>
            <w:r w:rsidRPr="00AA4D90">
              <w:rPr>
                <w:sz w:val="22"/>
                <w:szCs w:val="22"/>
              </w:rPr>
              <w:t>1</w:t>
            </w:r>
            <w:r w:rsidR="00E04CB9" w:rsidRPr="00AA4D90">
              <w:rPr>
                <w:sz w:val="22"/>
                <w:szCs w:val="22"/>
              </w:rPr>
              <w:t> </w:t>
            </w:r>
            <w:r w:rsidRPr="00AA4D90">
              <w:rPr>
                <w:sz w:val="22"/>
                <w:szCs w:val="22"/>
              </w:rPr>
              <w:t>794,5</w:t>
            </w:r>
          </w:p>
        </w:tc>
        <w:tc>
          <w:tcPr>
            <w:tcW w:w="1417" w:type="dxa"/>
            <w:tcBorders>
              <w:top w:val="nil"/>
              <w:left w:val="single" w:sz="4" w:space="0" w:color="auto"/>
              <w:bottom w:val="nil"/>
              <w:right w:val="single" w:sz="4" w:space="0" w:color="auto"/>
            </w:tcBorders>
            <w:vAlign w:val="bottom"/>
          </w:tcPr>
          <w:p w:rsidR="00494802" w:rsidRPr="00AA4D90" w:rsidRDefault="0017696C" w:rsidP="00AA4D90">
            <w:pPr>
              <w:pStyle w:val="21"/>
              <w:spacing w:before="60" w:after="60" w:line="240" w:lineRule="exact"/>
              <w:ind w:right="284" w:firstLine="0"/>
              <w:jc w:val="right"/>
              <w:rPr>
                <w:sz w:val="22"/>
                <w:szCs w:val="22"/>
              </w:rPr>
            </w:pPr>
            <w:r w:rsidRPr="00AA4D90">
              <w:rPr>
                <w:sz w:val="22"/>
                <w:szCs w:val="22"/>
              </w:rPr>
              <w:t>1</w:t>
            </w:r>
            <w:r w:rsidR="00E04CB9" w:rsidRPr="00AA4D90">
              <w:rPr>
                <w:sz w:val="22"/>
                <w:szCs w:val="22"/>
              </w:rPr>
              <w:t> </w:t>
            </w:r>
            <w:r w:rsidRPr="00AA4D90">
              <w:rPr>
                <w:sz w:val="22"/>
                <w:szCs w:val="22"/>
              </w:rPr>
              <w:t>397,3</w:t>
            </w:r>
          </w:p>
        </w:tc>
        <w:tc>
          <w:tcPr>
            <w:tcW w:w="1587" w:type="dxa"/>
            <w:tcBorders>
              <w:top w:val="nil"/>
              <w:left w:val="single" w:sz="4" w:space="0" w:color="auto"/>
              <w:bottom w:val="nil"/>
              <w:right w:val="single" w:sz="4" w:space="0" w:color="auto"/>
            </w:tcBorders>
            <w:vAlign w:val="bottom"/>
          </w:tcPr>
          <w:p w:rsidR="00494802" w:rsidRPr="00AA4D90" w:rsidRDefault="0017696C" w:rsidP="00AA4D90">
            <w:pPr>
              <w:pStyle w:val="21"/>
              <w:tabs>
                <w:tab w:val="left" w:pos="876"/>
              </w:tabs>
              <w:spacing w:before="60" w:after="60" w:line="240" w:lineRule="exact"/>
              <w:ind w:right="397" w:firstLine="0"/>
              <w:jc w:val="right"/>
              <w:rPr>
                <w:sz w:val="22"/>
                <w:szCs w:val="22"/>
              </w:rPr>
            </w:pPr>
            <w:r w:rsidRPr="00AA4D90">
              <w:rPr>
                <w:sz w:val="22"/>
                <w:szCs w:val="22"/>
              </w:rPr>
              <w:t>-397,2</w:t>
            </w:r>
          </w:p>
        </w:tc>
        <w:tc>
          <w:tcPr>
            <w:tcW w:w="1290" w:type="dxa"/>
            <w:tcBorders>
              <w:top w:val="nil"/>
              <w:left w:val="single" w:sz="4" w:space="0" w:color="auto"/>
              <w:bottom w:val="nil"/>
              <w:right w:val="single" w:sz="4" w:space="0" w:color="auto"/>
            </w:tcBorders>
            <w:vAlign w:val="bottom"/>
          </w:tcPr>
          <w:p w:rsidR="00494802" w:rsidRPr="00AA4D90" w:rsidRDefault="0017696C" w:rsidP="00AA4D90">
            <w:pPr>
              <w:pStyle w:val="21"/>
              <w:tabs>
                <w:tab w:val="left" w:pos="876"/>
              </w:tabs>
              <w:spacing w:before="60" w:after="60" w:line="240" w:lineRule="exact"/>
              <w:ind w:right="227" w:firstLine="0"/>
              <w:jc w:val="right"/>
              <w:rPr>
                <w:sz w:val="22"/>
                <w:szCs w:val="22"/>
              </w:rPr>
            </w:pPr>
            <w:r w:rsidRPr="00AA4D90">
              <w:rPr>
                <w:sz w:val="22"/>
                <w:szCs w:val="22"/>
              </w:rPr>
              <w:t>77,9</w:t>
            </w:r>
          </w:p>
        </w:tc>
      </w:tr>
      <w:tr w:rsidR="00C3691B" w:rsidRPr="00C7171F" w:rsidTr="00C3691B">
        <w:trPr>
          <w:jc w:val="center"/>
        </w:trPr>
        <w:tc>
          <w:tcPr>
            <w:tcW w:w="3445" w:type="dxa"/>
            <w:tcBorders>
              <w:top w:val="nil"/>
              <w:left w:val="single" w:sz="4" w:space="0" w:color="auto"/>
              <w:bottom w:val="nil"/>
              <w:right w:val="single" w:sz="4" w:space="0" w:color="auto"/>
            </w:tcBorders>
          </w:tcPr>
          <w:p w:rsidR="00C3691B" w:rsidRPr="00AA4D90" w:rsidRDefault="00C3691B" w:rsidP="00AA4D90">
            <w:pPr>
              <w:spacing w:before="60" w:after="60" w:line="240" w:lineRule="exact"/>
            </w:pPr>
            <w:r w:rsidRPr="00AA4D90">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C3691B" w:rsidRPr="00AA4D90" w:rsidRDefault="00E04CB9" w:rsidP="00AA4D90">
            <w:pPr>
              <w:pStyle w:val="21"/>
              <w:spacing w:before="60" w:after="60" w:line="240" w:lineRule="exact"/>
              <w:ind w:right="284" w:firstLine="0"/>
              <w:jc w:val="right"/>
              <w:rPr>
                <w:sz w:val="22"/>
                <w:szCs w:val="22"/>
              </w:rPr>
            </w:pPr>
            <w:r w:rsidRPr="00AA4D90">
              <w:rPr>
                <w:sz w:val="22"/>
                <w:szCs w:val="22"/>
              </w:rPr>
              <w:t>634,4</w:t>
            </w:r>
          </w:p>
        </w:tc>
        <w:tc>
          <w:tcPr>
            <w:tcW w:w="1417" w:type="dxa"/>
            <w:tcBorders>
              <w:top w:val="nil"/>
              <w:left w:val="single" w:sz="4" w:space="0" w:color="auto"/>
              <w:bottom w:val="nil"/>
              <w:right w:val="single" w:sz="4" w:space="0" w:color="auto"/>
            </w:tcBorders>
            <w:vAlign w:val="bottom"/>
          </w:tcPr>
          <w:p w:rsidR="00C3691B" w:rsidRPr="00AA4D90" w:rsidRDefault="00E04CB9" w:rsidP="00AA4D90">
            <w:pPr>
              <w:pStyle w:val="21"/>
              <w:spacing w:before="60" w:after="60" w:line="240" w:lineRule="exact"/>
              <w:ind w:right="284" w:firstLine="0"/>
              <w:jc w:val="right"/>
              <w:rPr>
                <w:sz w:val="22"/>
                <w:szCs w:val="22"/>
              </w:rPr>
            </w:pPr>
            <w:r w:rsidRPr="00AA4D90">
              <w:rPr>
                <w:sz w:val="22"/>
                <w:szCs w:val="22"/>
              </w:rPr>
              <w:t>302,9</w:t>
            </w:r>
          </w:p>
        </w:tc>
        <w:tc>
          <w:tcPr>
            <w:tcW w:w="1587" w:type="dxa"/>
            <w:tcBorders>
              <w:top w:val="nil"/>
              <w:left w:val="single" w:sz="4" w:space="0" w:color="auto"/>
              <w:bottom w:val="nil"/>
              <w:right w:val="single" w:sz="4" w:space="0" w:color="auto"/>
            </w:tcBorders>
            <w:vAlign w:val="bottom"/>
          </w:tcPr>
          <w:p w:rsidR="00C3691B"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-331,5</w:t>
            </w:r>
          </w:p>
        </w:tc>
        <w:tc>
          <w:tcPr>
            <w:tcW w:w="1290" w:type="dxa"/>
            <w:tcBorders>
              <w:top w:val="nil"/>
              <w:left w:val="single" w:sz="4" w:space="0" w:color="auto"/>
              <w:bottom w:val="nil"/>
              <w:right w:val="single" w:sz="4" w:space="0" w:color="auto"/>
            </w:tcBorders>
            <w:vAlign w:val="bottom"/>
          </w:tcPr>
          <w:p w:rsidR="00C3691B"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47,7</w:t>
            </w:r>
          </w:p>
        </w:tc>
      </w:tr>
      <w:tr w:rsidR="00494802" w:rsidRPr="00C7171F" w:rsidTr="00326ADA">
        <w:trPr>
          <w:jc w:val="center"/>
        </w:trPr>
        <w:tc>
          <w:tcPr>
            <w:tcW w:w="3445" w:type="dxa"/>
            <w:tcBorders>
              <w:top w:val="nil"/>
              <w:left w:val="single" w:sz="4" w:space="0" w:color="auto"/>
              <w:bottom w:val="nil"/>
              <w:right w:val="single" w:sz="4" w:space="0" w:color="auto"/>
            </w:tcBorders>
          </w:tcPr>
          <w:p w:rsidR="00494802" w:rsidRPr="00AA4D90" w:rsidRDefault="00494802" w:rsidP="00AA4D90">
            <w:pPr>
              <w:spacing w:before="60" w:after="60" w:line="240" w:lineRule="exact"/>
            </w:pPr>
            <w:r w:rsidRPr="00AA4D90">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AA4D90" w:rsidRDefault="00E04CB9" w:rsidP="00AA4D90">
            <w:pPr>
              <w:pStyle w:val="21"/>
              <w:spacing w:before="60" w:after="60" w:line="240" w:lineRule="exact"/>
              <w:ind w:right="284" w:firstLine="0"/>
              <w:jc w:val="right"/>
              <w:rPr>
                <w:sz w:val="22"/>
                <w:szCs w:val="22"/>
              </w:rPr>
            </w:pPr>
            <w:r w:rsidRPr="00AA4D90">
              <w:rPr>
                <w:sz w:val="22"/>
                <w:szCs w:val="22"/>
              </w:rPr>
              <w:t>341,1</w:t>
            </w:r>
          </w:p>
        </w:tc>
        <w:tc>
          <w:tcPr>
            <w:tcW w:w="1417" w:type="dxa"/>
            <w:tcBorders>
              <w:top w:val="nil"/>
              <w:left w:val="single" w:sz="4" w:space="0" w:color="auto"/>
              <w:bottom w:val="nil"/>
              <w:right w:val="single" w:sz="4" w:space="0" w:color="auto"/>
            </w:tcBorders>
            <w:vAlign w:val="bottom"/>
          </w:tcPr>
          <w:p w:rsidR="00494802" w:rsidRPr="00AA4D90" w:rsidRDefault="00E04CB9" w:rsidP="00AA4D90">
            <w:pPr>
              <w:pStyle w:val="21"/>
              <w:spacing w:before="60" w:after="60" w:line="240" w:lineRule="exact"/>
              <w:ind w:right="284" w:firstLine="0"/>
              <w:jc w:val="right"/>
              <w:rPr>
                <w:sz w:val="22"/>
                <w:szCs w:val="22"/>
              </w:rPr>
            </w:pPr>
            <w:r w:rsidRPr="00AA4D90">
              <w:rPr>
                <w:sz w:val="22"/>
                <w:szCs w:val="22"/>
              </w:rPr>
              <w:t>126,1</w:t>
            </w:r>
          </w:p>
        </w:tc>
        <w:tc>
          <w:tcPr>
            <w:tcW w:w="1587" w:type="dxa"/>
            <w:tcBorders>
              <w:top w:val="nil"/>
              <w:left w:val="single" w:sz="4" w:space="0" w:color="auto"/>
              <w:bottom w:val="nil"/>
              <w:right w:val="single" w:sz="4" w:space="0" w:color="auto"/>
            </w:tcBorders>
            <w:vAlign w:val="bottom"/>
          </w:tcPr>
          <w:p w:rsidR="00494802"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-215,0</w:t>
            </w:r>
          </w:p>
        </w:tc>
        <w:tc>
          <w:tcPr>
            <w:tcW w:w="1290" w:type="dxa"/>
            <w:tcBorders>
              <w:top w:val="nil"/>
              <w:left w:val="single" w:sz="4" w:space="0" w:color="auto"/>
              <w:bottom w:val="nil"/>
              <w:right w:val="single" w:sz="4" w:space="0" w:color="auto"/>
            </w:tcBorders>
            <w:vAlign w:val="bottom"/>
          </w:tcPr>
          <w:p w:rsidR="00494802"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37,0</w:t>
            </w:r>
          </w:p>
        </w:tc>
      </w:tr>
      <w:tr w:rsidR="00BB421B" w:rsidRPr="00C7171F" w:rsidTr="00326ADA">
        <w:trPr>
          <w:jc w:val="center"/>
        </w:trPr>
        <w:tc>
          <w:tcPr>
            <w:tcW w:w="3445" w:type="dxa"/>
            <w:tcBorders>
              <w:top w:val="nil"/>
              <w:left w:val="single" w:sz="4" w:space="0" w:color="auto"/>
              <w:bottom w:val="nil"/>
              <w:right w:val="single" w:sz="4" w:space="0" w:color="auto"/>
            </w:tcBorders>
          </w:tcPr>
          <w:p w:rsidR="00BB421B" w:rsidRPr="00AA4D90" w:rsidRDefault="00BB421B" w:rsidP="00AA4D90">
            <w:pPr>
              <w:spacing w:before="60" w:after="60" w:line="240" w:lineRule="exact"/>
            </w:pPr>
            <w:r w:rsidRPr="00AA4D90">
              <w:rPr>
                <w:sz w:val="22"/>
                <w:szCs w:val="22"/>
              </w:rPr>
              <w:t>Части и принадлежности</w:t>
            </w:r>
            <w:r w:rsidRPr="00AA4D90">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AA4D90" w:rsidRDefault="00E04CB9" w:rsidP="00AA4D90">
            <w:pPr>
              <w:pStyle w:val="21"/>
              <w:spacing w:before="60" w:after="60" w:line="240" w:lineRule="exact"/>
              <w:ind w:right="284" w:firstLine="0"/>
              <w:jc w:val="right"/>
              <w:rPr>
                <w:sz w:val="22"/>
                <w:szCs w:val="22"/>
              </w:rPr>
            </w:pPr>
            <w:r w:rsidRPr="00AA4D90">
              <w:rPr>
                <w:sz w:val="22"/>
                <w:szCs w:val="22"/>
              </w:rPr>
              <w:t>247,8</w:t>
            </w:r>
          </w:p>
        </w:tc>
        <w:tc>
          <w:tcPr>
            <w:tcW w:w="1417" w:type="dxa"/>
            <w:tcBorders>
              <w:top w:val="nil"/>
              <w:left w:val="single" w:sz="4" w:space="0" w:color="auto"/>
              <w:bottom w:val="nil"/>
              <w:right w:val="single" w:sz="4" w:space="0" w:color="auto"/>
            </w:tcBorders>
            <w:vAlign w:val="bottom"/>
          </w:tcPr>
          <w:p w:rsidR="00BB421B" w:rsidRPr="00AA4D90" w:rsidRDefault="00E04CB9" w:rsidP="00AA4D90">
            <w:pPr>
              <w:pStyle w:val="21"/>
              <w:spacing w:before="60" w:after="60" w:line="240" w:lineRule="exact"/>
              <w:ind w:right="284" w:firstLine="0"/>
              <w:jc w:val="right"/>
              <w:rPr>
                <w:sz w:val="22"/>
                <w:szCs w:val="22"/>
              </w:rPr>
            </w:pPr>
            <w:r w:rsidRPr="00AA4D90">
              <w:rPr>
                <w:sz w:val="22"/>
                <w:szCs w:val="22"/>
              </w:rPr>
              <w:t>184,3</w:t>
            </w:r>
          </w:p>
        </w:tc>
        <w:tc>
          <w:tcPr>
            <w:tcW w:w="1587" w:type="dxa"/>
            <w:tcBorders>
              <w:top w:val="nil"/>
              <w:left w:val="single" w:sz="4" w:space="0" w:color="auto"/>
              <w:bottom w:val="nil"/>
              <w:right w:val="single" w:sz="4" w:space="0" w:color="auto"/>
            </w:tcBorders>
            <w:vAlign w:val="bottom"/>
          </w:tcPr>
          <w:p w:rsidR="00BB421B"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-63,5</w:t>
            </w:r>
          </w:p>
        </w:tc>
        <w:tc>
          <w:tcPr>
            <w:tcW w:w="1290" w:type="dxa"/>
            <w:tcBorders>
              <w:top w:val="nil"/>
              <w:left w:val="single" w:sz="4" w:space="0" w:color="auto"/>
              <w:bottom w:val="nil"/>
              <w:right w:val="single" w:sz="4" w:space="0" w:color="auto"/>
            </w:tcBorders>
            <w:vAlign w:val="bottom"/>
          </w:tcPr>
          <w:p w:rsidR="00BB421B"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74,4</w:t>
            </w:r>
          </w:p>
        </w:tc>
      </w:tr>
      <w:tr w:rsidR="00C3691B" w:rsidRPr="00C7171F" w:rsidTr="00C3691B">
        <w:trPr>
          <w:jc w:val="center"/>
        </w:trPr>
        <w:tc>
          <w:tcPr>
            <w:tcW w:w="3445" w:type="dxa"/>
            <w:tcBorders>
              <w:top w:val="nil"/>
              <w:left w:val="single" w:sz="4" w:space="0" w:color="auto"/>
              <w:bottom w:val="nil"/>
              <w:right w:val="single" w:sz="4" w:space="0" w:color="auto"/>
            </w:tcBorders>
            <w:vAlign w:val="bottom"/>
          </w:tcPr>
          <w:p w:rsidR="00C3691B" w:rsidRPr="00AA4D90" w:rsidRDefault="00C3691B" w:rsidP="00AA4D90">
            <w:pPr>
              <w:spacing w:before="60" w:after="60" w:line="240" w:lineRule="exact"/>
            </w:pPr>
            <w:r w:rsidRPr="00AA4D90">
              <w:rPr>
                <w:sz w:val="22"/>
                <w:szCs w:val="22"/>
              </w:rPr>
              <w:t>Уголь каменный</w:t>
            </w:r>
          </w:p>
        </w:tc>
        <w:tc>
          <w:tcPr>
            <w:tcW w:w="1418" w:type="dxa"/>
            <w:tcBorders>
              <w:top w:val="nil"/>
              <w:left w:val="single" w:sz="4" w:space="0" w:color="auto"/>
              <w:bottom w:val="nil"/>
              <w:right w:val="single" w:sz="4" w:space="0" w:color="auto"/>
            </w:tcBorders>
            <w:vAlign w:val="bottom"/>
          </w:tcPr>
          <w:p w:rsidR="00C3691B" w:rsidRPr="00AA4D90" w:rsidRDefault="00E04CB9" w:rsidP="00AA4D90">
            <w:pPr>
              <w:pStyle w:val="21"/>
              <w:spacing w:before="60" w:after="60" w:line="240" w:lineRule="exact"/>
              <w:ind w:right="284" w:firstLine="0"/>
              <w:jc w:val="right"/>
              <w:rPr>
                <w:sz w:val="22"/>
                <w:szCs w:val="22"/>
              </w:rPr>
            </w:pPr>
            <w:r w:rsidRPr="00AA4D90">
              <w:rPr>
                <w:sz w:val="22"/>
                <w:szCs w:val="22"/>
              </w:rPr>
              <w:t>119,3</w:t>
            </w:r>
          </w:p>
        </w:tc>
        <w:tc>
          <w:tcPr>
            <w:tcW w:w="1417" w:type="dxa"/>
            <w:tcBorders>
              <w:top w:val="nil"/>
              <w:left w:val="single" w:sz="4" w:space="0" w:color="auto"/>
              <w:bottom w:val="nil"/>
              <w:right w:val="single" w:sz="4" w:space="0" w:color="auto"/>
            </w:tcBorders>
            <w:vAlign w:val="bottom"/>
          </w:tcPr>
          <w:p w:rsidR="00C3691B" w:rsidRPr="00AA4D90" w:rsidRDefault="00E04CB9" w:rsidP="00AA4D90">
            <w:pPr>
              <w:pStyle w:val="21"/>
              <w:spacing w:before="60" w:after="60" w:line="240" w:lineRule="exact"/>
              <w:ind w:right="284" w:firstLine="0"/>
              <w:jc w:val="right"/>
              <w:rPr>
                <w:sz w:val="22"/>
                <w:szCs w:val="22"/>
              </w:rPr>
            </w:pPr>
            <w:r w:rsidRPr="00AA4D90">
              <w:rPr>
                <w:sz w:val="22"/>
                <w:szCs w:val="22"/>
              </w:rPr>
              <w:t>56,2</w:t>
            </w:r>
          </w:p>
        </w:tc>
        <w:tc>
          <w:tcPr>
            <w:tcW w:w="1587" w:type="dxa"/>
            <w:tcBorders>
              <w:top w:val="nil"/>
              <w:left w:val="single" w:sz="4" w:space="0" w:color="auto"/>
              <w:bottom w:val="nil"/>
              <w:right w:val="single" w:sz="4" w:space="0" w:color="auto"/>
            </w:tcBorders>
            <w:vAlign w:val="bottom"/>
          </w:tcPr>
          <w:p w:rsidR="00C3691B"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-63,1</w:t>
            </w:r>
          </w:p>
        </w:tc>
        <w:tc>
          <w:tcPr>
            <w:tcW w:w="1290" w:type="dxa"/>
            <w:tcBorders>
              <w:top w:val="nil"/>
              <w:left w:val="single" w:sz="4" w:space="0" w:color="auto"/>
              <w:bottom w:val="nil"/>
              <w:right w:val="single" w:sz="4" w:space="0" w:color="auto"/>
            </w:tcBorders>
            <w:vAlign w:val="bottom"/>
          </w:tcPr>
          <w:p w:rsidR="00C3691B"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47,1</w:t>
            </w:r>
          </w:p>
        </w:tc>
      </w:tr>
      <w:tr w:rsidR="00E04CB9" w:rsidRPr="00C7171F" w:rsidTr="0094539A">
        <w:trPr>
          <w:jc w:val="center"/>
        </w:trPr>
        <w:tc>
          <w:tcPr>
            <w:tcW w:w="3445" w:type="dxa"/>
            <w:tcBorders>
              <w:top w:val="nil"/>
              <w:left w:val="single" w:sz="4" w:space="0" w:color="auto"/>
              <w:bottom w:val="nil"/>
              <w:right w:val="single" w:sz="4" w:space="0" w:color="auto"/>
            </w:tcBorders>
            <w:vAlign w:val="bottom"/>
          </w:tcPr>
          <w:p w:rsidR="00E04CB9" w:rsidRPr="00AA4D90" w:rsidRDefault="00E04CB9" w:rsidP="00AA4D90">
            <w:pPr>
              <w:spacing w:before="60" w:after="60" w:line="240" w:lineRule="exact"/>
            </w:pPr>
            <w:r w:rsidRPr="00AA4D90">
              <w:rPr>
                <w:sz w:val="22"/>
                <w:szCs w:val="22"/>
              </w:rPr>
              <w:t>Шины</w:t>
            </w:r>
          </w:p>
        </w:tc>
        <w:tc>
          <w:tcPr>
            <w:tcW w:w="1418"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174,4</w:t>
            </w:r>
          </w:p>
        </w:tc>
        <w:tc>
          <w:tcPr>
            <w:tcW w:w="1417"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131,4</w:t>
            </w:r>
          </w:p>
        </w:tc>
        <w:tc>
          <w:tcPr>
            <w:tcW w:w="1587"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-43,0</w:t>
            </w:r>
          </w:p>
        </w:tc>
        <w:tc>
          <w:tcPr>
            <w:tcW w:w="1290"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75,3</w:t>
            </w:r>
          </w:p>
        </w:tc>
      </w:tr>
      <w:tr w:rsidR="00E04CB9" w:rsidRPr="00C7171F" w:rsidTr="0094539A">
        <w:trPr>
          <w:jc w:val="center"/>
        </w:trPr>
        <w:tc>
          <w:tcPr>
            <w:tcW w:w="3445" w:type="dxa"/>
            <w:tcBorders>
              <w:top w:val="nil"/>
              <w:left w:val="single" w:sz="4" w:space="0" w:color="auto"/>
              <w:bottom w:val="nil"/>
              <w:right w:val="single" w:sz="4" w:space="0" w:color="auto"/>
            </w:tcBorders>
            <w:vAlign w:val="bottom"/>
          </w:tcPr>
          <w:p w:rsidR="00E04CB9" w:rsidRPr="00AA4D90" w:rsidRDefault="00E04CB9" w:rsidP="00AA4D90">
            <w:pPr>
              <w:spacing w:before="60" w:after="60" w:line="240" w:lineRule="exact"/>
            </w:pPr>
            <w:r w:rsidRPr="00AA4D90">
              <w:rPr>
                <w:sz w:val="22"/>
                <w:szCs w:val="22"/>
              </w:rPr>
              <w:t>Сжиженный газ</w:t>
            </w:r>
          </w:p>
        </w:tc>
        <w:tc>
          <w:tcPr>
            <w:tcW w:w="1418"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101,7</w:t>
            </w:r>
          </w:p>
        </w:tc>
        <w:tc>
          <w:tcPr>
            <w:tcW w:w="1417"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60,0</w:t>
            </w:r>
          </w:p>
        </w:tc>
        <w:tc>
          <w:tcPr>
            <w:tcW w:w="1587"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-41,7</w:t>
            </w:r>
          </w:p>
        </w:tc>
        <w:tc>
          <w:tcPr>
            <w:tcW w:w="1290"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59,0</w:t>
            </w:r>
          </w:p>
        </w:tc>
      </w:tr>
      <w:tr w:rsidR="00E04CB9" w:rsidRPr="00C7171F" w:rsidTr="0094539A">
        <w:trPr>
          <w:jc w:val="center"/>
        </w:trPr>
        <w:tc>
          <w:tcPr>
            <w:tcW w:w="3445" w:type="dxa"/>
            <w:tcBorders>
              <w:top w:val="nil"/>
              <w:left w:val="single" w:sz="4" w:space="0" w:color="auto"/>
              <w:bottom w:val="nil"/>
              <w:right w:val="single" w:sz="4" w:space="0" w:color="auto"/>
            </w:tcBorders>
          </w:tcPr>
          <w:p w:rsidR="00E04CB9" w:rsidRPr="00AA4D90" w:rsidRDefault="00E04CB9" w:rsidP="00AA4D90">
            <w:pPr>
              <w:spacing w:before="60" w:after="60" w:line="240" w:lineRule="exact"/>
            </w:pPr>
            <w:r w:rsidRPr="00AA4D90">
              <w:rPr>
                <w:sz w:val="22"/>
                <w:szCs w:val="22"/>
              </w:rPr>
              <w:t>Полиамиды</w:t>
            </w:r>
          </w:p>
        </w:tc>
        <w:tc>
          <w:tcPr>
            <w:tcW w:w="1418"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66,6</w:t>
            </w:r>
          </w:p>
        </w:tc>
        <w:tc>
          <w:tcPr>
            <w:tcW w:w="1417" w:type="dxa"/>
            <w:tcBorders>
              <w:top w:val="nil"/>
              <w:left w:val="single" w:sz="4" w:space="0" w:color="auto"/>
              <w:bottom w:val="nil"/>
              <w:right w:val="single" w:sz="4" w:space="0" w:color="auto"/>
            </w:tcBorders>
            <w:vAlign w:val="bottom"/>
          </w:tcPr>
          <w:p w:rsidR="00E04CB9" w:rsidRPr="00AA4D90" w:rsidRDefault="00E04CB9" w:rsidP="00AA4D90">
            <w:pPr>
              <w:pStyle w:val="21"/>
              <w:spacing w:before="60" w:after="60" w:line="240" w:lineRule="exact"/>
              <w:ind w:right="284" w:firstLine="0"/>
              <w:jc w:val="right"/>
              <w:rPr>
                <w:sz w:val="22"/>
                <w:szCs w:val="22"/>
              </w:rPr>
            </w:pPr>
            <w:r w:rsidRPr="00AA4D90">
              <w:rPr>
                <w:sz w:val="22"/>
                <w:szCs w:val="22"/>
              </w:rPr>
              <w:t>26,9</w:t>
            </w:r>
          </w:p>
        </w:tc>
        <w:tc>
          <w:tcPr>
            <w:tcW w:w="1587"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-39,7</w:t>
            </w:r>
          </w:p>
        </w:tc>
        <w:tc>
          <w:tcPr>
            <w:tcW w:w="1290" w:type="dxa"/>
            <w:tcBorders>
              <w:top w:val="nil"/>
              <w:left w:val="single" w:sz="4" w:space="0" w:color="auto"/>
              <w:bottom w:val="nil"/>
              <w:right w:val="single" w:sz="4" w:space="0" w:color="auto"/>
            </w:tcBorders>
            <w:vAlign w:val="bottom"/>
          </w:tcPr>
          <w:p w:rsidR="00E04CB9"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40,4</w:t>
            </w:r>
          </w:p>
        </w:tc>
      </w:tr>
      <w:tr w:rsidR="00865F6B" w:rsidRPr="00C7171F" w:rsidTr="00732439">
        <w:trPr>
          <w:jc w:val="center"/>
        </w:trPr>
        <w:tc>
          <w:tcPr>
            <w:tcW w:w="3445" w:type="dxa"/>
            <w:tcBorders>
              <w:top w:val="nil"/>
              <w:left w:val="single" w:sz="4" w:space="0" w:color="auto"/>
              <w:bottom w:val="nil"/>
              <w:right w:val="single" w:sz="4" w:space="0" w:color="auto"/>
            </w:tcBorders>
          </w:tcPr>
          <w:p w:rsidR="00865F6B" w:rsidRPr="00AA4D90" w:rsidRDefault="00E04CB9" w:rsidP="00AA4D90">
            <w:pPr>
              <w:spacing w:before="60" w:after="60" w:line="240" w:lineRule="exact"/>
            </w:pPr>
            <w:r w:rsidRPr="00AA4D90">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865F6B" w:rsidRPr="00AA4D90" w:rsidRDefault="00E04CB9" w:rsidP="00AA4D90">
            <w:pPr>
              <w:pStyle w:val="21"/>
              <w:spacing w:before="60" w:after="60" w:line="240" w:lineRule="exact"/>
              <w:ind w:right="284" w:firstLine="0"/>
              <w:jc w:val="right"/>
              <w:rPr>
                <w:sz w:val="22"/>
                <w:szCs w:val="22"/>
              </w:rPr>
            </w:pPr>
            <w:r w:rsidRPr="00AA4D90">
              <w:rPr>
                <w:sz w:val="22"/>
                <w:szCs w:val="22"/>
              </w:rPr>
              <w:t>326,5</w:t>
            </w:r>
          </w:p>
        </w:tc>
        <w:tc>
          <w:tcPr>
            <w:tcW w:w="1417" w:type="dxa"/>
            <w:tcBorders>
              <w:top w:val="nil"/>
              <w:left w:val="single" w:sz="4" w:space="0" w:color="auto"/>
              <w:bottom w:val="nil"/>
              <w:right w:val="single" w:sz="4" w:space="0" w:color="auto"/>
            </w:tcBorders>
            <w:vAlign w:val="bottom"/>
          </w:tcPr>
          <w:p w:rsidR="00865F6B" w:rsidRPr="00AA4D90" w:rsidRDefault="00E04CB9" w:rsidP="00AA4D90">
            <w:pPr>
              <w:pStyle w:val="21"/>
              <w:spacing w:before="60" w:after="60" w:line="240" w:lineRule="exact"/>
              <w:ind w:right="284" w:firstLine="0"/>
              <w:jc w:val="right"/>
              <w:rPr>
                <w:sz w:val="22"/>
                <w:szCs w:val="22"/>
              </w:rPr>
            </w:pPr>
            <w:r w:rsidRPr="00AA4D90">
              <w:rPr>
                <w:sz w:val="22"/>
                <w:szCs w:val="22"/>
              </w:rPr>
              <w:t>287,5</w:t>
            </w:r>
          </w:p>
        </w:tc>
        <w:tc>
          <w:tcPr>
            <w:tcW w:w="1587" w:type="dxa"/>
            <w:tcBorders>
              <w:top w:val="nil"/>
              <w:left w:val="single" w:sz="4" w:space="0" w:color="auto"/>
              <w:bottom w:val="nil"/>
              <w:right w:val="single" w:sz="4" w:space="0" w:color="auto"/>
            </w:tcBorders>
            <w:vAlign w:val="bottom"/>
          </w:tcPr>
          <w:p w:rsidR="00865F6B"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-39,0</w:t>
            </w:r>
          </w:p>
        </w:tc>
        <w:tc>
          <w:tcPr>
            <w:tcW w:w="1290" w:type="dxa"/>
            <w:tcBorders>
              <w:top w:val="nil"/>
              <w:left w:val="single" w:sz="4" w:space="0" w:color="auto"/>
              <w:bottom w:val="nil"/>
              <w:right w:val="single" w:sz="4" w:space="0" w:color="auto"/>
            </w:tcBorders>
            <w:vAlign w:val="bottom"/>
          </w:tcPr>
          <w:p w:rsidR="00865F6B"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88,1</w:t>
            </w:r>
          </w:p>
        </w:tc>
      </w:tr>
      <w:tr w:rsidR="0007547D" w:rsidRPr="00C7171F" w:rsidTr="0007547D">
        <w:trPr>
          <w:jc w:val="center"/>
        </w:trPr>
        <w:tc>
          <w:tcPr>
            <w:tcW w:w="3445" w:type="dxa"/>
            <w:tcBorders>
              <w:top w:val="nil"/>
              <w:left w:val="single" w:sz="4" w:space="0" w:color="auto"/>
              <w:bottom w:val="nil"/>
              <w:right w:val="single" w:sz="4" w:space="0" w:color="auto"/>
            </w:tcBorders>
          </w:tcPr>
          <w:p w:rsidR="0007547D" w:rsidRPr="00AA4D90" w:rsidRDefault="0007547D" w:rsidP="00AA4D90">
            <w:pPr>
              <w:spacing w:before="60" w:after="60" w:line="240" w:lineRule="exact"/>
            </w:pPr>
            <w:r w:rsidRPr="00AA4D90">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07547D" w:rsidRPr="00AA4D90" w:rsidRDefault="00E04CB9" w:rsidP="00AA4D90">
            <w:pPr>
              <w:pStyle w:val="21"/>
              <w:spacing w:before="60" w:after="60" w:line="240" w:lineRule="exact"/>
              <w:ind w:right="284" w:firstLine="0"/>
              <w:jc w:val="right"/>
              <w:rPr>
                <w:sz w:val="22"/>
                <w:szCs w:val="22"/>
              </w:rPr>
            </w:pPr>
            <w:r w:rsidRPr="00AA4D90">
              <w:rPr>
                <w:sz w:val="22"/>
                <w:szCs w:val="22"/>
              </w:rPr>
              <w:t>74,7</w:t>
            </w:r>
          </w:p>
        </w:tc>
        <w:tc>
          <w:tcPr>
            <w:tcW w:w="1417" w:type="dxa"/>
            <w:tcBorders>
              <w:top w:val="nil"/>
              <w:left w:val="single" w:sz="4" w:space="0" w:color="auto"/>
              <w:bottom w:val="nil"/>
              <w:right w:val="single" w:sz="4" w:space="0" w:color="auto"/>
            </w:tcBorders>
            <w:vAlign w:val="bottom"/>
          </w:tcPr>
          <w:p w:rsidR="0007547D" w:rsidRPr="00AA4D90" w:rsidRDefault="00E04CB9" w:rsidP="00AA4D90">
            <w:pPr>
              <w:pStyle w:val="21"/>
              <w:spacing w:before="60" w:after="60" w:line="240" w:lineRule="exact"/>
              <w:ind w:right="284" w:firstLine="0"/>
              <w:jc w:val="right"/>
              <w:rPr>
                <w:sz w:val="22"/>
                <w:szCs w:val="22"/>
              </w:rPr>
            </w:pPr>
            <w:r w:rsidRPr="00AA4D90">
              <w:rPr>
                <w:sz w:val="22"/>
                <w:szCs w:val="22"/>
              </w:rPr>
              <w:t>37,6</w:t>
            </w:r>
          </w:p>
        </w:tc>
        <w:tc>
          <w:tcPr>
            <w:tcW w:w="1587" w:type="dxa"/>
            <w:tcBorders>
              <w:top w:val="nil"/>
              <w:left w:val="single" w:sz="4" w:space="0" w:color="auto"/>
              <w:bottom w:val="nil"/>
              <w:right w:val="single" w:sz="4" w:space="0" w:color="auto"/>
            </w:tcBorders>
            <w:vAlign w:val="bottom"/>
          </w:tcPr>
          <w:p w:rsidR="0007547D"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-37,1</w:t>
            </w:r>
          </w:p>
        </w:tc>
        <w:tc>
          <w:tcPr>
            <w:tcW w:w="1290" w:type="dxa"/>
            <w:tcBorders>
              <w:top w:val="nil"/>
              <w:left w:val="single" w:sz="4" w:space="0" w:color="auto"/>
              <w:bottom w:val="nil"/>
              <w:right w:val="single" w:sz="4" w:space="0" w:color="auto"/>
            </w:tcBorders>
            <w:vAlign w:val="bottom"/>
          </w:tcPr>
          <w:p w:rsidR="0007547D"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50,4</w:t>
            </w:r>
          </w:p>
        </w:tc>
      </w:tr>
      <w:tr w:rsidR="0041315C" w:rsidRPr="00C7171F" w:rsidTr="0041315C">
        <w:trPr>
          <w:jc w:val="center"/>
        </w:trPr>
        <w:tc>
          <w:tcPr>
            <w:tcW w:w="3445" w:type="dxa"/>
            <w:tcBorders>
              <w:top w:val="nil"/>
              <w:left w:val="single" w:sz="4" w:space="0" w:color="auto"/>
              <w:bottom w:val="nil"/>
              <w:right w:val="single" w:sz="4" w:space="0" w:color="auto"/>
            </w:tcBorders>
            <w:vAlign w:val="bottom"/>
          </w:tcPr>
          <w:p w:rsidR="0041315C" w:rsidRPr="00AA4D90" w:rsidRDefault="0041315C" w:rsidP="00AA4D90">
            <w:pPr>
              <w:spacing w:before="60" w:after="60" w:line="240" w:lineRule="exact"/>
            </w:pPr>
            <w:r w:rsidRPr="00AA4D90">
              <w:rPr>
                <w:sz w:val="22"/>
                <w:szCs w:val="22"/>
              </w:rPr>
              <w:t xml:space="preserve">Полуфабрикаты </w:t>
            </w:r>
            <w:r w:rsidR="00B96DF1" w:rsidRPr="00AA4D90">
              <w:rPr>
                <w:sz w:val="22"/>
                <w:szCs w:val="22"/>
              </w:rPr>
              <w:br/>
            </w:r>
            <w:r w:rsidRPr="00AA4D90">
              <w:rPr>
                <w:sz w:val="22"/>
                <w:szCs w:val="22"/>
              </w:rPr>
              <w:t>из нелегированной стали</w:t>
            </w:r>
          </w:p>
        </w:tc>
        <w:tc>
          <w:tcPr>
            <w:tcW w:w="1418" w:type="dxa"/>
            <w:tcBorders>
              <w:top w:val="nil"/>
              <w:left w:val="single" w:sz="4" w:space="0" w:color="auto"/>
              <w:bottom w:val="nil"/>
              <w:right w:val="single" w:sz="4" w:space="0" w:color="auto"/>
            </w:tcBorders>
            <w:vAlign w:val="bottom"/>
          </w:tcPr>
          <w:p w:rsidR="0041315C" w:rsidRPr="00AA4D90" w:rsidRDefault="00E04CB9" w:rsidP="00AA4D90">
            <w:pPr>
              <w:pStyle w:val="21"/>
              <w:spacing w:before="60" w:after="60" w:line="240" w:lineRule="exact"/>
              <w:ind w:right="284" w:firstLine="0"/>
              <w:jc w:val="right"/>
              <w:rPr>
                <w:sz w:val="22"/>
                <w:szCs w:val="22"/>
              </w:rPr>
            </w:pPr>
            <w:r w:rsidRPr="00AA4D90">
              <w:rPr>
                <w:sz w:val="22"/>
                <w:szCs w:val="22"/>
              </w:rPr>
              <w:t>72,5</w:t>
            </w:r>
          </w:p>
        </w:tc>
        <w:tc>
          <w:tcPr>
            <w:tcW w:w="1417" w:type="dxa"/>
            <w:tcBorders>
              <w:top w:val="nil"/>
              <w:left w:val="single" w:sz="4" w:space="0" w:color="auto"/>
              <w:bottom w:val="nil"/>
              <w:right w:val="single" w:sz="4" w:space="0" w:color="auto"/>
            </w:tcBorders>
            <w:vAlign w:val="bottom"/>
          </w:tcPr>
          <w:p w:rsidR="0041315C" w:rsidRPr="00AA4D90" w:rsidRDefault="00E04CB9" w:rsidP="00AA4D90">
            <w:pPr>
              <w:pStyle w:val="21"/>
              <w:spacing w:before="60" w:after="60" w:line="240" w:lineRule="exact"/>
              <w:ind w:right="284" w:firstLine="0"/>
              <w:jc w:val="right"/>
              <w:rPr>
                <w:sz w:val="22"/>
                <w:szCs w:val="22"/>
              </w:rPr>
            </w:pPr>
            <w:r w:rsidRPr="00AA4D90">
              <w:rPr>
                <w:sz w:val="22"/>
                <w:szCs w:val="22"/>
              </w:rPr>
              <w:t>38,4</w:t>
            </w:r>
          </w:p>
        </w:tc>
        <w:tc>
          <w:tcPr>
            <w:tcW w:w="1587" w:type="dxa"/>
            <w:tcBorders>
              <w:top w:val="nil"/>
              <w:left w:val="single" w:sz="4" w:space="0" w:color="auto"/>
              <w:bottom w:val="nil"/>
              <w:right w:val="single" w:sz="4" w:space="0" w:color="auto"/>
            </w:tcBorders>
            <w:vAlign w:val="bottom"/>
          </w:tcPr>
          <w:p w:rsidR="0041315C" w:rsidRPr="00AA4D90" w:rsidRDefault="00E04CB9" w:rsidP="00AA4D90">
            <w:pPr>
              <w:pStyle w:val="21"/>
              <w:tabs>
                <w:tab w:val="left" w:pos="876"/>
              </w:tabs>
              <w:spacing w:before="60" w:after="60" w:line="240" w:lineRule="exact"/>
              <w:ind w:right="397" w:firstLine="0"/>
              <w:jc w:val="right"/>
              <w:rPr>
                <w:sz w:val="22"/>
                <w:szCs w:val="22"/>
              </w:rPr>
            </w:pPr>
            <w:r w:rsidRPr="00AA4D90">
              <w:rPr>
                <w:sz w:val="22"/>
                <w:szCs w:val="22"/>
              </w:rPr>
              <w:t>-34,1</w:t>
            </w:r>
          </w:p>
        </w:tc>
        <w:tc>
          <w:tcPr>
            <w:tcW w:w="1290" w:type="dxa"/>
            <w:tcBorders>
              <w:top w:val="nil"/>
              <w:left w:val="single" w:sz="4" w:space="0" w:color="auto"/>
              <w:bottom w:val="nil"/>
              <w:right w:val="single" w:sz="4" w:space="0" w:color="auto"/>
            </w:tcBorders>
            <w:vAlign w:val="bottom"/>
          </w:tcPr>
          <w:p w:rsidR="0041315C" w:rsidRPr="00AA4D90" w:rsidRDefault="00E04CB9" w:rsidP="00AA4D90">
            <w:pPr>
              <w:pStyle w:val="21"/>
              <w:tabs>
                <w:tab w:val="left" w:pos="876"/>
              </w:tabs>
              <w:spacing w:before="60" w:after="60" w:line="240" w:lineRule="exact"/>
              <w:ind w:right="227" w:firstLine="0"/>
              <w:jc w:val="right"/>
              <w:rPr>
                <w:sz w:val="22"/>
                <w:szCs w:val="22"/>
              </w:rPr>
            </w:pPr>
            <w:r w:rsidRPr="00AA4D90">
              <w:rPr>
                <w:sz w:val="22"/>
                <w:szCs w:val="22"/>
              </w:rPr>
              <w:t>53,0</w:t>
            </w:r>
          </w:p>
        </w:tc>
      </w:tr>
      <w:tr w:rsidR="004857A2" w:rsidRPr="00507ADA"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4857A2" w:rsidRPr="00507ADA" w:rsidRDefault="004857A2"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284" w:firstLine="0"/>
              <w:jc w:val="right"/>
              <w:rPr>
                <w:sz w:val="22"/>
                <w:szCs w:val="22"/>
              </w:rPr>
            </w:pPr>
          </w:p>
        </w:tc>
      </w:tr>
    </w:tbl>
    <w:p w:rsidR="00643942" w:rsidRPr="00507ADA" w:rsidRDefault="00643942" w:rsidP="000D6877">
      <w:pPr>
        <w:spacing w:before="16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w:t>
      </w:r>
      <w:r w:rsidRPr="00507ADA">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507ADA"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jc w:val="center"/>
            </w:pPr>
            <w:r>
              <w:rPr>
                <w:sz w:val="22"/>
                <w:szCs w:val="22"/>
              </w:rPr>
              <w:t>Январь-июль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305699" w:rsidP="0024695A">
            <w:pPr>
              <w:spacing w:before="40" w:after="40" w:line="200" w:lineRule="exact"/>
              <w:ind w:right="-106"/>
              <w:jc w:val="center"/>
            </w:pPr>
            <w:r>
              <w:rPr>
                <w:sz w:val="22"/>
                <w:szCs w:val="22"/>
              </w:rPr>
              <w:t>Январь-июль</w:t>
            </w:r>
            <w:r w:rsidR="00AD0102" w:rsidRPr="00507ADA">
              <w:rPr>
                <w:sz w:val="22"/>
                <w:szCs w:val="22"/>
              </w:rPr>
              <w:t xml:space="preserve"> 2020 г. к </w:t>
            </w:r>
            <w:r w:rsidR="00AD0102" w:rsidRPr="00507ADA">
              <w:rPr>
                <w:sz w:val="22"/>
                <w:szCs w:val="22"/>
              </w:rPr>
              <w:br/>
            </w:r>
            <w:r w:rsidR="0024695A">
              <w:rPr>
                <w:sz w:val="22"/>
                <w:szCs w:val="22"/>
              </w:rPr>
              <w:t>я</w:t>
            </w:r>
            <w:r>
              <w:rPr>
                <w:sz w:val="22"/>
                <w:szCs w:val="22"/>
              </w:rPr>
              <w:t>нварю-июлю</w:t>
            </w:r>
            <w:r w:rsidR="00AD0102" w:rsidRPr="00507ADA">
              <w:rPr>
                <w:sz w:val="22"/>
                <w:szCs w:val="22"/>
              </w:rPr>
              <w:t xml:space="preserve"> 2019 г.</w:t>
            </w:r>
          </w:p>
        </w:tc>
      </w:tr>
      <w:tr w:rsidR="00643942" w:rsidRPr="00507ADA"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right="-36" w:firstLine="0"/>
              <w:jc w:val="center"/>
              <w:rPr>
                <w:sz w:val="22"/>
                <w:szCs w:val="22"/>
              </w:rPr>
            </w:pPr>
            <w:r w:rsidRPr="00507ADA">
              <w:rPr>
                <w:sz w:val="22"/>
                <w:szCs w:val="22"/>
              </w:rPr>
              <w:t>прирост,</w:t>
            </w:r>
            <w:r w:rsidR="00643942" w:rsidRPr="00507ADA">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F167C4" w:rsidRPr="00507ADA" w:rsidTr="00732439">
        <w:trPr>
          <w:trHeight w:val="70"/>
          <w:jc w:val="center"/>
        </w:trPr>
        <w:tc>
          <w:tcPr>
            <w:tcW w:w="3445" w:type="dxa"/>
            <w:tcBorders>
              <w:top w:val="single" w:sz="4" w:space="0" w:color="auto"/>
              <w:left w:val="single" w:sz="4" w:space="0" w:color="auto"/>
              <w:bottom w:val="nil"/>
              <w:right w:val="single" w:sz="4" w:space="0" w:color="auto"/>
            </w:tcBorders>
          </w:tcPr>
          <w:p w:rsidR="00F167C4" w:rsidRPr="00AA4D90" w:rsidRDefault="00F167C4" w:rsidP="00AA4D90">
            <w:pPr>
              <w:spacing w:before="60" w:after="60" w:line="240" w:lineRule="exact"/>
            </w:pPr>
            <w:r w:rsidRPr="00AA4D90">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AA4D90" w:rsidRDefault="0094539A" w:rsidP="00AA4D90">
            <w:pPr>
              <w:pStyle w:val="21"/>
              <w:spacing w:before="60" w:after="60" w:line="240" w:lineRule="exact"/>
              <w:ind w:right="284" w:firstLine="0"/>
              <w:jc w:val="right"/>
              <w:rPr>
                <w:sz w:val="22"/>
                <w:szCs w:val="22"/>
              </w:rPr>
            </w:pPr>
            <w:r w:rsidRPr="00AA4D90">
              <w:rPr>
                <w:sz w:val="22"/>
                <w:szCs w:val="22"/>
              </w:rPr>
              <w:t>539,2</w:t>
            </w:r>
          </w:p>
        </w:tc>
        <w:tc>
          <w:tcPr>
            <w:tcW w:w="1417" w:type="dxa"/>
            <w:tcBorders>
              <w:top w:val="single" w:sz="4" w:space="0" w:color="auto"/>
              <w:left w:val="single" w:sz="4" w:space="0" w:color="auto"/>
              <w:bottom w:val="nil"/>
              <w:right w:val="single" w:sz="4" w:space="0" w:color="auto"/>
            </w:tcBorders>
            <w:vAlign w:val="bottom"/>
          </w:tcPr>
          <w:p w:rsidR="00F167C4" w:rsidRPr="00AA4D90" w:rsidRDefault="0094539A" w:rsidP="00AA4D90">
            <w:pPr>
              <w:pStyle w:val="21"/>
              <w:spacing w:before="60" w:after="60" w:line="240" w:lineRule="exact"/>
              <w:ind w:right="284" w:firstLine="0"/>
              <w:jc w:val="right"/>
              <w:rPr>
                <w:sz w:val="22"/>
                <w:szCs w:val="22"/>
              </w:rPr>
            </w:pPr>
            <w:r w:rsidRPr="00AA4D90">
              <w:rPr>
                <w:sz w:val="22"/>
                <w:szCs w:val="22"/>
              </w:rPr>
              <w:t>599,0</w:t>
            </w:r>
          </w:p>
        </w:tc>
        <w:tc>
          <w:tcPr>
            <w:tcW w:w="1560" w:type="dxa"/>
            <w:tcBorders>
              <w:top w:val="single" w:sz="4" w:space="0" w:color="auto"/>
              <w:left w:val="single" w:sz="4" w:space="0" w:color="auto"/>
              <w:bottom w:val="nil"/>
              <w:right w:val="single" w:sz="4" w:space="0" w:color="auto"/>
            </w:tcBorders>
            <w:vAlign w:val="bottom"/>
          </w:tcPr>
          <w:p w:rsidR="00F167C4" w:rsidRPr="00AA4D90" w:rsidRDefault="0094539A" w:rsidP="00AA4D90">
            <w:pPr>
              <w:pStyle w:val="21"/>
              <w:spacing w:before="60" w:after="60" w:line="240" w:lineRule="exact"/>
              <w:ind w:right="397" w:firstLine="0"/>
              <w:jc w:val="right"/>
              <w:rPr>
                <w:sz w:val="22"/>
                <w:szCs w:val="22"/>
              </w:rPr>
            </w:pPr>
            <w:r w:rsidRPr="00AA4D90">
              <w:rPr>
                <w:sz w:val="22"/>
                <w:szCs w:val="22"/>
              </w:rPr>
              <w:t>59,8</w:t>
            </w:r>
          </w:p>
        </w:tc>
        <w:tc>
          <w:tcPr>
            <w:tcW w:w="1317" w:type="dxa"/>
            <w:tcBorders>
              <w:top w:val="single" w:sz="4" w:space="0" w:color="auto"/>
              <w:left w:val="single" w:sz="4" w:space="0" w:color="auto"/>
              <w:bottom w:val="nil"/>
              <w:right w:val="single" w:sz="4" w:space="0" w:color="auto"/>
            </w:tcBorders>
            <w:vAlign w:val="bottom"/>
          </w:tcPr>
          <w:p w:rsidR="00F167C4" w:rsidRPr="00AA4D90" w:rsidRDefault="0094539A" w:rsidP="00AA4D90">
            <w:pPr>
              <w:pStyle w:val="21"/>
              <w:spacing w:before="60" w:after="60" w:line="240" w:lineRule="exact"/>
              <w:ind w:right="227" w:firstLine="0"/>
              <w:jc w:val="right"/>
              <w:rPr>
                <w:sz w:val="22"/>
                <w:szCs w:val="22"/>
              </w:rPr>
            </w:pPr>
            <w:r w:rsidRPr="00AA4D90">
              <w:rPr>
                <w:sz w:val="22"/>
                <w:szCs w:val="22"/>
              </w:rPr>
              <w:t>111,1</w:t>
            </w:r>
          </w:p>
        </w:tc>
      </w:tr>
      <w:tr w:rsidR="0094539A" w:rsidRPr="00507ADA" w:rsidTr="0094539A">
        <w:trPr>
          <w:jc w:val="center"/>
        </w:trPr>
        <w:tc>
          <w:tcPr>
            <w:tcW w:w="3445" w:type="dxa"/>
            <w:tcBorders>
              <w:top w:val="nil"/>
              <w:left w:val="single" w:sz="4" w:space="0" w:color="auto"/>
              <w:bottom w:val="nil"/>
              <w:right w:val="single" w:sz="4" w:space="0" w:color="auto"/>
            </w:tcBorders>
          </w:tcPr>
          <w:p w:rsidR="0094539A" w:rsidRPr="00AA4D90" w:rsidRDefault="0094539A" w:rsidP="00AA4D90">
            <w:pPr>
              <w:spacing w:before="60" w:after="60" w:line="240" w:lineRule="exact"/>
            </w:pPr>
            <w:r w:rsidRPr="00AA4D90">
              <w:rPr>
                <w:sz w:val="22"/>
                <w:szCs w:val="22"/>
              </w:rPr>
              <w:t>Автомобили, предназначенные для перевозки 10 и более человек</w:t>
            </w:r>
          </w:p>
        </w:tc>
        <w:tc>
          <w:tcPr>
            <w:tcW w:w="1418"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45,5</w:t>
            </w:r>
          </w:p>
        </w:tc>
        <w:tc>
          <w:tcPr>
            <w:tcW w:w="14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82,2</w:t>
            </w:r>
          </w:p>
        </w:tc>
        <w:tc>
          <w:tcPr>
            <w:tcW w:w="1560"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397" w:firstLine="0"/>
              <w:jc w:val="right"/>
              <w:rPr>
                <w:sz w:val="22"/>
                <w:szCs w:val="22"/>
              </w:rPr>
            </w:pPr>
            <w:r w:rsidRPr="00AA4D90">
              <w:rPr>
                <w:sz w:val="22"/>
                <w:szCs w:val="22"/>
              </w:rPr>
              <w:t>36,7</w:t>
            </w:r>
          </w:p>
        </w:tc>
        <w:tc>
          <w:tcPr>
            <w:tcW w:w="13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27" w:firstLine="0"/>
              <w:jc w:val="right"/>
              <w:rPr>
                <w:sz w:val="22"/>
                <w:szCs w:val="22"/>
              </w:rPr>
            </w:pPr>
            <w:r w:rsidRPr="00AA4D90">
              <w:rPr>
                <w:sz w:val="22"/>
                <w:szCs w:val="22"/>
              </w:rPr>
              <w:t>180,8</w:t>
            </w:r>
          </w:p>
        </w:tc>
      </w:tr>
      <w:tr w:rsidR="00732439" w:rsidRPr="00507ADA" w:rsidTr="00732439">
        <w:trPr>
          <w:jc w:val="center"/>
        </w:trPr>
        <w:tc>
          <w:tcPr>
            <w:tcW w:w="3445" w:type="dxa"/>
            <w:tcBorders>
              <w:top w:val="nil"/>
              <w:left w:val="single" w:sz="4" w:space="0" w:color="auto"/>
              <w:bottom w:val="nil"/>
              <w:right w:val="single" w:sz="4" w:space="0" w:color="auto"/>
            </w:tcBorders>
          </w:tcPr>
          <w:p w:rsidR="00732439" w:rsidRPr="00AA4D90" w:rsidRDefault="00732439" w:rsidP="00AA4D90">
            <w:pPr>
              <w:spacing w:before="60" w:after="60" w:line="240" w:lineRule="exact"/>
            </w:pPr>
            <w:r w:rsidRPr="00AA4D90">
              <w:rPr>
                <w:sz w:val="22"/>
                <w:szCs w:val="22"/>
              </w:rPr>
              <w:t>Говядина</w:t>
            </w:r>
          </w:p>
        </w:tc>
        <w:tc>
          <w:tcPr>
            <w:tcW w:w="1418" w:type="dxa"/>
            <w:tcBorders>
              <w:top w:val="nil"/>
              <w:left w:val="single" w:sz="4" w:space="0" w:color="auto"/>
              <w:bottom w:val="nil"/>
              <w:right w:val="single" w:sz="4" w:space="0" w:color="auto"/>
            </w:tcBorders>
            <w:vAlign w:val="bottom"/>
          </w:tcPr>
          <w:p w:rsidR="00732439" w:rsidRPr="00AA4D90" w:rsidRDefault="0094539A" w:rsidP="00AA4D90">
            <w:pPr>
              <w:pStyle w:val="21"/>
              <w:spacing w:before="60" w:after="60" w:line="240" w:lineRule="exact"/>
              <w:ind w:right="284" w:firstLine="0"/>
              <w:jc w:val="right"/>
              <w:rPr>
                <w:sz w:val="22"/>
                <w:szCs w:val="22"/>
              </w:rPr>
            </w:pPr>
            <w:r w:rsidRPr="00AA4D90">
              <w:rPr>
                <w:sz w:val="22"/>
                <w:szCs w:val="22"/>
              </w:rPr>
              <w:t>260,9</w:t>
            </w:r>
          </w:p>
        </w:tc>
        <w:tc>
          <w:tcPr>
            <w:tcW w:w="1417" w:type="dxa"/>
            <w:tcBorders>
              <w:top w:val="nil"/>
              <w:left w:val="single" w:sz="4" w:space="0" w:color="auto"/>
              <w:bottom w:val="nil"/>
              <w:right w:val="single" w:sz="4" w:space="0" w:color="auto"/>
            </w:tcBorders>
            <w:vAlign w:val="bottom"/>
          </w:tcPr>
          <w:p w:rsidR="00732439" w:rsidRPr="00AA4D90" w:rsidRDefault="0094539A" w:rsidP="00AA4D90">
            <w:pPr>
              <w:pStyle w:val="21"/>
              <w:spacing w:before="60" w:after="60" w:line="240" w:lineRule="exact"/>
              <w:ind w:right="284" w:firstLine="0"/>
              <w:jc w:val="right"/>
              <w:rPr>
                <w:sz w:val="22"/>
                <w:szCs w:val="22"/>
              </w:rPr>
            </w:pPr>
            <w:r w:rsidRPr="00AA4D90">
              <w:rPr>
                <w:sz w:val="22"/>
                <w:szCs w:val="22"/>
              </w:rPr>
              <w:t>295,3</w:t>
            </w:r>
          </w:p>
        </w:tc>
        <w:tc>
          <w:tcPr>
            <w:tcW w:w="1560" w:type="dxa"/>
            <w:tcBorders>
              <w:top w:val="nil"/>
              <w:left w:val="single" w:sz="4" w:space="0" w:color="auto"/>
              <w:bottom w:val="nil"/>
              <w:right w:val="single" w:sz="4" w:space="0" w:color="auto"/>
            </w:tcBorders>
            <w:vAlign w:val="bottom"/>
          </w:tcPr>
          <w:p w:rsidR="00732439" w:rsidRPr="00AA4D90" w:rsidRDefault="0094539A" w:rsidP="00AA4D90">
            <w:pPr>
              <w:pStyle w:val="21"/>
              <w:spacing w:before="60" w:after="60" w:line="240" w:lineRule="exact"/>
              <w:ind w:right="397" w:firstLine="0"/>
              <w:jc w:val="right"/>
              <w:rPr>
                <w:sz w:val="22"/>
                <w:szCs w:val="22"/>
              </w:rPr>
            </w:pPr>
            <w:r w:rsidRPr="00AA4D90">
              <w:rPr>
                <w:sz w:val="22"/>
                <w:szCs w:val="22"/>
              </w:rPr>
              <w:t>34,4</w:t>
            </w:r>
          </w:p>
        </w:tc>
        <w:tc>
          <w:tcPr>
            <w:tcW w:w="1317" w:type="dxa"/>
            <w:tcBorders>
              <w:top w:val="nil"/>
              <w:left w:val="single" w:sz="4" w:space="0" w:color="auto"/>
              <w:bottom w:val="nil"/>
              <w:right w:val="single" w:sz="4" w:space="0" w:color="auto"/>
            </w:tcBorders>
            <w:vAlign w:val="bottom"/>
          </w:tcPr>
          <w:p w:rsidR="00732439" w:rsidRPr="00AA4D90" w:rsidRDefault="0094539A" w:rsidP="00AA4D90">
            <w:pPr>
              <w:pStyle w:val="21"/>
              <w:spacing w:before="60" w:after="60" w:line="240" w:lineRule="exact"/>
              <w:ind w:right="227" w:firstLine="0"/>
              <w:jc w:val="right"/>
              <w:rPr>
                <w:sz w:val="22"/>
                <w:szCs w:val="22"/>
              </w:rPr>
            </w:pPr>
            <w:r w:rsidRPr="00AA4D90">
              <w:rPr>
                <w:sz w:val="22"/>
                <w:szCs w:val="22"/>
              </w:rPr>
              <w:t>113,2</w:t>
            </w:r>
          </w:p>
        </w:tc>
      </w:tr>
      <w:tr w:rsidR="0094539A" w:rsidRPr="00507ADA" w:rsidTr="0094539A">
        <w:trPr>
          <w:jc w:val="center"/>
        </w:trPr>
        <w:tc>
          <w:tcPr>
            <w:tcW w:w="3445" w:type="dxa"/>
            <w:tcBorders>
              <w:top w:val="nil"/>
              <w:left w:val="single" w:sz="4" w:space="0" w:color="auto"/>
              <w:bottom w:val="nil"/>
              <w:right w:val="single" w:sz="4" w:space="0" w:color="auto"/>
            </w:tcBorders>
          </w:tcPr>
          <w:p w:rsidR="0094539A" w:rsidRPr="00AA4D90" w:rsidRDefault="0094539A" w:rsidP="00AA4D90">
            <w:pPr>
              <w:spacing w:before="60" w:after="60" w:line="240" w:lineRule="exact"/>
            </w:pPr>
            <w:r w:rsidRPr="00AA4D90">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59,1</w:t>
            </w:r>
          </w:p>
        </w:tc>
        <w:tc>
          <w:tcPr>
            <w:tcW w:w="14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90,3</w:t>
            </w:r>
          </w:p>
        </w:tc>
        <w:tc>
          <w:tcPr>
            <w:tcW w:w="1560"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397" w:firstLine="0"/>
              <w:jc w:val="right"/>
              <w:rPr>
                <w:sz w:val="22"/>
                <w:szCs w:val="22"/>
              </w:rPr>
            </w:pPr>
            <w:r w:rsidRPr="00AA4D90">
              <w:rPr>
                <w:sz w:val="22"/>
                <w:szCs w:val="22"/>
              </w:rPr>
              <w:t>31,2</w:t>
            </w:r>
          </w:p>
        </w:tc>
        <w:tc>
          <w:tcPr>
            <w:tcW w:w="13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27" w:firstLine="0"/>
              <w:jc w:val="right"/>
              <w:rPr>
                <w:sz w:val="22"/>
                <w:szCs w:val="22"/>
              </w:rPr>
            </w:pPr>
            <w:r w:rsidRPr="00AA4D90">
              <w:rPr>
                <w:sz w:val="22"/>
                <w:szCs w:val="22"/>
              </w:rPr>
              <w:t>152,7</w:t>
            </w:r>
          </w:p>
        </w:tc>
      </w:tr>
      <w:tr w:rsidR="0094539A" w:rsidRPr="00507ADA" w:rsidTr="0094539A">
        <w:trPr>
          <w:jc w:val="center"/>
        </w:trPr>
        <w:tc>
          <w:tcPr>
            <w:tcW w:w="3445" w:type="dxa"/>
            <w:tcBorders>
              <w:top w:val="nil"/>
              <w:left w:val="single" w:sz="4" w:space="0" w:color="auto"/>
              <w:bottom w:val="nil"/>
              <w:right w:val="single" w:sz="4" w:space="0" w:color="auto"/>
            </w:tcBorders>
          </w:tcPr>
          <w:p w:rsidR="0094539A" w:rsidRPr="00AA4D90" w:rsidRDefault="0094539A" w:rsidP="00AA4D90">
            <w:pPr>
              <w:spacing w:before="60" w:after="60" w:line="240" w:lineRule="exact"/>
            </w:pPr>
            <w:r w:rsidRPr="00AA4D90">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151,7</w:t>
            </w:r>
          </w:p>
        </w:tc>
        <w:tc>
          <w:tcPr>
            <w:tcW w:w="14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181,5</w:t>
            </w:r>
          </w:p>
        </w:tc>
        <w:tc>
          <w:tcPr>
            <w:tcW w:w="1560"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397" w:firstLine="0"/>
              <w:jc w:val="right"/>
              <w:rPr>
                <w:sz w:val="22"/>
                <w:szCs w:val="22"/>
              </w:rPr>
            </w:pPr>
            <w:r w:rsidRPr="00AA4D90">
              <w:rPr>
                <w:sz w:val="22"/>
                <w:szCs w:val="22"/>
              </w:rPr>
              <w:t>29,8</w:t>
            </w:r>
          </w:p>
        </w:tc>
        <w:tc>
          <w:tcPr>
            <w:tcW w:w="13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27" w:firstLine="0"/>
              <w:jc w:val="right"/>
              <w:rPr>
                <w:sz w:val="22"/>
                <w:szCs w:val="22"/>
              </w:rPr>
            </w:pPr>
            <w:r w:rsidRPr="00AA4D90">
              <w:rPr>
                <w:sz w:val="22"/>
                <w:szCs w:val="22"/>
              </w:rPr>
              <w:t>119,6</w:t>
            </w:r>
          </w:p>
        </w:tc>
      </w:tr>
      <w:tr w:rsidR="0094539A" w:rsidRPr="00507ADA" w:rsidTr="0094539A">
        <w:trPr>
          <w:jc w:val="center"/>
        </w:trPr>
        <w:tc>
          <w:tcPr>
            <w:tcW w:w="3445" w:type="dxa"/>
            <w:tcBorders>
              <w:top w:val="nil"/>
              <w:left w:val="single" w:sz="4" w:space="0" w:color="auto"/>
              <w:bottom w:val="nil"/>
              <w:right w:val="single" w:sz="4" w:space="0" w:color="auto"/>
            </w:tcBorders>
          </w:tcPr>
          <w:p w:rsidR="0094539A" w:rsidRPr="00AA4D90" w:rsidRDefault="0094539A" w:rsidP="00AA4D90">
            <w:pPr>
              <w:spacing w:before="60" w:after="60" w:line="240" w:lineRule="exact"/>
            </w:pPr>
            <w:r w:rsidRPr="00AA4D90">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27,9</w:t>
            </w:r>
          </w:p>
        </w:tc>
        <w:tc>
          <w:tcPr>
            <w:tcW w:w="14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84" w:firstLine="0"/>
              <w:jc w:val="right"/>
              <w:rPr>
                <w:sz w:val="22"/>
                <w:szCs w:val="22"/>
              </w:rPr>
            </w:pPr>
            <w:r w:rsidRPr="00AA4D90">
              <w:rPr>
                <w:sz w:val="22"/>
                <w:szCs w:val="22"/>
              </w:rPr>
              <w:t>57,6</w:t>
            </w:r>
          </w:p>
        </w:tc>
        <w:tc>
          <w:tcPr>
            <w:tcW w:w="1560"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397" w:firstLine="0"/>
              <w:jc w:val="right"/>
              <w:rPr>
                <w:sz w:val="22"/>
                <w:szCs w:val="22"/>
              </w:rPr>
            </w:pPr>
            <w:r w:rsidRPr="00AA4D90">
              <w:rPr>
                <w:sz w:val="22"/>
                <w:szCs w:val="22"/>
              </w:rPr>
              <w:t>29,7</w:t>
            </w:r>
          </w:p>
        </w:tc>
        <w:tc>
          <w:tcPr>
            <w:tcW w:w="1317" w:type="dxa"/>
            <w:tcBorders>
              <w:top w:val="nil"/>
              <w:left w:val="single" w:sz="4" w:space="0" w:color="auto"/>
              <w:bottom w:val="nil"/>
              <w:right w:val="single" w:sz="4" w:space="0" w:color="auto"/>
            </w:tcBorders>
            <w:vAlign w:val="bottom"/>
          </w:tcPr>
          <w:p w:rsidR="0094539A" w:rsidRPr="00AA4D90" w:rsidRDefault="0094539A" w:rsidP="00AA4D90">
            <w:pPr>
              <w:pStyle w:val="21"/>
              <w:spacing w:before="60" w:after="60" w:line="240" w:lineRule="exact"/>
              <w:ind w:right="227" w:firstLine="0"/>
              <w:jc w:val="right"/>
              <w:rPr>
                <w:sz w:val="22"/>
                <w:szCs w:val="22"/>
              </w:rPr>
            </w:pPr>
            <w:r w:rsidRPr="00AA4D90">
              <w:rPr>
                <w:sz w:val="22"/>
                <w:szCs w:val="22"/>
              </w:rPr>
              <w:t>206,5</w:t>
            </w:r>
          </w:p>
        </w:tc>
      </w:tr>
      <w:tr w:rsidR="00513C27" w:rsidRPr="00507ADA" w:rsidTr="0024695A">
        <w:trPr>
          <w:jc w:val="center"/>
        </w:trPr>
        <w:tc>
          <w:tcPr>
            <w:tcW w:w="3445" w:type="dxa"/>
            <w:tcBorders>
              <w:top w:val="nil"/>
              <w:left w:val="single" w:sz="4" w:space="0" w:color="auto"/>
              <w:bottom w:val="nil"/>
              <w:right w:val="single" w:sz="4" w:space="0" w:color="auto"/>
            </w:tcBorders>
          </w:tcPr>
          <w:p w:rsidR="00513C27" w:rsidRPr="00AA4D90" w:rsidRDefault="0094539A" w:rsidP="00AA4D90">
            <w:pPr>
              <w:spacing w:before="60" w:after="60" w:line="240" w:lineRule="exact"/>
              <w:rPr>
                <w:snapToGrid w:val="0"/>
              </w:rPr>
            </w:pPr>
            <w:r w:rsidRPr="00AA4D90">
              <w:rPr>
                <w:sz w:val="22"/>
                <w:szCs w:val="22"/>
              </w:rPr>
              <w:t xml:space="preserve">Молоко и </w:t>
            </w:r>
            <w:proofErr w:type="gramStart"/>
            <w:r w:rsidRPr="00AA4D90">
              <w:rPr>
                <w:sz w:val="22"/>
                <w:szCs w:val="22"/>
              </w:rPr>
              <w:t>сливки</w:t>
            </w:r>
            <w:proofErr w:type="gramEnd"/>
            <w:r w:rsidRPr="00AA4D90">
              <w:rPr>
                <w:sz w:val="22"/>
                <w:szCs w:val="22"/>
              </w:rPr>
              <w:t xml:space="preserve"> сгущенные </w:t>
            </w:r>
            <w:r w:rsidR="00DB7BFB">
              <w:rPr>
                <w:sz w:val="22"/>
                <w:szCs w:val="22"/>
              </w:rPr>
              <w:br/>
            </w:r>
            <w:r w:rsidRPr="00AA4D90">
              <w:rPr>
                <w:sz w:val="22"/>
                <w:szCs w:val="22"/>
              </w:rPr>
              <w:t>и сухие</w:t>
            </w:r>
          </w:p>
        </w:tc>
        <w:tc>
          <w:tcPr>
            <w:tcW w:w="1418" w:type="dxa"/>
            <w:tcBorders>
              <w:top w:val="nil"/>
              <w:left w:val="single" w:sz="4" w:space="0" w:color="auto"/>
              <w:bottom w:val="nil"/>
              <w:right w:val="single" w:sz="4" w:space="0" w:color="auto"/>
            </w:tcBorders>
            <w:vAlign w:val="bottom"/>
          </w:tcPr>
          <w:p w:rsidR="00513C27" w:rsidRPr="00AA4D90" w:rsidRDefault="0094539A" w:rsidP="00AA4D90">
            <w:pPr>
              <w:pStyle w:val="21"/>
              <w:spacing w:before="60" w:after="60" w:line="240" w:lineRule="exact"/>
              <w:ind w:right="284" w:firstLine="0"/>
              <w:jc w:val="right"/>
              <w:rPr>
                <w:sz w:val="22"/>
                <w:szCs w:val="22"/>
              </w:rPr>
            </w:pPr>
            <w:r w:rsidRPr="00AA4D90">
              <w:rPr>
                <w:sz w:val="22"/>
                <w:szCs w:val="22"/>
              </w:rPr>
              <w:t>246,3</w:t>
            </w:r>
          </w:p>
        </w:tc>
        <w:tc>
          <w:tcPr>
            <w:tcW w:w="1417" w:type="dxa"/>
            <w:tcBorders>
              <w:top w:val="nil"/>
              <w:left w:val="single" w:sz="4" w:space="0" w:color="auto"/>
              <w:bottom w:val="nil"/>
              <w:right w:val="single" w:sz="4" w:space="0" w:color="auto"/>
            </w:tcBorders>
            <w:vAlign w:val="bottom"/>
          </w:tcPr>
          <w:p w:rsidR="00513C27" w:rsidRPr="00AA4D90" w:rsidRDefault="0094539A" w:rsidP="00AA4D90">
            <w:pPr>
              <w:pStyle w:val="21"/>
              <w:spacing w:before="60" w:after="60" w:line="240" w:lineRule="exact"/>
              <w:ind w:right="284" w:firstLine="0"/>
              <w:jc w:val="right"/>
              <w:rPr>
                <w:sz w:val="22"/>
                <w:szCs w:val="22"/>
              </w:rPr>
            </w:pPr>
            <w:r w:rsidRPr="00AA4D90">
              <w:rPr>
                <w:sz w:val="22"/>
                <w:szCs w:val="22"/>
              </w:rPr>
              <w:t>275,0</w:t>
            </w:r>
          </w:p>
        </w:tc>
        <w:tc>
          <w:tcPr>
            <w:tcW w:w="1560" w:type="dxa"/>
            <w:tcBorders>
              <w:top w:val="nil"/>
              <w:left w:val="single" w:sz="4" w:space="0" w:color="auto"/>
              <w:bottom w:val="nil"/>
              <w:right w:val="single" w:sz="4" w:space="0" w:color="auto"/>
            </w:tcBorders>
            <w:vAlign w:val="bottom"/>
          </w:tcPr>
          <w:p w:rsidR="00513C27" w:rsidRPr="00AA4D90" w:rsidRDefault="0094539A" w:rsidP="00AA4D90">
            <w:pPr>
              <w:pStyle w:val="21"/>
              <w:spacing w:before="60" w:after="60" w:line="240" w:lineRule="exact"/>
              <w:ind w:right="397" w:firstLine="0"/>
              <w:jc w:val="right"/>
              <w:rPr>
                <w:sz w:val="22"/>
                <w:szCs w:val="22"/>
              </w:rPr>
            </w:pPr>
            <w:r w:rsidRPr="00AA4D90">
              <w:rPr>
                <w:sz w:val="22"/>
                <w:szCs w:val="22"/>
              </w:rPr>
              <w:t>28,7</w:t>
            </w:r>
          </w:p>
        </w:tc>
        <w:tc>
          <w:tcPr>
            <w:tcW w:w="1317" w:type="dxa"/>
            <w:tcBorders>
              <w:top w:val="nil"/>
              <w:left w:val="single" w:sz="4" w:space="0" w:color="auto"/>
              <w:bottom w:val="nil"/>
              <w:right w:val="single" w:sz="4" w:space="0" w:color="auto"/>
            </w:tcBorders>
            <w:vAlign w:val="bottom"/>
          </w:tcPr>
          <w:p w:rsidR="00513C27" w:rsidRPr="00AA4D90" w:rsidRDefault="0094539A" w:rsidP="00AA4D90">
            <w:pPr>
              <w:pStyle w:val="21"/>
              <w:spacing w:before="60" w:after="60" w:line="240" w:lineRule="exact"/>
              <w:ind w:right="227" w:firstLine="0"/>
              <w:jc w:val="right"/>
              <w:rPr>
                <w:sz w:val="22"/>
                <w:szCs w:val="22"/>
              </w:rPr>
            </w:pPr>
            <w:r w:rsidRPr="00AA4D90">
              <w:rPr>
                <w:sz w:val="22"/>
                <w:szCs w:val="22"/>
              </w:rPr>
              <w:t>111,7</w:t>
            </w:r>
          </w:p>
        </w:tc>
      </w:tr>
      <w:tr w:rsidR="00A443DA" w:rsidRPr="00507ADA" w:rsidTr="00000DB4">
        <w:trPr>
          <w:jc w:val="center"/>
        </w:trPr>
        <w:tc>
          <w:tcPr>
            <w:tcW w:w="3445" w:type="dxa"/>
            <w:tcBorders>
              <w:top w:val="nil"/>
              <w:left w:val="single" w:sz="4" w:space="0" w:color="auto"/>
              <w:bottom w:val="nil"/>
              <w:right w:val="single" w:sz="4" w:space="0" w:color="auto"/>
            </w:tcBorders>
          </w:tcPr>
          <w:p w:rsidR="00A443DA" w:rsidRPr="00AA4D90" w:rsidRDefault="0094539A" w:rsidP="00AA4D90">
            <w:pPr>
              <w:spacing w:before="60" w:after="60" w:line="240" w:lineRule="exact"/>
            </w:pPr>
            <w:r w:rsidRPr="00AA4D90">
              <w:rPr>
                <w:sz w:val="22"/>
                <w:szCs w:val="22"/>
              </w:rPr>
              <w:t xml:space="preserve">Молоко и сливки </w:t>
            </w:r>
            <w:proofErr w:type="spellStart"/>
            <w:r w:rsidRPr="00AA4D90">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A443DA" w:rsidRPr="00AA4D90" w:rsidRDefault="0094539A" w:rsidP="00AA4D90">
            <w:pPr>
              <w:pStyle w:val="21"/>
              <w:spacing w:before="60" w:after="60" w:line="240" w:lineRule="exact"/>
              <w:ind w:right="284" w:firstLine="0"/>
              <w:jc w:val="right"/>
              <w:rPr>
                <w:sz w:val="22"/>
                <w:szCs w:val="22"/>
              </w:rPr>
            </w:pPr>
            <w:r w:rsidRPr="00AA4D90">
              <w:rPr>
                <w:sz w:val="22"/>
                <w:szCs w:val="22"/>
              </w:rPr>
              <w:t>92,8</w:t>
            </w:r>
          </w:p>
        </w:tc>
        <w:tc>
          <w:tcPr>
            <w:tcW w:w="1417" w:type="dxa"/>
            <w:tcBorders>
              <w:top w:val="nil"/>
              <w:left w:val="single" w:sz="4" w:space="0" w:color="auto"/>
              <w:bottom w:val="nil"/>
              <w:right w:val="single" w:sz="4" w:space="0" w:color="auto"/>
            </w:tcBorders>
            <w:vAlign w:val="bottom"/>
          </w:tcPr>
          <w:p w:rsidR="00A443DA" w:rsidRPr="00AA4D90" w:rsidRDefault="0094539A" w:rsidP="00AA4D90">
            <w:pPr>
              <w:pStyle w:val="21"/>
              <w:spacing w:before="60" w:after="60" w:line="240" w:lineRule="exact"/>
              <w:ind w:right="284" w:firstLine="0"/>
              <w:jc w:val="right"/>
              <w:rPr>
                <w:sz w:val="22"/>
                <w:szCs w:val="22"/>
              </w:rPr>
            </w:pPr>
            <w:r w:rsidRPr="00AA4D90">
              <w:rPr>
                <w:sz w:val="22"/>
                <w:szCs w:val="22"/>
              </w:rPr>
              <w:t>113,4</w:t>
            </w:r>
          </w:p>
        </w:tc>
        <w:tc>
          <w:tcPr>
            <w:tcW w:w="1560" w:type="dxa"/>
            <w:tcBorders>
              <w:top w:val="nil"/>
              <w:left w:val="single" w:sz="4" w:space="0" w:color="auto"/>
              <w:bottom w:val="nil"/>
              <w:right w:val="single" w:sz="4" w:space="0" w:color="auto"/>
            </w:tcBorders>
            <w:vAlign w:val="bottom"/>
          </w:tcPr>
          <w:p w:rsidR="00A443DA" w:rsidRPr="00AA4D90" w:rsidRDefault="0094539A" w:rsidP="00AA4D90">
            <w:pPr>
              <w:pStyle w:val="21"/>
              <w:spacing w:before="60" w:after="60" w:line="240" w:lineRule="exact"/>
              <w:ind w:right="397" w:firstLine="0"/>
              <w:jc w:val="right"/>
              <w:rPr>
                <w:sz w:val="22"/>
                <w:szCs w:val="22"/>
              </w:rPr>
            </w:pPr>
            <w:r w:rsidRPr="00AA4D90">
              <w:rPr>
                <w:sz w:val="22"/>
                <w:szCs w:val="22"/>
              </w:rPr>
              <w:t>20,6</w:t>
            </w:r>
          </w:p>
        </w:tc>
        <w:tc>
          <w:tcPr>
            <w:tcW w:w="1317" w:type="dxa"/>
            <w:tcBorders>
              <w:top w:val="nil"/>
              <w:left w:val="single" w:sz="4" w:space="0" w:color="auto"/>
              <w:bottom w:val="nil"/>
              <w:right w:val="single" w:sz="4" w:space="0" w:color="auto"/>
            </w:tcBorders>
            <w:vAlign w:val="bottom"/>
          </w:tcPr>
          <w:p w:rsidR="00A443DA" w:rsidRPr="00AA4D90" w:rsidRDefault="0094539A" w:rsidP="00AA4D90">
            <w:pPr>
              <w:pStyle w:val="21"/>
              <w:spacing w:before="60" w:after="60" w:line="240" w:lineRule="exact"/>
              <w:ind w:right="227" w:firstLine="0"/>
              <w:jc w:val="right"/>
              <w:rPr>
                <w:sz w:val="22"/>
                <w:szCs w:val="22"/>
              </w:rPr>
            </w:pPr>
            <w:r w:rsidRPr="00AA4D90">
              <w:rPr>
                <w:sz w:val="22"/>
                <w:szCs w:val="22"/>
              </w:rPr>
              <w:t>122,2</w:t>
            </w:r>
          </w:p>
        </w:tc>
      </w:tr>
      <w:tr w:rsidR="00A20C99" w:rsidRPr="00507ADA" w:rsidTr="00000DB4">
        <w:trPr>
          <w:jc w:val="center"/>
        </w:trPr>
        <w:tc>
          <w:tcPr>
            <w:tcW w:w="3445" w:type="dxa"/>
            <w:tcBorders>
              <w:top w:val="nil"/>
              <w:left w:val="single" w:sz="4" w:space="0" w:color="auto"/>
              <w:bottom w:val="double" w:sz="4" w:space="0" w:color="auto"/>
              <w:right w:val="single" w:sz="4" w:space="0" w:color="auto"/>
            </w:tcBorders>
          </w:tcPr>
          <w:p w:rsidR="00A20C99" w:rsidRPr="00AA4D90" w:rsidRDefault="0094539A" w:rsidP="00AA4D90">
            <w:pPr>
              <w:spacing w:before="60" w:after="60" w:line="240" w:lineRule="exact"/>
            </w:pPr>
            <w:r w:rsidRPr="00AA4D90">
              <w:rPr>
                <w:sz w:val="22"/>
                <w:szCs w:val="22"/>
              </w:rPr>
              <w:t>Приборы и устройства, применяемые в медицине</w:t>
            </w:r>
          </w:p>
        </w:tc>
        <w:tc>
          <w:tcPr>
            <w:tcW w:w="1418" w:type="dxa"/>
            <w:tcBorders>
              <w:top w:val="nil"/>
              <w:left w:val="single" w:sz="4" w:space="0" w:color="auto"/>
              <w:bottom w:val="double" w:sz="4" w:space="0" w:color="auto"/>
              <w:right w:val="single" w:sz="4" w:space="0" w:color="auto"/>
            </w:tcBorders>
            <w:vAlign w:val="bottom"/>
          </w:tcPr>
          <w:p w:rsidR="00A20C99" w:rsidRPr="00AA4D90" w:rsidRDefault="0094539A" w:rsidP="00AA4D90">
            <w:pPr>
              <w:pStyle w:val="21"/>
              <w:spacing w:before="60" w:after="60" w:line="240" w:lineRule="exact"/>
              <w:ind w:right="284" w:firstLine="0"/>
              <w:jc w:val="right"/>
              <w:rPr>
                <w:sz w:val="22"/>
                <w:szCs w:val="22"/>
              </w:rPr>
            </w:pPr>
            <w:r w:rsidRPr="00AA4D90">
              <w:rPr>
                <w:sz w:val="22"/>
                <w:szCs w:val="22"/>
              </w:rPr>
              <w:t>24,9</w:t>
            </w:r>
          </w:p>
        </w:tc>
        <w:tc>
          <w:tcPr>
            <w:tcW w:w="1417" w:type="dxa"/>
            <w:tcBorders>
              <w:top w:val="nil"/>
              <w:left w:val="single" w:sz="4" w:space="0" w:color="auto"/>
              <w:bottom w:val="double" w:sz="4" w:space="0" w:color="auto"/>
              <w:right w:val="single" w:sz="4" w:space="0" w:color="auto"/>
            </w:tcBorders>
            <w:vAlign w:val="bottom"/>
          </w:tcPr>
          <w:p w:rsidR="00A20C99" w:rsidRPr="00AA4D90" w:rsidRDefault="0094539A" w:rsidP="00AA4D90">
            <w:pPr>
              <w:pStyle w:val="21"/>
              <w:spacing w:before="60" w:after="60" w:line="240" w:lineRule="exact"/>
              <w:ind w:right="284" w:firstLine="0"/>
              <w:jc w:val="right"/>
              <w:rPr>
                <w:sz w:val="22"/>
                <w:szCs w:val="22"/>
              </w:rPr>
            </w:pPr>
            <w:r w:rsidRPr="00AA4D90">
              <w:rPr>
                <w:sz w:val="22"/>
                <w:szCs w:val="22"/>
              </w:rPr>
              <w:t>45,3</w:t>
            </w:r>
          </w:p>
        </w:tc>
        <w:tc>
          <w:tcPr>
            <w:tcW w:w="1560" w:type="dxa"/>
            <w:tcBorders>
              <w:top w:val="nil"/>
              <w:left w:val="single" w:sz="4" w:space="0" w:color="auto"/>
              <w:bottom w:val="double" w:sz="4" w:space="0" w:color="auto"/>
              <w:right w:val="single" w:sz="4" w:space="0" w:color="auto"/>
            </w:tcBorders>
            <w:vAlign w:val="bottom"/>
          </w:tcPr>
          <w:p w:rsidR="00A20C99" w:rsidRPr="00AA4D90" w:rsidRDefault="0094539A" w:rsidP="00AA4D90">
            <w:pPr>
              <w:pStyle w:val="21"/>
              <w:spacing w:before="60" w:after="60" w:line="240" w:lineRule="exact"/>
              <w:ind w:right="397" w:firstLine="0"/>
              <w:jc w:val="right"/>
              <w:rPr>
                <w:sz w:val="22"/>
                <w:szCs w:val="22"/>
              </w:rPr>
            </w:pPr>
            <w:r w:rsidRPr="00AA4D90">
              <w:rPr>
                <w:sz w:val="22"/>
                <w:szCs w:val="22"/>
              </w:rPr>
              <w:t>20,4</w:t>
            </w:r>
          </w:p>
        </w:tc>
        <w:tc>
          <w:tcPr>
            <w:tcW w:w="1317" w:type="dxa"/>
            <w:tcBorders>
              <w:top w:val="nil"/>
              <w:left w:val="single" w:sz="4" w:space="0" w:color="auto"/>
              <w:bottom w:val="double" w:sz="4" w:space="0" w:color="auto"/>
              <w:right w:val="single" w:sz="4" w:space="0" w:color="auto"/>
            </w:tcBorders>
            <w:vAlign w:val="bottom"/>
          </w:tcPr>
          <w:p w:rsidR="00A20C99" w:rsidRPr="00AA4D90" w:rsidRDefault="0094539A" w:rsidP="00AA4D90">
            <w:pPr>
              <w:pStyle w:val="21"/>
              <w:spacing w:before="60" w:after="60" w:line="240" w:lineRule="exact"/>
              <w:ind w:right="227" w:firstLine="0"/>
              <w:jc w:val="right"/>
              <w:rPr>
                <w:sz w:val="22"/>
                <w:szCs w:val="22"/>
              </w:rPr>
            </w:pPr>
            <w:r w:rsidRPr="00AA4D90">
              <w:rPr>
                <w:sz w:val="22"/>
                <w:szCs w:val="22"/>
              </w:rPr>
              <w:t>181,9</w:t>
            </w:r>
          </w:p>
        </w:tc>
      </w:tr>
    </w:tbl>
    <w:p w:rsidR="00643942" w:rsidRPr="00507ADA" w:rsidRDefault="00A4153C" w:rsidP="000D6877">
      <w:pPr>
        <w:pStyle w:val="31"/>
        <w:spacing w:before="120" w:line="340" w:lineRule="exact"/>
        <w:jc w:val="both"/>
        <w:rPr>
          <w:spacing w:val="-5"/>
        </w:rPr>
      </w:pPr>
      <w:r w:rsidRPr="00657E3D">
        <w:rPr>
          <w:spacing w:val="-5"/>
        </w:rPr>
        <w:lastRenderedPageBreak/>
        <w:t>У</w:t>
      </w:r>
      <w:r w:rsidR="0026718C" w:rsidRPr="00657E3D">
        <w:rPr>
          <w:spacing w:val="-5"/>
        </w:rPr>
        <w:t>меньшение</w:t>
      </w:r>
      <w:r w:rsidR="00643942" w:rsidRPr="00657E3D">
        <w:rPr>
          <w:spacing w:val="-5"/>
        </w:rPr>
        <w:t xml:space="preserve"> стоимост</w:t>
      </w:r>
      <w:r w:rsidR="00617339" w:rsidRPr="00657E3D">
        <w:rPr>
          <w:spacing w:val="-5"/>
        </w:rPr>
        <w:t>ного объема импорта наблюдалось</w:t>
      </w:r>
      <w:r w:rsidR="00CF679D" w:rsidRPr="00657E3D">
        <w:rPr>
          <w:spacing w:val="-5"/>
        </w:rPr>
        <w:t xml:space="preserve"> </w:t>
      </w:r>
      <w:r w:rsidR="00643942" w:rsidRPr="00657E3D">
        <w:rPr>
          <w:spacing w:val="-5"/>
        </w:rPr>
        <w:t xml:space="preserve">по </w:t>
      </w:r>
      <w:r w:rsidR="00657E3D" w:rsidRPr="00657E3D">
        <w:rPr>
          <w:spacing w:val="-5"/>
        </w:rPr>
        <w:t xml:space="preserve">всем группам </w:t>
      </w:r>
      <w:r w:rsidR="0026718C" w:rsidRPr="00657E3D">
        <w:rPr>
          <w:spacing w:val="-5"/>
        </w:rPr>
        <w:t>товар</w:t>
      </w:r>
      <w:r w:rsidR="00657E3D" w:rsidRPr="00657E3D">
        <w:rPr>
          <w:spacing w:val="-5"/>
        </w:rPr>
        <w:t>ов</w:t>
      </w:r>
      <w:r w:rsidR="00643942" w:rsidRPr="00657E3D">
        <w:rPr>
          <w:spacing w:val="-5"/>
        </w:rPr>
        <w:t>.</w:t>
      </w:r>
    </w:p>
    <w:p w:rsidR="00643942" w:rsidRPr="00507ADA" w:rsidRDefault="00643942" w:rsidP="0031214C">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507ADA"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jc w:val="center"/>
            </w:pPr>
            <w:r>
              <w:rPr>
                <w:sz w:val="22"/>
                <w:szCs w:val="22"/>
              </w:rPr>
              <w:t>Январь-июль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507ADA" w:rsidRDefault="00305699" w:rsidP="0024695A">
            <w:pPr>
              <w:spacing w:before="40" w:after="40" w:line="200" w:lineRule="exact"/>
              <w:ind w:right="-106"/>
              <w:jc w:val="center"/>
            </w:pPr>
            <w:r>
              <w:rPr>
                <w:sz w:val="22"/>
                <w:szCs w:val="22"/>
              </w:rPr>
              <w:t>Январь-июль</w:t>
            </w:r>
            <w:r w:rsidR="00AD0102" w:rsidRPr="00507ADA">
              <w:rPr>
                <w:sz w:val="22"/>
                <w:szCs w:val="22"/>
              </w:rPr>
              <w:t xml:space="preserve"> 2020 г. к </w:t>
            </w:r>
            <w:r w:rsidR="00AD0102" w:rsidRPr="00507ADA">
              <w:rPr>
                <w:sz w:val="22"/>
                <w:szCs w:val="22"/>
              </w:rPr>
              <w:br/>
            </w:r>
            <w:r w:rsidR="0024695A">
              <w:rPr>
                <w:sz w:val="22"/>
                <w:szCs w:val="22"/>
              </w:rPr>
              <w:t>я</w:t>
            </w:r>
            <w:r>
              <w:rPr>
                <w:sz w:val="22"/>
                <w:szCs w:val="22"/>
              </w:rPr>
              <w:t>нварю-июлю</w:t>
            </w:r>
            <w:r w:rsidR="00AD0102" w:rsidRPr="00507ADA">
              <w:rPr>
                <w:sz w:val="22"/>
                <w:szCs w:val="22"/>
              </w:rPr>
              <w:t xml:space="preserve"> 2019 г.</w:t>
            </w:r>
          </w:p>
        </w:tc>
      </w:tr>
      <w:tr w:rsidR="00643942" w:rsidRPr="00507ADA"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left="-108" w:right="-108" w:firstLine="0"/>
              <w:jc w:val="center"/>
              <w:rPr>
                <w:sz w:val="22"/>
                <w:szCs w:val="22"/>
              </w:rPr>
            </w:pPr>
            <w:r w:rsidRPr="00507ADA">
              <w:rPr>
                <w:sz w:val="22"/>
                <w:szCs w:val="22"/>
              </w:rPr>
              <w:t>уменьшение</w:t>
            </w:r>
            <w:proofErr w:type="gramStart"/>
            <w:r w:rsidRPr="00507ADA">
              <w:rPr>
                <w:sz w:val="22"/>
                <w:szCs w:val="22"/>
              </w:rPr>
              <w:t xml:space="preserve"> (-),</w:t>
            </w:r>
            <w:r w:rsidRPr="00507ADA">
              <w:rPr>
                <w:sz w:val="22"/>
                <w:szCs w:val="22"/>
              </w:rPr>
              <w:br/>
            </w:r>
            <w:proofErr w:type="gramEnd"/>
            <w:r w:rsidRPr="00507ADA">
              <w:rPr>
                <w:sz w:val="22"/>
                <w:szCs w:val="22"/>
              </w:rPr>
              <w:t xml:space="preserve">млн. долл. </w:t>
            </w:r>
            <w:r w:rsidR="00F766B7" w:rsidRPr="00507ADA">
              <w:rPr>
                <w:sz w:val="22"/>
                <w:szCs w:val="22"/>
              </w:rPr>
              <w:br/>
            </w:r>
            <w:r w:rsidRPr="00507ADA">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 xml:space="preserve">в </w:t>
            </w:r>
            <w:r w:rsidR="000D0DCE" w:rsidRPr="00507ADA">
              <w:rPr>
                <w:sz w:val="22"/>
                <w:szCs w:val="22"/>
              </w:rPr>
              <w:br/>
            </w:r>
            <w:r w:rsidRPr="00507ADA">
              <w:rPr>
                <w:sz w:val="22"/>
                <w:szCs w:val="22"/>
              </w:rPr>
              <w:t>процентах</w:t>
            </w:r>
          </w:p>
        </w:tc>
      </w:tr>
      <w:tr w:rsidR="00DB548E" w:rsidRPr="0031214C"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AA4D90" w:rsidRDefault="00DB548E" w:rsidP="00AA4D90">
            <w:pPr>
              <w:spacing w:before="60" w:after="60" w:line="240" w:lineRule="exact"/>
              <w:ind w:left="17" w:right="113"/>
              <w:rPr>
                <w:snapToGrid w:val="0"/>
              </w:rPr>
            </w:pPr>
            <w:r w:rsidRPr="00AA4D9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2 277,5</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2 115,2</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-162,3</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92,9</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AA4D90" w:rsidRDefault="00DB548E" w:rsidP="00AA4D90">
            <w:pPr>
              <w:spacing w:before="60" w:after="60" w:line="240" w:lineRule="exact"/>
              <w:ind w:left="17" w:right="113"/>
              <w:rPr>
                <w:snapToGrid w:val="0"/>
              </w:rPr>
            </w:pPr>
            <w:r w:rsidRPr="00AA4D9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14 023,4</w:t>
            </w:r>
          </w:p>
        </w:tc>
        <w:tc>
          <w:tcPr>
            <w:tcW w:w="1417"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10 614,8</w:t>
            </w:r>
          </w:p>
        </w:tc>
        <w:tc>
          <w:tcPr>
            <w:tcW w:w="1560"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-3 408,6</w:t>
            </w:r>
          </w:p>
        </w:tc>
        <w:tc>
          <w:tcPr>
            <w:tcW w:w="1319"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75,7</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AA4D90" w:rsidRDefault="00643942" w:rsidP="00AA4D90">
            <w:pPr>
              <w:spacing w:before="60" w:after="60" w:line="240" w:lineRule="exact"/>
              <w:ind w:left="646" w:right="113"/>
              <w:rPr>
                <w:snapToGrid w:val="0"/>
              </w:rPr>
            </w:pPr>
            <w:r w:rsidRPr="00AA4D9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340"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AA4D90" w:rsidRDefault="00DB548E" w:rsidP="00AA4D90">
            <w:pPr>
              <w:spacing w:before="60" w:after="60" w:line="240" w:lineRule="exact"/>
              <w:ind w:left="345" w:right="113"/>
              <w:rPr>
                <w:snapToGrid w:val="0"/>
              </w:rPr>
            </w:pPr>
            <w:r w:rsidRPr="00AA4D90">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5 522,4</w:t>
            </w:r>
          </w:p>
        </w:tc>
        <w:tc>
          <w:tcPr>
            <w:tcW w:w="1417"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3 188,7</w:t>
            </w:r>
          </w:p>
        </w:tc>
        <w:tc>
          <w:tcPr>
            <w:tcW w:w="1560"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-2 333,7</w:t>
            </w:r>
          </w:p>
        </w:tc>
        <w:tc>
          <w:tcPr>
            <w:tcW w:w="1319"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57,7</w:t>
            </w:r>
          </w:p>
        </w:tc>
      </w:tr>
      <w:tr w:rsidR="00DB548E" w:rsidRPr="0031214C" w:rsidTr="00086F7E">
        <w:trPr>
          <w:trHeight w:val="70"/>
          <w:jc w:val="center"/>
        </w:trPr>
        <w:tc>
          <w:tcPr>
            <w:tcW w:w="3447" w:type="dxa"/>
            <w:tcBorders>
              <w:top w:val="nil"/>
              <w:left w:val="single" w:sz="4" w:space="0" w:color="auto"/>
              <w:bottom w:val="nil"/>
              <w:right w:val="single" w:sz="4" w:space="0" w:color="auto"/>
            </w:tcBorders>
            <w:vAlign w:val="bottom"/>
          </w:tcPr>
          <w:p w:rsidR="00DB548E" w:rsidRPr="00AA4D90" w:rsidRDefault="00DB548E" w:rsidP="00AA4D90">
            <w:pPr>
              <w:spacing w:before="60" w:after="60" w:line="240" w:lineRule="exact"/>
              <w:ind w:left="345" w:right="113"/>
              <w:rPr>
                <w:snapToGrid w:val="0"/>
              </w:rPr>
            </w:pPr>
            <w:r w:rsidRPr="00AA4D9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8 501,0</w:t>
            </w:r>
          </w:p>
        </w:tc>
        <w:tc>
          <w:tcPr>
            <w:tcW w:w="1417"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7 426,1</w:t>
            </w:r>
          </w:p>
        </w:tc>
        <w:tc>
          <w:tcPr>
            <w:tcW w:w="1560"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-1 074,9</w:t>
            </w:r>
          </w:p>
        </w:tc>
        <w:tc>
          <w:tcPr>
            <w:tcW w:w="1319"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87,4</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AA4D90" w:rsidRDefault="00DB548E" w:rsidP="00AA4D90">
            <w:pPr>
              <w:spacing w:before="60" w:after="60" w:line="240" w:lineRule="exact"/>
              <w:ind w:left="15" w:right="113"/>
              <w:rPr>
                <w:snapToGrid w:val="0"/>
              </w:rPr>
            </w:pPr>
            <w:r w:rsidRPr="00AA4D9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4 992,2</w:t>
            </w:r>
          </w:p>
        </w:tc>
        <w:tc>
          <w:tcPr>
            <w:tcW w:w="1417"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4 556,1</w:t>
            </w:r>
          </w:p>
        </w:tc>
        <w:tc>
          <w:tcPr>
            <w:tcW w:w="1560"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-436,1</w:t>
            </w:r>
          </w:p>
        </w:tc>
        <w:tc>
          <w:tcPr>
            <w:tcW w:w="1319"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91,3</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AA4D90" w:rsidRDefault="00643942" w:rsidP="00AA4D90">
            <w:pPr>
              <w:spacing w:before="60" w:after="60" w:line="240" w:lineRule="exact"/>
              <w:ind w:left="645" w:right="113"/>
              <w:rPr>
                <w:snapToGrid w:val="0"/>
              </w:rPr>
            </w:pPr>
            <w:r w:rsidRPr="00AA4D9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AA4D90" w:rsidRDefault="00643942" w:rsidP="00AA4D90">
            <w:pPr>
              <w:pStyle w:val="21"/>
              <w:spacing w:before="60" w:after="60" w:line="240" w:lineRule="exact"/>
              <w:ind w:right="340"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AA4D90" w:rsidRDefault="00DB548E" w:rsidP="00AA4D90">
            <w:pPr>
              <w:spacing w:before="60" w:after="60" w:line="240" w:lineRule="exact"/>
              <w:ind w:left="375" w:right="113"/>
              <w:rPr>
                <w:snapToGrid w:val="0"/>
              </w:rPr>
            </w:pPr>
            <w:r w:rsidRPr="00AA4D9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1 600,9</w:t>
            </w:r>
          </w:p>
        </w:tc>
        <w:tc>
          <w:tcPr>
            <w:tcW w:w="1417"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1 476,5</w:t>
            </w:r>
          </w:p>
        </w:tc>
        <w:tc>
          <w:tcPr>
            <w:tcW w:w="1560"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-124,4</w:t>
            </w:r>
          </w:p>
        </w:tc>
        <w:tc>
          <w:tcPr>
            <w:tcW w:w="1319" w:type="dxa"/>
            <w:tcBorders>
              <w:top w:val="nil"/>
              <w:left w:val="single" w:sz="4" w:space="0" w:color="auto"/>
              <w:bottom w:val="nil"/>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92,2</w:t>
            </w:r>
          </w:p>
        </w:tc>
      </w:tr>
      <w:tr w:rsidR="00DB548E" w:rsidRPr="0031214C"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AA4D90" w:rsidRDefault="00DB548E" w:rsidP="00AA4D90">
            <w:pPr>
              <w:spacing w:before="60" w:after="60" w:line="240" w:lineRule="exact"/>
              <w:ind w:left="375" w:right="113"/>
              <w:rPr>
                <w:snapToGrid w:val="0"/>
              </w:rPr>
            </w:pPr>
            <w:r w:rsidRPr="00AA4D9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3 391,3</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AA4D90" w:rsidRDefault="00D45E0D" w:rsidP="00AA4D90">
            <w:pPr>
              <w:pStyle w:val="21"/>
              <w:spacing w:before="60" w:after="60" w:line="240" w:lineRule="exact"/>
              <w:ind w:right="227" w:firstLine="0"/>
              <w:jc w:val="right"/>
              <w:rPr>
                <w:sz w:val="22"/>
                <w:szCs w:val="22"/>
              </w:rPr>
            </w:pPr>
            <w:r w:rsidRPr="00AA4D90">
              <w:rPr>
                <w:sz w:val="22"/>
                <w:szCs w:val="22"/>
              </w:rPr>
              <w:t>3 079,6</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AA4D90" w:rsidRDefault="00D45E0D" w:rsidP="00AA4D90">
            <w:pPr>
              <w:pStyle w:val="21"/>
              <w:tabs>
                <w:tab w:val="left" w:pos="538"/>
                <w:tab w:val="left" w:pos="1013"/>
              </w:tabs>
              <w:spacing w:before="60" w:after="60" w:line="240" w:lineRule="exact"/>
              <w:ind w:right="340" w:firstLine="0"/>
              <w:jc w:val="right"/>
              <w:rPr>
                <w:sz w:val="22"/>
                <w:szCs w:val="22"/>
              </w:rPr>
            </w:pPr>
            <w:r w:rsidRPr="00AA4D90">
              <w:rPr>
                <w:sz w:val="22"/>
                <w:szCs w:val="22"/>
              </w:rPr>
              <w:t>-311,7</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AA4D90" w:rsidRDefault="00D45E0D" w:rsidP="00AA4D90">
            <w:pPr>
              <w:pStyle w:val="21"/>
              <w:spacing w:before="60" w:after="60" w:line="240" w:lineRule="exact"/>
              <w:ind w:right="340" w:firstLine="0"/>
              <w:jc w:val="right"/>
              <w:rPr>
                <w:sz w:val="22"/>
                <w:szCs w:val="22"/>
              </w:rPr>
            </w:pPr>
            <w:r w:rsidRPr="00AA4D90">
              <w:rPr>
                <w:sz w:val="22"/>
                <w:szCs w:val="22"/>
              </w:rPr>
              <w:t>90,8</w:t>
            </w:r>
          </w:p>
        </w:tc>
      </w:tr>
    </w:tbl>
    <w:p w:rsidR="007A600C" w:rsidRPr="00507ADA" w:rsidRDefault="007A600C"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Импорт товаров, по которым произошло наиболее </w:t>
      </w:r>
      <w:r w:rsidRPr="00507ADA">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549"/>
        <w:gridCol w:w="1334"/>
        <w:gridCol w:w="1335"/>
        <w:gridCol w:w="1560"/>
        <w:gridCol w:w="1303"/>
      </w:tblGrid>
      <w:tr w:rsidR="00AD0102" w:rsidRPr="00507ADA" w:rsidTr="00074219">
        <w:trPr>
          <w:cantSplit/>
          <w:tblHeader/>
          <w:jc w:val="center"/>
        </w:trPr>
        <w:tc>
          <w:tcPr>
            <w:tcW w:w="3549"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rPr>
                <w:sz w:val="22"/>
                <w:szCs w:val="22"/>
              </w:rPr>
            </w:pPr>
          </w:p>
        </w:tc>
        <w:tc>
          <w:tcPr>
            <w:tcW w:w="1334"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jc w:val="center"/>
            </w:pPr>
            <w:r>
              <w:rPr>
                <w:sz w:val="22"/>
                <w:szCs w:val="22"/>
              </w:rPr>
              <w:t>Январь-июль</w:t>
            </w:r>
            <w:r w:rsidR="00AD0102" w:rsidRPr="00507ADA">
              <w:rPr>
                <w:sz w:val="22"/>
                <w:szCs w:val="22"/>
              </w:rPr>
              <w:br/>
              <w:t>2019 г.,</w:t>
            </w:r>
            <w:r w:rsidR="00AD0102" w:rsidRPr="00507ADA">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ind w:left="-57" w:right="-57"/>
              <w:jc w:val="center"/>
            </w:pPr>
            <w:r>
              <w:rPr>
                <w:sz w:val="22"/>
                <w:szCs w:val="22"/>
              </w:rPr>
              <w:t>Январь-июль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507ADA" w:rsidRDefault="00305699" w:rsidP="0024695A">
            <w:pPr>
              <w:spacing w:before="40" w:after="40" w:line="200" w:lineRule="exact"/>
              <w:ind w:right="-106"/>
              <w:jc w:val="center"/>
            </w:pPr>
            <w:r>
              <w:rPr>
                <w:sz w:val="22"/>
                <w:szCs w:val="22"/>
              </w:rPr>
              <w:t>Январь-июль</w:t>
            </w:r>
            <w:r w:rsidR="00AD0102" w:rsidRPr="00507ADA">
              <w:rPr>
                <w:sz w:val="22"/>
                <w:szCs w:val="22"/>
              </w:rPr>
              <w:t xml:space="preserve"> 2020 г. к </w:t>
            </w:r>
            <w:r w:rsidR="00AD0102" w:rsidRPr="00507ADA">
              <w:rPr>
                <w:sz w:val="22"/>
                <w:szCs w:val="22"/>
              </w:rPr>
              <w:br/>
            </w:r>
            <w:r w:rsidR="0024695A">
              <w:rPr>
                <w:sz w:val="22"/>
                <w:szCs w:val="22"/>
              </w:rPr>
              <w:t>я</w:t>
            </w:r>
            <w:r>
              <w:rPr>
                <w:sz w:val="22"/>
                <w:szCs w:val="22"/>
              </w:rPr>
              <w:t>нварю-июлю</w:t>
            </w:r>
            <w:r w:rsidR="00AD0102" w:rsidRPr="00507ADA">
              <w:rPr>
                <w:sz w:val="22"/>
                <w:szCs w:val="22"/>
              </w:rPr>
              <w:t xml:space="preserve"> 2019 г.</w:t>
            </w:r>
          </w:p>
        </w:tc>
      </w:tr>
      <w:tr w:rsidR="007A600C" w:rsidRPr="00507ADA" w:rsidTr="00074219">
        <w:trPr>
          <w:cantSplit/>
          <w:trHeight w:val="674"/>
          <w:tblHeader/>
          <w:jc w:val="center"/>
        </w:trPr>
        <w:tc>
          <w:tcPr>
            <w:tcW w:w="3549"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p>
        </w:tc>
        <w:tc>
          <w:tcPr>
            <w:tcW w:w="1334"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left="-57" w:right="-57" w:firstLine="0"/>
              <w:jc w:val="center"/>
              <w:rPr>
                <w:sz w:val="22"/>
                <w:szCs w:val="22"/>
              </w:rPr>
            </w:pPr>
            <w:r w:rsidRPr="00507ADA">
              <w:rPr>
                <w:spacing w:val="-4"/>
                <w:sz w:val="22"/>
                <w:szCs w:val="22"/>
              </w:rPr>
              <w:t>уменьшение</w:t>
            </w:r>
            <w:proofErr w:type="gramStart"/>
            <w:r w:rsidRPr="00507ADA">
              <w:rPr>
                <w:spacing w:val="-4"/>
                <w:sz w:val="22"/>
                <w:szCs w:val="22"/>
              </w:rPr>
              <w:t xml:space="preserve"> (-),</w:t>
            </w:r>
            <w:r w:rsidRPr="00507ADA">
              <w:rPr>
                <w:sz w:val="22"/>
                <w:szCs w:val="22"/>
              </w:rPr>
              <w:br/>
            </w:r>
            <w:proofErr w:type="gramEnd"/>
            <w:r w:rsidRPr="00507ADA">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7A600C" w:rsidRPr="00AA4D90" w:rsidTr="004D15EC">
        <w:trPr>
          <w:jc w:val="center"/>
        </w:trPr>
        <w:tc>
          <w:tcPr>
            <w:tcW w:w="3549" w:type="dxa"/>
            <w:tcBorders>
              <w:top w:val="nil"/>
              <w:left w:val="single" w:sz="4" w:space="0" w:color="auto"/>
              <w:bottom w:val="nil"/>
              <w:right w:val="single" w:sz="4" w:space="0" w:color="auto"/>
            </w:tcBorders>
          </w:tcPr>
          <w:p w:rsidR="007A600C" w:rsidRPr="00AA4D90" w:rsidRDefault="007A600C" w:rsidP="00AA4D90">
            <w:pPr>
              <w:spacing w:before="60" w:after="60" w:line="240" w:lineRule="exact"/>
            </w:pPr>
            <w:r w:rsidRPr="00AA4D90">
              <w:rPr>
                <w:sz w:val="22"/>
                <w:szCs w:val="22"/>
              </w:rPr>
              <w:t xml:space="preserve">Нефть сырая, включая </w:t>
            </w:r>
            <w:r w:rsidRPr="00AA4D90">
              <w:rPr>
                <w:sz w:val="22"/>
                <w:szCs w:val="22"/>
              </w:rPr>
              <w:br/>
              <w:t>газовый конденсат</w:t>
            </w:r>
          </w:p>
        </w:tc>
        <w:tc>
          <w:tcPr>
            <w:tcW w:w="1334"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27"/>
              <w:jc w:val="right"/>
            </w:pPr>
            <w:r w:rsidRPr="00AA4D90">
              <w:rPr>
                <w:sz w:val="22"/>
                <w:szCs w:val="22"/>
              </w:rPr>
              <w:t>3</w:t>
            </w:r>
            <w:r w:rsidR="00FC2892" w:rsidRPr="00AA4D90">
              <w:rPr>
                <w:sz w:val="22"/>
                <w:szCs w:val="22"/>
              </w:rPr>
              <w:t> </w:t>
            </w:r>
            <w:r w:rsidRPr="00AA4D90">
              <w:rPr>
                <w:sz w:val="22"/>
                <w:szCs w:val="22"/>
              </w:rPr>
              <w:t>774,3</w:t>
            </w:r>
          </w:p>
        </w:tc>
        <w:tc>
          <w:tcPr>
            <w:tcW w:w="1335"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27"/>
              <w:jc w:val="right"/>
            </w:pPr>
            <w:r w:rsidRPr="00AA4D90">
              <w:rPr>
                <w:sz w:val="22"/>
                <w:szCs w:val="22"/>
              </w:rPr>
              <w:t>1</w:t>
            </w:r>
            <w:r w:rsidR="00FC2892" w:rsidRPr="00AA4D90">
              <w:rPr>
                <w:sz w:val="22"/>
                <w:szCs w:val="22"/>
              </w:rPr>
              <w:t> </w:t>
            </w:r>
            <w:r w:rsidRPr="00AA4D90">
              <w:rPr>
                <w:sz w:val="22"/>
                <w:szCs w:val="22"/>
              </w:rPr>
              <w:t>696,8</w:t>
            </w:r>
          </w:p>
        </w:tc>
        <w:tc>
          <w:tcPr>
            <w:tcW w:w="1560"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340"/>
              <w:jc w:val="right"/>
            </w:pPr>
            <w:r w:rsidRPr="00AA4D90">
              <w:rPr>
                <w:sz w:val="22"/>
                <w:szCs w:val="22"/>
              </w:rPr>
              <w:t>-2</w:t>
            </w:r>
            <w:r w:rsidR="00FC2892" w:rsidRPr="00AA4D90">
              <w:rPr>
                <w:sz w:val="22"/>
                <w:szCs w:val="22"/>
              </w:rPr>
              <w:t> </w:t>
            </w:r>
            <w:r w:rsidRPr="00AA4D90">
              <w:rPr>
                <w:sz w:val="22"/>
                <w:szCs w:val="22"/>
              </w:rPr>
              <w:t>077,5</w:t>
            </w:r>
          </w:p>
        </w:tc>
        <w:tc>
          <w:tcPr>
            <w:tcW w:w="1303"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84"/>
              <w:jc w:val="right"/>
            </w:pPr>
            <w:r w:rsidRPr="00AA4D90">
              <w:rPr>
                <w:sz w:val="22"/>
                <w:szCs w:val="22"/>
              </w:rPr>
              <w:t>45,0</w:t>
            </w:r>
          </w:p>
        </w:tc>
      </w:tr>
      <w:tr w:rsidR="00C7171F" w:rsidRPr="00AA4D90" w:rsidTr="00C7171F">
        <w:trPr>
          <w:jc w:val="center"/>
        </w:trPr>
        <w:tc>
          <w:tcPr>
            <w:tcW w:w="3549"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pPr>
            <w:r w:rsidRPr="00AA4D90">
              <w:rPr>
                <w:sz w:val="22"/>
                <w:szCs w:val="22"/>
              </w:rPr>
              <w:t>Автомобили легковые</w:t>
            </w:r>
          </w:p>
        </w:tc>
        <w:tc>
          <w:tcPr>
            <w:tcW w:w="1334"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27"/>
              <w:jc w:val="right"/>
            </w:pPr>
            <w:r w:rsidRPr="00AA4D90">
              <w:rPr>
                <w:sz w:val="22"/>
                <w:szCs w:val="22"/>
              </w:rPr>
              <w:t>682,4</w:t>
            </w:r>
          </w:p>
        </w:tc>
        <w:tc>
          <w:tcPr>
            <w:tcW w:w="1335"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27"/>
              <w:jc w:val="right"/>
            </w:pPr>
            <w:r w:rsidRPr="00AA4D90">
              <w:rPr>
                <w:sz w:val="22"/>
                <w:szCs w:val="22"/>
              </w:rPr>
              <w:t>519,4</w:t>
            </w:r>
          </w:p>
        </w:tc>
        <w:tc>
          <w:tcPr>
            <w:tcW w:w="1560"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340"/>
              <w:jc w:val="right"/>
            </w:pPr>
            <w:r w:rsidRPr="00AA4D90">
              <w:rPr>
                <w:sz w:val="22"/>
                <w:szCs w:val="22"/>
              </w:rPr>
              <w:t>-163,0</w:t>
            </w:r>
          </w:p>
        </w:tc>
        <w:tc>
          <w:tcPr>
            <w:tcW w:w="1303"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84"/>
              <w:jc w:val="right"/>
            </w:pPr>
            <w:r w:rsidRPr="00AA4D90">
              <w:rPr>
                <w:sz w:val="22"/>
                <w:szCs w:val="22"/>
              </w:rPr>
              <w:t>76,1</w:t>
            </w:r>
          </w:p>
        </w:tc>
      </w:tr>
      <w:tr w:rsidR="007A600C" w:rsidRPr="00AA4D90" w:rsidTr="00566245">
        <w:trPr>
          <w:jc w:val="center"/>
        </w:trPr>
        <w:tc>
          <w:tcPr>
            <w:tcW w:w="3549" w:type="dxa"/>
            <w:tcBorders>
              <w:top w:val="nil"/>
              <w:left w:val="single" w:sz="4" w:space="0" w:color="auto"/>
              <w:bottom w:val="nil"/>
              <w:right w:val="single" w:sz="4" w:space="0" w:color="auto"/>
            </w:tcBorders>
            <w:vAlign w:val="bottom"/>
          </w:tcPr>
          <w:p w:rsidR="007A600C" w:rsidRPr="00AA4D90" w:rsidRDefault="007A600C" w:rsidP="00AA4D90">
            <w:pPr>
              <w:spacing w:before="60" w:after="60" w:line="240" w:lineRule="exact"/>
            </w:pPr>
            <w:r w:rsidRPr="00AA4D90">
              <w:rPr>
                <w:sz w:val="22"/>
                <w:szCs w:val="22"/>
              </w:rPr>
              <w:t>Природный газ</w:t>
            </w:r>
          </w:p>
        </w:tc>
        <w:tc>
          <w:tcPr>
            <w:tcW w:w="1334"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27"/>
              <w:jc w:val="right"/>
            </w:pPr>
            <w:r w:rsidRPr="00AA4D90">
              <w:rPr>
                <w:sz w:val="22"/>
                <w:szCs w:val="22"/>
              </w:rPr>
              <w:t>1</w:t>
            </w:r>
            <w:r w:rsidR="00FC2892" w:rsidRPr="00AA4D90">
              <w:rPr>
                <w:sz w:val="22"/>
                <w:szCs w:val="22"/>
              </w:rPr>
              <w:t> </w:t>
            </w:r>
            <w:r w:rsidRPr="00AA4D90">
              <w:rPr>
                <w:sz w:val="22"/>
                <w:szCs w:val="22"/>
              </w:rPr>
              <w:t>493,7</w:t>
            </w:r>
          </w:p>
        </w:tc>
        <w:tc>
          <w:tcPr>
            <w:tcW w:w="1335"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27"/>
              <w:jc w:val="right"/>
            </w:pPr>
            <w:r w:rsidRPr="00AA4D90">
              <w:rPr>
                <w:sz w:val="22"/>
                <w:szCs w:val="22"/>
              </w:rPr>
              <w:t>1</w:t>
            </w:r>
            <w:r w:rsidR="00FC2892" w:rsidRPr="00AA4D90">
              <w:rPr>
                <w:sz w:val="22"/>
                <w:szCs w:val="22"/>
              </w:rPr>
              <w:t> </w:t>
            </w:r>
            <w:r w:rsidRPr="00AA4D90">
              <w:rPr>
                <w:sz w:val="22"/>
                <w:szCs w:val="22"/>
              </w:rPr>
              <w:t>349,7</w:t>
            </w:r>
          </w:p>
        </w:tc>
        <w:tc>
          <w:tcPr>
            <w:tcW w:w="1560"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340"/>
              <w:jc w:val="right"/>
            </w:pPr>
            <w:r w:rsidRPr="00AA4D90">
              <w:rPr>
                <w:sz w:val="22"/>
                <w:szCs w:val="22"/>
              </w:rPr>
              <w:t>-144,0</w:t>
            </w:r>
          </w:p>
        </w:tc>
        <w:tc>
          <w:tcPr>
            <w:tcW w:w="1303" w:type="dxa"/>
            <w:tcBorders>
              <w:top w:val="nil"/>
              <w:left w:val="single" w:sz="4" w:space="0" w:color="auto"/>
              <w:bottom w:val="nil"/>
              <w:right w:val="single" w:sz="4" w:space="0" w:color="auto"/>
            </w:tcBorders>
            <w:vAlign w:val="bottom"/>
          </w:tcPr>
          <w:p w:rsidR="007A600C" w:rsidRPr="00AA4D90" w:rsidRDefault="00C7171F" w:rsidP="00AA4D90">
            <w:pPr>
              <w:spacing w:before="60" w:after="60" w:line="240" w:lineRule="exact"/>
              <w:ind w:right="284"/>
              <w:jc w:val="right"/>
            </w:pPr>
            <w:r w:rsidRPr="00AA4D90">
              <w:rPr>
                <w:sz w:val="22"/>
                <w:szCs w:val="22"/>
              </w:rPr>
              <w:t>90,4</w:t>
            </w:r>
          </w:p>
        </w:tc>
      </w:tr>
      <w:tr w:rsidR="004D15EC" w:rsidRPr="00AA4D90" w:rsidTr="0024695A">
        <w:trPr>
          <w:jc w:val="center"/>
        </w:trPr>
        <w:tc>
          <w:tcPr>
            <w:tcW w:w="3549" w:type="dxa"/>
            <w:tcBorders>
              <w:top w:val="nil"/>
              <w:left w:val="single" w:sz="4" w:space="0" w:color="auto"/>
              <w:bottom w:val="nil"/>
              <w:right w:val="single" w:sz="4" w:space="0" w:color="auto"/>
            </w:tcBorders>
            <w:shd w:val="clear" w:color="auto" w:fill="auto"/>
          </w:tcPr>
          <w:p w:rsidR="004D15EC" w:rsidRPr="00AA4D90" w:rsidRDefault="004D15EC" w:rsidP="00AA4D90">
            <w:pPr>
              <w:spacing w:before="60" w:after="60" w:line="240" w:lineRule="exact"/>
            </w:pPr>
            <w:r w:rsidRPr="00AA4D90">
              <w:rPr>
                <w:sz w:val="22"/>
                <w:szCs w:val="22"/>
              </w:rPr>
              <w:t>Арматура для трубопроводов</w:t>
            </w:r>
          </w:p>
        </w:tc>
        <w:tc>
          <w:tcPr>
            <w:tcW w:w="1334" w:type="dxa"/>
            <w:tcBorders>
              <w:top w:val="nil"/>
              <w:left w:val="single" w:sz="4" w:space="0" w:color="auto"/>
              <w:bottom w:val="nil"/>
              <w:right w:val="single" w:sz="4" w:space="0" w:color="auto"/>
            </w:tcBorders>
            <w:shd w:val="clear" w:color="auto" w:fill="auto"/>
            <w:vAlign w:val="bottom"/>
          </w:tcPr>
          <w:p w:rsidR="004D15EC" w:rsidRPr="00AA4D90" w:rsidRDefault="00C7171F" w:rsidP="00AA4D90">
            <w:pPr>
              <w:spacing w:before="60" w:after="60" w:line="240" w:lineRule="exact"/>
              <w:ind w:right="227"/>
              <w:jc w:val="right"/>
            </w:pPr>
            <w:r w:rsidRPr="00AA4D90">
              <w:rPr>
                <w:sz w:val="22"/>
                <w:szCs w:val="22"/>
              </w:rPr>
              <w:t>213,1</w:t>
            </w:r>
          </w:p>
        </w:tc>
        <w:tc>
          <w:tcPr>
            <w:tcW w:w="1335" w:type="dxa"/>
            <w:tcBorders>
              <w:top w:val="nil"/>
              <w:left w:val="single" w:sz="4" w:space="0" w:color="auto"/>
              <w:bottom w:val="nil"/>
              <w:right w:val="single" w:sz="4" w:space="0" w:color="auto"/>
            </w:tcBorders>
            <w:shd w:val="clear" w:color="auto" w:fill="auto"/>
            <w:vAlign w:val="bottom"/>
          </w:tcPr>
          <w:p w:rsidR="004D15EC" w:rsidRPr="00AA4D90" w:rsidRDefault="00C7171F" w:rsidP="00AA4D90">
            <w:pPr>
              <w:spacing w:before="60" w:after="60" w:line="240" w:lineRule="exact"/>
              <w:ind w:right="227"/>
              <w:jc w:val="right"/>
            </w:pPr>
            <w:r w:rsidRPr="00AA4D90">
              <w:rPr>
                <w:sz w:val="22"/>
                <w:szCs w:val="22"/>
              </w:rPr>
              <w:t>110,0</w:t>
            </w:r>
          </w:p>
        </w:tc>
        <w:tc>
          <w:tcPr>
            <w:tcW w:w="1560" w:type="dxa"/>
            <w:tcBorders>
              <w:top w:val="nil"/>
              <w:left w:val="single" w:sz="4" w:space="0" w:color="auto"/>
              <w:bottom w:val="nil"/>
              <w:right w:val="single" w:sz="4" w:space="0" w:color="auto"/>
            </w:tcBorders>
            <w:shd w:val="clear" w:color="auto" w:fill="auto"/>
            <w:vAlign w:val="bottom"/>
          </w:tcPr>
          <w:p w:rsidR="004D15EC" w:rsidRPr="00AA4D90" w:rsidRDefault="00C7171F" w:rsidP="00AA4D90">
            <w:pPr>
              <w:spacing w:before="60" w:after="60" w:line="240" w:lineRule="exact"/>
              <w:ind w:right="340"/>
              <w:jc w:val="right"/>
            </w:pPr>
            <w:r w:rsidRPr="00AA4D90">
              <w:rPr>
                <w:sz w:val="22"/>
                <w:szCs w:val="22"/>
              </w:rPr>
              <w:t>-103,1</w:t>
            </w:r>
          </w:p>
        </w:tc>
        <w:tc>
          <w:tcPr>
            <w:tcW w:w="1303" w:type="dxa"/>
            <w:tcBorders>
              <w:top w:val="nil"/>
              <w:left w:val="single" w:sz="4" w:space="0" w:color="auto"/>
              <w:bottom w:val="nil"/>
              <w:right w:val="single" w:sz="4" w:space="0" w:color="auto"/>
            </w:tcBorders>
            <w:shd w:val="clear" w:color="auto" w:fill="auto"/>
            <w:vAlign w:val="bottom"/>
          </w:tcPr>
          <w:p w:rsidR="004D15EC" w:rsidRPr="00AA4D90" w:rsidRDefault="00C7171F" w:rsidP="00AA4D90">
            <w:pPr>
              <w:spacing w:before="60" w:after="60" w:line="240" w:lineRule="exact"/>
              <w:ind w:right="284"/>
              <w:jc w:val="right"/>
            </w:pPr>
            <w:r w:rsidRPr="00AA4D90">
              <w:rPr>
                <w:sz w:val="22"/>
                <w:szCs w:val="22"/>
              </w:rPr>
              <w:t>51,6</w:t>
            </w:r>
          </w:p>
        </w:tc>
      </w:tr>
      <w:tr w:rsidR="000C6F54" w:rsidRPr="00AA4D90" w:rsidTr="0024695A">
        <w:trPr>
          <w:jc w:val="center"/>
        </w:trPr>
        <w:tc>
          <w:tcPr>
            <w:tcW w:w="3549" w:type="dxa"/>
            <w:tcBorders>
              <w:top w:val="nil"/>
              <w:left w:val="single" w:sz="4" w:space="0" w:color="auto"/>
              <w:bottom w:val="nil"/>
              <w:right w:val="single" w:sz="4" w:space="0" w:color="auto"/>
            </w:tcBorders>
          </w:tcPr>
          <w:p w:rsidR="000C6F54" w:rsidRPr="00AA4D90" w:rsidRDefault="000C6F54" w:rsidP="00AA4D90">
            <w:pPr>
              <w:spacing w:before="60" w:after="60" w:line="240" w:lineRule="exact"/>
            </w:pPr>
            <w:r w:rsidRPr="00AA4D90">
              <w:rPr>
                <w:sz w:val="22"/>
                <w:szCs w:val="22"/>
              </w:rPr>
              <w:t xml:space="preserve">Пульты, панели, столы </w:t>
            </w:r>
            <w:r w:rsidRPr="00AA4D90">
              <w:rPr>
                <w:sz w:val="22"/>
                <w:szCs w:val="22"/>
              </w:rPr>
              <w:br/>
              <w:t>для электрической аппаратуры</w:t>
            </w:r>
          </w:p>
        </w:tc>
        <w:tc>
          <w:tcPr>
            <w:tcW w:w="1334"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27"/>
              <w:jc w:val="right"/>
            </w:pPr>
            <w:r w:rsidRPr="00AA4D90">
              <w:rPr>
                <w:sz w:val="22"/>
                <w:szCs w:val="22"/>
              </w:rPr>
              <w:t>129,2</w:t>
            </w:r>
          </w:p>
        </w:tc>
        <w:tc>
          <w:tcPr>
            <w:tcW w:w="1335"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27"/>
              <w:jc w:val="right"/>
            </w:pPr>
            <w:r w:rsidRPr="00AA4D90">
              <w:rPr>
                <w:sz w:val="22"/>
                <w:szCs w:val="22"/>
              </w:rPr>
              <w:t>54,1</w:t>
            </w:r>
          </w:p>
        </w:tc>
        <w:tc>
          <w:tcPr>
            <w:tcW w:w="1560"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340"/>
              <w:jc w:val="right"/>
            </w:pPr>
            <w:r w:rsidRPr="00AA4D90">
              <w:rPr>
                <w:sz w:val="22"/>
                <w:szCs w:val="22"/>
              </w:rPr>
              <w:t>-75,1</w:t>
            </w:r>
          </w:p>
        </w:tc>
        <w:tc>
          <w:tcPr>
            <w:tcW w:w="1303"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84"/>
              <w:jc w:val="right"/>
            </w:pPr>
            <w:r w:rsidRPr="00AA4D90">
              <w:rPr>
                <w:sz w:val="22"/>
                <w:szCs w:val="22"/>
              </w:rPr>
              <w:t>41,9</w:t>
            </w:r>
          </w:p>
        </w:tc>
      </w:tr>
      <w:tr w:rsidR="000C6F54" w:rsidRPr="00AA4D90" w:rsidTr="000C6F54">
        <w:trPr>
          <w:jc w:val="center"/>
        </w:trPr>
        <w:tc>
          <w:tcPr>
            <w:tcW w:w="3549" w:type="dxa"/>
            <w:tcBorders>
              <w:top w:val="nil"/>
              <w:left w:val="single" w:sz="4" w:space="0" w:color="auto"/>
              <w:bottom w:val="nil"/>
              <w:right w:val="single" w:sz="4" w:space="0" w:color="auto"/>
            </w:tcBorders>
          </w:tcPr>
          <w:p w:rsidR="000C6F54" w:rsidRPr="00AA4D90" w:rsidRDefault="000C6F54" w:rsidP="00AA4D90">
            <w:pPr>
              <w:spacing w:before="60" w:after="60" w:line="240" w:lineRule="exact"/>
            </w:pPr>
            <w:r w:rsidRPr="00AA4D90">
              <w:rPr>
                <w:sz w:val="22"/>
                <w:szCs w:val="22"/>
              </w:rPr>
              <w:t>Уголь каменный</w:t>
            </w:r>
          </w:p>
        </w:tc>
        <w:tc>
          <w:tcPr>
            <w:tcW w:w="1334"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27"/>
              <w:jc w:val="right"/>
            </w:pPr>
            <w:r w:rsidRPr="00AA4D90">
              <w:rPr>
                <w:sz w:val="22"/>
                <w:szCs w:val="22"/>
              </w:rPr>
              <w:t>121,8</w:t>
            </w:r>
          </w:p>
        </w:tc>
        <w:tc>
          <w:tcPr>
            <w:tcW w:w="1335"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27"/>
              <w:jc w:val="right"/>
            </w:pPr>
            <w:r w:rsidRPr="00AA4D90">
              <w:rPr>
                <w:sz w:val="22"/>
                <w:szCs w:val="22"/>
              </w:rPr>
              <w:t>53,4</w:t>
            </w:r>
          </w:p>
        </w:tc>
        <w:tc>
          <w:tcPr>
            <w:tcW w:w="1560"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340"/>
              <w:jc w:val="right"/>
            </w:pPr>
            <w:r w:rsidRPr="00AA4D90">
              <w:rPr>
                <w:sz w:val="22"/>
                <w:szCs w:val="22"/>
              </w:rPr>
              <w:t>-68,4</w:t>
            </w:r>
          </w:p>
        </w:tc>
        <w:tc>
          <w:tcPr>
            <w:tcW w:w="1303" w:type="dxa"/>
            <w:tcBorders>
              <w:top w:val="nil"/>
              <w:left w:val="single" w:sz="4" w:space="0" w:color="auto"/>
              <w:bottom w:val="nil"/>
              <w:right w:val="single" w:sz="4" w:space="0" w:color="auto"/>
            </w:tcBorders>
            <w:vAlign w:val="bottom"/>
          </w:tcPr>
          <w:p w:rsidR="000C6F54" w:rsidRPr="00AA4D90" w:rsidRDefault="00C7171F" w:rsidP="00AA4D90">
            <w:pPr>
              <w:spacing w:before="60" w:after="60" w:line="240" w:lineRule="exact"/>
              <w:ind w:right="284"/>
              <w:jc w:val="right"/>
            </w:pPr>
            <w:r w:rsidRPr="00AA4D90">
              <w:rPr>
                <w:sz w:val="22"/>
                <w:szCs w:val="22"/>
              </w:rPr>
              <w:t>43,8</w:t>
            </w:r>
          </w:p>
        </w:tc>
      </w:tr>
      <w:tr w:rsidR="00C7171F" w:rsidRPr="00AA4D90" w:rsidTr="00C7171F">
        <w:trPr>
          <w:jc w:val="center"/>
        </w:trPr>
        <w:tc>
          <w:tcPr>
            <w:tcW w:w="3549"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pPr>
            <w:r w:rsidRPr="00AA4D90">
              <w:rPr>
                <w:sz w:val="22"/>
                <w:szCs w:val="22"/>
              </w:rPr>
              <w:t>Двигатели внутреннего сгорания поршневые</w:t>
            </w:r>
          </w:p>
        </w:tc>
        <w:tc>
          <w:tcPr>
            <w:tcW w:w="1334"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27"/>
              <w:jc w:val="right"/>
            </w:pPr>
            <w:r w:rsidRPr="00AA4D90">
              <w:rPr>
                <w:sz w:val="22"/>
                <w:szCs w:val="22"/>
              </w:rPr>
              <w:t>159,2</w:t>
            </w:r>
          </w:p>
        </w:tc>
        <w:tc>
          <w:tcPr>
            <w:tcW w:w="1335"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27"/>
              <w:jc w:val="right"/>
            </w:pPr>
            <w:r w:rsidRPr="00AA4D90">
              <w:rPr>
                <w:sz w:val="22"/>
                <w:szCs w:val="22"/>
              </w:rPr>
              <w:t>94,7</w:t>
            </w:r>
          </w:p>
        </w:tc>
        <w:tc>
          <w:tcPr>
            <w:tcW w:w="1560"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340"/>
              <w:jc w:val="right"/>
            </w:pPr>
            <w:r w:rsidRPr="00AA4D90">
              <w:rPr>
                <w:sz w:val="22"/>
                <w:szCs w:val="22"/>
              </w:rPr>
              <w:t>-64,5</w:t>
            </w:r>
          </w:p>
        </w:tc>
        <w:tc>
          <w:tcPr>
            <w:tcW w:w="1303" w:type="dxa"/>
            <w:tcBorders>
              <w:top w:val="nil"/>
              <w:left w:val="single" w:sz="4" w:space="0" w:color="auto"/>
              <w:bottom w:val="nil"/>
              <w:right w:val="single" w:sz="4" w:space="0" w:color="auto"/>
            </w:tcBorders>
            <w:vAlign w:val="bottom"/>
          </w:tcPr>
          <w:p w:rsidR="00C7171F" w:rsidRPr="00AA4D90" w:rsidRDefault="00C7171F" w:rsidP="00AA4D90">
            <w:pPr>
              <w:spacing w:before="60" w:after="60" w:line="240" w:lineRule="exact"/>
              <w:ind w:right="284"/>
              <w:jc w:val="right"/>
            </w:pPr>
            <w:r w:rsidRPr="00AA4D90">
              <w:rPr>
                <w:sz w:val="22"/>
                <w:szCs w:val="22"/>
              </w:rPr>
              <w:t>59,5</w:t>
            </w:r>
          </w:p>
        </w:tc>
      </w:tr>
      <w:tr w:rsidR="000C6F54" w:rsidRPr="00AA4D90" w:rsidTr="000C6F54">
        <w:trPr>
          <w:jc w:val="center"/>
        </w:trPr>
        <w:tc>
          <w:tcPr>
            <w:tcW w:w="3549" w:type="dxa"/>
            <w:tcBorders>
              <w:top w:val="nil"/>
              <w:left w:val="single" w:sz="4" w:space="0" w:color="auto"/>
              <w:bottom w:val="nil"/>
              <w:right w:val="single" w:sz="4" w:space="0" w:color="auto"/>
            </w:tcBorders>
          </w:tcPr>
          <w:p w:rsidR="000C6F54" w:rsidRPr="00AA4D90" w:rsidRDefault="000C6F54" w:rsidP="00AA4D90">
            <w:pPr>
              <w:spacing w:before="60" w:after="60" w:line="240" w:lineRule="exact"/>
            </w:pPr>
            <w:r w:rsidRPr="00AA4D90">
              <w:rPr>
                <w:sz w:val="22"/>
                <w:szCs w:val="22"/>
              </w:rPr>
              <w:t xml:space="preserve">Части и принадлежности </w:t>
            </w:r>
            <w:r w:rsidRPr="00AA4D90">
              <w:rPr>
                <w:sz w:val="22"/>
                <w:szCs w:val="22"/>
              </w:rPr>
              <w:br/>
              <w:t>для автомобилей и тракторов</w:t>
            </w:r>
          </w:p>
        </w:tc>
        <w:tc>
          <w:tcPr>
            <w:tcW w:w="1334" w:type="dxa"/>
            <w:tcBorders>
              <w:top w:val="nil"/>
              <w:left w:val="single" w:sz="4" w:space="0" w:color="auto"/>
              <w:bottom w:val="nil"/>
              <w:right w:val="single" w:sz="4" w:space="0" w:color="auto"/>
            </w:tcBorders>
            <w:vAlign w:val="bottom"/>
          </w:tcPr>
          <w:p w:rsidR="000C6F54" w:rsidRPr="00AA4D90" w:rsidRDefault="000A5011" w:rsidP="00AA4D90">
            <w:pPr>
              <w:spacing w:before="60" w:after="60" w:line="240" w:lineRule="exact"/>
              <w:ind w:right="227"/>
              <w:jc w:val="right"/>
            </w:pPr>
            <w:r w:rsidRPr="00AA4D90">
              <w:rPr>
                <w:sz w:val="22"/>
                <w:szCs w:val="22"/>
              </w:rPr>
              <w:t>309,2</w:t>
            </w:r>
          </w:p>
        </w:tc>
        <w:tc>
          <w:tcPr>
            <w:tcW w:w="1335" w:type="dxa"/>
            <w:tcBorders>
              <w:top w:val="nil"/>
              <w:left w:val="single" w:sz="4" w:space="0" w:color="auto"/>
              <w:bottom w:val="nil"/>
              <w:right w:val="single" w:sz="4" w:space="0" w:color="auto"/>
            </w:tcBorders>
            <w:vAlign w:val="bottom"/>
          </w:tcPr>
          <w:p w:rsidR="000C6F54" w:rsidRPr="00AA4D90" w:rsidRDefault="000A5011" w:rsidP="00AA4D90">
            <w:pPr>
              <w:spacing w:before="60" w:after="60" w:line="240" w:lineRule="exact"/>
              <w:ind w:right="227"/>
              <w:jc w:val="right"/>
            </w:pPr>
            <w:r w:rsidRPr="00AA4D90">
              <w:rPr>
                <w:sz w:val="22"/>
                <w:szCs w:val="22"/>
              </w:rPr>
              <w:t>248,7</w:t>
            </w:r>
          </w:p>
        </w:tc>
        <w:tc>
          <w:tcPr>
            <w:tcW w:w="1560" w:type="dxa"/>
            <w:tcBorders>
              <w:top w:val="nil"/>
              <w:left w:val="single" w:sz="4" w:space="0" w:color="auto"/>
              <w:bottom w:val="nil"/>
              <w:right w:val="single" w:sz="4" w:space="0" w:color="auto"/>
            </w:tcBorders>
            <w:vAlign w:val="bottom"/>
          </w:tcPr>
          <w:p w:rsidR="000C6F54" w:rsidRPr="00AA4D90" w:rsidRDefault="000A5011" w:rsidP="00AA4D90">
            <w:pPr>
              <w:spacing w:before="60" w:after="60" w:line="240" w:lineRule="exact"/>
              <w:ind w:right="340"/>
              <w:jc w:val="right"/>
            </w:pPr>
            <w:r w:rsidRPr="00AA4D90">
              <w:rPr>
                <w:sz w:val="22"/>
                <w:szCs w:val="22"/>
              </w:rPr>
              <w:t>-60,5</w:t>
            </w:r>
          </w:p>
        </w:tc>
        <w:tc>
          <w:tcPr>
            <w:tcW w:w="1303" w:type="dxa"/>
            <w:tcBorders>
              <w:top w:val="nil"/>
              <w:left w:val="single" w:sz="4" w:space="0" w:color="auto"/>
              <w:bottom w:val="nil"/>
              <w:right w:val="single" w:sz="4" w:space="0" w:color="auto"/>
            </w:tcBorders>
            <w:vAlign w:val="bottom"/>
          </w:tcPr>
          <w:p w:rsidR="000C6F54" w:rsidRPr="00AA4D90" w:rsidRDefault="000A5011" w:rsidP="00AA4D90">
            <w:pPr>
              <w:spacing w:before="60" w:after="60" w:line="240" w:lineRule="exact"/>
              <w:ind w:right="284"/>
              <w:jc w:val="right"/>
            </w:pPr>
            <w:r w:rsidRPr="00AA4D90">
              <w:rPr>
                <w:sz w:val="22"/>
                <w:szCs w:val="22"/>
              </w:rPr>
              <w:t>80,4</w:t>
            </w:r>
          </w:p>
        </w:tc>
      </w:tr>
      <w:tr w:rsidR="00FC2892" w:rsidRPr="00AA4D90" w:rsidTr="00385879">
        <w:trPr>
          <w:jc w:val="center"/>
        </w:trPr>
        <w:tc>
          <w:tcPr>
            <w:tcW w:w="3549" w:type="dxa"/>
            <w:tcBorders>
              <w:top w:val="nil"/>
              <w:left w:val="single" w:sz="4" w:space="0" w:color="auto"/>
              <w:bottom w:val="nil"/>
              <w:right w:val="single" w:sz="4" w:space="0" w:color="auto"/>
            </w:tcBorders>
            <w:shd w:val="clear" w:color="auto" w:fill="auto"/>
          </w:tcPr>
          <w:p w:rsidR="00FC2892" w:rsidRPr="00AA4D90" w:rsidRDefault="00FC2892" w:rsidP="00AA4D90">
            <w:pPr>
              <w:spacing w:before="60" w:after="60" w:line="240" w:lineRule="exact"/>
            </w:pPr>
            <w:r w:rsidRPr="00AA4D90">
              <w:rPr>
                <w:sz w:val="22"/>
                <w:szCs w:val="22"/>
              </w:rPr>
              <w:t xml:space="preserve">Вагоны железнодорожные </w:t>
            </w:r>
            <w:r w:rsidR="00DB7BFB">
              <w:rPr>
                <w:sz w:val="22"/>
                <w:szCs w:val="22"/>
              </w:rPr>
              <w:br/>
            </w:r>
            <w:r w:rsidRPr="00AA4D90">
              <w:rPr>
                <w:sz w:val="22"/>
                <w:szCs w:val="22"/>
              </w:rPr>
              <w:t>или трамвайные</w:t>
            </w:r>
          </w:p>
        </w:tc>
        <w:tc>
          <w:tcPr>
            <w:tcW w:w="1334" w:type="dxa"/>
            <w:tcBorders>
              <w:top w:val="nil"/>
              <w:left w:val="single" w:sz="4" w:space="0" w:color="auto"/>
              <w:bottom w:val="nil"/>
              <w:right w:val="single" w:sz="4" w:space="0" w:color="auto"/>
            </w:tcBorders>
            <w:shd w:val="clear" w:color="auto" w:fill="auto"/>
            <w:vAlign w:val="bottom"/>
          </w:tcPr>
          <w:p w:rsidR="00FC2892" w:rsidRPr="00AA4D90" w:rsidRDefault="00FC2892" w:rsidP="00AA4D90">
            <w:pPr>
              <w:spacing w:before="60" w:after="60" w:line="240" w:lineRule="exact"/>
              <w:ind w:right="227"/>
              <w:jc w:val="right"/>
            </w:pPr>
            <w:r w:rsidRPr="00AA4D90">
              <w:rPr>
                <w:sz w:val="22"/>
                <w:szCs w:val="22"/>
              </w:rPr>
              <w:t>146,8</w:t>
            </w:r>
          </w:p>
        </w:tc>
        <w:tc>
          <w:tcPr>
            <w:tcW w:w="1335" w:type="dxa"/>
            <w:tcBorders>
              <w:top w:val="nil"/>
              <w:left w:val="single" w:sz="4" w:space="0" w:color="auto"/>
              <w:bottom w:val="nil"/>
              <w:right w:val="single" w:sz="4" w:space="0" w:color="auto"/>
            </w:tcBorders>
            <w:shd w:val="clear" w:color="auto" w:fill="auto"/>
            <w:vAlign w:val="bottom"/>
          </w:tcPr>
          <w:p w:rsidR="00FC2892" w:rsidRPr="00AA4D90" w:rsidRDefault="00FC2892" w:rsidP="00AA4D90">
            <w:pPr>
              <w:spacing w:before="60" w:after="60" w:line="240" w:lineRule="exact"/>
              <w:ind w:right="227"/>
              <w:jc w:val="right"/>
            </w:pPr>
            <w:r w:rsidRPr="00AA4D90">
              <w:rPr>
                <w:sz w:val="22"/>
                <w:szCs w:val="22"/>
              </w:rPr>
              <w:t>87,8</w:t>
            </w:r>
          </w:p>
        </w:tc>
        <w:tc>
          <w:tcPr>
            <w:tcW w:w="1560" w:type="dxa"/>
            <w:tcBorders>
              <w:top w:val="nil"/>
              <w:left w:val="single" w:sz="4" w:space="0" w:color="auto"/>
              <w:bottom w:val="nil"/>
              <w:right w:val="single" w:sz="4" w:space="0" w:color="auto"/>
            </w:tcBorders>
            <w:shd w:val="clear" w:color="auto" w:fill="auto"/>
            <w:vAlign w:val="bottom"/>
          </w:tcPr>
          <w:p w:rsidR="00FC2892" w:rsidRPr="00AA4D90" w:rsidRDefault="00FC2892" w:rsidP="00AA4D90">
            <w:pPr>
              <w:spacing w:before="60" w:after="60" w:line="240" w:lineRule="exact"/>
              <w:ind w:right="340"/>
              <w:jc w:val="right"/>
            </w:pPr>
            <w:r w:rsidRPr="00AA4D90">
              <w:rPr>
                <w:sz w:val="22"/>
                <w:szCs w:val="22"/>
              </w:rPr>
              <w:t>-59,0</w:t>
            </w:r>
          </w:p>
        </w:tc>
        <w:tc>
          <w:tcPr>
            <w:tcW w:w="1303" w:type="dxa"/>
            <w:tcBorders>
              <w:top w:val="nil"/>
              <w:left w:val="single" w:sz="4" w:space="0" w:color="auto"/>
              <w:bottom w:val="nil"/>
              <w:right w:val="single" w:sz="4" w:space="0" w:color="auto"/>
            </w:tcBorders>
            <w:shd w:val="clear" w:color="auto" w:fill="auto"/>
            <w:vAlign w:val="bottom"/>
          </w:tcPr>
          <w:p w:rsidR="00FC2892" w:rsidRPr="00AA4D90" w:rsidRDefault="00FC2892" w:rsidP="00AA4D90">
            <w:pPr>
              <w:spacing w:before="60" w:after="60" w:line="240" w:lineRule="exact"/>
              <w:ind w:right="284"/>
              <w:jc w:val="right"/>
            </w:pPr>
            <w:r w:rsidRPr="00AA4D90">
              <w:rPr>
                <w:sz w:val="22"/>
                <w:szCs w:val="22"/>
              </w:rPr>
              <w:t>59,8</w:t>
            </w:r>
          </w:p>
        </w:tc>
      </w:tr>
      <w:tr w:rsidR="00D763E9" w:rsidRPr="00AA4D90" w:rsidTr="00385879">
        <w:trPr>
          <w:jc w:val="center"/>
        </w:trPr>
        <w:tc>
          <w:tcPr>
            <w:tcW w:w="3549" w:type="dxa"/>
            <w:tcBorders>
              <w:top w:val="nil"/>
              <w:left w:val="single" w:sz="4" w:space="0" w:color="auto"/>
              <w:bottom w:val="nil"/>
              <w:right w:val="single" w:sz="4" w:space="0" w:color="auto"/>
            </w:tcBorders>
          </w:tcPr>
          <w:p w:rsidR="00D763E9" w:rsidRPr="00AA4D90" w:rsidRDefault="00D763E9" w:rsidP="00AA4D90">
            <w:pPr>
              <w:spacing w:before="60" w:after="60" w:line="240" w:lineRule="exact"/>
            </w:pPr>
            <w:r w:rsidRPr="00AA4D90">
              <w:rPr>
                <w:sz w:val="22"/>
                <w:szCs w:val="22"/>
              </w:rPr>
              <w:t>Отходы и лом черных металлов</w:t>
            </w:r>
          </w:p>
        </w:tc>
        <w:tc>
          <w:tcPr>
            <w:tcW w:w="1334" w:type="dxa"/>
            <w:tcBorders>
              <w:top w:val="nil"/>
              <w:left w:val="single" w:sz="4" w:space="0" w:color="auto"/>
              <w:bottom w:val="nil"/>
              <w:right w:val="single" w:sz="4" w:space="0" w:color="auto"/>
            </w:tcBorders>
            <w:vAlign w:val="bottom"/>
          </w:tcPr>
          <w:p w:rsidR="00D763E9" w:rsidRPr="00AA4D90" w:rsidRDefault="00766B07" w:rsidP="00AA4D90">
            <w:pPr>
              <w:spacing w:before="60" w:after="60" w:line="240" w:lineRule="exact"/>
              <w:ind w:right="227"/>
              <w:jc w:val="right"/>
            </w:pPr>
            <w:r w:rsidRPr="00AA4D90">
              <w:rPr>
                <w:sz w:val="22"/>
                <w:szCs w:val="22"/>
              </w:rPr>
              <w:t>222,6</w:t>
            </w:r>
          </w:p>
        </w:tc>
        <w:tc>
          <w:tcPr>
            <w:tcW w:w="1335" w:type="dxa"/>
            <w:tcBorders>
              <w:top w:val="nil"/>
              <w:left w:val="single" w:sz="4" w:space="0" w:color="auto"/>
              <w:bottom w:val="nil"/>
              <w:right w:val="single" w:sz="4" w:space="0" w:color="auto"/>
            </w:tcBorders>
            <w:vAlign w:val="bottom"/>
          </w:tcPr>
          <w:p w:rsidR="00D763E9" w:rsidRPr="00AA4D90" w:rsidRDefault="00766B07" w:rsidP="00AA4D90">
            <w:pPr>
              <w:spacing w:before="60" w:after="60" w:line="240" w:lineRule="exact"/>
              <w:ind w:right="227"/>
              <w:jc w:val="right"/>
            </w:pPr>
            <w:r w:rsidRPr="00AA4D90">
              <w:rPr>
                <w:sz w:val="22"/>
                <w:szCs w:val="22"/>
              </w:rPr>
              <w:t>174,3</w:t>
            </w:r>
          </w:p>
        </w:tc>
        <w:tc>
          <w:tcPr>
            <w:tcW w:w="1560" w:type="dxa"/>
            <w:tcBorders>
              <w:top w:val="nil"/>
              <w:left w:val="single" w:sz="4" w:space="0" w:color="auto"/>
              <w:bottom w:val="nil"/>
              <w:right w:val="single" w:sz="4" w:space="0" w:color="auto"/>
            </w:tcBorders>
            <w:vAlign w:val="bottom"/>
          </w:tcPr>
          <w:p w:rsidR="00D763E9" w:rsidRPr="00AA4D90" w:rsidRDefault="00766B07" w:rsidP="00AA4D90">
            <w:pPr>
              <w:spacing w:before="60" w:after="60" w:line="240" w:lineRule="exact"/>
              <w:ind w:right="340"/>
              <w:jc w:val="right"/>
            </w:pPr>
            <w:r w:rsidRPr="00AA4D90">
              <w:rPr>
                <w:sz w:val="22"/>
                <w:szCs w:val="22"/>
              </w:rPr>
              <w:t>-48,3</w:t>
            </w:r>
          </w:p>
        </w:tc>
        <w:tc>
          <w:tcPr>
            <w:tcW w:w="1303" w:type="dxa"/>
            <w:tcBorders>
              <w:top w:val="nil"/>
              <w:left w:val="single" w:sz="4" w:space="0" w:color="auto"/>
              <w:bottom w:val="nil"/>
              <w:right w:val="single" w:sz="4" w:space="0" w:color="auto"/>
            </w:tcBorders>
            <w:vAlign w:val="bottom"/>
          </w:tcPr>
          <w:p w:rsidR="00D763E9" w:rsidRPr="00AA4D90" w:rsidRDefault="00766B07" w:rsidP="00AA4D90">
            <w:pPr>
              <w:spacing w:before="60" w:after="60" w:line="240" w:lineRule="exact"/>
              <w:ind w:right="284"/>
              <w:jc w:val="right"/>
            </w:pPr>
            <w:r w:rsidRPr="00AA4D90">
              <w:rPr>
                <w:sz w:val="22"/>
                <w:szCs w:val="22"/>
              </w:rPr>
              <w:t>78,3</w:t>
            </w:r>
          </w:p>
        </w:tc>
      </w:tr>
      <w:tr w:rsidR="00D763E9" w:rsidRPr="00AA4D90" w:rsidTr="000C6F54">
        <w:trPr>
          <w:jc w:val="center"/>
        </w:trPr>
        <w:tc>
          <w:tcPr>
            <w:tcW w:w="3549" w:type="dxa"/>
            <w:tcBorders>
              <w:top w:val="nil"/>
              <w:left w:val="single" w:sz="4" w:space="0" w:color="auto"/>
              <w:bottom w:val="nil"/>
              <w:right w:val="single" w:sz="4" w:space="0" w:color="auto"/>
            </w:tcBorders>
          </w:tcPr>
          <w:p w:rsidR="00D763E9" w:rsidRPr="00AA4D90" w:rsidRDefault="00D763E9" w:rsidP="00AA4D90">
            <w:pPr>
              <w:spacing w:before="60" w:after="60" w:line="240" w:lineRule="exact"/>
            </w:pPr>
            <w:r w:rsidRPr="00AA4D90">
              <w:rPr>
                <w:sz w:val="22"/>
                <w:szCs w:val="22"/>
              </w:rPr>
              <w:t>Тракторы и седельные тягачи</w:t>
            </w:r>
          </w:p>
        </w:tc>
        <w:tc>
          <w:tcPr>
            <w:tcW w:w="1334" w:type="dxa"/>
            <w:tcBorders>
              <w:top w:val="nil"/>
              <w:left w:val="single" w:sz="4" w:space="0" w:color="auto"/>
              <w:bottom w:val="nil"/>
              <w:right w:val="single" w:sz="4" w:space="0" w:color="auto"/>
            </w:tcBorders>
            <w:vAlign w:val="bottom"/>
          </w:tcPr>
          <w:p w:rsidR="00D763E9" w:rsidRPr="00AA4D90" w:rsidRDefault="00FC2892" w:rsidP="00AA4D90">
            <w:pPr>
              <w:spacing w:before="60" w:after="60" w:line="240" w:lineRule="exact"/>
              <w:ind w:right="227"/>
              <w:jc w:val="right"/>
            </w:pPr>
            <w:r w:rsidRPr="00AA4D90">
              <w:rPr>
                <w:sz w:val="22"/>
                <w:szCs w:val="22"/>
              </w:rPr>
              <w:t>89,2</w:t>
            </w:r>
          </w:p>
        </w:tc>
        <w:tc>
          <w:tcPr>
            <w:tcW w:w="1335" w:type="dxa"/>
            <w:tcBorders>
              <w:top w:val="nil"/>
              <w:left w:val="single" w:sz="4" w:space="0" w:color="auto"/>
              <w:bottom w:val="nil"/>
              <w:right w:val="single" w:sz="4" w:space="0" w:color="auto"/>
            </w:tcBorders>
            <w:vAlign w:val="bottom"/>
          </w:tcPr>
          <w:p w:rsidR="00D763E9" w:rsidRPr="00AA4D90" w:rsidRDefault="00FC2892" w:rsidP="00AA4D90">
            <w:pPr>
              <w:spacing w:before="60" w:after="60" w:line="240" w:lineRule="exact"/>
              <w:ind w:right="227"/>
              <w:jc w:val="right"/>
            </w:pPr>
            <w:r w:rsidRPr="00AA4D90">
              <w:rPr>
                <w:sz w:val="22"/>
                <w:szCs w:val="22"/>
              </w:rPr>
              <w:t>46,0</w:t>
            </w:r>
          </w:p>
        </w:tc>
        <w:tc>
          <w:tcPr>
            <w:tcW w:w="1560" w:type="dxa"/>
            <w:tcBorders>
              <w:top w:val="nil"/>
              <w:left w:val="single" w:sz="4" w:space="0" w:color="auto"/>
              <w:bottom w:val="nil"/>
              <w:right w:val="single" w:sz="4" w:space="0" w:color="auto"/>
            </w:tcBorders>
            <w:vAlign w:val="bottom"/>
          </w:tcPr>
          <w:p w:rsidR="00D763E9" w:rsidRPr="00AA4D90" w:rsidRDefault="00FC2892" w:rsidP="00AA4D90">
            <w:pPr>
              <w:spacing w:before="60" w:after="60" w:line="240" w:lineRule="exact"/>
              <w:ind w:right="340"/>
              <w:jc w:val="right"/>
            </w:pPr>
            <w:r w:rsidRPr="00AA4D90">
              <w:rPr>
                <w:sz w:val="22"/>
                <w:szCs w:val="22"/>
              </w:rPr>
              <w:t>-43,2</w:t>
            </w:r>
          </w:p>
        </w:tc>
        <w:tc>
          <w:tcPr>
            <w:tcW w:w="1303" w:type="dxa"/>
            <w:tcBorders>
              <w:top w:val="nil"/>
              <w:left w:val="single" w:sz="4" w:space="0" w:color="auto"/>
              <w:bottom w:val="nil"/>
              <w:right w:val="single" w:sz="4" w:space="0" w:color="auto"/>
            </w:tcBorders>
            <w:vAlign w:val="bottom"/>
          </w:tcPr>
          <w:p w:rsidR="00D763E9" w:rsidRPr="00AA4D90" w:rsidRDefault="00FC2892" w:rsidP="00AA4D90">
            <w:pPr>
              <w:spacing w:before="60" w:after="60" w:line="240" w:lineRule="exact"/>
              <w:ind w:right="284"/>
              <w:jc w:val="right"/>
            </w:pPr>
            <w:r w:rsidRPr="00AA4D90">
              <w:rPr>
                <w:sz w:val="22"/>
                <w:szCs w:val="22"/>
              </w:rPr>
              <w:t>51,5</w:t>
            </w:r>
          </w:p>
        </w:tc>
      </w:tr>
      <w:tr w:rsidR="00D763E9" w:rsidRPr="00AA4D90" w:rsidTr="000C6F54">
        <w:trPr>
          <w:jc w:val="center"/>
        </w:trPr>
        <w:tc>
          <w:tcPr>
            <w:tcW w:w="3549" w:type="dxa"/>
            <w:tcBorders>
              <w:top w:val="nil"/>
              <w:left w:val="single" w:sz="4" w:space="0" w:color="auto"/>
              <w:bottom w:val="double" w:sz="4" w:space="0" w:color="auto"/>
              <w:right w:val="single" w:sz="4" w:space="0" w:color="auto"/>
            </w:tcBorders>
          </w:tcPr>
          <w:p w:rsidR="00D763E9" w:rsidRPr="00AA4D90" w:rsidRDefault="00FC2892" w:rsidP="00AA4D90">
            <w:pPr>
              <w:spacing w:before="60" w:after="60" w:line="240" w:lineRule="exact"/>
            </w:pPr>
            <w:r w:rsidRPr="00AA4D90">
              <w:rPr>
                <w:sz w:val="22"/>
                <w:szCs w:val="22"/>
              </w:rPr>
              <w:t>Двигатели и генераторы электрические</w:t>
            </w:r>
          </w:p>
        </w:tc>
        <w:tc>
          <w:tcPr>
            <w:tcW w:w="1334" w:type="dxa"/>
            <w:tcBorders>
              <w:top w:val="nil"/>
              <w:left w:val="single" w:sz="4" w:space="0" w:color="auto"/>
              <w:bottom w:val="double" w:sz="4" w:space="0" w:color="auto"/>
              <w:right w:val="single" w:sz="4" w:space="0" w:color="auto"/>
            </w:tcBorders>
            <w:vAlign w:val="bottom"/>
          </w:tcPr>
          <w:p w:rsidR="00D763E9" w:rsidRPr="00AA4D90" w:rsidRDefault="00FC2892" w:rsidP="00AA4D90">
            <w:pPr>
              <w:spacing w:before="60" w:after="60" w:line="240" w:lineRule="exact"/>
              <w:ind w:right="227"/>
              <w:jc w:val="right"/>
            </w:pPr>
            <w:r w:rsidRPr="00AA4D90">
              <w:rPr>
                <w:sz w:val="22"/>
                <w:szCs w:val="22"/>
              </w:rPr>
              <w:t>115,1</w:t>
            </w:r>
          </w:p>
        </w:tc>
        <w:tc>
          <w:tcPr>
            <w:tcW w:w="1335" w:type="dxa"/>
            <w:tcBorders>
              <w:top w:val="nil"/>
              <w:left w:val="single" w:sz="4" w:space="0" w:color="auto"/>
              <w:bottom w:val="double" w:sz="4" w:space="0" w:color="auto"/>
              <w:right w:val="single" w:sz="4" w:space="0" w:color="auto"/>
            </w:tcBorders>
            <w:vAlign w:val="bottom"/>
          </w:tcPr>
          <w:p w:rsidR="00D763E9" w:rsidRPr="00AA4D90" w:rsidRDefault="00FC2892" w:rsidP="00AA4D90">
            <w:pPr>
              <w:spacing w:before="60" w:after="60" w:line="240" w:lineRule="exact"/>
              <w:ind w:right="227"/>
              <w:jc w:val="right"/>
            </w:pPr>
            <w:r w:rsidRPr="00AA4D90">
              <w:rPr>
                <w:sz w:val="22"/>
                <w:szCs w:val="22"/>
              </w:rPr>
              <w:t>74,2</w:t>
            </w:r>
          </w:p>
        </w:tc>
        <w:tc>
          <w:tcPr>
            <w:tcW w:w="1560" w:type="dxa"/>
            <w:tcBorders>
              <w:top w:val="nil"/>
              <w:left w:val="single" w:sz="4" w:space="0" w:color="auto"/>
              <w:bottom w:val="double" w:sz="4" w:space="0" w:color="auto"/>
              <w:right w:val="single" w:sz="4" w:space="0" w:color="auto"/>
            </w:tcBorders>
            <w:vAlign w:val="bottom"/>
          </w:tcPr>
          <w:p w:rsidR="00D763E9" w:rsidRPr="00AA4D90" w:rsidRDefault="00FC2892" w:rsidP="00AA4D90">
            <w:pPr>
              <w:spacing w:before="60" w:after="60" w:line="240" w:lineRule="exact"/>
              <w:ind w:right="340"/>
              <w:jc w:val="right"/>
            </w:pPr>
            <w:r w:rsidRPr="00AA4D90">
              <w:rPr>
                <w:sz w:val="22"/>
                <w:szCs w:val="22"/>
              </w:rPr>
              <w:t>-40,9</w:t>
            </w:r>
          </w:p>
        </w:tc>
        <w:tc>
          <w:tcPr>
            <w:tcW w:w="1303" w:type="dxa"/>
            <w:tcBorders>
              <w:top w:val="nil"/>
              <w:left w:val="single" w:sz="4" w:space="0" w:color="auto"/>
              <w:bottom w:val="double" w:sz="4" w:space="0" w:color="auto"/>
              <w:right w:val="single" w:sz="4" w:space="0" w:color="auto"/>
            </w:tcBorders>
            <w:vAlign w:val="bottom"/>
          </w:tcPr>
          <w:p w:rsidR="00D763E9" w:rsidRPr="00AA4D90" w:rsidRDefault="00FC2892" w:rsidP="00AA4D90">
            <w:pPr>
              <w:spacing w:before="60" w:after="60" w:line="240" w:lineRule="exact"/>
              <w:ind w:right="284"/>
              <w:jc w:val="right"/>
            </w:pPr>
            <w:r w:rsidRPr="00AA4D90">
              <w:rPr>
                <w:sz w:val="22"/>
                <w:szCs w:val="22"/>
              </w:rPr>
              <w:t>64,5</w:t>
            </w:r>
          </w:p>
        </w:tc>
      </w:tr>
    </w:tbl>
    <w:p w:rsidR="00A23CFF" w:rsidRPr="00507ADA" w:rsidRDefault="00A23CFF" w:rsidP="000D6877">
      <w:pPr>
        <w:spacing w:before="200" w:after="120" w:line="260" w:lineRule="exact"/>
        <w:jc w:val="center"/>
        <w:rPr>
          <w:rFonts w:ascii="Arial" w:hAnsi="Arial" w:cs="Arial"/>
          <w:b/>
          <w:bCs/>
          <w:sz w:val="22"/>
          <w:szCs w:val="22"/>
        </w:rPr>
      </w:pPr>
      <w:r w:rsidRPr="00507ADA">
        <w:rPr>
          <w:rFonts w:ascii="Arial" w:hAnsi="Arial" w:cs="Arial"/>
          <w:b/>
          <w:bCs/>
          <w:sz w:val="22"/>
          <w:szCs w:val="22"/>
        </w:rPr>
        <w:lastRenderedPageBreak/>
        <w:t xml:space="preserve">Импорт товаров, по которым произошел наиболее </w:t>
      </w:r>
      <w:r w:rsidRPr="00507ADA">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507ADA"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jc w:val="center"/>
            </w:pPr>
            <w:r>
              <w:rPr>
                <w:sz w:val="22"/>
                <w:szCs w:val="22"/>
              </w:rPr>
              <w:t>Январь-июль</w:t>
            </w:r>
            <w:r w:rsidR="00AD0102" w:rsidRPr="00507ADA">
              <w:rPr>
                <w:sz w:val="22"/>
                <w:szCs w:val="22"/>
              </w:rPr>
              <w:br/>
              <w:t>2019 г.,</w:t>
            </w:r>
            <w:r w:rsidR="00AD0102" w:rsidRPr="00507ADA">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507ADA" w:rsidRDefault="00305699" w:rsidP="00752F80">
            <w:pPr>
              <w:spacing w:before="40" w:after="4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507ADA" w:rsidRDefault="00305699" w:rsidP="0024695A">
            <w:pPr>
              <w:spacing w:before="40" w:after="40" w:line="200" w:lineRule="exact"/>
              <w:ind w:right="-106"/>
              <w:jc w:val="center"/>
            </w:pPr>
            <w:r>
              <w:rPr>
                <w:sz w:val="22"/>
                <w:szCs w:val="22"/>
              </w:rPr>
              <w:t>Январь-июль</w:t>
            </w:r>
            <w:r w:rsidR="00AD0102" w:rsidRPr="00507ADA">
              <w:rPr>
                <w:sz w:val="22"/>
                <w:szCs w:val="22"/>
              </w:rPr>
              <w:t xml:space="preserve"> 2020 г. к </w:t>
            </w:r>
            <w:r w:rsidR="00AD0102" w:rsidRPr="00507ADA">
              <w:rPr>
                <w:sz w:val="22"/>
                <w:szCs w:val="22"/>
              </w:rPr>
              <w:br/>
            </w:r>
            <w:r w:rsidR="0024695A">
              <w:rPr>
                <w:sz w:val="22"/>
                <w:szCs w:val="22"/>
              </w:rPr>
              <w:t>я</w:t>
            </w:r>
            <w:r>
              <w:rPr>
                <w:sz w:val="22"/>
                <w:szCs w:val="22"/>
              </w:rPr>
              <w:t>нварю-июлю</w:t>
            </w:r>
            <w:r w:rsidR="00AD0102" w:rsidRPr="00507ADA">
              <w:rPr>
                <w:sz w:val="22"/>
                <w:szCs w:val="22"/>
              </w:rPr>
              <w:t xml:space="preserve"> 2019 г.</w:t>
            </w:r>
          </w:p>
        </w:tc>
      </w:tr>
      <w:tr w:rsidR="00A23CFF" w:rsidRPr="00507ADA"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left="-85" w:right="-85" w:firstLine="0"/>
              <w:jc w:val="center"/>
              <w:rPr>
                <w:sz w:val="22"/>
                <w:szCs w:val="22"/>
              </w:rPr>
            </w:pPr>
            <w:r w:rsidRPr="00507ADA">
              <w:rPr>
                <w:sz w:val="22"/>
                <w:szCs w:val="22"/>
              </w:rPr>
              <w:t xml:space="preserve">прирост, </w:t>
            </w:r>
            <w:r w:rsidRPr="00507ADA">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70356B" w:rsidRPr="00AA4D90" w:rsidTr="0070356B">
        <w:trPr>
          <w:jc w:val="center"/>
        </w:trPr>
        <w:tc>
          <w:tcPr>
            <w:tcW w:w="3541" w:type="dxa"/>
            <w:tcBorders>
              <w:top w:val="nil"/>
              <w:left w:val="single" w:sz="4" w:space="0" w:color="auto"/>
              <w:bottom w:val="nil"/>
              <w:right w:val="single" w:sz="4" w:space="0" w:color="auto"/>
            </w:tcBorders>
            <w:vAlign w:val="bottom"/>
          </w:tcPr>
          <w:p w:rsidR="0070356B" w:rsidRPr="00AA4D90" w:rsidRDefault="0070356B" w:rsidP="0070356B">
            <w:pPr>
              <w:spacing w:before="60" w:after="60" w:line="240" w:lineRule="exact"/>
              <w:rPr>
                <w:snapToGrid w:val="0"/>
              </w:rPr>
            </w:pPr>
            <w:r w:rsidRPr="00AA4D90">
              <w:rPr>
                <w:snapToGrid w:val="0"/>
                <w:sz w:val="22"/>
                <w:szCs w:val="22"/>
              </w:rPr>
              <w:t>Вакцины, сыворотки из крови, кровь</w:t>
            </w:r>
          </w:p>
        </w:tc>
        <w:tc>
          <w:tcPr>
            <w:tcW w:w="1346"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40" w:firstLine="0"/>
              <w:jc w:val="right"/>
              <w:rPr>
                <w:sz w:val="22"/>
                <w:szCs w:val="22"/>
              </w:rPr>
            </w:pPr>
            <w:r w:rsidRPr="00AA4D90">
              <w:rPr>
                <w:sz w:val="22"/>
                <w:szCs w:val="22"/>
              </w:rPr>
              <w:t>96,3</w:t>
            </w:r>
          </w:p>
        </w:tc>
        <w:tc>
          <w:tcPr>
            <w:tcW w:w="1347"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40" w:firstLine="0"/>
              <w:jc w:val="right"/>
              <w:rPr>
                <w:sz w:val="22"/>
                <w:szCs w:val="22"/>
              </w:rPr>
            </w:pPr>
            <w:r w:rsidRPr="00AA4D90">
              <w:rPr>
                <w:sz w:val="22"/>
                <w:szCs w:val="22"/>
              </w:rPr>
              <w:t>171,2</w:t>
            </w:r>
          </w:p>
        </w:tc>
        <w:tc>
          <w:tcPr>
            <w:tcW w:w="1560"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97" w:firstLine="0"/>
              <w:jc w:val="right"/>
              <w:rPr>
                <w:sz w:val="22"/>
                <w:szCs w:val="22"/>
              </w:rPr>
            </w:pPr>
            <w:r w:rsidRPr="00AA4D90">
              <w:rPr>
                <w:sz w:val="22"/>
                <w:szCs w:val="22"/>
              </w:rPr>
              <w:t>74,9</w:t>
            </w:r>
          </w:p>
        </w:tc>
        <w:tc>
          <w:tcPr>
            <w:tcW w:w="1271" w:type="dxa"/>
            <w:tcBorders>
              <w:top w:val="nil"/>
              <w:left w:val="single" w:sz="4" w:space="0" w:color="auto"/>
              <w:bottom w:val="nil"/>
              <w:right w:val="single" w:sz="4" w:space="0" w:color="auto"/>
            </w:tcBorders>
            <w:vAlign w:val="bottom"/>
          </w:tcPr>
          <w:p w:rsidR="0070356B" w:rsidRPr="00AA4D90" w:rsidRDefault="00B6566B" w:rsidP="00DB7BFB">
            <w:pPr>
              <w:pStyle w:val="21"/>
              <w:spacing w:before="60" w:after="60" w:line="240" w:lineRule="exact"/>
              <w:ind w:right="284" w:firstLine="0"/>
              <w:jc w:val="right"/>
              <w:rPr>
                <w:sz w:val="22"/>
                <w:szCs w:val="22"/>
              </w:rPr>
            </w:pPr>
            <w:r w:rsidRPr="00AA4D90">
              <w:rPr>
                <w:sz w:val="22"/>
                <w:szCs w:val="22"/>
              </w:rPr>
              <w:t>177,8</w:t>
            </w:r>
          </w:p>
        </w:tc>
      </w:tr>
      <w:tr w:rsidR="004D15EC" w:rsidRPr="00AA4D90" w:rsidTr="00BF4D90">
        <w:trPr>
          <w:jc w:val="center"/>
        </w:trPr>
        <w:tc>
          <w:tcPr>
            <w:tcW w:w="3541" w:type="dxa"/>
            <w:tcBorders>
              <w:top w:val="nil"/>
              <w:left w:val="single" w:sz="4" w:space="0" w:color="auto"/>
              <w:bottom w:val="nil"/>
              <w:right w:val="single" w:sz="4" w:space="0" w:color="auto"/>
            </w:tcBorders>
            <w:vAlign w:val="bottom"/>
          </w:tcPr>
          <w:p w:rsidR="004D15EC" w:rsidRPr="00AA4D90" w:rsidRDefault="004D15EC" w:rsidP="001050C4">
            <w:pPr>
              <w:spacing w:before="60" w:after="60" w:line="240" w:lineRule="exact"/>
              <w:rPr>
                <w:snapToGrid w:val="0"/>
              </w:rPr>
            </w:pPr>
            <w:r w:rsidRPr="00AA4D90">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4D15EC" w:rsidRPr="00AA4D90" w:rsidRDefault="00B6566B" w:rsidP="001050C4">
            <w:pPr>
              <w:pStyle w:val="21"/>
              <w:spacing w:before="60" w:after="60" w:line="240" w:lineRule="exact"/>
              <w:ind w:right="340" w:firstLine="0"/>
              <w:jc w:val="right"/>
              <w:rPr>
                <w:sz w:val="22"/>
                <w:szCs w:val="22"/>
              </w:rPr>
            </w:pPr>
            <w:r w:rsidRPr="00AA4D90">
              <w:rPr>
                <w:sz w:val="22"/>
                <w:szCs w:val="22"/>
              </w:rPr>
              <w:t>10,9</w:t>
            </w:r>
          </w:p>
        </w:tc>
        <w:tc>
          <w:tcPr>
            <w:tcW w:w="1347" w:type="dxa"/>
            <w:tcBorders>
              <w:top w:val="nil"/>
              <w:left w:val="single" w:sz="4" w:space="0" w:color="auto"/>
              <w:bottom w:val="nil"/>
              <w:right w:val="single" w:sz="4" w:space="0" w:color="auto"/>
            </w:tcBorders>
            <w:vAlign w:val="bottom"/>
          </w:tcPr>
          <w:p w:rsidR="004D15EC" w:rsidRPr="00AA4D90" w:rsidRDefault="00B6566B" w:rsidP="001050C4">
            <w:pPr>
              <w:pStyle w:val="21"/>
              <w:spacing w:before="60" w:after="60" w:line="240" w:lineRule="exact"/>
              <w:ind w:right="340" w:firstLine="0"/>
              <w:jc w:val="right"/>
              <w:rPr>
                <w:sz w:val="22"/>
                <w:szCs w:val="22"/>
              </w:rPr>
            </w:pPr>
            <w:r w:rsidRPr="00AA4D90">
              <w:rPr>
                <w:sz w:val="22"/>
                <w:szCs w:val="22"/>
              </w:rPr>
              <w:t>53,8</w:t>
            </w:r>
          </w:p>
        </w:tc>
        <w:tc>
          <w:tcPr>
            <w:tcW w:w="1560" w:type="dxa"/>
            <w:tcBorders>
              <w:top w:val="nil"/>
              <w:left w:val="single" w:sz="4" w:space="0" w:color="auto"/>
              <w:bottom w:val="nil"/>
              <w:right w:val="single" w:sz="4" w:space="0" w:color="auto"/>
            </w:tcBorders>
            <w:vAlign w:val="bottom"/>
          </w:tcPr>
          <w:p w:rsidR="004D15EC" w:rsidRPr="00AA4D90" w:rsidRDefault="00B6566B" w:rsidP="001050C4">
            <w:pPr>
              <w:pStyle w:val="21"/>
              <w:spacing w:before="60" w:after="60" w:line="240" w:lineRule="exact"/>
              <w:ind w:right="397" w:firstLine="0"/>
              <w:jc w:val="right"/>
              <w:rPr>
                <w:sz w:val="22"/>
                <w:szCs w:val="22"/>
              </w:rPr>
            </w:pPr>
            <w:r w:rsidRPr="00AA4D90">
              <w:rPr>
                <w:sz w:val="22"/>
                <w:szCs w:val="22"/>
              </w:rPr>
              <w:t>42,9</w:t>
            </w:r>
          </w:p>
        </w:tc>
        <w:tc>
          <w:tcPr>
            <w:tcW w:w="1271" w:type="dxa"/>
            <w:tcBorders>
              <w:top w:val="nil"/>
              <w:left w:val="single" w:sz="4" w:space="0" w:color="auto"/>
              <w:bottom w:val="nil"/>
              <w:right w:val="single" w:sz="4" w:space="0" w:color="auto"/>
            </w:tcBorders>
            <w:vAlign w:val="bottom"/>
          </w:tcPr>
          <w:p w:rsidR="004D15EC" w:rsidRPr="00AA4D90" w:rsidRDefault="00B6566B" w:rsidP="00DB7BFB">
            <w:pPr>
              <w:pStyle w:val="21"/>
              <w:spacing w:before="60" w:after="60" w:line="240" w:lineRule="exact"/>
              <w:ind w:right="284" w:firstLine="0"/>
              <w:jc w:val="right"/>
              <w:rPr>
                <w:sz w:val="22"/>
                <w:szCs w:val="22"/>
              </w:rPr>
            </w:pPr>
            <w:r w:rsidRPr="00AA4D90">
              <w:rPr>
                <w:sz w:val="22"/>
                <w:szCs w:val="22"/>
              </w:rPr>
              <w:t>в 4,9р.</w:t>
            </w:r>
          </w:p>
        </w:tc>
      </w:tr>
      <w:tr w:rsidR="00B6566B" w:rsidRPr="00AA4D90" w:rsidTr="00385879">
        <w:trPr>
          <w:jc w:val="center"/>
        </w:trPr>
        <w:tc>
          <w:tcPr>
            <w:tcW w:w="3541" w:type="dxa"/>
            <w:tcBorders>
              <w:top w:val="nil"/>
              <w:left w:val="single" w:sz="4" w:space="0" w:color="auto"/>
              <w:bottom w:val="nil"/>
              <w:right w:val="single" w:sz="4" w:space="0" w:color="auto"/>
            </w:tcBorders>
          </w:tcPr>
          <w:p w:rsidR="00B6566B" w:rsidRPr="00AA4D90" w:rsidRDefault="00B6566B" w:rsidP="00385879">
            <w:pPr>
              <w:spacing w:before="60" w:after="60" w:line="240" w:lineRule="exact"/>
              <w:rPr>
                <w:snapToGrid w:val="0"/>
              </w:rPr>
            </w:pPr>
            <w:r w:rsidRPr="00AA4D90">
              <w:rPr>
                <w:snapToGrid w:val="0"/>
                <w:sz w:val="22"/>
                <w:szCs w:val="22"/>
              </w:rPr>
              <w:t xml:space="preserve">Двигатели турбореактивные </w:t>
            </w:r>
            <w:r w:rsidRPr="00AA4D90">
              <w:rPr>
                <w:snapToGrid w:val="0"/>
                <w:sz w:val="22"/>
                <w:szCs w:val="22"/>
              </w:rPr>
              <w:br/>
              <w:t>и турбовинтовые, газовые турбины</w:t>
            </w:r>
          </w:p>
        </w:tc>
        <w:tc>
          <w:tcPr>
            <w:tcW w:w="1346"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40" w:firstLine="0"/>
              <w:jc w:val="right"/>
              <w:rPr>
                <w:sz w:val="22"/>
                <w:szCs w:val="22"/>
              </w:rPr>
            </w:pPr>
            <w:r w:rsidRPr="00AA4D90">
              <w:rPr>
                <w:sz w:val="22"/>
                <w:szCs w:val="22"/>
              </w:rPr>
              <w:t>10,6</w:t>
            </w:r>
          </w:p>
        </w:tc>
        <w:tc>
          <w:tcPr>
            <w:tcW w:w="1347"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40" w:firstLine="0"/>
              <w:jc w:val="right"/>
              <w:rPr>
                <w:sz w:val="22"/>
                <w:szCs w:val="22"/>
              </w:rPr>
            </w:pPr>
            <w:r w:rsidRPr="00AA4D90">
              <w:rPr>
                <w:sz w:val="22"/>
                <w:szCs w:val="22"/>
              </w:rPr>
              <w:t>36,3</w:t>
            </w:r>
          </w:p>
        </w:tc>
        <w:tc>
          <w:tcPr>
            <w:tcW w:w="1560"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97" w:firstLine="0"/>
              <w:jc w:val="right"/>
              <w:rPr>
                <w:sz w:val="22"/>
                <w:szCs w:val="22"/>
              </w:rPr>
            </w:pPr>
            <w:r w:rsidRPr="00AA4D90">
              <w:rPr>
                <w:sz w:val="22"/>
                <w:szCs w:val="22"/>
              </w:rPr>
              <w:t>25,7</w:t>
            </w:r>
          </w:p>
        </w:tc>
        <w:tc>
          <w:tcPr>
            <w:tcW w:w="1271" w:type="dxa"/>
            <w:tcBorders>
              <w:top w:val="nil"/>
              <w:left w:val="single" w:sz="4" w:space="0" w:color="auto"/>
              <w:bottom w:val="nil"/>
              <w:right w:val="single" w:sz="4" w:space="0" w:color="auto"/>
            </w:tcBorders>
            <w:vAlign w:val="bottom"/>
          </w:tcPr>
          <w:p w:rsidR="00B6566B" w:rsidRPr="00AA4D90" w:rsidRDefault="00B6566B" w:rsidP="00DB7BFB">
            <w:pPr>
              <w:pStyle w:val="21"/>
              <w:spacing w:before="60" w:after="60" w:line="240" w:lineRule="exact"/>
              <w:ind w:right="284" w:firstLine="0"/>
              <w:jc w:val="right"/>
              <w:rPr>
                <w:sz w:val="22"/>
                <w:szCs w:val="22"/>
              </w:rPr>
            </w:pPr>
            <w:r w:rsidRPr="00AA4D90">
              <w:rPr>
                <w:sz w:val="22"/>
                <w:szCs w:val="22"/>
              </w:rPr>
              <w:t>в 3,4р.</w:t>
            </w:r>
          </w:p>
        </w:tc>
      </w:tr>
      <w:tr w:rsidR="00B6566B" w:rsidRPr="00AA4D90" w:rsidTr="00385879">
        <w:trPr>
          <w:jc w:val="center"/>
        </w:trPr>
        <w:tc>
          <w:tcPr>
            <w:tcW w:w="3541" w:type="dxa"/>
            <w:tcBorders>
              <w:top w:val="nil"/>
              <w:left w:val="single" w:sz="4" w:space="0" w:color="auto"/>
              <w:bottom w:val="nil"/>
              <w:right w:val="single" w:sz="4" w:space="0" w:color="auto"/>
            </w:tcBorders>
          </w:tcPr>
          <w:p w:rsidR="00B6566B" w:rsidRPr="00AA4D90" w:rsidRDefault="00B6566B" w:rsidP="00385879">
            <w:pPr>
              <w:spacing w:before="60" w:after="60" w:line="240" w:lineRule="exact"/>
              <w:rPr>
                <w:snapToGrid w:val="0"/>
              </w:rPr>
            </w:pPr>
            <w:r w:rsidRPr="00AA4D90">
              <w:rPr>
                <w:snapToGrid w:val="0"/>
                <w:sz w:val="22"/>
                <w:szCs w:val="22"/>
              </w:rPr>
              <w:t>Рельсы</w:t>
            </w:r>
          </w:p>
        </w:tc>
        <w:tc>
          <w:tcPr>
            <w:tcW w:w="1346"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40" w:firstLine="0"/>
              <w:jc w:val="right"/>
              <w:rPr>
                <w:sz w:val="22"/>
                <w:szCs w:val="22"/>
              </w:rPr>
            </w:pPr>
            <w:r w:rsidRPr="00AA4D90">
              <w:rPr>
                <w:sz w:val="22"/>
                <w:szCs w:val="22"/>
              </w:rPr>
              <w:t>19,5</w:t>
            </w:r>
          </w:p>
        </w:tc>
        <w:tc>
          <w:tcPr>
            <w:tcW w:w="1347"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40" w:firstLine="0"/>
              <w:jc w:val="right"/>
              <w:rPr>
                <w:sz w:val="22"/>
                <w:szCs w:val="22"/>
              </w:rPr>
            </w:pPr>
            <w:r w:rsidRPr="00AA4D90">
              <w:rPr>
                <w:sz w:val="22"/>
                <w:szCs w:val="22"/>
              </w:rPr>
              <w:t>43,8</w:t>
            </w:r>
          </w:p>
        </w:tc>
        <w:tc>
          <w:tcPr>
            <w:tcW w:w="1560" w:type="dxa"/>
            <w:tcBorders>
              <w:top w:val="nil"/>
              <w:left w:val="single" w:sz="4" w:space="0" w:color="auto"/>
              <w:bottom w:val="nil"/>
              <w:right w:val="single" w:sz="4" w:space="0" w:color="auto"/>
            </w:tcBorders>
            <w:vAlign w:val="bottom"/>
          </w:tcPr>
          <w:p w:rsidR="00B6566B" w:rsidRPr="00AA4D90" w:rsidRDefault="00B6566B" w:rsidP="00385879">
            <w:pPr>
              <w:pStyle w:val="21"/>
              <w:spacing w:before="60" w:after="60" w:line="240" w:lineRule="exact"/>
              <w:ind w:right="397" w:firstLine="0"/>
              <w:jc w:val="right"/>
              <w:rPr>
                <w:sz w:val="22"/>
                <w:szCs w:val="22"/>
              </w:rPr>
            </w:pPr>
            <w:r w:rsidRPr="00AA4D90">
              <w:rPr>
                <w:sz w:val="22"/>
                <w:szCs w:val="22"/>
              </w:rPr>
              <w:t>24,3</w:t>
            </w:r>
          </w:p>
        </w:tc>
        <w:tc>
          <w:tcPr>
            <w:tcW w:w="1271" w:type="dxa"/>
            <w:tcBorders>
              <w:top w:val="nil"/>
              <w:left w:val="single" w:sz="4" w:space="0" w:color="auto"/>
              <w:bottom w:val="nil"/>
              <w:right w:val="single" w:sz="4" w:space="0" w:color="auto"/>
            </w:tcBorders>
            <w:vAlign w:val="bottom"/>
          </w:tcPr>
          <w:p w:rsidR="00B6566B" w:rsidRPr="00AA4D90" w:rsidRDefault="00B6566B" w:rsidP="00DB7BFB">
            <w:pPr>
              <w:pStyle w:val="21"/>
              <w:spacing w:before="60" w:after="60" w:line="240" w:lineRule="exact"/>
              <w:ind w:right="284" w:firstLine="0"/>
              <w:jc w:val="right"/>
              <w:rPr>
                <w:sz w:val="22"/>
                <w:szCs w:val="22"/>
              </w:rPr>
            </w:pPr>
            <w:r w:rsidRPr="00AA4D90">
              <w:rPr>
                <w:sz w:val="22"/>
                <w:szCs w:val="22"/>
              </w:rPr>
              <w:t>224,2</w:t>
            </w:r>
          </w:p>
        </w:tc>
      </w:tr>
      <w:tr w:rsidR="0070356B" w:rsidRPr="00AA4D90" w:rsidTr="0070356B">
        <w:trPr>
          <w:jc w:val="center"/>
        </w:trPr>
        <w:tc>
          <w:tcPr>
            <w:tcW w:w="3541" w:type="dxa"/>
            <w:tcBorders>
              <w:top w:val="nil"/>
              <w:left w:val="single" w:sz="4" w:space="0" w:color="auto"/>
              <w:bottom w:val="nil"/>
              <w:right w:val="single" w:sz="4" w:space="0" w:color="auto"/>
            </w:tcBorders>
          </w:tcPr>
          <w:p w:rsidR="0070356B" w:rsidRPr="00AA4D90" w:rsidRDefault="0070356B" w:rsidP="0070356B">
            <w:pPr>
              <w:spacing w:before="60" w:after="60" w:line="240" w:lineRule="exact"/>
              <w:rPr>
                <w:snapToGrid w:val="0"/>
              </w:rPr>
            </w:pPr>
            <w:r w:rsidRPr="00AA4D90">
              <w:rPr>
                <w:snapToGrid w:val="0"/>
                <w:sz w:val="22"/>
                <w:szCs w:val="22"/>
              </w:rPr>
              <w:t>Части подвижного состава</w:t>
            </w:r>
          </w:p>
        </w:tc>
        <w:tc>
          <w:tcPr>
            <w:tcW w:w="1346"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40" w:firstLine="0"/>
              <w:jc w:val="right"/>
              <w:rPr>
                <w:sz w:val="22"/>
                <w:szCs w:val="22"/>
              </w:rPr>
            </w:pPr>
            <w:r w:rsidRPr="00AA4D90">
              <w:rPr>
                <w:sz w:val="22"/>
                <w:szCs w:val="22"/>
              </w:rPr>
              <w:t>107,5</w:t>
            </w:r>
          </w:p>
        </w:tc>
        <w:tc>
          <w:tcPr>
            <w:tcW w:w="1347"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40" w:firstLine="0"/>
              <w:jc w:val="right"/>
              <w:rPr>
                <w:sz w:val="22"/>
                <w:szCs w:val="22"/>
              </w:rPr>
            </w:pPr>
            <w:r w:rsidRPr="00AA4D90">
              <w:rPr>
                <w:sz w:val="22"/>
                <w:szCs w:val="22"/>
              </w:rPr>
              <w:t>128,9</w:t>
            </w:r>
          </w:p>
        </w:tc>
        <w:tc>
          <w:tcPr>
            <w:tcW w:w="1560" w:type="dxa"/>
            <w:tcBorders>
              <w:top w:val="nil"/>
              <w:left w:val="single" w:sz="4" w:space="0" w:color="auto"/>
              <w:bottom w:val="nil"/>
              <w:right w:val="single" w:sz="4" w:space="0" w:color="auto"/>
            </w:tcBorders>
            <w:vAlign w:val="bottom"/>
          </w:tcPr>
          <w:p w:rsidR="0070356B" w:rsidRPr="00AA4D90" w:rsidRDefault="00B6566B" w:rsidP="0070356B">
            <w:pPr>
              <w:pStyle w:val="21"/>
              <w:spacing w:before="60" w:after="60" w:line="240" w:lineRule="exact"/>
              <w:ind w:right="397" w:firstLine="0"/>
              <w:jc w:val="right"/>
              <w:rPr>
                <w:sz w:val="22"/>
                <w:szCs w:val="22"/>
              </w:rPr>
            </w:pPr>
            <w:r w:rsidRPr="00AA4D90">
              <w:rPr>
                <w:sz w:val="22"/>
                <w:szCs w:val="22"/>
              </w:rPr>
              <w:t>21,4</w:t>
            </w:r>
          </w:p>
        </w:tc>
        <w:tc>
          <w:tcPr>
            <w:tcW w:w="1271" w:type="dxa"/>
            <w:tcBorders>
              <w:top w:val="nil"/>
              <w:left w:val="single" w:sz="4" w:space="0" w:color="auto"/>
              <w:bottom w:val="nil"/>
              <w:right w:val="single" w:sz="4" w:space="0" w:color="auto"/>
            </w:tcBorders>
            <w:vAlign w:val="bottom"/>
          </w:tcPr>
          <w:p w:rsidR="0070356B" w:rsidRPr="00AA4D90" w:rsidRDefault="00B6566B" w:rsidP="00DB7BFB">
            <w:pPr>
              <w:pStyle w:val="21"/>
              <w:spacing w:before="60" w:after="60" w:line="240" w:lineRule="exact"/>
              <w:ind w:right="284" w:firstLine="0"/>
              <w:jc w:val="right"/>
              <w:rPr>
                <w:sz w:val="22"/>
                <w:szCs w:val="22"/>
              </w:rPr>
            </w:pPr>
            <w:r w:rsidRPr="00AA4D90">
              <w:rPr>
                <w:sz w:val="22"/>
                <w:szCs w:val="22"/>
              </w:rPr>
              <w:t>119,9</w:t>
            </w:r>
          </w:p>
        </w:tc>
      </w:tr>
      <w:tr w:rsidR="00BF4D90" w:rsidRPr="00AA4D90" w:rsidTr="00B96DF1">
        <w:trPr>
          <w:jc w:val="center"/>
        </w:trPr>
        <w:tc>
          <w:tcPr>
            <w:tcW w:w="3541" w:type="dxa"/>
            <w:tcBorders>
              <w:top w:val="nil"/>
              <w:left w:val="single" w:sz="4" w:space="0" w:color="auto"/>
              <w:bottom w:val="nil"/>
              <w:right w:val="single" w:sz="4" w:space="0" w:color="auto"/>
            </w:tcBorders>
            <w:vAlign w:val="bottom"/>
          </w:tcPr>
          <w:p w:rsidR="00BF4D90" w:rsidRPr="00AA4D90" w:rsidRDefault="00B6566B" w:rsidP="001050C4">
            <w:pPr>
              <w:spacing w:before="60" w:after="60" w:line="240" w:lineRule="exact"/>
              <w:rPr>
                <w:snapToGrid w:val="0"/>
              </w:rPr>
            </w:pPr>
            <w:r w:rsidRPr="00AA4D90">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BF4D90" w:rsidRPr="00AA4D90" w:rsidRDefault="00B6566B" w:rsidP="001050C4">
            <w:pPr>
              <w:pStyle w:val="21"/>
              <w:spacing w:before="60" w:after="60" w:line="240" w:lineRule="exact"/>
              <w:ind w:right="340" w:firstLine="0"/>
              <w:jc w:val="right"/>
              <w:rPr>
                <w:sz w:val="22"/>
                <w:szCs w:val="22"/>
              </w:rPr>
            </w:pPr>
            <w:r w:rsidRPr="00AA4D90">
              <w:rPr>
                <w:sz w:val="22"/>
                <w:szCs w:val="22"/>
              </w:rPr>
              <w:t>124,7</w:t>
            </w:r>
          </w:p>
        </w:tc>
        <w:tc>
          <w:tcPr>
            <w:tcW w:w="1347" w:type="dxa"/>
            <w:tcBorders>
              <w:top w:val="nil"/>
              <w:left w:val="single" w:sz="4" w:space="0" w:color="auto"/>
              <w:bottom w:val="nil"/>
              <w:right w:val="single" w:sz="4" w:space="0" w:color="auto"/>
            </w:tcBorders>
            <w:vAlign w:val="bottom"/>
          </w:tcPr>
          <w:p w:rsidR="00BF4D90" w:rsidRPr="00AA4D90" w:rsidRDefault="00B6566B" w:rsidP="001050C4">
            <w:pPr>
              <w:pStyle w:val="21"/>
              <w:spacing w:before="60" w:after="60" w:line="240" w:lineRule="exact"/>
              <w:ind w:right="340" w:firstLine="0"/>
              <w:jc w:val="right"/>
              <w:rPr>
                <w:sz w:val="22"/>
                <w:szCs w:val="22"/>
              </w:rPr>
            </w:pPr>
            <w:r w:rsidRPr="00AA4D90">
              <w:rPr>
                <w:sz w:val="22"/>
                <w:szCs w:val="22"/>
              </w:rPr>
              <w:t>144,2</w:t>
            </w:r>
          </w:p>
        </w:tc>
        <w:tc>
          <w:tcPr>
            <w:tcW w:w="1560" w:type="dxa"/>
            <w:tcBorders>
              <w:top w:val="nil"/>
              <w:left w:val="single" w:sz="4" w:space="0" w:color="auto"/>
              <w:bottom w:val="nil"/>
              <w:right w:val="single" w:sz="4" w:space="0" w:color="auto"/>
            </w:tcBorders>
            <w:vAlign w:val="bottom"/>
          </w:tcPr>
          <w:p w:rsidR="00BF4D90" w:rsidRPr="00AA4D90" w:rsidRDefault="00B6566B" w:rsidP="001050C4">
            <w:pPr>
              <w:pStyle w:val="21"/>
              <w:spacing w:before="60" w:after="60" w:line="240" w:lineRule="exact"/>
              <w:ind w:right="397" w:firstLine="0"/>
              <w:jc w:val="right"/>
              <w:rPr>
                <w:sz w:val="22"/>
                <w:szCs w:val="22"/>
              </w:rPr>
            </w:pPr>
            <w:r w:rsidRPr="00AA4D90">
              <w:rPr>
                <w:sz w:val="22"/>
                <w:szCs w:val="22"/>
              </w:rPr>
              <w:t>19,5</w:t>
            </w:r>
          </w:p>
        </w:tc>
        <w:tc>
          <w:tcPr>
            <w:tcW w:w="1271" w:type="dxa"/>
            <w:tcBorders>
              <w:top w:val="nil"/>
              <w:left w:val="single" w:sz="4" w:space="0" w:color="auto"/>
              <w:bottom w:val="nil"/>
              <w:right w:val="single" w:sz="4" w:space="0" w:color="auto"/>
            </w:tcBorders>
            <w:vAlign w:val="bottom"/>
          </w:tcPr>
          <w:p w:rsidR="00BF4D90" w:rsidRPr="00AA4D90" w:rsidRDefault="00B6566B" w:rsidP="00DB7BFB">
            <w:pPr>
              <w:pStyle w:val="21"/>
              <w:spacing w:before="60" w:after="60" w:line="240" w:lineRule="exact"/>
              <w:ind w:right="284" w:firstLine="0"/>
              <w:jc w:val="right"/>
              <w:rPr>
                <w:sz w:val="22"/>
                <w:szCs w:val="22"/>
              </w:rPr>
            </w:pPr>
            <w:r w:rsidRPr="00AA4D90">
              <w:rPr>
                <w:sz w:val="22"/>
                <w:szCs w:val="22"/>
              </w:rPr>
              <w:t>115,7</w:t>
            </w:r>
          </w:p>
        </w:tc>
      </w:tr>
      <w:tr w:rsidR="004D15EC" w:rsidRPr="00AA4D90" w:rsidTr="00BF4D90">
        <w:trPr>
          <w:jc w:val="center"/>
        </w:trPr>
        <w:tc>
          <w:tcPr>
            <w:tcW w:w="3541" w:type="dxa"/>
            <w:tcBorders>
              <w:top w:val="nil"/>
              <w:left w:val="single" w:sz="4" w:space="0" w:color="auto"/>
              <w:bottom w:val="double" w:sz="4" w:space="0" w:color="auto"/>
              <w:right w:val="single" w:sz="4" w:space="0" w:color="auto"/>
            </w:tcBorders>
          </w:tcPr>
          <w:p w:rsidR="004D15EC" w:rsidRPr="00AA4D90" w:rsidRDefault="004D15EC" w:rsidP="001050C4">
            <w:pPr>
              <w:spacing w:before="60" w:after="60" w:line="240" w:lineRule="exact"/>
              <w:rPr>
                <w:snapToGrid w:val="0"/>
              </w:rPr>
            </w:pPr>
            <w:r w:rsidRPr="00AA4D90">
              <w:rPr>
                <w:snapToGrid w:val="0"/>
                <w:sz w:val="22"/>
                <w:szCs w:val="22"/>
              </w:rPr>
              <w:t xml:space="preserve">Оборудование для обработки </w:t>
            </w:r>
            <w:r w:rsidR="0053160D" w:rsidRPr="00AA4D90">
              <w:rPr>
                <w:snapToGrid w:val="0"/>
                <w:sz w:val="22"/>
                <w:szCs w:val="22"/>
              </w:rPr>
              <w:br/>
            </w:r>
            <w:r w:rsidRPr="00AA4D90">
              <w:rPr>
                <w:snapToGrid w:val="0"/>
                <w:sz w:val="22"/>
                <w:szCs w:val="22"/>
              </w:rPr>
              <w:t>и переработки молока</w:t>
            </w:r>
          </w:p>
        </w:tc>
        <w:tc>
          <w:tcPr>
            <w:tcW w:w="1346" w:type="dxa"/>
            <w:tcBorders>
              <w:top w:val="nil"/>
              <w:left w:val="single" w:sz="4" w:space="0" w:color="auto"/>
              <w:bottom w:val="double" w:sz="4" w:space="0" w:color="auto"/>
              <w:right w:val="single" w:sz="4" w:space="0" w:color="auto"/>
            </w:tcBorders>
            <w:vAlign w:val="bottom"/>
          </w:tcPr>
          <w:p w:rsidR="004D15EC" w:rsidRPr="00AA4D90" w:rsidRDefault="00B6566B" w:rsidP="001050C4">
            <w:pPr>
              <w:pStyle w:val="21"/>
              <w:spacing w:before="60" w:after="60" w:line="240" w:lineRule="exact"/>
              <w:ind w:right="340" w:firstLine="0"/>
              <w:jc w:val="right"/>
              <w:rPr>
                <w:sz w:val="22"/>
                <w:szCs w:val="22"/>
              </w:rPr>
            </w:pPr>
            <w:r w:rsidRPr="00AA4D90">
              <w:rPr>
                <w:sz w:val="22"/>
                <w:szCs w:val="22"/>
              </w:rPr>
              <w:t>5,5</w:t>
            </w:r>
          </w:p>
        </w:tc>
        <w:tc>
          <w:tcPr>
            <w:tcW w:w="1347" w:type="dxa"/>
            <w:tcBorders>
              <w:top w:val="nil"/>
              <w:left w:val="single" w:sz="4" w:space="0" w:color="auto"/>
              <w:bottom w:val="double" w:sz="4" w:space="0" w:color="auto"/>
              <w:right w:val="single" w:sz="4" w:space="0" w:color="auto"/>
            </w:tcBorders>
            <w:vAlign w:val="bottom"/>
          </w:tcPr>
          <w:p w:rsidR="004D15EC" w:rsidRPr="00AA4D90" w:rsidRDefault="00B6566B" w:rsidP="001050C4">
            <w:pPr>
              <w:pStyle w:val="21"/>
              <w:spacing w:before="60" w:after="60" w:line="240" w:lineRule="exact"/>
              <w:ind w:right="340" w:firstLine="0"/>
              <w:jc w:val="right"/>
              <w:rPr>
                <w:sz w:val="22"/>
                <w:szCs w:val="22"/>
              </w:rPr>
            </w:pPr>
            <w:r w:rsidRPr="00AA4D90">
              <w:rPr>
                <w:sz w:val="22"/>
                <w:szCs w:val="22"/>
              </w:rPr>
              <w:t>24,7</w:t>
            </w:r>
          </w:p>
        </w:tc>
        <w:tc>
          <w:tcPr>
            <w:tcW w:w="1560" w:type="dxa"/>
            <w:tcBorders>
              <w:top w:val="nil"/>
              <w:left w:val="single" w:sz="4" w:space="0" w:color="auto"/>
              <w:bottom w:val="double" w:sz="4" w:space="0" w:color="auto"/>
              <w:right w:val="single" w:sz="4" w:space="0" w:color="auto"/>
            </w:tcBorders>
            <w:vAlign w:val="bottom"/>
          </w:tcPr>
          <w:p w:rsidR="004D15EC" w:rsidRPr="00AA4D90" w:rsidRDefault="00B6566B" w:rsidP="00F11141">
            <w:pPr>
              <w:pStyle w:val="21"/>
              <w:spacing w:before="60" w:after="60" w:line="240" w:lineRule="exact"/>
              <w:ind w:right="397" w:firstLine="0"/>
              <w:jc w:val="right"/>
              <w:rPr>
                <w:sz w:val="22"/>
                <w:szCs w:val="22"/>
              </w:rPr>
            </w:pPr>
            <w:r w:rsidRPr="00AA4D90">
              <w:rPr>
                <w:sz w:val="22"/>
                <w:szCs w:val="22"/>
              </w:rPr>
              <w:t>19,</w:t>
            </w:r>
            <w:r w:rsidR="00F11141" w:rsidRPr="00AA4D90">
              <w:rPr>
                <w:sz w:val="22"/>
                <w:szCs w:val="22"/>
              </w:rPr>
              <w:t>2</w:t>
            </w:r>
          </w:p>
        </w:tc>
        <w:tc>
          <w:tcPr>
            <w:tcW w:w="1271" w:type="dxa"/>
            <w:tcBorders>
              <w:top w:val="nil"/>
              <w:left w:val="single" w:sz="4" w:space="0" w:color="auto"/>
              <w:bottom w:val="double" w:sz="4" w:space="0" w:color="auto"/>
              <w:right w:val="single" w:sz="4" w:space="0" w:color="auto"/>
            </w:tcBorders>
            <w:vAlign w:val="bottom"/>
          </w:tcPr>
          <w:p w:rsidR="004D15EC" w:rsidRPr="00AA4D90" w:rsidRDefault="00DB7BFB" w:rsidP="00DB7BFB">
            <w:pPr>
              <w:pStyle w:val="21"/>
              <w:spacing w:before="60" w:after="60" w:line="240" w:lineRule="exact"/>
              <w:ind w:right="284" w:firstLine="0"/>
              <w:jc w:val="right"/>
              <w:rPr>
                <w:sz w:val="22"/>
                <w:szCs w:val="22"/>
              </w:rPr>
            </w:pPr>
            <w:r>
              <w:rPr>
                <w:sz w:val="22"/>
                <w:szCs w:val="22"/>
              </w:rPr>
              <w:t>в 4,4</w:t>
            </w:r>
            <w:r w:rsidR="00B6566B" w:rsidRPr="00AA4D90">
              <w:rPr>
                <w:sz w:val="22"/>
                <w:szCs w:val="22"/>
              </w:rPr>
              <w:t>р.</w:t>
            </w:r>
          </w:p>
        </w:tc>
      </w:tr>
    </w:tbl>
    <w:p w:rsidR="00D26FF5" w:rsidRPr="00E90DA0" w:rsidRDefault="00587097" w:rsidP="000D6877">
      <w:pPr>
        <w:pStyle w:val="31"/>
        <w:spacing w:before="120" w:line="340" w:lineRule="exact"/>
        <w:jc w:val="both"/>
      </w:pPr>
      <w:r w:rsidRPr="00E90DA0">
        <w:t>В</w:t>
      </w:r>
      <w:r w:rsidR="00305699" w:rsidRPr="00E90DA0">
        <w:t xml:space="preserve"> январе-июле</w:t>
      </w:r>
      <w:r w:rsidR="00336BC7" w:rsidRPr="00E90DA0">
        <w:t xml:space="preserve"> </w:t>
      </w:r>
      <w:r w:rsidR="00B73062" w:rsidRPr="00E90DA0">
        <w:t>20</w:t>
      </w:r>
      <w:r w:rsidR="00336BC7" w:rsidRPr="00E90DA0">
        <w:t>20</w:t>
      </w:r>
      <w:r w:rsidR="00A24041" w:rsidRPr="00E90DA0">
        <w:t> </w:t>
      </w:r>
      <w:r w:rsidR="00336BC7" w:rsidRPr="00E90DA0">
        <w:t>г.</w:t>
      </w:r>
      <w:r w:rsidR="00D26FF5" w:rsidRPr="00E90DA0">
        <w:t xml:space="preserve"> степень товарной концентрации экспорта характеризовалась как </w:t>
      </w:r>
      <w:r w:rsidR="009D297A" w:rsidRPr="00E90DA0">
        <w:t>низкая</w:t>
      </w:r>
      <w:r w:rsidR="00D26FF5" w:rsidRPr="00E90DA0">
        <w:t xml:space="preserve">. Показатель товарной концентрации экспорта составил </w:t>
      </w:r>
      <w:r w:rsidR="000E5430" w:rsidRPr="00E90DA0">
        <w:t>520</w:t>
      </w:r>
      <w:r w:rsidR="00D26FF5" w:rsidRPr="00E90DA0">
        <w:t xml:space="preserve">, </w:t>
      </w:r>
      <w:r w:rsidR="00993155" w:rsidRPr="00E90DA0">
        <w:t>в</w:t>
      </w:r>
      <w:r w:rsidR="00305699" w:rsidRPr="00E90DA0">
        <w:t xml:space="preserve"> январе-июле</w:t>
      </w:r>
      <w:r w:rsidR="00624756" w:rsidRPr="00E90DA0">
        <w:t xml:space="preserve"> </w:t>
      </w:r>
      <w:r w:rsidR="00B73062" w:rsidRPr="00E90DA0">
        <w:t>201</w:t>
      </w:r>
      <w:r w:rsidR="00624756" w:rsidRPr="00E90DA0">
        <w:t>9</w:t>
      </w:r>
      <w:r w:rsidR="00A24041" w:rsidRPr="00E90DA0">
        <w:t> </w:t>
      </w:r>
      <w:r w:rsidR="00624756" w:rsidRPr="00E90DA0">
        <w:t>г.</w:t>
      </w:r>
      <w:r w:rsidR="00D26FF5" w:rsidRPr="00E90DA0">
        <w:t xml:space="preserve"> </w:t>
      </w:r>
      <w:r w:rsidR="00251256" w:rsidRPr="00E90DA0">
        <w:t>–</w:t>
      </w:r>
      <w:r w:rsidR="00D26FF5" w:rsidRPr="00E90DA0">
        <w:t xml:space="preserve"> </w:t>
      </w:r>
      <w:r w:rsidR="0066555E" w:rsidRPr="00E90DA0">
        <w:t>785</w:t>
      </w:r>
      <w:r w:rsidR="00D26FF5" w:rsidRPr="00E90DA0">
        <w:t xml:space="preserve">. </w:t>
      </w:r>
      <w:r w:rsidR="008F5B0E" w:rsidRPr="00E90DA0">
        <w:t>Снижение</w:t>
      </w:r>
      <w:r w:rsidR="00D26FF5" w:rsidRPr="00E90DA0">
        <w:t xml:space="preserve"> показателя связан</w:t>
      </w:r>
      <w:r w:rsidR="008F5B0E" w:rsidRPr="00E90DA0">
        <w:t>о</w:t>
      </w:r>
      <w:r w:rsidR="001A63D6" w:rsidRPr="00E90DA0">
        <w:t xml:space="preserve"> </w:t>
      </w:r>
      <w:r w:rsidR="00A24041" w:rsidRPr="00E90DA0">
        <w:br/>
      </w:r>
      <w:r w:rsidR="00D26FF5" w:rsidRPr="00E90DA0">
        <w:t xml:space="preserve">с </w:t>
      </w:r>
      <w:r w:rsidR="00E7245E" w:rsidRPr="00E90DA0">
        <w:t>у</w:t>
      </w:r>
      <w:r w:rsidR="008F5B0E" w:rsidRPr="00E90DA0">
        <w:t>меньшением</w:t>
      </w:r>
      <w:r w:rsidR="003A50C3" w:rsidRPr="00E90DA0">
        <w:t xml:space="preserve"> </w:t>
      </w:r>
      <w:r w:rsidR="00D26FF5" w:rsidRPr="00E90DA0">
        <w:t>доли минерального топлива, не</w:t>
      </w:r>
      <w:r w:rsidR="00C83A46" w:rsidRPr="00E90DA0">
        <w:t>фти и продуктов</w:t>
      </w:r>
      <w:r w:rsidR="00E43F1E" w:rsidRPr="00E90DA0">
        <w:t xml:space="preserve"> </w:t>
      </w:r>
      <w:r w:rsidR="001A63D6" w:rsidRPr="00E90DA0">
        <w:t xml:space="preserve">их перегонки </w:t>
      </w:r>
      <w:r w:rsidR="00A24041" w:rsidRPr="00E90DA0">
        <w:br/>
      </w:r>
      <w:r w:rsidR="00004534" w:rsidRPr="00E90DA0">
        <w:t>в общем объеме экспорта Республики Беларусь.</w:t>
      </w:r>
    </w:p>
    <w:p w:rsidR="00682AD0" w:rsidRPr="00E90DA0" w:rsidRDefault="00527F09" w:rsidP="00507B90">
      <w:pPr>
        <w:pStyle w:val="31"/>
        <w:spacing w:before="240" w:after="120" w:line="260" w:lineRule="exact"/>
        <w:ind w:hanging="6"/>
        <w:jc w:val="center"/>
        <w:rPr>
          <w:rFonts w:ascii="Arial" w:hAnsi="Arial" w:cs="Arial"/>
          <w:b/>
          <w:bCs/>
        </w:rPr>
      </w:pPr>
      <w:r w:rsidRPr="00E90DA0">
        <w:rPr>
          <w:rFonts w:ascii="Arial" w:hAnsi="Arial" w:cs="Arial"/>
          <w:b/>
          <w:bCs/>
        </w:rPr>
        <w:t>1</w:t>
      </w:r>
      <w:r w:rsidR="00A444DF">
        <w:rPr>
          <w:rFonts w:ascii="Arial" w:hAnsi="Arial" w:cs="Arial"/>
          <w:b/>
          <w:bCs/>
        </w:rPr>
        <w:t>0</w:t>
      </w:r>
      <w:r w:rsidR="00682AD0" w:rsidRPr="00E90DA0">
        <w:rPr>
          <w:rFonts w:ascii="Arial" w:hAnsi="Arial" w:cs="Arial"/>
          <w:b/>
          <w:bCs/>
        </w:rPr>
        <w:t>.1.4. География внешней торговли</w:t>
      </w:r>
    </w:p>
    <w:p w:rsidR="00682AD0" w:rsidRPr="00E90DA0" w:rsidRDefault="00682AD0" w:rsidP="000D6D00">
      <w:pPr>
        <w:pStyle w:val="23"/>
        <w:spacing w:before="160" w:after="120" w:line="260" w:lineRule="exact"/>
        <w:ind w:firstLine="0"/>
        <w:jc w:val="center"/>
        <w:outlineLvl w:val="0"/>
        <w:rPr>
          <w:rFonts w:ascii="Arial" w:hAnsi="Arial" w:cs="Arial"/>
          <w:b/>
          <w:bCs/>
          <w:sz w:val="22"/>
          <w:szCs w:val="22"/>
        </w:rPr>
      </w:pPr>
      <w:r w:rsidRPr="00E90DA0">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E90DA0"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E90DA0"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E90DA0" w:rsidRDefault="00305699" w:rsidP="00121F7B">
            <w:pPr>
              <w:spacing w:before="60" w:after="60" w:line="220" w:lineRule="exact"/>
              <w:jc w:val="center"/>
            </w:pPr>
            <w:r w:rsidRPr="00E90DA0">
              <w:rPr>
                <w:sz w:val="22"/>
                <w:szCs w:val="22"/>
              </w:rPr>
              <w:t>Январь-июль</w:t>
            </w:r>
            <w:r w:rsidR="00AD0102" w:rsidRPr="00E90DA0">
              <w:rPr>
                <w:sz w:val="22"/>
                <w:szCs w:val="22"/>
              </w:rPr>
              <w:t xml:space="preserve"> </w:t>
            </w:r>
            <w:r w:rsidR="0032104B" w:rsidRPr="00E90DA0">
              <w:rPr>
                <w:sz w:val="22"/>
                <w:szCs w:val="22"/>
              </w:rPr>
              <w:br/>
            </w:r>
            <w:r w:rsidR="00AD0102" w:rsidRPr="00E90DA0">
              <w:rPr>
                <w:sz w:val="22"/>
                <w:szCs w:val="22"/>
              </w:rPr>
              <w:t xml:space="preserve">2020 г., </w:t>
            </w:r>
            <w:r w:rsidR="00AD0102" w:rsidRPr="00E90DA0">
              <w:rPr>
                <w:sz w:val="22"/>
                <w:szCs w:val="22"/>
              </w:rPr>
              <w:br/>
            </w:r>
            <w:r w:rsidR="00682AD0" w:rsidRPr="00E90DA0">
              <w:rPr>
                <w:sz w:val="22"/>
                <w:szCs w:val="22"/>
              </w:rPr>
              <w:t xml:space="preserve">млн. долл. </w:t>
            </w:r>
            <w:r w:rsidR="0024695A" w:rsidRPr="00E90DA0">
              <w:rPr>
                <w:sz w:val="22"/>
                <w:szCs w:val="22"/>
              </w:rPr>
              <w:br/>
            </w:r>
            <w:r w:rsidR="00682AD0" w:rsidRPr="00E90DA0">
              <w:rPr>
                <w:sz w:val="22"/>
                <w:szCs w:val="22"/>
              </w:rPr>
              <w:t>США</w:t>
            </w:r>
          </w:p>
        </w:tc>
        <w:tc>
          <w:tcPr>
            <w:tcW w:w="1985" w:type="dxa"/>
            <w:tcBorders>
              <w:top w:val="single" w:sz="4" w:space="0" w:color="auto"/>
              <w:left w:val="single" w:sz="4" w:space="0" w:color="auto"/>
              <w:bottom w:val="single" w:sz="4" w:space="0" w:color="auto"/>
              <w:right w:val="nil"/>
            </w:tcBorders>
          </w:tcPr>
          <w:p w:rsidR="00682AD0" w:rsidRPr="00E90DA0" w:rsidRDefault="00305699" w:rsidP="0024695A">
            <w:pPr>
              <w:spacing w:before="60" w:after="60" w:line="200" w:lineRule="exact"/>
              <w:jc w:val="center"/>
            </w:pPr>
            <w:r w:rsidRPr="00E90DA0">
              <w:rPr>
                <w:sz w:val="22"/>
                <w:szCs w:val="22"/>
              </w:rPr>
              <w:t>Январь-июль</w:t>
            </w:r>
            <w:r w:rsidR="00682AD0" w:rsidRPr="00E90DA0">
              <w:rPr>
                <w:sz w:val="22"/>
                <w:szCs w:val="22"/>
              </w:rPr>
              <w:t xml:space="preserve"> </w:t>
            </w:r>
            <w:r w:rsidR="0032104B" w:rsidRPr="00E90DA0">
              <w:rPr>
                <w:sz w:val="22"/>
                <w:szCs w:val="22"/>
              </w:rPr>
              <w:br/>
            </w:r>
            <w:r w:rsidR="00682AD0" w:rsidRPr="00E90DA0">
              <w:rPr>
                <w:sz w:val="22"/>
                <w:szCs w:val="22"/>
              </w:rPr>
              <w:t xml:space="preserve">2020 г. </w:t>
            </w:r>
            <w:proofErr w:type="gramStart"/>
            <w:r w:rsidR="00682AD0" w:rsidRPr="00E90DA0">
              <w:rPr>
                <w:sz w:val="22"/>
                <w:szCs w:val="22"/>
              </w:rPr>
              <w:t>в</w:t>
            </w:r>
            <w:proofErr w:type="gramEnd"/>
            <w:r w:rsidR="00682AD0" w:rsidRPr="00E90DA0">
              <w:rPr>
                <w:sz w:val="22"/>
                <w:szCs w:val="22"/>
              </w:rPr>
              <w:t xml:space="preserve"> % </w:t>
            </w:r>
            <w:proofErr w:type="gramStart"/>
            <w:r w:rsidR="00682AD0" w:rsidRPr="00E90DA0">
              <w:rPr>
                <w:sz w:val="22"/>
                <w:szCs w:val="22"/>
              </w:rPr>
              <w:t>к</w:t>
            </w:r>
            <w:proofErr w:type="gramEnd"/>
            <w:r w:rsidR="00682AD0" w:rsidRPr="00E90DA0">
              <w:rPr>
                <w:sz w:val="22"/>
                <w:szCs w:val="22"/>
              </w:rPr>
              <w:t xml:space="preserve"> </w:t>
            </w:r>
            <w:r w:rsidR="009B3039" w:rsidRPr="00E90DA0">
              <w:rPr>
                <w:sz w:val="22"/>
                <w:szCs w:val="22"/>
              </w:rPr>
              <w:br/>
            </w:r>
            <w:r w:rsidR="0024695A" w:rsidRPr="00E90DA0">
              <w:rPr>
                <w:sz w:val="22"/>
                <w:szCs w:val="22"/>
              </w:rPr>
              <w:t>я</w:t>
            </w:r>
            <w:r w:rsidRPr="00E90DA0">
              <w:rPr>
                <w:sz w:val="22"/>
                <w:szCs w:val="22"/>
              </w:rPr>
              <w:t>нварю-июлю</w:t>
            </w:r>
            <w:r w:rsidR="00682AD0" w:rsidRPr="00E90DA0">
              <w:rPr>
                <w:sz w:val="22"/>
                <w:szCs w:val="22"/>
              </w:rPr>
              <w:t xml:space="preserve"> </w:t>
            </w:r>
            <w:r w:rsidR="0032104B" w:rsidRPr="00E90DA0">
              <w:rPr>
                <w:sz w:val="22"/>
                <w:szCs w:val="22"/>
              </w:rPr>
              <w:br/>
            </w:r>
            <w:r w:rsidR="00682AD0" w:rsidRPr="00E90DA0">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E90DA0" w:rsidRDefault="00682AD0" w:rsidP="0024695A">
            <w:pPr>
              <w:spacing w:before="60" w:after="60" w:line="200" w:lineRule="exact"/>
              <w:jc w:val="center"/>
            </w:pPr>
            <w:r w:rsidRPr="00E90DA0">
              <w:rPr>
                <w:sz w:val="22"/>
                <w:szCs w:val="22"/>
                <w:u w:val="single"/>
              </w:rPr>
              <w:t>Справочно</w:t>
            </w:r>
            <w:r w:rsidRPr="00E90DA0">
              <w:rPr>
                <w:sz w:val="22"/>
                <w:szCs w:val="22"/>
              </w:rPr>
              <w:br/>
            </w:r>
            <w:r w:rsidR="00305699" w:rsidRPr="00E90DA0">
              <w:rPr>
                <w:sz w:val="22"/>
                <w:szCs w:val="22"/>
              </w:rPr>
              <w:t xml:space="preserve"> январь-июль</w:t>
            </w:r>
            <w:r w:rsidRPr="00E90DA0">
              <w:rPr>
                <w:sz w:val="22"/>
                <w:szCs w:val="22"/>
              </w:rPr>
              <w:t xml:space="preserve"> </w:t>
            </w:r>
            <w:r w:rsidR="00566245" w:rsidRPr="00E90DA0">
              <w:rPr>
                <w:sz w:val="22"/>
                <w:szCs w:val="22"/>
              </w:rPr>
              <w:br/>
            </w:r>
            <w:r w:rsidRPr="00E90DA0">
              <w:rPr>
                <w:sz w:val="22"/>
                <w:szCs w:val="22"/>
              </w:rPr>
              <w:t xml:space="preserve">2019 г. </w:t>
            </w:r>
            <w:proofErr w:type="gramStart"/>
            <w:r w:rsidRPr="00E90DA0">
              <w:rPr>
                <w:sz w:val="22"/>
                <w:szCs w:val="22"/>
              </w:rPr>
              <w:t>в</w:t>
            </w:r>
            <w:proofErr w:type="gramEnd"/>
            <w:r w:rsidRPr="00E90DA0">
              <w:rPr>
                <w:sz w:val="22"/>
                <w:szCs w:val="22"/>
              </w:rPr>
              <w:t xml:space="preserve"> % </w:t>
            </w:r>
            <w:proofErr w:type="gramStart"/>
            <w:r w:rsidRPr="00E90DA0">
              <w:rPr>
                <w:sz w:val="22"/>
                <w:szCs w:val="22"/>
              </w:rPr>
              <w:t>к</w:t>
            </w:r>
            <w:proofErr w:type="gramEnd"/>
            <w:r w:rsidRPr="00E90DA0">
              <w:rPr>
                <w:sz w:val="22"/>
                <w:szCs w:val="22"/>
              </w:rPr>
              <w:t xml:space="preserve"> </w:t>
            </w:r>
            <w:r w:rsidR="00566245" w:rsidRPr="00E90DA0">
              <w:rPr>
                <w:sz w:val="22"/>
                <w:szCs w:val="22"/>
              </w:rPr>
              <w:br/>
            </w:r>
            <w:r w:rsidR="0024695A" w:rsidRPr="00E90DA0">
              <w:rPr>
                <w:sz w:val="22"/>
                <w:szCs w:val="22"/>
              </w:rPr>
              <w:t>я</w:t>
            </w:r>
            <w:r w:rsidR="00305699" w:rsidRPr="00E90DA0">
              <w:rPr>
                <w:sz w:val="22"/>
                <w:szCs w:val="22"/>
              </w:rPr>
              <w:t>нварю-июлю</w:t>
            </w:r>
            <w:r w:rsidRPr="00E90DA0">
              <w:rPr>
                <w:sz w:val="22"/>
                <w:szCs w:val="22"/>
              </w:rPr>
              <w:t xml:space="preserve"> </w:t>
            </w:r>
            <w:r w:rsidR="00566245" w:rsidRPr="00E90DA0">
              <w:rPr>
                <w:sz w:val="22"/>
                <w:szCs w:val="22"/>
              </w:rPr>
              <w:br/>
            </w:r>
            <w:r w:rsidRPr="00E90DA0">
              <w:rPr>
                <w:sz w:val="22"/>
                <w:szCs w:val="22"/>
              </w:rPr>
              <w:t>2018 г.</w:t>
            </w:r>
          </w:p>
        </w:tc>
      </w:tr>
      <w:tr w:rsidR="00682AD0" w:rsidRPr="00E90DA0"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AA4D90" w:rsidRDefault="00682AD0" w:rsidP="002E48A6">
            <w:pPr>
              <w:spacing w:before="60" w:after="66" w:line="230" w:lineRule="exact"/>
              <w:rPr>
                <w:b/>
                <w:bCs/>
              </w:rPr>
            </w:pPr>
            <w:r w:rsidRPr="00AA4D90">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AA4D90" w:rsidRDefault="00682AD0" w:rsidP="002E48A6">
            <w:pPr>
              <w:spacing w:before="60" w:after="66" w:line="23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AA4D90" w:rsidRDefault="00682AD0" w:rsidP="002E48A6">
            <w:pPr>
              <w:spacing w:before="60" w:after="66" w:line="23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AA4D90" w:rsidRDefault="00682AD0" w:rsidP="002E48A6">
            <w:pPr>
              <w:spacing w:before="60" w:after="66" w:line="230" w:lineRule="exact"/>
              <w:ind w:right="794"/>
              <w:jc w:val="right"/>
              <w:rPr>
                <w:b/>
                <w:bCs/>
              </w:rPr>
            </w:pPr>
          </w:p>
        </w:tc>
      </w:tr>
      <w:tr w:rsidR="00682AD0" w:rsidRPr="00E90DA0" w:rsidTr="00163019">
        <w:trPr>
          <w:cantSplit/>
          <w:trHeight w:val="155"/>
          <w:jc w:val="center"/>
        </w:trPr>
        <w:tc>
          <w:tcPr>
            <w:tcW w:w="3115" w:type="dxa"/>
            <w:tcBorders>
              <w:top w:val="nil"/>
              <w:left w:val="single" w:sz="4" w:space="0" w:color="auto"/>
              <w:bottom w:val="nil"/>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32 900,6</w:t>
            </w:r>
          </w:p>
        </w:tc>
        <w:tc>
          <w:tcPr>
            <w:tcW w:w="1985" w:type="dxa"/>
            <w:tcBorders>
              <w:top w:val="nil"/>
              <w:left w:val="single" w:sz="4" w:space="0" w:color="auto"/>
              <w:bottom w:val="nil"/>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80,8</w:t>
            </w:r>
          </w:p>
        </w:tc>
        <w:tc>
          <w:tcPr>
            <w:tcW w:w="1978" w:type="dxa"/>
            <w:tcBorders>
              <w:top w:val="nil"/>
              <w:left w:val="single" w:sz="4" w:space="0" w:color="auto"/>
              <w:bottom w:val="nil"/>
              <w:right w:val="single" w:sz="4" w:space="0" w:color="auto"/>
            </w:tcBorders>
            <w:shd w:val="clear" w:color="auto" w:fill="auto"/>
            <w:vAlign w:val="bottom"/>
          </w:tcPr>
          <w:p w:rsidR="00682AD0" w:rsidRPr="00AA4D90" w:rsidRDefault="00D66BEB" w:rsidP="00080530">
            <w:pPr>
              <w:tabs>
                <w:tab w:val="left" w:pos="1346"/>
              </w:tabs>
              <w:spacing w:before="60" w:after="66" w:line="230" w:lineRule="exact"/>
              <w:ind w:right="680"/>
              <w:jc w:val="right"/>
            </w:pPr>
            <w:r w:rsidRPr="00AA4D90">
              <w:rPr>
                <w:sz w:val="22"/>
                <w:szCs w:val="22"/>
              </w:rPr>
              <w:t>98,3</w:t>
            </w:r>
          </w:p>
        </w:tc>
      </w:tr>
      <w:tr w:rsidR="00682AD0" w:rsidRPr="00E90DA0" w:rsidTr="00163019">
        <w:trPr>
          <w:cantSplit/>
          <w:trHeight w:val="93"/>
          <w:jc w:val="center"/>
        </w:trPr>
        <w:tc>
          <w:tcPr>
            <w:tcW w:w="3115" w:type="dxa"/>
            <w:tcBorders>
              <w:top w:val="nil"/>
              <w:left w:val="single" w:sz="4" w:space="0" w:color="auto"/>
              <w:bottom w:val="nil"/>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15 348,4</w:t>
            </w:r>
          </w:p>
        </w:tc>
        <w:tc>
          <w:tcPr>
            <w:tcW w:w="1985" w:type="dxa"/>
            <w:tcBorders>
              <w:top w:val="nil"/>
              <w:left w:val="single" w:sz="4" w:space="0" w:color="auto"/>
              <w:bottom w:val="nil"/>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81,7</w:t>
            </w:r>
          </w:p>
        </w:tc>
        <w:tc>
          <w:tcPr>
            <w:tcW w:w="1978" w:type="dxa"/>
            <w:tcBorders>
              <w:top w:val="nil"/>
              <w:left w:val="single" w:sz="4" w:space="0" w:color="auto"/>
              <w:bottom w:val="nil"/>
              <w:right w:val="single" w:sz="4" w:space="0" w:color="auto"/>
            </w:tcBorders>
            <w:shd w:val="clear" w:color="auto" w:fill="auto"/>
            <w:vAlign w:val="bottom"/>
          </w:tcPr>
          <w:p w:rsidR="00682AD0" w:rsidRPr="00AA4D90" w:rsidRDefault="00F0082F" w:rsidP="00080530">
            <w:pPr>
              <w:tabs>
                <w:tab w:val="left" w:pos="1346"/>
              </w:tabs>
              <w:spacing w:before="60" w:after="66" w:line="230" w:lineRule="exact"/>
              <w:ind w:right="680"/>
              <w:jc w:val="right"/>
            </w:pPr>
            <w:r w:rsidRPr="00AA4D90">
              <w:rPr>
                <w:sz w:val="22"/>
                <w:szCs w:val="22"/>
              </w:rPr>
              <w:t>96,</w:t>
            </w:r>
            <w:r w:rsidR="00D66BEB" w:rsidRPr="00AA4D90">
              <w:rPr>
                <w:sz w:val="22"/>
                <w:szCs w:val="22"/>
              </w:rPr>
              <w:t>8</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AA4D90" w:rsidRDefault="009B7C84" w:rsidP="00106DB4">
            <w:pPr>
              <w:tabs>
                <w:tab w:val="left" w:pos="1159"/>
                <w:tab w:val="left" w:pos="1346"/>
              </w:tabs>
              <w:spacing w:before="60" w:after="66" w:line="230" w:lineRule="exact"/>
              <w:ind w:right="510"/>
              <w:jc w:val="right"/>
            </w:pPr>
            <w:r w:rsidRPr="00AA4D90">
              <w:rPr>
                <w:sz w:val="22"/>
                <w:szCs w:val="22"/>
              </w:rPr>
              <w:t>17 552,2</w:t>
            </w:r>
          </w:p>
        </w:tc>
        <w:tc>
          <w:tcPr>
            <w:tcW w:w="1985" w:type="dxa"/>
            <w:tcBorders>
              <w:top w:val="nil"/>
              <w:left w:val="single" w:sz="4" w:space="0" w:color="auto"/>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80,1</w:t>
            </w:r>
          </w:p>
        </w:tc>
        <w:tc>
          <w:tcPr>
            <w:tcW w:w="1978" w:type="dxa"/>
            <w:tcBorders>
              <w:top w:val="nil"/>
              <w:left w:val="single" w:sz="4" w:space="0" w:color="auto"/>
              <w:right w:val="single" w:sz="4" w:space="0" w:color="auto"/>
            </w:tcBorders>
            <w:shd w:val="clear" w:color="auto" w:fill="auto"/>
            <w:vAlign w:val="bottom"/>
          </w:tcPr>
          <w:p w:rsidR="00682AD0" w:rsidRPr="00AA4D90" w:rsidRDefault="00F0082F" w:rsidP="00080530">
            <w:pPr>
              <w:tabs>
                <w:tab w:val="left" w:pos="1346"/>
              </w:tabs>
              <w:spacing w:before="60" w:after="66" w:line="230" w:lineRule="exact"/>
              <w:ind w:right="680"/>
              <w:jc w:val="right"/>
            </w:pPr>
            <w:r w:rsidRPr="00AA4D90">
              <w:rPr>
                <w:sz w:val="22"/>
                <w:szCs w:val="22"/>
              </w:rPr>
              <w:t>9</w:t>
            </w:r>
            <w:r w:rsidR="00D66BEB" w:rsidRPr="00AA4D90">
              <w:rPr>
                <w:sz w:val="22"/>
                <w:szCs w:val="22"/>
              </w:rPr>
              <w:t>9,6</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682AD0" w:rsidRPr="00AA4D90" w:rsidRDefault="009B7C84" w:rsidP="00106DB4">
            <w:pPr>
              <w:tabs>
                <w:tab w:val="left" w:pos="1159"/>
                <w:tab w:val="left" w:pos="1346"/>
              </w:tabs>
              <w:spacing w:before="60" w:after="66" w:line="230" w:lineRule="exact"/>
              <w:ind w:right="510"/>
              <w:jc w:val="right"/>
            </w:pPr>
            <w:r w:rsidRPr="00AA4D90">
              <w:rPr>
                <w:sz w:val="22"/>
                <w:szCs w:val="22"/>
              </w:rPr>
              <w:t>-2 203,8</w:t>
            </w:r>
          </w:p>
        </w:tc>
        <w:tc>
          <w:tcPr>
            <w:tcW w:w="1985" w:type="dxa"/>
            <w:tcBorders>
              <w:top w:val="nil"/>
              <w:left w:val="single" w:sz="4" w:space="0" w:color="auto"/>
              <w:right w:val="single" w:sz="4" w:space="0" w:color="auto"/>
            </w:tcBorders>
            <w:shd w:val="clear" w:color="auto" w:fill="auto"/>
            <w:vAlign w:val="bottom"/>
          </w:tcPr>
          <w:p w:rsidR="00682AD0" w:rsidRPr="00AA4D90" w:rsidRDefault="00682AD0" w:rsidP="00080530">
            <w:pPr>
              <w:spacing w:before="60" w:after="66" w:line="230" w:lineRule="exact"/>
              <w:ind w:right="680"/>
              <w:jc w:val="right"/>
            </w:pPr>
          </w:p>
        </w:tc>
        <w:tc>
          <w:tcPr>
            <w:tcW w:w="1978" w:type="dxa"/>
            <w:tcBorders>
              <w:top w:val="nil"/>
              <w:left w:val="single" w:sz="4" w:space="0" w:color="auto"/>
              <w:right w:val="single" w:sz="4" w:space="0" w:color="auto"/>
            </w:tcBorders>
            <w:shd w:val="clear" w:color="auto" w:fill="auto"/>
            <w:vAlign w:val="bottom"/>
          </w:tcPr>
          <w:p w:rsidR="00682AD0" w:rsidRPr="00AA4D90" w:rsidRDefault="00682AD0" w:rsidP="00080530">
            <w:pPr>
              <w:tabs>
                <w:tab w:val="left" w:pos="1346"/>
              </w:tabs>
              <w:spacing w:before="60" w:after="66" w:line="230" w:lineRule="exact"/>
              <w:ind w:right="680"/>
              <w:jc w:val="right"/>
            </w:pPr>
          </w:p>
        </w:tc>
      </w:tr>
      <w:tr w:rsidR="00682AD0" w:rsidRPr="00E90DA0" w:rsidTr="00163019">
        <w:trPr>
          <w:cantSplit/>
          <w:trHeight w:val="175"/>
          <w:jc w:val="center"/>
        </w:trPr>
        <w:tc>
          <w:tcPr>
            <w:tcW w:w="3115" w:type="dxa"/>
            <w:tcBorders>
              <w:left w:val="single" w:sz="4" w:space="0" w:color="auto"/>
              <w:bottom w:val="nil"/>
              <w:right w:val="single" w:sz="4" w:space="0" w:color="auto"/>
            </w:tcBorders>
            <w:vAlign w:val="bottom"/>
          </w:tcPr>
          <w:p w:rsidR="00682AD0" w:rsidRPr="00AA4D90" w:rsidRDefault="00682AD0" w:rsidP="002E48A6">
            <w:pPr>
              <w:spacing w:before="60" w:after="66" w:line="230" w:lineRule="exact"/>
              <w:ind w:left="493" w:hanging="186"/>
            </w:pPr>
            <w:r w:rsidRPr="00AA4D90">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682AD0" w:rsidRPr="00AA4D90" w:rsidRDefault="00682AD0" w:rsidP="002E48A6">
            <w:pPr>
              <w:tabs>
                <w:tab w:val="left" w:pos="1346"/>
              </w:tabs>
              <w:spacing w:before="60" w:after="66" w:line="230" w:lineRule="exact"/>
              <w:ind w:right="510"/>
              <w:jc w:val="right"/>
              <w:rPr>
                <w:b/>
                <w:bCs/>
              </w:rPr>
            </w:pPr>
          </w:p>
        </w:tc>
        <w:tc>
          <w:tcPr>
            <w:tcW w:w="1985" w:type="dxa"/>
            <w:tcBorders>
              <w:left w:val="single" w:sz="4" w:space="0" w:color="auto"/>
              <w:bottom w:val="nil"/>
              <w:right w:val="single" w:sz="4" w:space="0" w:color="auto"/>
            </w:tcBorders>
            <w:shd w:val="clear" w:color="auto" w:fill="auto"/>
            <w:vAlign w:val="bottom"/>
          </w:tcPr>
          <w:p w:rsidR="00682AD0" w:rsidRPr="00AA4D90" w:rsidRDefault="00682AD0" w:rsidP="00080530">
            <w:pPr>
              <w:spacing w:before="60" w:after="66" w:line="23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682AD0" w:rsidRPr="00AA4D90" w:rsidRDefault="00682AD0" w:rsidP="00080530">
            <w:pPr>
              <w:tabs>
                <w:tab w:val="left" w:pos="1346"/>
              </w:tabs>
              <w:spacing w:before="60" w:after="66" w:line="230" w:lineRule="exact"/>
              <w:ind w:right="680"/>
              <w:jc w:val="right"/>
              <w:rPr>
                <w:b/>
                <w:bCs/>
              </w:rPr>
            </w:pPr>
          </w:p>
        </w:tc>
      </w:tr>
      <w:tr w:rsidR="00682AD0" w:rsidRPr="00E90DA0"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19 236,5</w:t>
            </w:r>
          </w:p>
        </w:tc>
        <w:tc>
          <w:tcPr>
            <w:tcW w:w="1985" w:type="dxa"/>
            <w:tcBorders>
              <w:top w:val="nil"/>
              <w:left w:val="single" w:sz="4" w:space="0" w:color="auto"/>
              <w:bottom w:val="nil"/>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80,3</w:t>
            </w:r>
          </w:p>
        </w:tc>
        <w:tc>
          <w:tcPr>
            <w:tcW w:w="1978" w:type="dxa"/>
            <w:tcBorders>
              <w:top w:val="nil"/>
              <w:left w:val="single" w:sz="4" w:space="0" w:color="auto"/>
              <w:bottom w:val="nil"/>
              <w:right w:val="single" w:sz="4" w:space="0" w:color="auto"/>
            </w:tcBorders>
            <w:shd w:val="clear" w:color="auto" w:fill="auto"/>
            <w:vAlign w:val="bottom"/>
          </w:tcPr>
          <w:p w:rsidR="00682AD0" w:rsidRPr="00AA4D90" w:rsidRDefault="00D66BEB" w:rsidP="00080530">
            <w:pPr>
              <w:tabs>
                <w:tab w:val="left" w:pos="1346"/>
              </w:tabs>
              <w:spacing w:before="60" w:after="66" w:line="230" w:lineRule="exact"/>
              <w:ind w:right="680"/>
              <w:jc w:val="right"/>
            </w:pPr>
            <w:r w:rsidRPr="00AA4D90">
              <w:rPr>
                <w:sz w:val="22"/>
                <w:szCs w:val="22"/>
              </w:rPr>
              <w:t>97,9</w:t>
            </w:r>
          </w:p>
        </w:tc>
      </w:tr>
      <w:tr w:rsidR="00682AD0" w:rsidRPr="00E90DA0"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9 545,8</w:t>
            </w:r>
          </w:p>
        </w:tc>
        <w:tc>
          <w:tcPr>
            <w:tcW w:w="1985" w:type="dxa"/>
            <w:tcBorders>
              <w:top w:val="nil"/>
              <w:left w:val="single" w:sz="4" w:space="0" w:color="auto"/>
              <w:bottom w:val="nil"/>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89,6</w:t>
            </w:r>
          </w:p>
        </w:tc>
        <w:tc>
          <w:tcPr>
            <w:tcW w:w="1978" w:type="dxa"/>
            <w:tcBorders>
              <w:top w:val="nil"/>
              <w:left w:val="single" w:sz="4" w:space="0" w:color="auto"/>
              <w:bottom w:val="nil"/>
              <w:right w:val="single" w:sz="4" w:space="0" w:color="auto"/>
            </w:tcBorders>
            <w:shd w:val="clear" w:color="auto" w:fill="auto"/>
            <w:vAlign w:val="bottom"/>
          </w:tcPr>
          <w:p w:rsidR="00682AD0" w:rsidRPr="00AA4D90" w:rsidRDefault="00D66BEB" w:rsidP="00080530">
            <w:pPr>
              <w:tabs>
                <w:tab w:val="left" w:pos="1346"/>
              </w:tabs>
              <w:spacing w:before="60" w:after="66" w:line="230" w:lineRule="exact"/>
              <w:ind w:right="680"/>
              <w:jc w:val="right"/>
            </w:pPr>
            <w:r w:rsidRPr="00AA4D90">
              <w:rPr>
                <w:sz w:val="22"/>
                <w:szCs w:val="22"/>
              </w:rPr>
              <w:t>101,2</w:t>
            </w:r>
          </w:p>
        </w:tc>
      </w:tr>
      <w:tr w:rsidR="00682AD0" w:rsidRPr="00E90DA0" w:rsidTr="0024695A">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9 690,7</w:t>
            </w:r>
          </w:p>
        </w:tc>
        <w:tc>
          <w:tcPr>
            <w:tcW w:w="1985" w:type="dxa"/>
            <w:tcBorders>
              <w:top w:val="nil"/>
              <w:left w:val="single" w:sz="4" w:space="0" w:color="auto"/>
              <w:right w:val="single" w:sz="4" w:space="0" w:color="auto"/>
            </w:tcBorders>
            <w:shd w:val="clear" w:color="auto" w:fill="auto"/>
            <w:vAlign w:val="bottom"/>
          </w:tcPr>
          <w:p w:rsidR="00682AD0" w:rsidRPr="00AA4D90" w:rsidRDefault="009B7C84" w:rsidP="00080530">
            <w:pPr>
              <w:spacing w:before="60" w:after="66" w:line="230" w:lineRule="exact"/>
              <w:ind w:right="680"/>
              <w:jc w:val="right"/>
            </w:pPr>
            <w:r w:rsidRPr="00AA4D90">
              <w:rPr>
                <w:sz w:val="22"/>
                <w:szCs w:val="22"/>
              </w:rPr>
              <w:t>72,8</w:t>
            </w:r>
          </w:p>
        </w:tc>
        <w:tc>
          <w:tcPr>
            <w:tcW w:w="1978" w:type="dxa"/>
            <w:tcBorders>
              <w:top w:val="nil"/>
              <w:left w:val="single" w:sz="4" w:space="0" w:color="auto"/>
              <w:right w:val="single" w:sz="4" w:space="0" w:color="auto"/>
            </w:tcBorders>
            <w:shd w:val="clear" w:color="auto" w:fill="auto"/>
            <w:vAlign w:val="bottom"/>
          </w:tcPr>
          <w:p w:rsidR="00682AD0" w:rsidRPr="00AA4D90" w:rsidRDefault="00D66BEB" w:rsidP="00080530">
            <w:pPr>
              <w:tabs>
                <w:tab w:val="left" w:pos="1346"/>
              </w:tabs>
              <w:spacing w:before="60" w:after="66" w:line="230" w:lineRule="exact"/>
              <w:ind w:right="680"/>
              <w:jc w:val="right"/>
            </w:pPr>
            <w:r w:rsidRPr="00AA4D90">
              <w:rPr>
                <w:sz w:val="22"/>
                <w:szCs w:val="22"/>
              </w:rPr>
              <w:t>95,3</w:t>
            </w:r>
          </w:p>
        </w:tc>
      </w:tr>
      <w:tr w:rsidR="00682AD0" w:rsidRPr="00E90DA0" w:rsidTr="0024695A">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682AD0" w:rsidRPr="00AA4D90" w:rsidRDefault="00682AD0" w:rsidP="002E48A6">
            <w:pPr>
              <w:spacing w:before="60" w:after="66" w:line="230" w:lineRule="exact"/>
              <w:ind w:left="907"/>
            </w:pPr>
            <w:r w:rsidRPr="00AA4D90">
              <w:rPr>
                <w:sz w:val="22"/>
                <w:szCs w:val="22"/>
              </w:rPr>
              <w:t>сальдо</w:t>
            </w:r>
          </w:p>
        </w:tc>
        <w:tc>
          <w:tcPr>
            <w:tcW w:w="1984" w:type="dxa"/>
            <w:tcBorders>
              <w:top w:val="nil"/>
              <w:left w:val="single" w:sz="4" w:space="0" w:color="auto"/>
              <w:bottom w:val="single" w:sz="4" w:space="0" w:color="auto"/>
              <w:right w:val="single" w:sz="4" w:space="0" w:color="auto"/>
            </w:tcBorders>
            <w:vAlign w:val="bottom"/>
          </w:tcPr>
          <w:p w:rsidR="00682AD0" w:rsidRPr="00AA4D90" w:rsidRDefault="009B7C84" w:rsidP="002E48A6">
            <w:pPr>
              <w:tabs>
                <w:tab w:val="left" w:pos="1159"/>
                <w:tab w:val="left" w:pos="1346"/>
              </w:tabs>
              <w:spacing w:before="60" w:after="66" w:line="230" w:lineRule="exact"/>
              <w:ind w:right="510"/>
              <w:jc w:val="right"/>
            </w:pPr>
            <w:r w:rsidRPr="00AA4D90">
              <w:rPr>
                <w:sz w:val="22"/>
                <w:szCs w:val="22"/>
              </w:rPr>
              <w:t>-144,9</w:t>
            </w:r>
          </w:p>
        </w:tc>
        <w:tc>
          <w:tcPr>
            <w:tcW w:w="1985" w:type="dxa"/>
            <w:tcBorders>
              <w:top w:val="nil"/>
              <w:left w:val="single" w:sz="4" w:space="0" w:color="auto"/>
              <w:bottom w:val="single" w:sz="4" w:space="0" w:color="auto"/>
              <w:right w:val="single" w:sz="4" w:space="0" w:color="auto"/>
            </w:tcBorders>
            <w:vAlign w:val="bottom"/>
          </w:tcPr>
          <w:p w:rsidR="00682AD0" w:rsidRPr="00AA4D90" w:rsidRDefault="00682AD0" w:rsidP="00080530">
            <w:pPr>
              <w:spacing w:before="60" w:after="66" w:line="230" w:lineRule="exact"/>
              <w:ind w:right="680"/>
              <w:jc w:val="right"/>
            </w:pPr>
          </w:p>
        </w:tc>
        <w:tc>
          <w:tcPr>
            <w:tcW w:w="1978" w:type="dxa"/>
            <w:tcBorders>
              <w:top w:val="nil"/>
              <w:left w:val="single" w:sz="4" w:space="0" w:color="auto"/>
              <w:bottom w:val="single" w:sz="4" w:space="0" w:color="auto"/>
              <w:right w:val="single" w:sz="4" w:space="0" w:color="auto"/>
            </w:tcBorders>
            <w:vAlign w:val="bottom"/>
          </w:tcPr>
          <w:p w:rsidR="00682AD0" w:rsidRPr="00AA4D90" w:rsidRDefault="00682AD0" w:rsidP="00080530">
            <w:pPr>
              <w:tabs>
                <w:tab w:val="left" w:pos="1346"/>
              </w:tabs>
              <w:spacing w:before="60" w:after="66" w:line="230" w:lineRule="exact"/>
              <w:ind w:right="680"/>
              <w:jc w:val="right"/>
            </w:pPr>
          </w:p>
        </w:tc>
      </w:tr>
      <w:tr w:rsidR="00682AD0" w:rsidRPr="00E90DA0" w:rsidTr="0024695A">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682AD0" w:rsidRPr="00AA4D90" w:rsidRDefault="00682AD0" w:rsidP="00507B90">
            <w:pPr>
              <w:spacing w:before="40" w:after="40" w:line="240" w:lineRule="exact"/>
              <w:ind w:left="527"/>
            </w:pPr>
            <w:r w:rsidRPr="00AA4D90">
              <w:rPr>
                <w:sz w:val="22"/>
                <w:szCs w:val="22"/>
              </w:rPr>
              <w:lastRenderedPageBreak/>
              <w:br w:type="page"/>
            </w:r>
            <w:r w:rsidRPr="00AA4D90">
              <w:rPr>
                <w:sz w:val="22"/>
                <w:szCs w:val="22"/>
              </w:rPr>
              <w:br w:type="page"/>
              <w:t>государства-члены Евразийского экономического союза</w:t>
            </w:r>
          </w:p>
        </w:tc>
        <w:tc>
          <w:tcPr>
            <w:tcW w:w="1984" w:type="dxa"/>
            <w:tcBorders>
              <w:top w:val="single" w:sz="4" w:space="0" w:color="auto"/>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510"/>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AA4D90" w:rsidRDefault="00682AD0" w:rsidP="00507B90">
            <w:pPr>
              <w:spacing w:before="40" w:after="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680"/>
              <w:jc w:val="right"/>
              <w:rPr>
                <w:b/>
                <w:bCs/>
              </w:rPr>
            </w:pP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оборот</w:t>
            </w:r>
          </w:p>
        </w:tc>
        <w:tc>
          <w:tcPr>
            <w:tcW w:w="1984" w:type="dxa"/>
            <w:tcBorders>
              <w:top w:val="nil"/>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16 349,2</w:t>
            </w:r>
          </w:p>
        </w:tc>
        <w:tc>
          <w:tcPr>
            <w:tcW w:w="1985" w:type="dxa"/>
            <w:tcBorders>
              <w:top w:val="nil"/>
              <w:left w:val="single" w:sz="4" w:space="0" w:color="auto"/>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80,2</w:t>
            </w:r>
          </w:p>
        </w:tc>
        <w:tc>
          <w:tcPr>
            <w:tcW w:w="1978" w:type="dxa"/>
            <w:tcBorders>
              <w:top w:val="nil"/>
              <w:left w:val="single" w:sz="4" w:space="0" w:color="auto"/>
              <w:right w:val="single" w:sz="4" w:space="0" w:color="auto"/>
            </w:tcBorders>
            <w:shd w:val="clear" w:color="auto" w:fill="auto"/>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97,0</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экспорт</w:t>
            </w:r>
          </w:p>
        </w:tc>
        <w:tc>
          <w:tcPr>
            <w:tcW w:w="1984" w:type="dxa"/>
            <w:tcBorders>
              <w:top w:val="nil"/>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7 629,5</w:t>
            </w:r>
          </w:p>
        </w:tc>
        <w:tc>
          <w:tcPr>
            <w:tcW w:w="1985" w:type="dxa"/>
            <w:tcBorders>
              <w:top w:val="nil"/>
              <w:left w:val="single" w:sz="4" w:space="0" w:color="auto"/>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93,8</w:t>
            </w:r>
          </w:p>
        </w:tc>
        <w:tc>
          <w:tcPr>
            <w:tcW w:w="1978" w:type="dxa"/>
            <w:tcBorders>
              <w:top w:val="nil"/>
              <w:left w:val="single" w:sz="4" w:space="0" w:color="auto"/>
              <w:right w:val="single" w:sz="4" w:space="0" w:color="auto"/>
            </w:tcBorders>
            <w:shd w:val="clear" w:color="auto" w:fill="auto"/>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102,0</w:t>
            </w:r>
          </w:p>
        </w:tc>
      </w:tr>
      <w:tr w:rsidR="00682AD0" w:rsidRPr="00E90DA0" w:rsidTr="00163019">
        <w:trPr>
          <w:cantSplit/>
          <w:trHeight w:val="20"/>
          <w:jc w:val="center"/>
        </w:trPr>
        <w:tc>
          <w:tcPr>
            <w:tcW w:w="3115" w:type="dxa"/>
            <w:tcBorders>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импорт</w:t>
            </w:r>
          </w:p>
        </w:tc>
        <w:tc>
          <w:tcPr>
            <w:tcW w:w="1984" w:type="dxa"/>
            <w:tcBorders>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8 719,7</w:t>
            </w:r>
          </w:p>
        </w:tc>
        <w:tc>
          <w:tcPr>
            <w:tcW w:w="1985" w:type="dxa"/>
            <w:tcBorders>
              <w:left w:val="single" w:sz="4" w:space="0" w:color="auto"/>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71,2</w:t>
            </w:r>
          </w:p>
        </w:tc>
        <w:tc>
          <w:tcPr>
            <w:tcW w:w="1978" w:type="dxa"/>
            <w:tcBorders>
              <w:left w:val="single" w:sz="4" w:space="0" w:color="auto"/>
              <w:right w:val="single" w:sz="4" w:space="0" w:color="auto"/>
            </w:tcBorders>
            <w:shd w:val="clear" w:color="auto" w:fill="auto"/>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93,9</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сальдо</w:t>
            </w:r>
          </w:p>
        </w:tc>
        <w:tc>
          <w:tcPr>
            <w:tcW w:w="1984" w:type="dxa"/>
            <w:tcBorders>
              <w:top w:val="nil"/>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-1 090,2</w:t>
            </w:r>
          </w:p>
        </w:tc>
        <w:tc>
          <w:tcPr>
            <w:tcW w:w="198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right="680"/>
              <w:jc w:val="right"/>
            </w:pPr>
          </w:p>
        </w:tc>
        <w:tc>
          <w:tcPr>
            <w:tcW w:w="1978" w:type="dxa"/>
            <w:tcBorders>
              <w:top w:val="nil"/>
              <w:left w:val="single" w:sz="4" w:space="0" w:color="auto"/>
              <w:right w:val="single" w:sz="4" w:space="0" w:color="auto"/>
            </w:tcBorders>
            <w:vAlign w:val="bottom"/>
          </w:tcPr>
          <w:p w:rsidR="00682AD0" w:rsidRPr="00AA4D90" w:rsidRDefault="00682AD0" w:rsidP="00507B90">
            <w:pPr>
              <w:tabs>
                <w:tab w:val="left" w:pos="1346"/>
              </w:tabs>
              <w:spacing w:before="40" w:after="40" w:line="240" w:lineRule="exact"/>
              <w:ind w:right="680"/>
              <w:jc w:val="right"/>
            </w:pP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777"/>
            </w:pPr>
            <w:r w:rsidRPr="00AA4D90">
              <w:rPr>
                <w:sz w:val="22"/>
                <w:szCs w:val="22"/>
              </w:rPr>
              <w:t>Российская Федерация</w:t>
            </w:r>
          </w:p>
        </w:tc>
        <w:tc>
          <w:tcPr>
            <w:tcW w:w="1984"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right="510"/>
              <w:jc w:val="right"/>
              <w:rPr>
                <w:lang w:val="en-US"/>
              </w:rPr>
            </w:pPr>
          </w:p>
        </w:tc>
        <w:tc>
          <w:tcPr>
            <w:tcW w:w="198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right="680"/>
              <w:rPr>
                <w:lang w:val="en-US"/>
              </w:rPr>
            </w:pPr>
          </w:p>
        </w:tc>
        <w:tc>
          <w:tcPr>
            <w:tcW w:w="1978"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right="680"/>
              <w:rPr>
                <w:lang w:val="en-US"/>
              </w:rPr>
            </w:pP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919"/>
            </w:pPr>
            <w:r w:rsidRPr="00AA4D90">
              <w:rPr>
                <w:sz w:val="22"/>
                <w:szCs w:val="22"/>
              </w:rPr>
              <w:t>оборот</w:t>
            </w:r>
          </w:p>
        </w:tc>
        <w:tc>
          <w:tcPr>
            <w:tcW w:w="1984" w:type="dxa"/>
            <w:tcBorders>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15 794,1</w:t>
            </w:r>
          </w:p>
        </w:tc>
        <w:tc>
          <w:tcPr>
            <w:tcW w:w="1985" w:type="dxa"/>
            <w:tcBorders>
              <w:left w:val="single" w:sz="4" w:space="0" w:color="auto"/>
              <w:bottom w:val="nil"/>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79,8</w:t>
            </w:r>
          </w:p>
        </w:tc>
        <w:tc>
          <w:tcPr>
            <w:tcW w:w="1978" w:type="dxa"/>
            <w:tcBorders>
              <w:left w:val="single" w:sz="4" w:space="0" w:color="auto"/>
              <w:bottom w:val="nil"/>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97,0</w:t>
            </w: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919"/>
            </w:pPr>
            <w:r w:rsidRPr="00AA4D90">
              <w:rPr>
                <w:sz w:val="22"/>
                <w:szCs w:val="22"/>
              </w:rPr>
              <w:t>экспорт</w:t>
            </w:r>
          </w:p>
        </w:tc>
        <w:tc>
          <w:tcPr>
            <w:tcW w:w="1984" w:type="dxa"/>
            <w:tcBorders>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7 148,7</w:t>
            </w:r>
          </w:p>
        </w:tc>
        <w:tc>
          <w:tcPr>
            <w:tcW w:w="1985" w:type="dxa"/>
            <w:tcBorders>
              <w:left w:val="single" w:sz="4" w:space="0" w:color="auto"/>
              <w:bottom w:val="nil"/>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93,4</w:t>
            </w:r>
          </w:p>
        </w:tc>
        <w:tc>
          <w:tcPr>
            <w:tcW w:w="1978" w:type="dxa"/>
            <w:tcBorders>
              <w:left w:val="single" w:sz="4" w:space="0" w:color="auto"/>
              <w:bottom w:val="nil"/>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102,8</w:t>
            </w: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919"/>
            </w:pPr>
            <w:r w:rsidRPr="00AA4D90">
              <w:rPr>
                <w:sz w:val="22"/>
                <w:szCs w:val="22"/>
              </w:rPr>
              <w:t>импорт</w:t>
            </w:r>
          </w:p>
        </w:tc>
        <w:tc>
          <w:tcPr>
            <w:tcW w:w="1984" w:type="dxa"/>
            <w:tcBorders>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8 645,4</w:t>
            </w:r>
          </w:p>
        </w:tc>
        <w:tc>
          <w:tcPr>
            <w:tcW w:w="1985" w:type="dxa"/>
            <w:tcBorders>
              <w:left w:val="single" w:sz="4" w:space="0" w:color="auto"/>
              <w:bottom w:val="nil"/>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71,2</w:t>
            </w:r>
          </w:p>
        </w:tc>
        <w:tc>
          <w:tcPr>
            <w:tcW w:w="1978" w:type="dxa"/>
            <w:tcBorders>
              <w:left w:val="single" w:sz="4" w:space="0" w:color="auto"/>
              <w:bottom w:val="nil"/>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93,6</w:t>
            </w: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919"/>
            </w:pPr>
            <w:r w:rsidRPr="00AA4D90">
              <w:rPr>
                <w:sz w:val="22"/>
                <w:szCs w:val="22"/>
              </w:rPr>
              <w:t>сальдо</w:t>
            </w:r>
          </w:p>
        </w:tc>
        <w:tc>
          <w:tcPr>
            <w:tcW w:w="1984" w:type="dxa"/>
            <w:tcBorders>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-1 496,7</w:t>
            </w:r>
          </w:p>
        </w:tc>
        <w:tc>
          <w:tcPr>
            <w:tcW w:w="1985" w:type="dxa"/>
            <w:tcBorders>
              <w:left w:val="single" w:sz="4" w:space="0" w:color="auto"/>
              <w:bottom w:val="nil"/>
              <w:right w:val="single" w:sz="4" w:space="0" w:color="auto"/>
            </w:tcBorders>
            <w:vAlign w:val="bottom"/>
          </w:tcPr>
          <w:p w:rsidR="00682AD0" w:rsidRPr="00AA4D90" w:rsidRDefault="00682AD0" w:rsidP="00507B90">
            <w:pPr>
              <w:tabs>
                <w:tab w:val="left" w:pos="1159"/>
                <w:tab w:val="left" w:pos="1346"/>
              </w:tabs>
              <w:spacing w:before="40" w:after="40" w:line="240" w:lineRule="exact"/>
              <w:ind w:right="680"/>
              <w:jc w:val="right"/>
            </w:pPr>
          </w:p>
        </w:tc>
        <w:tc>
          <w:tcPr>
            <w:tcW w:w="1978" w:type="dxa"/>
            <w:tcBorders>
              <w:left w:val="single" w:sz="4" w:space="0" w:color="auto"/>
              <w:bottom w:val="nil"/>
              <w:right w:val="single" w:sz="4" w:space="0" w:color="auto"/>
            </w:tcBorders>
            <w:vAlign w:val="center"/>
          </w:tcPr>
          <w:p w:rsidR="00682AD0" w:rsidRPr="00AA4D90" w:rsidRDefault="00682AD0" w:rsidP="00A444DF">
            <w:pPr>
              <w:spacing w:before="40" w:after="40" w:line="240" w:lineRule="exact"/>
              <w:ind w:right="680" w:firstLineChars="100" w:firstLine="220"/>
              <w:jc w:val="right"/>
              <w:rPr>
                <w:lang w:val="en-US"/>
              </w:rPr>
            </w:pPr>
          </w:p>
        </w:tc>
      </w:tr>
      <w:tr w:rsidR="00682AD0" w:rsidRPr="00E90DA0" w:rsidTr="00163019">
        <w:trPr>
          <w:cantSplit/>
          <w:trHeight w:val="2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493" w:hanging="186"/>
            </w:pPr>
            <w:r w:rsidRPr="00AA4D90">
              <w:rPr>
                <w:sz w:val="22"/>
                <w:szCs w:val="22"/>
              </w:rPr>
              <w:t>страны вне СНГ</w:t>
            </w:r>
          </w:p>
        </w:tc>
        <w:tc>
          <w:tcPr>
            <w:tcW w:w="1984" w:type="dxa"/>
            <w:tcBorders>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510"/>
              <w:jc w:val="right"/>
              <w:rPr>
                <w:b/>
                <w:bCs/>
              </w:rPr>
            </w:pPr>
          </w:p>
        </w:tc>
        <w:tc>
          <w:tcPr>
            <w:tcW w:w="198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right="680"/>
              <w:jc w:val="right"/>
              <w:rPr>
                <w:b/>
                <w:bCs/>
              </w:rPr>
            </w:pPr>
          </w:p>
        </w:tc>
        <w:tc>
          <w:tcPr>
            <w:tcW w:w="1978" w:type="dxa"/>
            <w:tcBorders>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680"/>
              <w:jc w:val="right"/>
              <w:rPr>
                <w:b/>
                <w:bCs/>
              </w:rPr>
            </w:pPr>
          </w:p>
        </w:tc>
      </w:tr>
      <w:tr w:rsidR="00682AD0" w:rsidRPr="00E90DA0"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оборот</w:t>
            </w:r>
          </w:p>
        </w:tc>
        <w:tc>
          <w:tcPr>
            <w:tcW w:w="1984" w:type="dxa"/>
            <w:tcBorders>
              <w:top w:val="nil"/>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13 664,1</w:t>
            </w:r>
          </w:p>
        </w:tc>
        <w:tc>
          <w:tcPr>
            <w:tcW w:w="1985" w:type="dxa"/>
            <w:tcBorders>
              <w:top w:val="nil"/>
              <w:left w:val="single" w:sz="4" w:space="0" w:color="auto"/>
              <w:bottom w:val="nil"/>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81,6</w:t>
            </w:r>
          </w:p>
        </w:tc>
        <w:tc>
          <w:tcPr>
            <w:tcW w:w="1978" w:type="dxa"/>
            <w:tcBorders>
              <w:top w:val="nil"/>
              <w:left w:val="single" w:sz="4" w:space="0" w:color="auto"/>
              <w:bottom w:val="nil"/>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98,9</w:t>
            </w:r>
          </w:p>
        </w:tc>
      </w:tr>
      <w:tr w:rsidR="00682AD0" w:rsidRPr="00E90DA0"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экспорт</w:t>
            </w:r>
          </w:p>
        </w:tc>
        <w:tc>
          <w:tcPr>
            <w:tcW w:w="1984" w:type="dxa"/>
            <w:tcBorders>
              <w:top w:val="nil"/>
              <w:left w:val="single" w:sz="4" w:space="0" w:color="auto"/>
              <w:bottom w:val="nil"/>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5 802,6</w:t>
            </w:r>
          </w:p>
        </w:tc>
        <w:tc>
          <w:tcPr>
            <w:tcW w:w="1985" w:type="dxa"/>
            <w:tcBorders>
              <w:top w:val="nil"/>
              <w:left w:val="single" w:sz="4" w:space="0" w:color="auto"/>
              <w:bottom w:val="nil"/>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71,2</w:t>
            </w:r>
          </w:p>
        </w:tc>
        <w:tc>
          <w:tcPr>
            <w:tcW w:w="1978" w:type="dxa"/>
            <w:tcBorders>
              <w:top w:val="nil"/>
              <w:left w:val="single" w:sz="4" w:space="0" w:color="auto"/>
              <w:bottom w:val="nil"/>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91,7</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импорт</w:t>
            </w:r>
          </w:p>
        </w:tc>
        <w:tc>
          <w:tcPr>
            <w:tcW w:w="1984" w:type="dxa"/>
            <w:tcBorders>
              <w:top w:val="nil"/>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7 861,5</w:t>
            </w:r>
          </w:p>
        </w:tc>
        <w:tc>
          <w:tcPr>
            <w:tcW w:w="1985" w:type="dxa"/>
            <w:tcBorders>
              <w:top w:val="nil"/>
              <w:left w:val="single" w:sz="4" w:space="0" w:color="auto"/>
              <w:right w:val="single" w:sz="4" w:space="0" w:color="auto"/>
            </w:tcBorders>
            <w:vAlign w:val="bottom"/>
          </w:tcPr>
          <w:p w:rsidR="00682AD0" w:rsidRPr="00AA4D90" w:rsidRDefault="009B7C84" w:rsidP="00507B90">
            <w:pPr>
              <w:spacing w:before="40" w:after="40" w:line="240" w:lineRule="exact"/>
              <w:ind w:right="680"/>
              <w:jc w:val="right"/>
            </w:pPr>
            <w:r w:rsidRPr="00AA4D90">
              <w:rPr>
                <w:sz w:val="22"/>
                <w:szCs w:val="22"/>
              </w:rPr>
              <w:t>91,3</w:t>
            </w:r>
          </w:p>
        </w:tc>
        <w:tc>
          <w:tcPr>
            <w:tcW w:w="1978" w:type="dxa"/>
            <w:tcBorders>
              <w:top w:val="nil"/>
              <w:left w:val="single" w:sz="4" w:space="0" w:color="auto"/>
              <w:right w:val="single" w:sz="4" w:space="0" w:color="auto"/>
            </w:tcBorders>
            <w:vAlign w:val="bottom"/>
          </w:tcPr>
          <w:p w:rsidR="00682AD0" w:rsidRPr="00AA4D90" w:rsidRDefault="00D66BEB" w:rsidP="00507B90">
            <w:pPr>
              <w:tabs>
                <w:tab w:val="left" w:pos="1346"/>
              </w:tabs>
              <w:spacing w:before="40" w:after="40" w:line="240" w:lineRule="exact"/>
              <w:ind w:right="680"/>
              <w:jc w:val="right"/>
            </w:pPr>
            <w:r w:rsidRPr="00AA4D90">
              <w:rPr>
                <w:sz w:val="22"/>
                <w:szCs w:val="22"/>
              </w:rPr>
              <w:t>106,9</w:t>
            </w:r>
          </w:p>
        </w:tc>
      </w:tr>
      <w:tr w:rsidR="00682AD0" w:rsidRPr="00E90DA0" w:rsidTr="00163019">
        <w:trPr>
          <w:cantSplit/>
          <w:trHeight w:val="20"/>
          <w:jc w:val="center"/>
        </w:trPr>
        <w:tc>
          <w:tcPr>
            <w:tcW w:w="311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сальдо</w:t>
            </w:r>
          </w:p>
        </w:tc>
        <w:tc>
          <w:tcPr>
            <w:tcW w:w="1984" w:type="dxa"/>
            <w:tcBorders>
              <w:top w:val="nil"/>
              <w:left w:val="sing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-2 058,9</w:t>
            </w:r>
          </w:p>
        </w:tc>
        <w:tc>
          <w:tcPr>
            <w:tcW w:w="1985" w:type="dxa"/>
            <w:tcBorders>
              <w:top w:val="nil"/>
              <w:left w:val="single" w:sz="4" w:space="0" w:color="auto"/>
              <w:right w:val="single" w:sz="4" w:space="0" w:color="auto"/>
            </w:tcBorders>
            <w:vAlign w:val="bottom"/>
          </w:tcPr>
          <w:p w:rsidR="00682AD0" w:rsidRPr="00AA4D90" w:rsidRDefault="00682AD0" w:rsidP="00507B90">
            <w:pPr>
              <w:spacing w:before="40" w:after="40" w:line="240" w:lineRule="exact"/>
              <w:ind w:right="680"/>
              <w:jc w:val="right"/>
            </w:pPr>
          </w:p>
        </w:tc>
        <w:tc>
          <w:tcPr>
            <w:tcW w:w="1978" w:type="dxa"/>
            <w:tcBorders>
              <w:top w:val="nil"/>
              <w:left w:val="single" w:sz="4" w:space="0" w:color="auto"/>
              <w:right w:val="single" w:sz="4" w:space="0" w:color="auto"/>
            </w:tcBorders>
            <w:vAlign w:val="bottom"/>
          </w:tcPr>
          <w:p w:rsidR="00682AD0" w:rsidRPr="00AA4D90" w:rsidRDefault="00682AD0" w:rsidP="00507B90">
            <w:pPr>
              <w:tabs>
                <w:tab w:val="left" w:pos="460"/>
                <w:tab w:val="left" w:pos="1346"/>
              </w:tabs>
              <w:spacing w:before="40" w:after="40" w:line="240" w:lineRule="exact"/>
              <w:ind w:right="680"/>
              <w:jc w:val="right"/>
            </w:pPr>
          </w:p>
        </w:tc>
      </w:tr>
      <w:tr w:rsidR="00682AD0" w:rsidRPr="00E90DA0" w:rsidTr="00163019">
        <w:trPr>
          <w:cantSplit/>
          <w:trHeight w:val="80"/>
          <w:jc w:val="center"/>
        </w:trPr>
        <w:tc>
          <w:tcPr>
            <w:tcW w:w="311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left="529"/>
            </w:pPr>
            <w:r w:rsidRPr="00AA4D90">
              <w:rPr>
                <w:sz w:val="22"/>
                <w:szCs w:val="22"/>
              </w:rPr>
              <w:t>страны ЕС</w:t>
            </w:r>
            <w:proofErr w:type="gramStart"/>
            <w:r w:rsidR="00BE73AA" w:rsidRPr="00AA4D90">
              <w:rPr>
                <w:sz w:val="22"/>
                <w:szCs w:val="22"/>
                <w:vertAlign w:val="superscript"/>
              </w:rPr>
              <w:t>1</w:t>
            </w:r>
            <w:proofErr w:type="gramEnd"/>
            <w:r w:rsidR="006D0190" w:rsidRPr="00AA4D90">
              <w:rPr>
                <w:sz w:val="22"/>
                <w:szCs w:val="22"/>
                <w:vertAlign w:val="superscript"/>
              </w:rPr>
              <w:t>)</w:t>
            </w:r>
          </w:p>
        </w:tc>
        <w:tc>
          <w:tcPr>
            <w:tcW w:w="1984" w:type="dxa"/>
            <w:tcBorders>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510"/>
              <w:jc w:val="right"/>
              <w:rPr>
                <w:bCs/>
              </w:rPr>
            </w:pPr>
          </w:p>
        </w:tc>
        <w:tc>
          <w:tcPr>
            <w:tcW w:w="1985" w:type="dxa"/>
            <w:tcBorders>
              <w:left w:val="single" w:sz="4" w:space="0" w:color="auto"/>
              <w:bottom w:val="nil"/>
              <w:right w:val="single" w:sz="4" w:space="0" w:color="auto"/>
            </w:tcBorders>
            <w:vAlign w:val="bottom"/>
          </w:tcPr>
          <w:p w:rsidR="00682AD0" w:rsidRPr="00AA4D90" w:rsidRDefault="00682AD0" w:rsidP="00507B90">
            <w:pPr>
              <w:spacing w:before="40" w:after="40" w:line="240" w:lineRule="exact"/>
              <w:ind w:right="680"/>
              <w:jc w:val="right"/>
              <w:rPr>
                <w:b/>
                <w:bCs/>
              </w:rPr>
            </w:pPr>
          </w:p>
        </w:tc>
        <w:tc>
          <w:tcPr>
            <w:tcW w:w="1978" w:type="dxa"/>
            <w:tcBorders>
              <w:left w:val="single" w:sz="4" w:space="0" w:color="auto"/>
              <w:bottom w:val="nil"/>
              <w:right w:val="single" w:sz="4" w:space="0" w:color="auto"/>
            </w:tcBorders>
            <w:vAlign w:val="bottom"/>
          </w:tcPr>
          <w:p w:rsidR="00682AD0" w:rsidRPr="00AA4D90" w:rsidRDefault="00682AD0" w:rsidP="00507B90">
            <w:pPr>
              <w:tabs>
                <w:tab w:val="left" w:pos="1346"/>
              </w:tabs>
              <w:spacing w:before="40" w:after="40" w:line="240" w:lineRule="exact"/>
              <w:ind w:right="680"/>
              <w:jc w:val="right"/>
              <w:rPr>
                <w:b/>
                <w:bCs/>
              </w:rPr>
            </w:pPr>
          </w:p>
        </w:tc>
      </w:tr>
      <w:tr w:rsidR="00D66BEB" w:rsidRPr="00E90DA0" w:rsidTr="00163019">
        <w:trPr>
          <w:cantSplit/>
          <w:trHeight w:val="80"/>
          <w:jc w:val="center"/>
        </w:trPr>
        <w:tc>
          <w:tcPr>
            <w:tcW w:w="3115" w:type="dxa"/>
            <w:tcBorders>
              <w:top w:val="nil"/>
              <w:left w:val="single" w:sz="4" w:space="0" w:color="auto"/>
              <w:bottom w:val="nil"/>
              <w:right w:val="single" w:sz="4" w:space="0" w:color="auto"/>
            </w:tcBorders>
            <w:vAlign w:val="bottom"/>
          </w:tcPr>
          <w:p w:rsidR="00D66BEB" w:rsidRPr="00AA4D90" w:rsidRDefault="00D66BEB" w:rsidP="00507B90">
            <w:pPr>
              <w:spacing w:before="40" w:after="40" w:line="240" w:lineRule="exact"/>
              <w:ind w:left="907"/>
            </w:pPr>
            <w:r w:rsidRPr="00AA4D90">
              <w:rPr>
                <w:sz w:val="22"/>
                <w:szCs w:val="22"/>
              </w:rPr>
              <w:t>оборот</w:t>
            </w:r>
          </w:p>
        </w:tc>
        <w:tc>
          <w:tcPr>
            <w:tcW w:w="1984" w:type="dxa"/>
            <w:tcBorders>
              <w:top w:val="nil"/>
              <w:left w:val="single" w:sz="4" w:space="0" w:color="auto"/>
              <w:bottom w:val="nil"/>
              <w:right w:val="single" w:sz="4" w:space="0" w:color="auto"/>
            </w:tcBorders>
            <w:vAlign w:val="bottom"/>
          </w:tcPr>
          <w:p w:rsidR="00D66BEB" w:rsidRPr="00AA4D90" w:rsidRDefault="00D66BEB" w:rsidP="00507B90">
            <w:pPr>
              <w:tabs>
                <w:tab w:val="left" w:pos="1159"/>
                <w:tab w:val="left" w:pos="1346"/>
              </w:tabs>
              <w:spacing w:before="40" w:after="40" w:line="240" w:lineRule="exact"/>
              <w:ind w:right="510"/>
              <w:jc w:val="right"/>
            </w:pPr>
            <w:r w:rsidRPr="00AA4D90">
              <w:rPr>
                <w:sz w:val="22"/>
                <w:szCs w:val="22"/>
              </w:rPr>
              <w:t>6 340,0</w:t>
            </w:r>
          </w:p>
        </w:tc>
        <w:tc>
          <w:tcPr>
            <w:tcW w:w="1985" w:type="dxa"/>
            <w:tcBorders>
              <w:top w:val="nil"/>
              <w:left w:val="single" w:sz="4" w:space="0" w:color="auto"/>
              <w:bottom w:val="nil"/>
              <w:right w:val="single" w:sz="4" w:space="0" w:color="auto"/>
            </w:tcBorders>
            <w:vAlign w:val="bottom"/>
          </w:tcPr>
          <w:p w:rsidR="00D66BEB" w:rsidRPr="00AA4D90" w:rsidRDefault="00D66BEB" w:rsidP="00507B90">
            <w:pPr>
              <w:tabs>
                <w:tab w:val="left" w:pos="1207"/>
              </w:tabs>
              <w:spacing w:before="40" w:after="40" w:line="240" w:lineRule="exact"/>
              <w:ind w:right="680"/>
              <w:jc w:val="right"/>
            </w:pPr>
            <w:r w:rsidRPr="00AA4D90">
              <w:rPr>
                <w:sz w:val="22"/>
                <w:szCs w:val="22"/>
              </w:rPr>
              <w:t>84,3</w:t>
            </w:r>
          </w:p>
        </w:tc>
        <w:tc>
          <w:tcPr>
            <w:tcW w:w="1978" w:type="dxa"/>
            <w:tcBorders>
              <w:top w:val="nil"/>
              <w:left w:val="single" w:sz="4" w:space="0" w:color="auto"/>
              <w:bottom w:val="nil"/>
              <w:right w:val="single" w:sz="4" w:space="0" w:color="auto"/>
            </w:tcBorders>
            <w:vAlign w:val="bottom"/>
          </w:tcPr>
          <w:p w:rsidR="00D66BEB" w:rsidRPr="00AA4D90" w:rsidRDefault="00D66BEB" w:rsidP="00507B90">
            <w:pPr>
              <w:tabs>
                <w:tab w:val="left" w:pos="1346"/>
              </w:tabs>
              <w:spacing w:before="40" w:after="40" w:line="240" w:lineRule="exact"/>
              <w:ind w:right="680"/>
              <w:jc w:val="right"/>
            </w:pPr>
            <w:r w:rsidRPr="00AA4D90">
              <w:rPr>
                <w:sz w:val="22"/>
                <w:szCs w:val="22"/>
              </w:rPr>
              <w:t>91,5</w:t>
            </w:r>
          </w:p>
        </w:tc>
      </w:tr>
      <w:tr w:rsidR="00D66BEB" w:rsidRPr="00E90DA0" w:rsidTr="00163019">
        <w:trPr>
          <w:cantSplit/>
          <w:jc w:val="center"/>
        </w:trPr>
        <w:tc>
          <w:tcPr>
            <w:tcW w:w="3115" w:type="dxa"/>
            <w:tcBorders>
              <w:top w:val="nil"/>
              <w:left w:val="single" w:sz="4" w:space="0" w:color="auto"/>
              <w:bottom w:val="nil"/>
              <w:right w:val="single" w:sz="4" w:space="0" w:color="auto"/>
            </w:tcBorders>
            <w:vAlign w:val="bottom"/>
          </w:tcPr>
          <w:p w:rsidR="00D66BEB" w:rsidRPr="00AA4D90" w:rsidRDefault="00D66BEB" w:rsidP="00507B90">
            <w:pPr>
              <w:spacing w:before="40" w:after="40" w:line="240" w:lineRule="exact"/>
              <w:ind w:left="907"/>
            </w:pPr>
            <w:r w:rsidRPr="00AA4D90">
              <w:rPr>
                <w:sz w:val="22"/>
                <w:szCs w:val="22"/>
              </w:rPr>
              <w:t>экспорт</w:t>
            </w:r>
          </w:p>
        </w:tc>
        <w:tc>
          <w:tcPr>
            <w:tcW w:w="1984" w:type="dxa"/>
            <w:tcBorders>
              <w:top w:val="nil"/>
              <w:left w:val="single" w:sz="4" w:space="0" w:color="auto"/>
              <w:bottom w:val="nil"/>
              <w:right w:val="single" w:sz="4" w:space="0" w:color="auto"/>
            </w:tcBorders>
            <w:vAlign w:val="bottom"/>
          </w:tcPr>
          <w:p w:rsidR="00D66BEB" w:rsidRPr="00AA4D90" w:rsidRDefault="00D66BEB" w:rsidP="00507B90">
            <w:pPr>
              <w:tabs>
                <w:tab w:val="left" w:pos="1159"/>
                <w:tab w:val="left" w:pos="1346"/>
              </w:tabs>
              <w:spacing w:before="40" w:after="40" w:line="240" w:lineRule="exact"/>
              <w:ind w:right="510"/>
              <w:jc w:val="right"/>
            </w:pPr>
            <w:r w:rsidRPr="00AA4D90">
              <w:rPr>
                <w:sz w:val="22"/>
                <w:szCs w:val="22"/>
              </w:rPr>
              <w:t>2 653,4</w:t>
            </w:r>
          </w:p>
        </w:tc>
        <w:tc>
          <w:tcPr>
            <w:tcW w:w="1985" w:type="dxa"/>
            <w:tcBorders>
              <w:top w:val="nil"/>
              <w:left w:val="single" w:sz="4" w:space="0" w:color="auto"/>
              <w:bottom w:val="nil"/>
              <w:right w:val="single" w:sz="4" w:space="0" w:color="auto"/>
            </w:tcBorders>
            <w:vAlign w:val="bottom"/>
          </w:tcPr>
          <w:p w:rsidR="00D66BEB" w:rsidRPr="00AA4D90" w:rsidRDefault="00D66BEB" w:rsidP="00507B90">
            <w:pPr>
              <w:tabs>
                <w:tab w:val="left" w:pos="1207"/>
              </w:tabs>
              <w:spacing w:before="40" w:after="40" w:line="240" w:lineRule="exact"/>
              <w:ind w:right="680"/>
              <w:jc w:val="right"/>
            </w:pPr>
            <w:r w:rsidRPr="00AA4D90">
              <w:rPr>
                <w:sz w:val="22"/>
                <w:szCs w:val="22"/>
              </w:rPr>
              <w:t>75,1</w:t>
            </w:r>
          </w:p>
        </w:tc>
        <w:tc>
          <w:tcPr>
            <w:tcW w:w="1978" w:type="dxa"/>
            <w:tcBorders>
              <w:top w:val="nil"/>
              <w:left w:val="single" w:sz="4" w:space="0" w:color="auto"/>
              <w:bottom w:val="nil"/>
              <w:right w:val="single" w:sz="4" w:space="0" w:color="auto"/>
            </w:tcBorders>
            <w:vAlign w:val="bottom"/>
          </w:tcPr>
          <w:p w:rsidR="00D66BEB" w:rsidRPr="00AA4D90" w:rsidRDefault="00D66BEB" w:rsidP="00507B90">
            <w:pPr>
              <w:tabs>
                <w:tab w:val="left" w:pos="1346"/>
              </w:tabs>
              <w:spacing w:before="40" w:after="40" w:line="240" w:lineRule="exact"/>
              <w:ind w:right="680"/>
              <w:jc w:val="right"/>
            </w:pPr>
            <w:r w:rsidRPr="00AA4D90">
              <w:rPr>
                <w:sz w:val="22"/>
                <w:szCs w:val="22"/>
              </w:rPr>
              <w:t>80,7</w:t>
            </w:r>
          </w:p>
        </w:tc>
      </w:tr>
      <w:tr w:rsidR="00D66BEB" w:rsidRPr="00E90DA0" w:rsidTr="00163019">
        <w:trPr>
          <w:cantSplit/>
          <w:jc w:val="center"/>
        </w:trPr>
        <w:tc>
          <w:tcPr>
            <w:tcW w:w="3115" w:type="dxa"/>
            <w:tcBorders>
              <w:top w:val="nil"/>
              <w:left w:val="single" w:sz="4" w:space="0" w:color="auto"/>
              <w:bottom w:val="nil"/>
              <w:right w:val="single" w:sz="4" w:space="0" w:color="auto"/>
            </w:tcBorders>
            <w:vAlign w:val="bottom"/>
          </w:tcPr>
          <w:p w:rsidR="00D66BEB" w:rsidRPr="00AA4D90" w:rsidRDefault="00D66BEB" w:rsidP="00507B90">
            <w:pPr>
              <w:spacing w:before="40" w:after="40" w:line="240" w:lineRule="exact"/>
              <w:ind w:left="907"/>
            </w:pPr>
            <w:r w:rsidRPr="00AA4D90">
              <w:rPr>
                <w:sz w:val="22"/>
                <w:szCs w:val="22"/>
              </w:rPr>
              <w:t>импорт</w:t>
            </w:r>
          </w:p>
        </w:tc>
        <w:tc>
          <w:tcPr>
            <w:tcW w:w="1984" w:type="dxa"/>
            <w:tcBorders>
              <w:top w:val="nil"/>
              <w:left w:val="single" w:sz="4" w:space="0" w:color="auto"/>
              <w:bottom w:val="nil"/>
              <w:right w:val="single" w:sz="4" w:space="0" w:color="auto"/>
            </w:tcBorders>
            <w:vAlign w:val="bottom"/>
          </w:tcPr>
          <w:p w:rsidR="00D66BEB" w:rsidRPr="00AA4D90" w:rsidRDefault="00D66BEB" w:rsidP="00507B90">
            <w:pPr>
              <w:tabs>
                <w:tab w:val="left" w:pos="1159"/>
                <w:tab w:val="left" w:pos="1346"/>
              </w:tabs>
              <w:spacing w:before="40" w:after="40" w:line="240" w:lineRule="exact"/>
              <w:ind w:right="510"/>
              <w:jc w:val="right"/>
            </w:pPr>
            <w:r w:rsidRPr="00AA4D90">
              <w:rPr>
                <w:sz w:val="22"/>
                <w:szCs w:val="22"/>
              </w:rPr>
              <w:t>3 686,6</w:t>
            </w:r>
          </w:p>
        </w:tc>
        <w:tc>
          <w:tcPr>
            <w:tcW w:w="1985" w:type="dxa"/>
            <w:tcBorders>
              <w:top w:val="nil"/>
              <w:left w:val="single" w:sz="4" w:space="0" w:color="auto"/>
              <w:bottom w:val="nil"/>
              <w:right w:val="single" w:sz="4" w:space="0" w:color="auto"/>
            </w:tcBorders>
            <w:vAlign w:val="bottom"/>
          </w:tcPr>
          <w:p w:rsidR="00D66BEB" w:rsidRPr="00AA4D90" w:rsidRDefault="00D66BEB" w:rsidP="00507B90">
            <w:pPr>
              <w:tabs>
                <w:tab w:val="left" w:pos="1207"/>
              </w:tabs>
              <w:spacing w:before="40" w:after="40" w:line="240" w:lineRule="exact"/>
              <w:ind w:right="680"/>
              <w:jc w:val="right"/>
            </w:pPr>
            <w:r w:rsidRPr="00AA4D90">
              <w:rPr>
                <w:sz w:val="22"/>
                <w:szCs w:val="22"/>
              </w:rPr>
              <w:t>92,5</w:t>
            </w:r>
          </w:p>
        </w:tc>
        <w:tc>
          <w:tcPr>
            <w:tcW w:w="1978" w:type="dxa"/>
            <w:tcBorders>
              <w:top w:val="nil"/>
              <w:left w:val="single" w:sz="4" w:space="0" w:color="auto"/>
              <w:bottom w:val="nil"/>
              <w:right w:val="single" w:sz="4" w:space="0" w:color="auto"/>
            </w:tcBorders>
            <w:vAlign w:val="bottom"/>
          </w:tcPr>
          <w:p w:rsidR="00D66BEB" w:rsidRPr="00AA4D90" w:rsidRDefault="00D66BEB" w:rsidP="00507B90">
            <w:pPr>
              <w:tabs>
                <w:tab w:val="left" w:pos="1346"/>
              </w:tabs>
              <w:spacing w:before="40" w:after="40" w:line="240" w:lineRule="exact"/>
              <w:ind w:right="680"/>
              <w:jc w:val="right"/>
            </w:pPr>
            <w:r w:rsidRPr="00AA4D90">
              <w:rPr>
                <w:sz w:val="22"/>
                <w:szCs w:val="22"/>
              </w:rPr>
              <w:t>103,7</w:t>
            </w:r>
          </w:p>
        </w:tc>
      </w:tr>
      <w:tr w:rsidR="00682AD0" w:rsidRPr="00E90DA0"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682AD0" w:rsidRPr="00AA4D90" w:rsidRDefault="00682AD0" w:rsidP="00507B90">
            <w:pPr>
              <w:spacing w:before="40" w:after="40" w:line="240" w:lineRule="exact"/>
              <w:ind w:left="907"/>
            </w:pPr>
            <w:r w:rsidRPr="00AA4D90">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682AD0" w:rsidRPr="00AA4D90" w:rsidRDefault="009B7C84" w:rsidP="00507B90">
            <w:pPr>
              <w:tabs>
                <w:tab w:val="left" w:pos="1159"/>
                <w:tab w:val="left" w:pos="1346"/>
              </w:tabs>
              <w:spacing w:before="40" w:after="40" w:line="240" w:lineRule="exact"/>
              <w:ind w:right="510"/>
              <w:jc w:val="right"/>
            </w:pPr>
            <w:r w:rsidRPr="00AA4D90">
              <w:rPr>
                <w:sz w:val="22"/>
                <w:szCs w:val="22"/>
              </w:rPr>
              <w:t>-1 033,2</w:t>
            </w:r>
          </w:p>
        </w:tc>
        <w:tc>
          <w:tcPr>
            <w:tcW w:w="1985" w:type="dxa"/>
            <w:tcBorders>
              <w:top w:val="nil"/>
              <w:left w:val="single" w:sz="4" w:space="0" w:color="auto"/>
              <w:bottom w:val="double" w:sz="4" w:space="0" w:color="auto"/>
              <w:right w:val="single" w:sz="4" w:space="0" w:color="auto"/>
            </w:tcBorders>
            <w:vAlign w:val="bottom"/>
          </w:tcPr>
          <w:p w:rsidR="00682AD0" w:rsidRPr="00AA4D90" w:rsidRDefault="00682AD0" w:rsidP="00507B90">
            <w:pPr>
              <w:spacing w:before="40" w:after="4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682AD0" w:rsidRPr="00AA4D90" w:rsidRDefault="00682AD0" w:rsidP="00507B90">
            <w:pPr>
              <w:tabs>
                <w:tab w:val="left" w:pos="460"/>
                <w:tab w:val="left" w:pos="1346"/>
              </w:tabs>
              <w:spacing w:before="40" w:after="40" w:line="240" w:lineRule="exact"/>
              <w:ind w:right="680"/>
              <w:jc w:val="right"/>
            </w:pPr>
          </w:p>
        </w:tc>
      </w:tr>
    </w:tbl>
    <w:p w:rsidR="00682AD0" w:rsidRPr="00E90DA0" w:rsidRDefault="00682AD0" w:rsidP="00507B90">
      <w:pPr>
        <w:pStyle w:val="21"/>
        <w:spacing w:before="120" w:line="330" w:lineRule="exact"/>
        <w:ind w:firstLine="709"/>
        <w:rPr>
          <w:sz w:val="26"/>
          <w:szCs w:val="26"/>
        </w:rPr>
      </w:pPr>
      <w:r w:rsidRPr="00E90DA0">
        <w:rPr>
          <w:sz w:val="26"/>
          <w:szCs w:val="26"/>
        </w:rPr>
        <w:t>Из общего объема экспорта республики в</w:t>
      </w:r>
      <w:r w:rsidR="00305699" w:rsidRPr="00E90DA0">
        <w:rPr>
          <w:sz w:val="26"/>
          <w:szCs w:val="26"/>
        </w:rPr>
        <w:t xml:space="preserve"> январе-июле</w:t>
      </w:r>
      <w:r w:rsidRPr="00E90DA0">
        <w:rPr>
          <w:sz w:val="26"/>
          <w:szCs w:val="26"/>
        </w:rPr>
        <w:t xml:space="preserve"> 2020 г. на долю стран ЕАЭС приходилось </w:t>
      </w:r>
      <w:r w:rsidR="008613AD" w:rsidRPr="00E90DA0">
        <w:rPr>
          <w:sz w:val="26"/>
          <w:szCs w:val="26"/>
        </w:rPr>
        <w:t>49,7</w:t>
      </w:r>
      <w:r w:rsidRPr="00E90DA0">
        <w:rPr>
          <w:sz w:val="26"/>
          <w:szCs w:val="26"/>
        </w:rPr>
        <w:t>% (в</w:t>
      </w:r>
      <w:r w:rsidR="00305699" w:rsidRPr="00E90DA0">
        <w:rPr>
          <w:sz w:val="26"/>
          <w:szCs w:val="26"/>
        </w:rPr>
        <w:t xml:space="preserve"> январе-июле</w:t>
      </w:r>
      <w:r w:rsidRPr="00E90DA0">
        <w:rPr>
          <w:sz w:val="26"/>
          <w:szCs w:val="26"/>
        </w:rPr>
        <w:t xml:space="preserve"> 2019 г. – </w:t>
      </w:r>
      <w:r w:rsidR="00C875A9" w:rsidRPr="00E90DA0">
        <w:rPr>
          <w:sz w:val="26"/>
          <w:szCs w:val="26"/>
        </w:rPr>
        <w:t>4</w:t>
      </w:r>
      <w:r w:rsidR="0014483D" w:rsidRPr="00E90DA0">
        <w:rPr>
          <w:sz w:val="26"/>
          <w:szCs w:val="26"/>
        </w:rPr>
        <w:t>3,</w:t>
      </w:r>
      <w:r w:rsidR="008613AD" w:rsidRPr="00E90DA0">
        <w:rPr>
          <w:sz w:val="26"/>
          <w:szCs w:val="26"/>
        </w:rPr>
        <w:t>3</w:t>
      </w:r>
      <w:r w:rsidRPr="00E90DA0">
        <w:rPr>
          <w:sz w:val="26"/>
          <w:szCs w:val="26"/>
        </w:rPr>
        <w:t>%), из них на долю Российской Федерации – 4</w:t>
      </w:r>
      <w:r w:rsidR="008613AD" w:rsidRPr="00E90DA0">
        <w:rPr>
          <w:sz w:val="26"/>
          <w:szCs w:val="26"/>
        </w:rPr>
        <w:t>6,6</w:t>
      </w:r>
      <w:r w:rsidRPr="00E90DA0">
        <w:rPr>
          <w:sz w:val="26"/>
          <w:szCs w:val="26"/>
        </w:rPr>
        <w:t>% (</w:t>
      </w:r>
      <w:r w:rsidR="00AA5006" w:rsidRPr="00E90DA0">
        <w:rPr>
          <w:sz w:val="26"/>
          <w:szCs w:val="26"/>
        </w:rPr>
        <w:t>40,</w:t>
      </w:r>
      <w:r w:rsidR="008613AD" w:rsidRPr="00E90DA0">
        <w:rPr>
          <w:sz w:val="26"/>
          <w:szCs w:val="26"/>
        </w:rPr>
        <w:t>7</w:t>
      </w:r>
      <w:r w:rsidRPr="00E90DA0">
        <w:rPr>
          <w:sz w:val="26"/>
          <w:szCs w:val="26"/>
        </w:rPr>
        <w:t>%), стран ЕС – 1</w:t>
      </w:r>
      <w:r w:rsidR="00AA5006" w:rsidRPr="00E90DA0">
        <w:rPr>
          <w:sz w:val="26"/>
          <w:szCs w:val="26"/>
        </w:rPr>
        <w:t>7</w:t>
      </w:r>
      <w:r w:rsidR="0014483D" w:rsidRPr="00E90DA0">
        <w:rPr>
          <w:sz w:val="26"/>
          <w:szCs w:val="26"/>
        </w:rPr>
        <w:t>,</w:t>
      </w:r>
      <w:r w:rsidR="001F4701" w:rsidRPr="00E90DA0">
        <w:rPr>
          <w:sz w:val="26"/>
          <w:szCs w:val="26"/>
        </w:rPr>
        <w:t>3</w:t>
      </w:r>
      <w:r w:rsidRPr="00E90DA0">
        <w:rPr>
          <w:sz w:val="26"/>
          <w:szCs w:val="26"/>
        </w:rPr>
        <w:t>%</w:t>
      </w:r>
      <w:r w:rsidR="007C3CFE" w:rsidRPr="00E90DA0">
        <w:rPr>
          <w:sz w:val="26"/>
          <w:szCs w:val="26"/>
        </w:rPr>
        <w:t> </w:t>
      </w:r>
      <w:r w:rsidRPr="00E90DA0">
        <w:rPr>
          <w:sz w:val="26"/>
          <w:szCs w:val="26"/>
        </w:rPr>
        <w:t>(</w:t>
      </w:r>
      <w:r w:rsidR="001F4701" w:rsidRPr="00E90DA0">
        <w:rPr>
          <w:sz w:val="26"/>
          <w:szCs w:val="26"/>
        </w:rPr>
        <w:t>18,8</w:t>
      </w:r>
      <w:r w:rsidRPr="00E90DA0">
        <w:rPr>
          <w:sz w:val="26"/>
          <w:szCs w:val="26"/>
        </w:rPr>
        <w:t xml:space="preserve">%), остальных стран – </w:t>
      </w:r>
      <w:r w:rsidR="001F4701" w:rsidRPr="00E90DA0">
        <w:rPr>
          <w:sz w:val="26"/>
          <w:szCs w:val="26"/>
        </w:rPr>
        <w:t>33</w:t>
      </w:r>
      <w:r w:rsidRPr="00E90DA0">
        <w:rPr>
          <w:sz w:val="26"/>
          <w:szCs w:val="26"/>
        </w:rPr>
        <w:t>% (</w:t>
      </w:r>
      <w:r w:rsidR="00C875A9" w:rsidRPr="00E90DA0">
        <w:rPr>
          <w:sz w:val="26"/>
          <w:szCs w:val="26"/>
        </w:rPr>
        <w:t>3</w:t>
      </w:r>
      <w:r w:rsidR="0014483D" w:rsidRPr="00E90DA0">
        <w:rPr>
          <w:sz w:val="26"/>
          <w:szCs w:val="26"/>
        </w:rPr>
        <w:t>7,</w:t>
      </w:r>
      <w:r w:rsidR="001F4701" w:rsidRPr="00E90DA0">
        <w:rPr>
          <w:sz w:val="26"/>
          <w:szCs w:val="26"/>
        </w:rPr>
        <w:t>9</w:t>
      </w:r>
      <w:r w:rsidRPr="00E90DA0">
        <w:rPr>
          <w:sz w:val="26"/>
          <w:szCs w:val="26"/>
        </w:rPr>
        <w:t xml:space="preserve">%). Импорт из стран ЕАЭС составил </w:t>
      </w:r>
      <w:r w:rsidR="00C875A9" w:rsidRPr="00E90DA0">
        <w:rPr>
          <w:sz w:val="26"/>
          <w:szCs w:val="26"/>
        </w:rPr>
        <w:t>4</w:t>
      </w:r>
      <w:r w:rsidR="0014483D" w:rsidRPr="00E90DA0">
        <w:rPr>
          <w:sz w:val="26"/>
          <w:szCs w:val="26"/>
        </w:rPr>
        <w:t>9,</w:t>
      </w:r>
      <w:r w:rsidR="001F4701" w:rsidRPr="00E90DA0">
        <w:rPr>
          <w:sz w:val="26"/>
          <w:szCs w:val="26"/>
        </w:rPr>
        <w:t>7</w:t>
      </w:r>
      <w:r w:rsidRPr="00E90DA0">
        <w:rPr>
          <w:sz w:val="26"/>
          <w:szCs w:val="26"/>
        </w:rPr>
        <w:t xml:space="preserve">% общего </w:t>
      </w:r>
      <w:r w:rsidR="00AD0102" w:rsidRPr="00E90DA0">
        <w:rPr>
          <w:spacing w:val="-4"/>
          <w:sz w:val="26"/>
          <w:szCs w:val="26"/>
        </w:rPr>
        <w:t xml:space="preserve">объема импорта </w:t>
      </w:r>
      <w:r w:rsidRPr="00E90DA0">
        <w:rPr>
          <w:spacing w:val="-4"/>
          <w:sz w:val="26"/>
          <w:szCs w:val="26"/>
        </w:rPr>
        <w:t>(в</w:t>
      </w:r>
      <w:r w:rsidR="00305699" w:rsidRPr="00E90DA0">
        <w:rPr>
          <w:spacing w:val="-4"/>
          <w:sz w:val="26"/>
          <w:szCs w:val="26"/>
        </w:rPr>
        <w:t xml:space="preserve"> январе-июле</w:t>
      </w:r>
      <w:r w:rsidRPr="00E90DA0">
        <w:rPr>
          <w:sz w:val="26"/>
          <w:szCs w:val="26"/>
        </w:rPr>
        <w:t xml:space="preserve"> 2019 г.</w:t>
      </w:r>
      <w:r w:rsidRPr="00E90DA0">
        <w:rPr>
          <w:spacing w:val="-4"/>
          <w:sz w:val="26"/>
          <w:szCs w:val="26"/>
        </w:rPr>
        <w:t xml:space="preserve"> – 5</w:t>
      </w:r>
      <w:r w:rsidR="001F4701" w:rsidRPr="00E90DA0">
        <w:rPr>
          <w:spacing w:val="-4"/>
          <w:sz w:val="26"/>
          <w:szCs w:val="26"/>
        </w:rPr>
        <w:t>5,9</w:t>
      </w:r>
      <w:r w:rsidRPr="00E90DA0">
        <w:rPr>
          <w:spacing w:val="-4"/>
          <w:sz w:val="26"/>
          <w:szCs w:val="26"/>
        </w:rPr>
        <w:t>%), из них из Российской</w:t>
      </w:r>
      <w:r w:rsidR="00FB530B" w:rsidRPr="00E90DA0">
        <w:rPr>
          <w:spacing w:val="-4"/>
          <w:sz w:val="26"/>
          <w:szCs w:val="26"/>
        </w:rPr>
        <w:t xml:space="preserve"> Федерации – </w:t>
      </w:r>
      <w:r w:rsidR="001F4701" w:rsidRPr="00E90DA0">
        <w:rPr>
          <w:sz w:val="26"/>
          <w:szCs w:val="26"/>
        </w:rPr>
        <w:t>49,3</w:t>
      </w:r>
      <w:r w:rsidR="00FB530B" w:rsidRPr="00E90DA0">
        <w:rPr>
          <w:sz w:val="26"/>
          <w:szCs w:val="26"/>
        </w:rPr>
        <w:t>%</w:t>
      </w:r>
      <w:r w:rsidR="002E48A6" w:rsidRPr="00E90DA0">
        <w:rPr>
          <w:sz w:val="26"/>
          <w:szCs w:val="26"/>
        </w:rPr>
        <w:t xml:space="preserve"> </w:t>
      </w:r>
      <w:r w:rsidRPr="00E90DA0">
        <w:rPr>
          <w:sz w:val="26"/>
          <w:szCs w:val="26"/>
        </w:rPr>
        <w:t>(5</w:t>
      </w:r>
      <w:r w:rsidR="00AA5006" w:rsidRPr="00E90DA0">
        <w:rPr>
          <w:sz w:val="26"/>
          <w:szCs w:val="26"/>
        </w:rPr>
        <w:t>5,</w:t>
      </w:r>
      <w:r w:rsidR="001F4701" w:rsidRPr="00E90DA0">
        <w:rPr>
          <w:sz w:val="26"/>
          <w:szCs w:val="26"/>
        </w:rPr>
        <w:t>4</w:t>
      </w:r>
      <w:r w:rsidRPr="00E90DA0">
        <w:rPr>
          <w:sz w:val="26"/>
          <w:szCs w:val="26"/>
        </w:rPr>
        <w:t>%</w:t>
      </w:r>
      <w:r w:rsidR="00AD0102" w:rsidRPr="00E90DA0">
        <w:rPr>
          <w:sz w:val="26"/>
          <w:szCs w:val="26"/>
        </w:rPr>
        <w:t xml:space="preserve">), </w:t>
      </w:r>
      <w:r w:rsidRPr="00E90DA0">
        <w:rPr>
          <w:sz w:val="26"/>
          <w:szCs w:val="26"/>
        </w:rPr>
        <w:t xml:space="preserve">стран ЕС – </w:t>
      </w:r>
      <w:r w:rsidR="000877BA" w:rsidRPr="00E90DA0">
        <w:rPr>
          <w:sz w:val="26"/>
          <w:szCs w:val="26"/>
        </w:rPr>
        <w:t>2</w:t>
      </w:r>
      <w:r w:rsidR="00C2519E" w:rsidRPr="00E90DA0">
        <w:rPr>
          <w:sz w:val="26"/>
          <w:szCs w:val="26"/>
        </w:rPr>
        <w:t>1</w:t>
      </w:r>
      <w:r w:rsidRPr="00E90DA0">
        <w:rPr>
          <w:sz w:val="26"/>
          <w:szCs w:val="26"/>
        </w:rPr>
        <w:t>% (</w:t>
      </w:r>
      <w:r w:rsidR="001F4701" w:rsidRPr="00E90DA0">
        <w:rPr>
          <w:sz w:val="26"/>
          <w:szCs w:val="26"/>
        </w:rPr>
        <w:t>18,2</w:t>
      </w:r>
      <w:r w:rsidRPr="00E90DA0">
        <w:rPr>
          <w:sz w:val="26"/>
          <w:szCs w:val="26"/>
        </w:rPr>
        <w:t xml:space="preserve">%), остальных стран – </w:t>
      </w:r>
      <w:r w:rsidR="0014483D" w:rsidRPr="00E90DA0">
        <w:rPr>
          <w:sz w:val="26"/>
          <w:szCs w:val="26"/>
        </w:rPr>
        <w:t>29,</w:t>
      </w:r>
      <w:r w:rsidR="001F4701" w:rsidRPr="00E90DA0">
        <w:rPr>
          <w:sz w:val="26"/>
          <w:szCs w:val="26"/>
        </w:rPr>
        <w:t>3</w:t>
      </w:r>
      <w:r w:rsidRPr="00E90DA0">
        <w:rPr>
          <w:sz w:val="26"/>
          <w:szCs w:val="26"/>
        </w:rPr>
        <w:t>% (</w:t>
      </w:r>
      <w:r w:rsidR="001F4701" w:rsidRPr="00E90DA0">
        <w:rPr>
          <w:sz w:val="26"/>
          <w:szCs w:val="26"/>
        </w:rPr>
        <w:t>25,9</w:t>
      </w:r>
      <w:r w:rsidRPr="00E90DA0">
        <w:rPr>
          <w:sz w:val="26"/>
          <w:szCs w:val="26"/>
        </w:rPr>
        <w:t>%).</w:t>
      </w:r>
    </w:p>
    <w:p w:rsidR="00FD0603" w:rsidRPr="00E90DA0" w:rsidRDefault="00587097" w:rsidP="00507B90">
      <w:pPr>
        <w:pStyle w:val="21"/>
        <w:spacing w:line="330" w:lineRule="exact"/>
        <w:ind w:firstLine="709"/>
        <w:rPr>
          <w:sz w:val="26"/>
          <w:szCs w:val="26"/>
        </w:rPr>
      </w:pPr>
      <w:r w:rsidRPr="00E90DA0">
        <w:rPr>
          <w:sz w:val="26"/>
          <w:szCs w:val="26"/>
        </w:rPr>
        <w:t>В</w:t>
      </w:r>
      <w:r w:rsidR="00305699" w:rsidRPr="00E90DA0">
        <w:rPr>
          <w:sz w:val="26"/>
          <w:szCs w:val="26"/>
        </w:rPr>
        <w:t xml:space="preserve"> январе-июле</w:t>
      </w:r>
      <w:r w:rsidR="007D721A" w:rsidRPr="00E90DA0">
        <w:rPr>
          <w:sz w:val="26"/>
          <w:szCs w:val="26"/>
        </w:rPr>
        <w:t xml:space="preserve"> 2020 г.</w:t>
      </w:r>
      <w:r w:rsidR="00785EAD" w:rsidRPr="00E90DA0">
        <w:rPr>
          <w:sz w:val="26"/>
          <w:szCs w:val="26"/>
        </w:rPr>
        <w:t xml:space="preserve"> </w:t>
      </w:r>
      <w:r w:rsidR="00FD0603" w:rsidRPr="00E90DA0">
        <w:rPr>
          <w:sz w:val="26"/>
          <w:szCs w:val="26"/>
        </w:rPr>
        <w:t>за</w:t>
      </w:r>
      <w:r w:rsidR="00771817" w:rsidRPr="00E90DA0">
        <w:rPr>
          <w:sz w:val="26"/>
          <w:szCs w:val="26"/>
        </w:rPr>
        <w:t>регистрированы объемы экспортно-</w:t>
      </w:r>
      <w:r w:rsidR="00FD0603" w:rsidRPr="00E90DA0">
        <w:rPr>
          <w:sz w:val="26"/>
          <w:szCs w:val="26"/>
        </w:rPr>
        <w:t>импортных операций с</w:t>
      </w:r>
      <w:r w:rsidR="002F75C2" w:rsidRPr="00E90DA0">
        <w:rPr>
          <w:sz w:val="26"/>
          <w:szCs w:val="26"/>
        </w:rPr>
        <w:t xml:space="preserve">о </w:t>
      </w:r>
      <w:r w:rsidR="00C875A9" w:rsidRPr="00E90DA0">
        <w:rPr>
          <w:sz w:val="26"/>
          <w:szCs w:val="26"/>
        </w:rPr>
        <w:t>1</w:t>
      </w:r>
      <w:r w:rsidR="00AA5006" w:rsidRPr="00E90DA0">
        <w:rPr>
          <w:sz w:val="26"/>
          <w:szCs w:val="26"/>
        </w:rPr>
        <w:t>9</w:t>
      </w:r>
      <w:r w:rsidR="003F0724" w:rsidRPr="00E90DA0">
        <w:rPr>
          <w:sz w:val="26"/>
          <w:szCs w:val="26"/>
        </w:rPr>
        <w:t>7</w:t>
      </w:r>
      <w:r w:rsidR="00261782" w:rsidRPr="00E90DA0">
        <w:rPr>
          <w:sz w:val="26"/>
          <w:szCs w:val="26"/>
        </w:rPr>
        <w:t xml:space="preserve"> </w:t>
      </w:r>
      <w:r w:rsidR="00FD0603" w:rsidRPr="00E90DA0">
        <w:rPr>
          <w:sz w:val="26"/>
          <w:szCs w:val="26"/>
        </w:rPr>
        <w:t>стран</w:t>
      </w:r>
      <w:r w:rsidR="00752C2F" w:rsidRPr="00E90DA0">
        <w:rPr>
          <w:sz w:val="26"/>
          <w:szCs w:val="26"/>
        </w:rPr>
        <w:t>ами</w:t>
      </w:r>
      <w:r w:rsidR="00FD0603" w:rsidRPr="00E90DA0">
        <w:rPr>
          <w:sz w:val="26"/>
          <w:szCs w:val="26"/>
        </w:rPr>
        <w:t xml:space="preserve"> мир</w:t>
      </w:r>
      <w:r w:rsidR="009600B9" w:rsidRPr="00E90DA0">
        <w:rPr>
          <w:sz w:val="26"/>
          <w:szCs w:val="26"/>
        </w:rPr>
        <w:t>а. Товары поставлялись на рынки</w:t>
      </w:r>
      <w:r w:rsidR="008B7428" w:rsidRPr="00E90DA0">
        <w:rPr>
          <w:sz w:val="26"/>
          <w:szCs w:val="26"/>
        </w:rPr>
        <w:t xml:space="preserve"> </w:t>
      </w:r>
      <w:r w:rsidR="00C875A9" w:rsidRPr="00E90DA0">
        <w:rPr>
          <w:sz w:val="26"/>
          <w:szCs w:val="26"/>
        </w:rPr>
        <w:t>1</w:t>
      </w:r>
      <w:r w:rsidR="00AA5006" w:rsidRPr="00E90DA0">
        <w:rPr>
          <w:sz w:val="26"/>
          <w:szCs w:val="26"/>
        </w:rPr>
        <w:t>6</w:t>
      </w:r>
      <w:r w:rsidR="003F0724" w:rsidRPr="00E90DA0">
        <w:rPr>
          <w:sz w:val="26"/>
          <w:szCs w:val="26"/>
        </w:rPr>
        <w:t>8</w:t>
      </w:r>
      <w:r w:rsidR="00423CE7" w:rsidRPr="00E90DA0">
        <w:rPr>
          <w:sz w:val="26"/>
          <w:szCs w:val="26"/>
        </w:rPr>
        <w:t xml:space="preserve"> </w:t>
      </w:r>
      <w:r w:rsidR="007B0CAD" w:rsidRPr="00E90DA0">
        <w:rPr>
          <w:sz w:val="26"/>
          <w:szCs w:val="26"/>
        </w:rPr>
        <w:t xml:space="preserve">государств, </w:t>
      </w:r>
      <w:r w:rsidR="00FD0603" w:rsidRPr="00E90DA0">
        <w:rPr>
          <w:sz w:val="26"/>
          <w:szCs w:val="26"/>
        </w:rPr>
        <w:t xml:space="preserve">импортировалась продукция из </w:t>
      </w:r>
      <w:r w:rsidR="003E601B" w:rsidRPr="00E90DA0">
        <w:rPr>
          <w:sz w:val="26"/>
          <w:szCs w:val="26"/>
        </w:rPr>
        <w:t>1</w:t>
      </w:r>
      <w:r w:rsidR="00752C2F" w:rsidRPr="00E90DA0">
        <w:rPr>
          <w:sz w:val="26"/>
          <w:szCs w:val="26"/>
        </w:rPr>
        <w:t>7</w:t>
      </w:r>
      <w:r w:rsidR="003F0724" w:rsidRPr="00E90DA0">
        <w:rPr>
          <w:sz w:val="26"/>
          <w:szCs w:val="26"/>
        </w:rPr>
        <w:t>1</w:t>
      </w:r>
      <w:r w:rsidR="00FD0603" w:rsidRPr="00E90DA0">
        <w:rPr>
          <w:sz w:val="26"/>
          <w:szCs w:val="26"/>
        </w:rPr>
        <w:t xml:space="preserve"> стран</w:t>
      </w:r>
      <w:r w:rsidR="003F0724" w:rsidRPr="00E90DA0">
        <w:rPr>
          <w:sz w:val="26"/>
          <w:szCs w:val="26"/>
        </w:rPr>
        <w:t>ы</w:t>
      </w:r>
      <w:r w:rsidR="00FD0603" w:rsidRPr="00E90DA0">
        <w:rPr>
          <w:sz w:val="26"/>
          <w:szCs w:val="26"/>
        </w:rPr>
        <w:t xml:space="preserve">. </w:t>
      </w:r>
      <w:r w:rsidR="00993155" w:rsidRPr="00E90DA0">
        <w:rPr>
          <w:sz w:val="26"/>
          <w:szCs w:val="26"/>
        </w:rPr>
        <w:t>В</w:t>
      </w:r>
      <w:r w:rsidR="00305699" w:rsidRPr="00E90DA0">
        <w:rPr>
          <w:sz w:val="26"/>
          <w:szCs w:val="26"/>
        </w:rPr>
        <w:t xml:space="preserve"> январе-июле</w:t>
      </w:r>
      <w:r w:rsidR="007D721A" w:rsidRPr="00E90DA0">
        <w:rPr>
          <w:sz w:val="26"/>
          <w:szCs w:val="26"/>
        </w:rPr>
        <w:t xml:space="preserve"> 2019</w:t>
      </w:r>
      <w:r w:rsidR="00AB42EE" w:rsidRPr="00E90DA0">
        <w:rPr>
          <w:sz w:val="26"/>
          <w:szCs w:val="26"/>
        </w:rPr>
        <w:t> </w:t>
      </w:r>
      <w:r w:rsidR="007D721A" w:rsidRPr="00E90DA0">
        <w:rPr>
          <w:sz w:val="26"/>
          <w:szCs w:val="26"/>
        </w:rPr>
        <w:t xml:space="preserve">г. </w:t>
      </w:r>
      <w:r w:rsidR="00D54851" w:rsidRPr="00E90DA0">
        <w:rPr>
          <w:spacing w:val="-2"/>
          <w:sz w:val="26"/>
          <w:szCs w:val="26"/>
        </w:rPr>
        <w:t>экспортно-</w:t>
      </w:r>
      <w:r w:rsidR="00FD0603" w:rsidRPr="00E90DA0">
        <w:rPr>
          <w:spacing w:val="-2"/>
          <w:sz w:val="26"/>
          <w:szCs w:val="26"/>
        </w:rPr>
        <w:t xml:space="preserve">импортные операции осуществлялись </w:t>
      </w:r>
      <w:r w:rsidR="00EA03C1" w:rsidRPr="00E90DA0">
        <w:rPr>
          <w:spacing w:val="-2"/>
          <w:sz w:val="26"/>
          <w:szCs w:val="26"/>
        </w:rPr>
        <w:t>с</w:t>
      </w:r>
      <w:r w:rsidR="002F75C2" w:rsidRPr="00E90DA0">
        <w:rPr>
          <w:spacing w:val="-2"/>
          <w:sz w:val="26"/>
          <w:szCs w:val="26"/>
        </w:rPr>
        <w:t>о</w:t>
      </w:r>
      <w:r w:rsidR="00FD0603" w:rsidRPr="00E90DA0">
        <w:rPr>
          <w:spacing w:val="-2"/>
          <w:sz w:val="26"/>
          <w:szCs w:val="26"/>
        </w:rPr>
        <w:t xml:space="preserve"> </w:t>
      </w:r>
      <w:r w:rsidR="002F75C2" w:rsidRPr="00E90DA0">
        <w:rPr>
          <w:spacing w:val="-2"/>
          <w:sz w:val="26"/>
          <w:szCs w:val="26"/>
        </w:rPr>
        <w:t>1</w:t>
      </w:r>
      <w:r w:rsidR="003F0724" w:rsidRPr="00E90DA0">
        <w:rPr>
          <w:spacing w:val="-2"/>
          <w:sz w:val="26"/>
          <w:szCs w:val="26"/>
        </w:rPr>
        <w:t>91</w:t>
      </w:r>
      <w:r w:rsidR="00423CE7" w:rsidRPr="00E90DA0">
        <w:rPr>
          <w:spacing w:val="-2"/>
          <w:sz w:val="26"/>
          <w:szCs w:val="26"/>
        </w:rPr>
        <w:t xml:space="preserve"> </w:t>
      </w:r>
      <w:r w:rsidR="00FD0603" w:rsidRPr="00E90DA0">
        <w:rPr>
          <w:spacing w:val="-2"/>
          <w:sz w:val="26"/>
          <w:szCs w:val="26"/>
        </w:rPr>
        <w:t>стран</w:t>
      </w:r>
      <w:r w:rsidR="003F0724" w:rsidRPr="00E90DA0">
        <w:rPr>
          <w:spacing w:val="-2"/>
          <w:sz w:val="26"/>
          <w:szCs w:val="26"/>
        </w:rPr>
        <w:t>ой</w:t>
      </w:r>
      <w:r w:rsidR="007A3040" w:rsidRPr="00E90DA0">
        <w:rPr>
          <w:spacing w:val="-2"/>
          <w:sz w:val="26"/>
          <w:szCs w:val="26"/>
        </w:rPr>
        <w:t xml:space="preserve"> мира, товары </w:t>
      </w:r>
      <w:r w:rsidR="00FD0603" w:rsidRPr="00E90DA0">
        <w:rPr>
          <w:spacing w:val="-2"/>
          <w:sz w:val="26"/>
          <w:szCs w:val="26"/>
        </w:rPr>
        <w:t>поставлялись</w:t>
      </w:r>
      <w:r w:rsidR="00FD0603" w:rsidRPr="00E90DA0">
        <w:rPr>
          <w:sz w:val="26"/>
          <w:szCs w:val="26"/>
        </w:rPr>
        <w:t xml:space="preserve"> на рынки </w:t>
      </w:r>
      <w:r w:rsidR="003E601B" w:rsidRPr="00E90DA0">
        <w:rPr>
          <w:sz w:val="26"/>
          <w:szCs w:val="26"/>
        </w:rPr>
        <w:t>1</w:t>
      </w:r>
      <w:r w:rsidR="003F0724" w:rsidRPr="00E90DA0">
        <w:rPr>
          <w:sz w:val="26"/>
          <w:szCs w:val="26"/>
        </w:rPr>
        <w:t>66</w:t>
      </w:r>
      <w:r w:rsidR="00AC785F" w:rsidRPr="00E90DA0">
        <w:rPr>
          <w:sz w:val="26"/>
          <w:szCs w:val="26"/>
        </w:rPr>
        <w:t xml:space="preserve"> </w:t>
      </w:r>
      <w:r w:rsidR="00FD0603" w:rsidRPr="00E90DA0">
        <w:rPr>
          <w:sz w:val="26"/>
          <w:szCs w:val="26"/>
        </w:rPr>
        <w:t>госуда</w:t>
      </w:r>
      <w:r w:rsidR="009600B9" w:rsidRPr="00E90DA0">
        <w:rPr>
          <w:sz w:val="26"/>
          <w:szCs w:val="26"/>
        </w:rPr>
        <w:t>рств, импортировалась продукция</w:t>
      </w:r>
      <w:r w:rsidR="008B7428" w:rsidRPr="00E90DA0">
        <w:rPr>
          <w:sz w:val="26"/>
          <w:szCs w:val="26"/>
        </w:rPr>
        <w:t xml:space="preserve"> </w:t>
      </w:r>
      <w:r w:rsidR="00FD0603" w:rsidRPr="00E90DA0">
        <w:rPr>
          <w:sz w:val="26"/>
          <w:szCs w:val="26"/>
        </w:rPr>
        <w:t xml:space="preserve">из </w:t>
      </w:r>
      <w:r w:rsidR="003E601B" w:rsidRPr="00E90DA0">
        <w:rPr>
          <w:sz w:val="26"/>
          <w:szCs w:val="26"/>
        </w:rPr>
        <w:t>1</w:t>
      </w:r>
      <w:r w:rsidR="00752C2F" w:rsidRPr="00E90DA0">
        <w:rPr>
          <w:sz w:val="26"/>
          <w:szCs w:val="26"/>
        </w:rPr>
        <w:t>7</w:t>
      </w:r>
      <w:r w:rsidR="003F0724" w:rsidRPr="00E90DA0">
        <w:rPr>
          <w:sz w:val="26"/>
          <w:szCs w:val="26"/>
        </w:rPr>
        <w:t>4</w:t>
      </w:r>
      <w:r w:rsidR="00FD0603" w:rsidRPr="00E90DA0">
        <w:rPr>
          <w:sz w:val="26"/>
          <w:szCs w:val="26"/>
        </w:rPr>
        <w:t xml:space="preserve"> стран.</w:t>
      </w:r>
    </w:p>
    <w:p w:rsidR="00665F1E" w:rsidRDefault="00587097" w:rsidP="00507B90">
      <w:pPr>
        <w:pStyle w:val="21"/>
        <w:spacing w:line="330" w:lineRule="exact"/>
        <w:ind w:firstLine="709"/>
        <w:rPr>
          <w:sz w:val="26"/>
          <w:szCs w:val="26"/>
        </w:rPr>
      </w:pPr>
      <w:r w:rsidRPr="00E90DA0">
        <w:rPr>
          <w:sz w:val="26"/>
          <w:szCs w:val="26"/>
        </w:rPr>
        <w:t>В</w:t>
      </w:r>
      <w:r w:rsidR="00305699" w:rsidRPr="00E90DA0">
        <w:rPr>
          <w:sz w:val="26"/>
          <w:szCs w:val="26"/>
        </w:rPr>
        <w:t xml:space="preserve"> январе-июле</w:t>
      </w:r>
      <w:r w:rsidR="007D721A" w:rsidRPr="00E90DA0">
        <w:rPr>
          <w:sz w:val="26"/>
          <w:szCs w:val="26"/>
        </w:rPr>
        <w:t xml:space="preserve"> 2020 г. </w:t>
      </w:r>
      <w:r w:rsidR="00DA7C75" w:rsidRPr="00E90DA0">
        <w:rPr>
          <w:sz w:val="26"/>
          <w:szCs w:val="26"/>
        </w:rPr>
        <w:t>степен</w:t>
      </w:r>
      <w:r w:rsidR="00A730E4" w:rsidRPr="00E90DA0">
        <w:rPr>
          <w:sz w:val="26"/>
          <w:szCs w:val="26"/>
        </w:rPr>
        <w:t>ь</w:t>
      </w:r>
      <w:r w:rsidR="00DA7C75" w:rsidRPr="00E90DA0">
        <w:rPr>
          <w:sz w:val="26"/>
          <w:szCs w:val="26"/>
        </w:rPr>
        <w:t xml:space="preserve"> </w:t>
      </w:r>
      <w:r w:rsidR="00FD0603" w:rsidRPr="00E90DA0">
        <w:rPr>
          <w:sz w:val="26"/>
          <w:szCs w:val="26"/>
        </w:rPr>
        <w:t>географической концентрации экспортных поставок</w:t>
      </w:r>
      <w:r w:rsidR="00A730E4" w:rsidRPr="00E90DA0">
        <w:rPr>
          <w:sz w:val="26"/>
          <w:szCs w:val="26"/>
        </w:rPr>
        <w:t xml:space="preserve"> </w:t>
      </w:r>
      <w:r w:rsidR="00945229" w:rsidRPr="00E90DA0">
        <w:rPr>
          <w:sz w:val="26"/>
          <w:szCs w:val="26"/>
        </w:rPr>
        <w:t>составила</w:t>
      </w:r>
      <w:r w:rsidR="00A730E4" w:rsidRPr="00E90DA0">
        <w:rPr>
          <w:sz w:val="26"/>
          <w:szCs w:val="26"/>
        </w:rPr>
        <w:t xml:space="preserve"> </w:t>
      </w:r>
      <w:r w:rsidR="00EF6ED4" w:rsidRPr="00E90DA0">
        <w:rPr>
          <w:sz w:val="26"/>
          <w:szCs w:val="26"/>
        </w:rPr>
        <w:t>2 </w:t>
      </w:r>
      <w:r w:rsidR="00E304AB" w:rsidRPr="00E90DA0">
        <w:rPr>
          <w:sz w:val="26"/>
          <w:szCs w:val="26"/>
        </w:rPr>
        <w:t>362</w:t>
      </w:r>
      <w:r w:rsidR="00FD0603" w:rsidRPr="00E90DA0">
        <w:rPr>
          <w:sz w:val="26"/>
          <w:szCs w:val="26"/>
        </w:rPr>
        <w:t xml:space="preserve"> против </w:t>
      </w:r>
      <w:r w:rsidR="00EA03C1" w:rsidRPr="00E90DA0">
        <w:rPr>
          <w:sz w:val="26"/>
          <w:szCs w:val="26"/>
        </w:rPr>
        <w:t>1 </w:t>
      </w:r>
      <w:r w:rsidR="00AD043A" w:rsidRPr="00E90DA0">
        <w:rPr>
          <w:sz w:val="26"/>
          <w:szCs w:val="26"/>
        </w:rPr>
        <w:t>9</w:t>
      </w:r>
      <w:r w:rsidR="00E304AB" w:rsidRPr="00E90DA0">
        <w:rPr>
          <w:sz w:val="26"/>
          <w:szCs w:val="26"/>
        </w:rPr>
        <w:t>41</w:t>
      </w:r>
      <w:r w:rsidR="00FD0603" w:rsidRPr="00E90DA0">
        <w:rPr>
          <w:sz w:val="26"/>
          <w:szCs w:val="26"/>
        </w:rPr>
        <w:t xml:space="preserve"> в</w:t>
      </w:r>
      <w:r w:rsidR="00305699" w:rsidRPr="00E90DA0">
        <w:rPr>
          <w:sz w:val="26"/>
          <w:szCs w:val="26"/>
        </w:rPr>
        <w:t xml:space="preserve"> январе-июле</w:t>
      </w:r>
      <w:r w:rsidR="007D721A" w:rsidRPr="00E90DA0">
        <w:rPr>
          <w:sz w:val="26"/>
          <w:szCs w:val="26"/>
        </w:rPr>
        <w:t xml:space="preserve"> 2019 г</w:t>
      </w:r>
      <w:r w:rsidR="007B0CAD" w:rsidRPr="00E90DA0">
        <w:rPr>
          <w:sz w:val="26"/>
          <w:szCs w:val="26"/>
        </w:rPr>
        <w:t>.</w:t>
      </w:r>
      <w:r w:rsidR="00615505" w:rsidRPr="00E90DA0">
        <w:rPr>
          <w:sz w:val="26"/>
          <w:szCs w:val="26"/>
        </w:rPr>
        <w:t xml:space="preserve"> </w:t>
      </w:r>
      <w:r w:rsidR="00DF0844" w:rsidRPr="00E90DA0">
        <w:rPr>
          <w:sz w:val="26"/>
          <w:szCs w:val="26"/>
        </w:rPr>
        <w:t>Рост</w:t>
      </w:r>
      <w:r w:rsidR="00FD0603" w:rsidRPr="00E90DA0">
        <w:rPr>
          <w:sz w:val="26"/>
          <w:szCs w:val="26"/>
        </w:rPr>
        <w:t xml:space="preserve"> </w:t>
      </w:r>
      <w:r w:rsidR="000F6EB1" w:rsidRPr="00E90DA0">
        <w:rPr>
          <w:sz w:val="26"/>
          <w:szCs w:val="26"/>
        </w:rPr>
        <w:t>показателя</w:t>
      </w:r>
      <w:r w:rsidR="00FD0603" w:rsidRPr="00E90DA0">
        <w:rPr>
          <w:sz w:val="26"/>
          <w:szCs w:val="26"/>
        </w:rPr>
        <w:t xml:space="preserve"> обусловлен </w:t>
      </w:r>
      <w:r w:rsidR="00DF0844" w:rsidRPr="00E90DA0">
        <w:rPr>
          <w:sz w:val="26"/>
          <w:szCs w:val="26"/>
        </w:rPr>
        <w:t>увеличением</w:t>
      </w:r>
      <w:r w:rsidR="00FD0603" w:rsidRPr="00E90DA0">
        <w:rPr>
          <w:sz w:val="26"/>
          <w:szCs w:val="26"/>
        </w:rPr>
        <w:t xml:space="preserve"> удельного веса</w:t>
      </w:r>
      <w:r w:rsidR="00D04725" w:rsidRPr="00E90DA0">
        <w:rPr>
          <w:spacing w:val="-4"/>
          <w:sz w:val="26"/>
          <w:szCs w:val="26"/>
        </w:rPr>
        <w:t xml:space="preserve"> </w:t>
      </w:r>
      <w:r w:rsidR="00861E33" w:rsidRPr="00E90DA0">
        <w:rPr>
          <w:spacing w:val="-4"/>
          <w:sz w:val="26"/>
          <w:szCs w:val="26"/>
        </w:rPr>
        <w:t xml:space="preserve">Российской Федерации </w:t>
      </w:r>
      <w:r w:rsidR="009243F8" w:rsidRPr="00E90DA0">
        <w:rPr>
          <w:sz w:val="26"/>
          <w:szCs w:val="26"/>
        </w:rPr>
        <w:t>в общем объеме белорусского экспорта</w:t>
      </w:r>
      <w:r w:rsidR="008519BC" w:rsidRPr="00E90DA0">
        <w:rPr>
          <w:sz w:val="26"/>
          <w:szCs w:val="26"/>
        </w:rPr>
        <w:t>.</w:t>
      </w:r>
    </w:p>
    <w:p w:rsidR="00507B90" w:rsidRPr="00E90DA0" w:rsidRDefault="00507B90" w:rsidP="00507B90">
      <w:pPr>
        <w:pStyle w:val="21"/>
        <w:spacing w:line="300" w:lineRule="exact"/>
        <w:ind w:firstLine="0"/>
        <w:rPr>
          <w:sz w:val="22"/>
          <w:szCs w:val="22"/>
        </w:rPr>
      </w:pPr>
      <w:r w:rsidRPr="00E90DA0">
        <w:rPr>
          <w:sz w:val="22"/>
          <w:szCs w:val="22"/>
        </w:rPr>
        <w:t>___________________________</w:t>
      </w:r>
    </w:p>
    <w:p w:rsidR="00507B90" w:rsidRPr="00E90DA0" w:rsidRDefault="00507B90" w:rsidP="00507B90">
      <w:pPr>
        <w:pStyle w:val="a9"/>
        <w:tabs>
          <w:tab w:val="left" w:pos="708"/>
        </w:tabs>
        <w:spacing w:before="40"/>
        <w:ind w:firstLine="709"/>
      </w:pPr>
      <w:r w:rsidRPr="00507B90">
        <w:rPr>
          <w:vertAlign w:val="superscript"/>
        </w:rPr>
        <w:t>1)</w:t>
      </w:r>
      <w:r>
        <w:t> </w:t>
      </w:r>
      <w:r w:rsidRPr="00E90DA0">
        <w:t>Без учета Соединенного Королевства Великобритании и Северной Ирландии.</w:t>
      </w:r>
    </w:p>
    <w:p w:rsidR="00FD0603" w:rsidRPr="00E90DA0" w:rsidRDefault="00FD0603" w:rsidP="002E48A6">
      <w:pPr>
        <w:spacing w:before="240" w:line="260" w:lineRule="exact"/>
        <w:jc w:val="center"/>
        <w:rPr>
          <w:rFonts w:ascii="Arial" w:hAnsi="Arial" w:cs="Arial"/>
          <w:b/>
          <w:bCs/>
          <w:sz w:val="22"/>
          <w:szCs w:val="22"/>
        </w:rPr>
      </w:pPr>
      <w:r w:rsidRPr="00E90DA0">
        <w:rPr>
          <w:rFonts w:ascii="Arial" w:hAnsi="Arial" w:cs="Arial"/>
          <w:b/>
          <w:bCs/>
          <w:sz w:val="22"/>
          <w:szCs w:val="22"/>
        </w:rPr>
        <w:lastRenderedPageBreak/>
        <w:t xml:space="preserve">Концентрация экспорта и импорта Республики Беларусь </w:t>
      </w:r>
      <w:r w:rsidRPr="00E90DA0">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E90DA0" w:rsidTr="00155830">
        <w:trPr>
          <w:cantSplit/>
          <w:trHeight w:val="704"/>
        </w:trPr>
        <w:tc>
          <w:tcPr>
            <w:tcW w:w="2042" w:type="pct"/>
            <w:vMerge w:val="restart"/>
            <w:tcBorders>
              <w:top w:val="nil"/>
              <w:left w:val="nil"/>
              <w:bottom w:val="nil"/>
              <w:right w:val="nil"/>
            </w:tcBorders>
            <w:vAlign w:val="center"/>
          </w:tcPr>
          <w:p w:rsidR="0099320E" w:rsidRPr="00E90DA0" w:rsidRDefault="00513ED7"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" filled="f" stroked="f">
                  <v:textbox style="mso-next-textbox:#Text Box 17" inset="0,0,0,0">
                    <w:txbxContent>
                      <w:p w:rsidR="00507B90" w:rsidRPr="00094A11" w:rsidRDefault="00507B90"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E90DA0">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E90DA0" w:rsidRDefault="0099320E" w:rsidP="000D6877">
            <w:pPr>
              <w:keepNext/>
              <w:ind w:left="-109" w:right="-109"/>
              <w:jc w:val="center"/>
              <w:rPr>
                <w:rFonts w:ascii="Arial" w:hAnsi="Arial" w:cs="Arial"/>
                <w:sz w:val="20"/>
                <w:szCs w:val="20"/>
                <w:lang w:val="en-US"/>
              </w:rPr>
            </w:pPr>
          </w:p>
          <w:p w:rsidR="0099320E" w:rsidRPr="00E90DA0" w:rsidRDefault="0099320E" w:rsidP="00844E51">
            <w:pPr>
              <w:keepNext/>
              <w:ind w:left="-109" w:right="-109"/>
              <w:jc w:val="center"/>
              <w:rPr>
                <w:rFonts w:ascii="Arial" w:hAnsi="Arial" w:cs="Arial"/>
                <w:sz w:val="18"/>
                <w:szCs w:val="16"/>
                <w:lang w:val="en-US"/>
              </w:rPr>
            </w:pPr>
            <w:r w:rsidRPr="00E90DA0">
              <w:rPr>
                <w:rFonts w:ascii="Arial" w:hAnsi="Arial" w:cs="Arial"/>
                <w:sz w:val="18"/>
                <w:szCs w:val="16"/>
              </w:rPr>
              <w:t>5 стран</w:t>
            </w:r>
          </w:p>
        </w:tc>
        <w:tc>
          <w:tcPr>
            <w:tcW w:w="2321" w:type="pct"/>
            <w:vMerge w:val="restart"/>
            <w:tcBorders>
              <w:top w:val="nil"/>
              <w:left w:val="nil"/>
              <w:bottom w:val="nil"/>
              <w:right w:val="nil"/>
            </w:tcBorders>
          </w:tcPr>
          <w:p w:rsidR="0099320E" w:rsidRPr="00E90DA0" w:rsidRDefault="00513ED7"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" filled="f" stroked="f">
                  <v:textbox style="mso-next-textbox:#Text Box 18" inset="0,0,0,0">
                    <w:txbxContent>
                      <w:p w:rsidR="00507B90" w:rsidRPr="00094A11" w:rsidRDefault="00507B90"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E90DA0">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E90DA0" w:rsidTr="0099320E">
        <w:trPr>
          <w:cantSplit/>
          <w:trHeight w:val="659"/>
        </w:trPr>
        <w:tc>
          <w:tcPr>
            <w:tcW w:w="2042" w:type="pct"/>
            <w:vMerge/>
            <w:tcBorders>
              <w:top w:val="nil"/>
              <w:left w:val="nil"/>
              <w:bottom w:val="nil"/>
              <w:right w:val="nil"/>
            </w:tcBorders>
          </w:tcPr>
          <w:p w:rsidR="0099320E" w:rsidRPr="00E90DA0" w:rsidRDefault="0099320E" w:rsidP="000D6877">
            <w:pPr>
              <w:keepNext/>
              <w:jc w:val="center"/>
              <w:rPr>
                <w:sz w:val="30"/>
                <w:szCs w:val="30"/>
              </w:rPr>
            </w:pPr>
          </w:p>
        </w:tc>
        <w:tc>
          <w:tcPr>
            <w:tcW w:w="637" w:type="pct"/>
            <w:tcBorders>
              <w:top w:val="nil"/>
              <w:left w:val="nil"/>
              <w:bottom w:val="nil"/>
              <w:right w:val="nil"/>
            </w:tcBorders>
            <w:vAlign w:val="center"/>
          </w:tcPr>
          <w:p w:rsidR="0099320E" w:rsidRPr="00E90DA0" w:rsidRDefault="0099320E" w:rsidP="000D6877">
            <w:pPr>
              <w:keepNext/>
              <w:ind w:left="-109" w:right="-109"/>
              <w:jc w:val="center"/>
              <w:rPr>
                <w:rFonts w:ascii="Arial" w:hAnsi="Arial" w:cs="Arial"/>
                <w:sz w:val="16"/>
                <w:szCs w:val="16"/>
                <w:lang w:val="en-US"/>
              </w:rPr>
            </w:pPr>
          </w:p>
          <w:p w:rsidR="00965834" w:rsidRPr="00E90DA0" w:rsidRDefault="00965834" w:rsidP="000D6877">
            <w:pPr>
              <w:keepNext/>
              <w:ind w:left="-109" w:right="-109"/>
              <w:jc w:val="center"/>
              <w:rPr>
                <w:rFonts w:ascii="Arial" w:hAnsi="Arial" w:cs="Arial"/>
                <w:sz w:val="16"/>
                <w:szCs w:val="16"/>
                <w:lang w:val="en-US"/>
              </w:rPr>
            </w:pPr>
          </w:p>
          <w:p w:rsidR="00965834" w:rsidRPr="00E90DA0" w:rsidRDefault="00965834" w:rsidP="000D6877">
            <w:pPr>
              <w:keepNext/>
              <w:ind w:left="-109" w:right="-109"/>
              <w:jc w:val="center"/>
              <w:rPr>
                <w:rFonts w:ascii="Arial" w:hAnsi="Arial" w:cs="Arial"/>
                <w:sz w:val="16"/>
                <w:szCs w:val="16"/>
                <w:lang w:val="en-US"/>
              </w:rPr>
            </w:pPr>
          </w:p>
          <w:p w:rsidR="0099320E" w:rsidRPr="00E90DA0" w:rsidRDefault="0099320E" w:rsidP="000D6877">
            <w:pPr>
              <w:keepNext/>
              <w:ind w:left="-109" w:right="-109"/>
              <w:jc w:val="center"/>
              <w:rPr>
                <w:rFonts w:ascii="Arial" w:hAnsi="Arial" w:cs="Arial"/>
                <w:sz w:val="18"/>
                <w:szCs w:val="16"/>
              </w:rPr>
            </w:pPr>
            <w:r w:rsidRPr="00E90DA0">
              <w:rPr>
                <w:rFonts w:ascii="Arial" w:hAnsi="Arial" w:cs="Arial"/>
                <w:sz w:val="18"/>
                <w:szCs w:val="16"/>
              </w:rPr>
              <w:t>10 стран</w:t>
            </w:r>
          </w:p>
        </w:tc>
        <w:tc>
          <w:tcPr>
            <w:tcW w:w="2321" w:type="pct"/>
            <w:vMerge/>
            <w:tcBorders>
              <w:top w:val="nil"/>
              <w:left w:val="nil"/>
              <w:bottom w:val="nil"/>
              <w:right w:val="nil"/>
            </w:tcBorders>
          </w:tcPr>
          <w:p w:rsidR="0099320E" w:rsidRPr="00E90DA0" w:rsidRDefault="0099320E" w:rsidP="000D6877">
            <w:pPr>
              <w:keepNext/>
              <w:jc w:val="center"/>
              <w:rPr>
                <w:sz w:val="30"/>
                <w:szCs w:val="30"/>
              </w:rPr>
            </w:pPr>
          </w:p>
        </w:tc>
      </w:tr>
      <w:tr w:rsidR="0099320E" w:rsidRPr="00E90DA0" w:rsidTr="0099320E">
        <w:trPr>
          <w:cantSplit/>
          <w:trHeight w:val="530"/>
        </w:trPr>
        <w:tc>
          <w:tcPr>
            <w:tcW w:w="2042" w:type="pct"/>
            <w:vMerge/>
            <w:tcBorders>
              <w:top w:val="nil"/>
              <w:left w:val="nil"/>
              <w:bottom w:val="nil"/>
              <w:right w:val="nil"/>
            </w:tcBorders>
          </w:tcPr>
          <w:p w:rsidR="0099320E" w:rsidRPr="00E90DA0" w:rsidRDefault="0099320E" w:rsidP="000D6877">
            <w:pPr>
              <w:keepNext/>
              <w:jc w:val="center"/>
              <w:rPr>
                <w:sz w:val="30"/>
                <w:szCs w:val="30"/>
              </w:rPr>
            </w:pPr>
          </w:p>
        </w:tc>
        <w:tc>
          <w:tcPr>
            <w:tcW w:w="637" w:type="pct"/>
            <w:tcBorders>
              <w:top w:val="nil"/>
              <w:left w:val="nil"/>
              <w:bottom w:val="nil"/>
              <w:right w:val="nil"/>
            </w:tcBorders>
            <w:vAlign w:val="center"/>
          </w:tcPr>
          <w:p w:rsidR="0099320E" w:rsidRPr="00E90DA0" w:rsidRDefault="0099320E" w:rsidP="000D6877">
            <w:pPr>
              <w:keepNext/>
              <w:ind w:left="-109" w:right="-109"/>
              <w:jc w:val="center"/>
              <w:rPr>
                <w:rFonts w:ascii="Arial" w:hAnsi="Arial" w:cs="Arial"/>
                <w:sz w:val="14"/>
                <w:szCs w:val="14"/>
              </w:rPr>
            </w:pPr>
          </w:p>
          <w:p w:rsidR="0099320E" w:rsidRPr="00E90DA0" w:rsidRDefault="0099320E" w:rsidP="000D6877">
            <w:pPr>
              <w:keepNext/>
              <w:ind w:left="-109" w:right="-109"/>
              <w:jc w:val="center"/>
              <w:rPr>
                <w:rFonts w:ascii="Arial" w:hAnsi="Arial" w:cs="Arial"/>
                <w:sz w:val="14"/>
                <w:szCs w:val="14"/>
              </w:rPr>
            </w:pPr>
          </w:p>
          <w:p w:rsidR="00965834" w:rsidRPr="00E90DA0" w:rsidRDefault="00965834" w:rsidP="000D6877">
            <w:pPr>
              <w:keepNext/>
              <w:ind w:left="-109" w:right="-109"/>
              <w:jc w:val="center"/>
              <w:rPr>
                <w:rFonts w:ascii="Arial" w:hAnsi="Arial" w:cs="Arial"/>
                <w:sz w:val="14"/>
                <w:szCs w:val="14"/>
              </w:rPr>
            </w:pPr>
          </w:p>
          <w:p w:rsidR="00965834" w:rsidRPr="00E90DA0" w:rsidRDefault="00965834" w:rsidP="000D6877">
            <w:pPr>
              <w:keepNext/>
              <w:ind w:left="-109" w:right="-109"/>
              <w:jc w:val="center"/>
              <w:rPr>
                <w:rFonts w:ascii="Arial" w:hAnsi="Arial" w:cs="Arial"/>
                <w:sz w:val="14"/>
                <w:szCs w:val="14"/>
              </w:rPr>
            </w:pPr>
          </w:p>
          <w:p w:rsidR="0099320E" w:rsidRPr="00E90DA0" w:rsidRDefault="0099320E" w:rsidP="000D6877">
            <w:pPr>
              <w:keepNext/>
              <w:ind w:left="-109" w:right="-109"/>
              <w:jc w:val="center"/>
              <w:rPr>
                <w:rFonts w:ascii="Arial" w:hAnsi="Arial" w:cs="Arial"/>
                <w:sz w:val="18"/>
                <w:szCs w:val="16"/>
              </w:rPr>
            </w:pPr>
            <w:r w:rsidRPr="00E90DA0">
              <w:rPr>
                <w:rFonts w:ascii="Arial" w:hAnsi="Arial" w:cs="Arial"/>
                <w:sz w:val="18"/>
                <w:szCs w:val="16"/>
              </w:rPr>
              <w:t>15 стран</w:t>
            </w:r>
          </w:p>
        </w:tc>
        <w:tc>
          <w:tcPr>
            <w:tcW w:w="2321" w:type="pct"/>
            <w:vMerge/>
            <w:tcBorders>
              <w:top w:val="nil"/>
              <w:left w:val="nil"/>
              <w:bottom w:val="nil"/>
              <w:right w:val="nil"/>
            </w:tcBorders>
          </w:tcPr>
          <w:p w:rsidR="0099320E" w:rsidRPr="00E90DA0" w:rsidRDefault="0099320E" w:rsidP="000D6877">
            <w:pPr>
              <w:keepNext/>
              <w:jc w:val="center"/>
              <w:rPr>
                <w:sz w:val="30"/>
                <w:szCs w:val="30"/>
              </w:rPr>
            </w:pPr>
          </w:p>
        </w:tc>
      </w:tr>
      <w:tr w:rsidR="0099320E" w:rsidRPr="00E90DA0" w:rsidTr="0099320E">
        <w:trPr>
          <w:cantSplit/>
          <w:trHeight w:val="886"/>
        </w:trPr>
        <w:tc>
          <w:tcPr>
            <w:tcW w:w="2042" w:type="pct"/>
            <w:vMerge/>
            <w:tcBorders>
              <w:top w:val="nil"/>
              <w:left w:val="nil"/>
              <w:bottom w:val="nil"/>
              <w:right w:val="nil"/>
            </w:tcBorders>
          </w:tcPr>
          <w:p w:rsidR="0099320E" w:rsidRPr="00E90DA0" w:rsidRDefault="0099320E" w:rsidP="000D6877">
            <w:pPr>
              <w:keepNext/>
              <w:jc w:val="center"/>
              <w:rPr>
                <w:sz w:val="30"/>
                <w:szCs w:val="30"/>
              </w:rPr>
            </w:pPr>
          </w:p>
        </w:tc>
        <w:tc>
          <w:tcPr>
            <w:tcW w:w="637" w:type="pct"/>
            <w:tcBorders>
              <w:top w:val="nil"/>
              <w:left w:val="nil"/>
              <w:bottom w:val="nil"/>
              <w:right w:val="nil"/>
            </w:tcBorders>
            <w:vAlign w:val="center"/>
          </w:tcPr>
          <w:p w:rsidR="0099320E" w:rsidRPr="00E90DA0" w:rsidRDefault="0099320E" w:rsidP="000D6877">
            <w:pPr>
              <w:keepNext/>
              <w:ind w:left="-109" w:right="-109"/>
              <w:jc w:val="center"/>
              <w:rPr>
                <w:rFonts w:ascii="Arial" w:hAnsi="Arial" w:cs="Arial"/>
                <w:sz w:val="18"/>
                <w:szCs w:val="18"/>
              </w:rPr>
            </w:pPr>
          </w:p>
          <w:p w:rsidR="0099320E" w:rsidRPr="00E90DA0" w:rsidRDefault="0099320E" w:rsidP="000D6877">
            <w:pPr>
              <w:keepNext/>
              <w:ind w:left="-109" w:right="-109"/>
              <w:jc w:val="center"/>
              <w:rPr>
                <w:rFonts w:ascii="Arial" w:hAnsi="Arial" w:cs="Arial"/>
                <w:sz w:val="18"/>
                <w:szCs w:val="18"/>
                <w:lang w:val="en-US"/>
              </w:rPr>
            </w:pPr>
          </w:p>
          <w:p w:rsidR="0099320E" w:rsidRPr="00E90DA0" w:rsidRDefault="0099320E" w:rsidP="000D6877">
            <w:pPr>
              <w:keepNext/>
              <w:ind w:left="-109" w:right="-109"/>
              <w:jc w:val="center"/>
              <w:rPr>
                <w:rFonts w:ascii="Arial" w:hAnsi="Arial" w:cs="Arial"/>
                <w:sz w:val="18"/>
                <w:szCs w:val="18"/>
              </w:rPr>
            </w:pPr>
          </w:p>
          <w:p w:rsidR="0099320E" w:rsidRPr="00E90DA0" w:rsidRDefault="0099320E" w:rsidP="000D6877">
            <w:pPr>
              <w:keepNext/>
              <w:ind w:left="-109" w:right="-109"/>
              <w:jc w:val="center"/>
              <w:rPr>
                <w:rFonts w:ascii="Arial" w:hAnsi="Arial" w:cs="Arial"/>
                <w:sz w:val="18"/>
                <w:szCs w:val="16"/>
              </w:rPr>
            </w:pPr>
            <w:r w:rsidRPr="00E90DA0">
              <w:rPr>
                <w:rFonts w:ascii="Arial" w:hAnsi="Arial" w:cs="Arial"/>
                <w:sz w:val="18"/>
                <w:szCs w:val="16"/>
              </w:rPr>
              <w:t>20 стран</w:t>
            </w:r>
          </w:p>
          <w:p w:rsidR="0099320E" w:rsidRPr="00E90DA0"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E90DA0" w:rsidRDefault="0099320E" w:rsidP="000D6877">
            <w:pPr>
              <w:keepNext/>
              <w:jc w:val="center"/>
              <w:rPr>
                <w:sz w:val="30"/>
                <w:szCs w:val="30"/>
              </w:rPr>
            </w:pPr>
          </w:p>
        </w:tc>
      </w:tr>
      <w:tr w:rsidR="0099320E" w:rsidRPr="00E90DA0" w:rsidTr="00155830">
        <w:trPr>
          <w:cantSplit/>
          <w:trHeight w:val="801"/>
        </w:trPr>
        <w:tc>
          <w:tcPr>
            <w:tcW w:w="2042" w:type="pct"/>
            <w:vMerge/>
            <w:tcBorders>
              <w:top w:val="nil"/>
              <w:left w:val="nil"/>
              <w:bottom w:val="nil"/>
              <w:right w:val="nil"/>
            </w:tcBorders>
          </w:tcPr>
          <w:p w:rsidR="0099320E" w:rsidRPr="00E90DA0" w:rsidRDefault="0099320E" w:rsidP="000D6877">
            <w:pPr>
              <w:keepNext/>
              <w:jc w:val="center"/>
              <w:rPr>
                <w:sz w:val="30"/>
                <w:szCs w:val="30"/>
              </w:rPr>
            </w:pPr>
          </w:p>
        </w:tc>
        <w:tc>
          <w:tcPr>
            <w:tcW w:w="637" w:type="pct"/>
            <w:tcBorders>
              <w:top w:val="nil"/>
              <w:left w:val="nil"/>
              <w:bottom w:val="nil"/>
              <w:right w:val="nil"/>
            </w:tcBorders>
          </w:tcPr>
          <w:p w:rsidR="0099320E" w:rsidRPr="00E90DA0" w:rsidRDefault="0099320E" w:rsidP="000D6877">
            <w:pPr>
              <w:keepNext/>
              <w:jc w:val="center"/>
              <w:rPr>
                <w:sz w:val="28"/>
                <w:szCs w:val="28"/>
              </w:rPr>
            </w:pPr>
          </w:p>
        </w:tc>
        <w:tc>
          <w:tcPr>
            <w:tcW w:w="2321" w:type="pct"/>
            <w:vMerge/>
            <w:tcBorders>
              <w:top w:val="nil"/>
              <w:left w:val="nil"/>
              <w:bottom w:val="nil"/>
              <w:right w:val="nil"/>
            </w:tcBorders>
          </w:tcPr>
          <w:p w:rsidR="0099320E" w:rsidRPr="00E90DA0" w:rsidRDefault="0099320E" w:rsidP="000D6877">
            <w:pPr>
              <w:keepNext/>
              <w:jc w:val="center"/>
              <w:rPr>
                <w:sz w:val="30"/>
                <w:szCs w:val="30"/>
              </w:rPr>
            </w:pPr>
          </w:p>
        </w:tc>
      </w:tr>
      <w:tr w:rsidR="0099320E" w:rsidRPr="00E90DA0" w:rsidTr="001953B1">
        <w:trPr>
          <w:cantSplit/>
          <w:trHeight w:val="422"/>
        </w:trPr>
        <w:tc>
          <w:tcPr>
            <w:tcW w:w="5000" w:type="pct"/>
            <w:gridSpan w:val="3"/>
            <w:tcBorders>
              <w:top w:val="nil"/>
              <w:left w:val="nil"/>
              <w:bottom w:val="nil"/>
              <w:right w:val="nil"/>
            </w:tcBorders>
          </w:tcPr>
          <w:p w:rsidR="0099320E" w:rsidRPr="00E90DA0" w:rsidRDefault="006621A2" w:rsidP="000D6877">
            <w:pPr>
              <w:tabs>
                <w:tab w:val="center" w:pos="4532"/>
                <w:tab w:val="left" w:pos="8235"/>
              </w:tabs>
              <w:jc w:val="center"/>
              <w:rPr>
                <w:sz w:val="32"/>
                <w:szCs w:val="32"/>
              </w:rPr>
            </w:pPr>
            <w:r w:rsidRPr="00E90DA0">
              <w:rPr>
                <w:noProof/>
                <w:sz w:val="32"/>
                <w:szCs w:val="32"/>
              </w:rPr>
              <w:drawing>
                <wp:inline distT="0" distB="0" distL="0" distR="0">
                  <wp:extent cx="5648325" cy="266700"/>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E90DA0" w:rsidRDefault="006D37AF" w:rsidP="000D6877">
      <w:pPr>
        <w:spacing w:after="120" w:line="260" w:lineRule="exact"/>
        <w:jc w:val="center"/>
        <w:rPr>
          <w:rFonts w:ascii="Arial" w:hAnsi="Arial" w:cs="Arial"/>
          <w:i/>
          <w:iCs/>
          <w:sz w:val="20"/>
          <w:szCs w:val="20"/>
        </w:rPr>
      </w:pPr>
      <w:r w:rsidRPr="00E90DA0">
        <w:rPr>
          <w:rFonts w:ascii="Arial" w:hAnsi="Arial" w:cs="Arial"/>
          <w:i/>
          <w:iCs/>
          <w:sz w:val="20"/>
          <w:szCs w:val="20"/>
        </w:rPr>
        <w:t>(</w:t>
      </w:r>
      <w:proofErr w:type="gramStart"/>
      <w:r w:rsidRPr="00E90DA0">
        <w:rPr>
          <w:rFonts w:ascii="Arial" w:hAnsi="Arial" w:cs="Arial"/>
          <w:i/>
          <w:iCs/>
          <w:sz w:val="20"/>
          <w:szCs w:val="20"/>
        </w:rPr>
        <w:t>в</w:t>
      </w:r>
      <w:proofErr w:type="gramEnd"/>
      <w:r w:rsidR="004923C1" w:rsidRPr="00E90DA0">
        <w:rPr>
          <w:rFonts w:ascii="Arial" w:hAnsi="Arial" w:cs="Arial"/>
          <w:i/>
          <w:iCs/>
          <w:sz w:val="20"/>
          <w:szCs w:val="20"/>
        </w:rPr>
        <w:t xml:space="preserve"> </w:t>
      </w:r>
      <w:r w:rsidR="00094A11" w:rsidRPr="00E90DA0">
        <w:rPr>
          <w:rFonts w:ascii="Arial" w:hAnsi="Arial" w:cs="Arial"/>
          <w:i/>
          <w:iCs/>
          <w:sz w:val="20"/>
          <w:szCs w:val="20"/>
        </w:rPr>
        <w:t>%</w:t>
      </w:r>
      <w:r w:rsidRPr="00E90DA0">
        <w:rPr>
          <w:rFonts w:ascii="Arial" w:hAnsi="Arial" w:cs="Arial"/>
          <w:i/>
          <w:iCs/>
          <w:sz w:val="20"/>
          <w:szCs w:val="20"/>
        </w:rPr>
        <w:t xml:space="preserve"> к общему объему экспорта и импорта)</w:t>
      </w:r>
    </w:p>
    <w:p w:rsidR="00BD1FE5" w:rsidRPr="00E90DA0" w:rsidRDefault="00BD1FE5" w:rsidP="00BD1FE5">
      <w:pPr>
        <w:pStyle w:val="21"/>
        <w:ind w:firstLine="709"/>
        <w:rPr>
          <w:sz w:val="8"/>
          <w:szCs w:val="8"/>
        </w:rPr>
      </w:pPr>
    </w:p>
    <w:p w:rsidR="00605506" w:rsidRPr="00E90DA0" w:rsidRDefault="00F93C95" w:rsidP="00507B90">
      <w:pPr>
        <w:pStyle w:val="21"/>
        <w:spacing w:line="320" w:lineRule="exact"/>
        <w:ind w:firstLine="709"/>
        <w:rPr>
          <w:sz w:val="26"/>
          <w:szCs w:val="26"/>
        </w:rPr>
      </w:pPr>
      <w:r w:rsidRPr="00E90DA0">
        <w:rPr>
          <w:sz w:val="26"/>
          <w:szCs w:val="26"/>
        </w:rPr>
        <w:t xml:space="preserve">Основными торговыми партнерами республики </w:t>
      </w:r>
      <w:r w:rsidR="00587097" w:rsidRPr="00E90DA0">
        <w:rPr>
          <w:sz w:val="26"/>
          <w:szCs w:val="26"/>
        </w:rPr>
        <w:t>в</w:t>
      </w:r>
      <w:r w:rsidR="00305699" w:rsidRPr="00E90DA0">
        <w:rPr>
          <w:sz w:val="26"/>
          <w:szCs w:val="26"/>
        </w:rPr>
        <w:t xml:space="preserve"> январе-июле</w:t>
      </w:r>
      <w:r w:rsidR="00AB42EE" w:rsidRPr="00E90DA0">
        <w:rPr>
          <w:sz w:val="26"/>
          <w:szCs w:val="26"/>
        </w:rPr>
        <w:t xml:space="preserve"> </w:t>
      </w:r>
      <w:r w:rsidR="00162D28" w:rsidRPr="00E90DA0">
        <w:rPr>
          <w:sz w:val="26"/>
          <w:szCs w:val="26"/>
        </w:rPr>
        <w:t>2020</w:t>
      </w:r>
      <w:r w:rsidR="00A501CD" w:rsidRPr="00E90DA0">
        <w:rPr>
          <w:sz w:val="26"/>
          <w:szCs w:val="26"/>
        </w:rPr>
        <w:t> </w:t>
      </w:r>
      <w:r w:rsidR="00FB530B" w:rsidRPr="00E90DA0">
        <w:rPr>
          <w:sz w:val="26"/>
          <w:szCs w:val="26"/>
        </w:rPr>
        <w:t xml:space="preserve">г. </w:t>
      </w:r>
      <w:r w:rsidR="00353719" w:rsidRPr="00E90DA0">
        <w:rPr>
          <w:sz w:val="26"/>
          <w:szCs w:val="26"/>
        </w:rPr>
        <w:t xml:space="preserve">являлись: </w:t>
      </w:r>
      <w:r w:rsidRPr="00E90DA0">
        <w:rPr>
          <w:sz w:val="26"/>
          <w:szCs w:val="26"/>
        </w:rPr>
        <w:t>Российская Федерация</w:t>
      </w:r>
      <w:r w:rsidR="001D3BB5" w:rsidRPr="00E90DA0">
        <w:rPr>
          <w:sz w:val="26"/>
          <w:szCs w:val="26"/>
        </w:rPr>
        <w:t> </w:t>
      </w:r>
      <w:r w:rsidRPr="00E90DA0">
        <w:rPr>
          <w:sz w:val="26"/>
          <w:szCs w:val="26"/>
        </w:rPr>
        <w:t>–</w:t>
      </w:r>
      <w:r w:rsidR="001D3BB5" w:rsidRPr="00E90DA0">
        <w:rPr>
          <w:sz w:val="26"/>
          <w:szCs w:val="26"/>
        </w:rPr>
        <w:t> </w:t>
      </w:r>
      <w:r w:rsidR="00943E6D" w:rsidRPr="00E90DA0">
        <w:rPr>
          <w:sz w:val="26"/>
          <w:szCs w:val="26"/>
        </w:rPr>
        <w:t>4</w:t>
      </w:r>
      <w:r w:rsidR="00605506" w:rsidRPr="00E90DA0">
        <w:rPr>
          <w:sz w:val="26"/>
          <w:szCs w:val="26"/>
        </w:rPr>
        <w:t>8</w:t>
      </w:r>
      <w:r w:rsidRPr="00E90DA0">
        <w:rPr>
          <w:sz w:val="26"/>
          <w:szCs w:val="26"/>
        </w:rPr>
        <w:t xml:space="preserve">% от всего объема </w:t>
      </w:r>
      <w:r w:rsidR="000F6EB1" w:rsidRPr="00E90DA0">
        <w:rPr>
          <w:sz w:val="26"/>
          <w:szCs w:val="26"/>
        </w:rPr>
        <w:t xml:space="preserve">товарооборота, </w:t>
      </w:r>
      <w:r w:rsidR="00C875A9" w:rsidRPr="00E90DA0">
        <w:rPr>
          <w:sz w:val="26"/>
          <w:szCs w:val="26"/>
        </w:rPr>
        <w:t>Украина</w:t>
      </w:r>
      <w:r w:rsidR="002C3AD1" w:rsidRPr="00E90DA0">
        <w:rPr>
          <w:sz w:val="26"/>
          <w:szCs w:val="26"/>
        </w:rPr>
        <w:t> </w:t>
      </w:r>
      <w:r w:rsidR="00C875A9" w:rsidRPr="00E90DA0">
        <w:rPr>
          <w:sz w:val="26"/>
          <w:szCs w:val="26"/>
        </w:rPr>
        <w:t>–</w:t>
      </w:r>
      <w:r w:rsidR="002C3AD1" w:rsidRPr="00E90DA0">
        <w:rPr>
          <w:sz w:val="26"/>
          <w:szCs w:val="26"/>
        </w:rPr>
        <w:t> </w:t>
      </w:r>
      <w:r w:rsidR="00C875A9" w:rsidRPr="00E90DA0">
        <w:rPr>
          <w:sz w:val="26"/>
          <w:szCs w:val="26"/>
        </w:rPr>
        <w:t>7,</w:t>
      </w:r>
      <w:r w:rsidR="00AD043A" w:rsidRPr="00E90DA0">
        <w:rPr>
          <w:sz w:val="26"/>
          <w:szCs w:val="26"/>
        </w:rPr>
        <w:t>3</w:t>
      </w:r>
      <w:r w:rsidR="00C875A9" w:rsidRPr="00E90DA0">
        <w:rPr>
          <w:sz w:val="26"/>
          <w:szCs w:val="26"/>
        </w:rPr>
        <w:t xml:space="preserve">%, </w:t>
      </w:r>
      <w:r w:rsidR="00DD1BC4" w:rsidRPr="00E90DA0">
        <w:rPr>
          <w:spacing w:val="-4"/>
          <w:sz w:val="26"/>
          <w:szCs w:val="26"/>
        </w:rPr>
        <w:t>Китай</w:t>
      </w:r>
      <w:r w:rsidR="002C3AD1" w:rsidRPr="00E90DA0">
        <w:rPr>
          <w:spacing w:val="-4"/>
          <w:sz w:val="26"/>
          <w:szCs w:val="26"/>
        </w:rPr>
        <w:t> </w:t>
      </w:r>
      <w:r w:rsidR="00DD1BC4" w:rsidRPr="00E90DA0">
        <w:rPr>
          <w:spacing w:val="-4"/>
          <w:sz w:val="26"/>
          <w:szCs w:val="26"/>
        </w:rPr>
        <w:t>–</w:t>
      </w:r>
      <w:r w:rsidR="002C3AD1" w:rsidRPr="00E90DA0">
        <w:rPr>
          <w:spacing w:val="-4"/>
          <w:sz w:val="26"/>
          <w:szCs w:val="26"/>
        </w:rPr>
        <w:t> </w:t>
      </w:r>
      <w:r w:rsidR="00AD043A" w:rsidRPr="00E90DA0">
        <w:rPr>
          <w:spacing w:val="-4"/>
          <w:sz w:val="26"/>
          <w:szCs w:val="26"/>
        </w:rPr>
        <w:t>7,</w:t>
      </w:r>
      <w:r w:rsidR="00605506" w:rsidRPr="00E90DA0">
        <w:rPr>
          <w:spacing w:val="-4"/>
          <w:sz w:val="26"/>
          <w:szCs w:val="26"/>
        </w:rPr>
        <w:t>2</w:t>
      </w:r>
      <w:r w:rsidR="00DD1BC4" w:rsidRPr="00E90DA0">
        <w:rPr>
          <w:spacing w:val="-4"/>
          <w:sz w:val="26"/>
          <w:szCs w:val="26"/>
        </w:rPr>
        <w:t>%,</w:t>
      </w:r>
      <w:r w:rsidR="00DD1BC4" w:rsidRPr="00E90DA0">
        <w:rPr>
          <w:sz w:val="26"/>
          <w:szCs w:val="26"/>
        </w:rPr>
        <w:t xml:space="preserve"> </w:t>
      </w:r>
      <w:r w:rsidR="005E528C" w:rsidRPr="00E90DA0">
        <w:rPr>
          <w:sz w:val="26"/>
          <w:szCs w:val="26"/>
        </w:rPr>
        <w:t>Германия – 4,</w:t>
      </w:r>
      <w:r w:rsidR="00AD043A" w:rsidRPr="00E90DA0">
        <w:rPr>
          <w:sz w:val="26"/>
          <w:szCs w:val="26"/>
        </w:rPr>
        <w:t>2</w:t>
      </w:r>
      <w:r w:rsidR="005E528C" w:rsidRPr="00E90DA0">
        <w:rPr>
          <w:sz w:val="26"/>
          <w:szCs w:val="26"/>
        </w:rPr>
        <w:t xml:space="preserve">%, </w:t>
      </w:r>
      <w:r w:rsidR="002C3AD1" w:rsidRPr="00E90DA0">
        <w:rPr>
          <w:sz w:val="26"/>
          <w:szCs w:val="26"/>
        </w:rPr>
        <w:t>Польша</w:t>
      </w:r>
      <w:r w:rsidR="005E528C" w:rsidRPr="00E90DA0">
        <w:rPr>
          <w:sz w:val="26"/>
          <w:szCs w:val="26"/>
        </w:rPr>
        <w:t> –</w:t>
      </w:r>
      <w:r w:rsidR="002C3AD1" w:rsidRPr="00E90DA0">
        <w:rPr>
          <w:sz w:val="26"/>
          <w:szCs w:val="26"/>
        </w:rPr>
        <w:t> 4</w:t>
      </w:r>
      <w:r w:rsidR="00605506" w:rsidRPr="00E90DA0">
        <w:rPr>
          <w:sz w:val="26"/>
          <w:szCs w:val="26"/>
        </w:rPr>
        <w:t>,1</w:t>
      </w:r>
      <w:r w:rsidR="002C3AD1" w:rsidRPr="00E90DA0">
        <w:rPr>
          <w:sz w:val="26"/>
          <w:szCs w:val="26"/>
        </w:rPr>
        <w:t>%,</w:t>
      </w:r>
      <w:r w:rsidR="0056488B" w:rsidRPr="00E90DA0">
        <w:rPr>
          <w:sz w:val="26"/>
          <w:szCs w:val="26"/>
        </w:rPr>
        <w:t xml:space="preserve"> Литва</w:t>
      </w:r>
      <w:r w:rsidR="002C3AD1" w:rsidRPr="00E90DA0">
        <w:rPr>
          <w:sz w:val="26"/>
          <w:szCs w:val="26"/>
        </w:rPr>
        <w:t> </w:t>
      </w:r>
      <w:r w:rsidR="0056488B" w:rsidRPr="00E90DA0">
        <w:rPr>
          <w:sz w:val="26"/>
          <w:szCs w:val="26"/>
        </w:rPr>
        <w:t>–</w:t>
      </w:r>
      <w:r w:rsidR="002C3AD1" w:rsidRPr="00E90DA0">
        <w:rPr>
          <w:sz w:val="26"/>
          <w:szCs w:val="26"/>
        </w:rPr>
        <w:t> </w:t>
      </w:r>
      <w:r w:rsidR="0056488B" w:rsidRPr="00E90DA0">
        <w:rPr>
          <w:sz w:val="26"/>
          <w:szCs w:val="26"/>
        </w:rPr>
        <w:t>2</w:t>
      </w:r>
      <w:r w:rsidR="005E528C" w:rsidRPr="00E90DA0">
        <w:rPr>
          <w:sz w:val="26"/>
          <w:szCs w:val="26"/>
        </w:rPr>
        <w:t>,</w:t>
      </w:r>
      <w:r w:rsidR="00AD043A" w:rsidRPr="00E90DA0">
        <w:rPr>
          <w:sz w:val="26"/>
          <w:szCs w:val="26"/>
        </w:rPr>
        <w:t>3</w:t>
      </w:r>
      <w:r w:rsidR="0056488B" w:rsidRPr="00E90DA0">
        <w:rPr>
          <w:sz w:val="26"/>
          <w:szCs w:val="26"/>
        </w:rPr>
        <w:t xml:space="preserve">%, </w:t>
      </w:r>
      <w:r w:rsidR="00605506" w:rsidRPr="00E90DA0">
        <w:rPr>
          <w:spacing w:val="-4"/>
          <w:sz w:val="26"/>
          <w:szCs w:val="26"/>
        </w:rPr>
        <w:t>Соединенное Королевство Великобритании и Северной Ирландии – 1,5%,</w:t>
      </w:r>
      <w:r w:rsidR="00605506" w:rsidRPr="00E90DA0">
        <w:rPr>
          <w:sz w:val="26"/>
          <w:szCs w:val="26"/>
        </w:rPr>
        <w:t xml:space="preserve"> Казахстан и Нидерланды </w:t>
      </w:r>
      <w:r w:rsidR="00605506" w:rsidRPr="00E90DA0">
        <w:rPr>
          <w:spacing w:val="-4"/>
          <w:sz w:val="26"/>
          <w:szCs w:val="26"/>
        </w:rPr>
        <w:t xml:space="preserve">– по 1,4%, </w:t>
      </w:r>
      <w:r w:rsidR="00605506" w:rsidRPr="00E90DA0">
        <w:rPr>
          <w:sz w:val="26"/>
          <w:szCs w:val="26"/>
        </w:rPr>
        <w:t>Соединенные Штаты Америки</w:t>
      </w:r>
      <w:r w:rsidR="00605506" w:rsidRPr="00E90DA0">
        <w:rPr>
          <w:spacing w:val="-4"/>
          <w:sz w:val="26"/>
          <w:szCs w:val="26"/>
        </w:rPr>
        <w:t xml:space="preserve"> и </w:t>
      </w:r>
      <w:r w:rsidR="00605506" w:rsidRPr="00E90DA0">
        <w:rPr>
          <w:sz w:val="26"/>
          <w:szCs w:val="26"/>
        </w:rPr>
        <w:t>Италия </w:t>
      </w:r>
      <w:r w:rsidR="00605506" w:rsidRPr="00E90DA0">
        <w:rPr>
          <w:spacing w:val="-4"/>
          <w:sz w:val="26"/>
          <w:szCs w:val="26"/>
        </w:rPr>
        <w:t>– </w:t>
      </w:r>
      <w:r w:rsidR="00605506" w:rsidRPr="00E90DA0">
        <w:rPr>
          <w:spacing w:val="-4"/>
          <w:sz w:val="26"/>
          <w:szCs w:val="26"/>
        </w:rPr>
        <w:br/>
        <w:t>по 1</w:t>
      </w:r>
      <w:r w:rsidR="00605506" w:rsidRPr="00E90DA0">
        <w:rPr>
          <w:sz w:val="26"/>
          <w:szCs w:val="26"/>
        </w:rPr>
        <w:t>,3%, Турция – 1,2%, Бразилия –</w:t>
      </w:r>
      <w:r w:rsidR="00605506" w:rsidRPr="00E90DA0">
        <w:rPr>
          <w:sz w:val="26"/>
          <w:szCs w:val="26"/>
          <w:lang w:val="en-US"/>
        </w:rPr>
        <w:t> </w:t>
      </w:r>
      <w:r w:rsidR="00605506" w:rsidRPr="00E90DA0">
        <w:rPr>
          <w:sz w:val="26"/>
          <w:szCs w:val="26"/>
        </w:rPr>
        <w:t>1,1%, Индия – 1%.</w:t>
      </w:r>
    </w:p>
    <w:p w:rsidR="00FD0603" w:rsidRPr="00E90DA0" w:rsidRDefault="004C496F" w:rsidP="00423360">
      <w:pPr>
        <w:pStyle w:val="31"/>
        <w:spacing w:before="240" w:after="120" w:line="260" w:lineRule="exact"/>
        <w:ind w:firstLine="0"/>
        <w:jc w:val="center"/>
        <w:rPr>
          <w:rFonts w:ascii="Arial" w:hAnsi="Arial" w:cs="Arial"/>
        </w:rPr>
      </w:pPr>
      <w:r w:rsidRPr="00E90DA0">
        <w:rPr>
          <w:rFonts w:ascii="Arial" w:hAnsi="Arial" w:cs="Arial"/>
          <w:b/>
          <w:bCs/>
        </w:rPr>
        <w:t>1</w:t>
      </w:r>
      <w:r w:rsidR="00A444DF">
        <w:rPr>
          <w:rFonts w:ascii="Arial" w:hAnsi="Arial" w:cs="Arial"/>
          <w:b/>
          <w:bCs/>
        </w:rPr>
        <w:t>0</w:t>
      </w:r>
      <w:r w:rsidR="00FD0603" w:rsidRPr="00E90DA0">
        <w:rPr>
          <w:rFonts w:ascii="Arial" w:hAnsi="Arial" w:cs="Arial"/>
          <w:b/>
          <w:bCs/>
        </w:rPr>
        <w:t xml:space="preserve">.1.5. Изменение стоимостных объемов экспорта и импорта </w:t>
      </w:r>
      <w:r w:rsidR="00FD0603" w:rsidRPr="00E90DA0">
        <w:rPr>
          <w:rFonts w:ascii="Arial" w:hAnsi="Arial" w:cs="Arial"/>
          <w:b/>
          <w:bCs/>
        </w:rPr>
        <w:br/>
        <w:t>товаров в торговле с Российской Федерацией</w:t>
      </w:r>
    </w:p>
    <w:p w:rsidR="00733564" w:rsidRPr="00E70AC1" w:rsidRDefault="00587097" w:rsidP="00507B90">
      <w:pPr>
        <w:pStyle w:val="31"/>
        <w:spacing w:line="320" w:lineRule="exact"/>
        <w:jc w:val="both"/>
      </w:pPr>
      <w:r w:rsidRPr="00E90DA0">
        <w:t>В</w:t>
      </w:r>
      <w:r w:rsidR="00305699" w:rsidRPr="00E90DA0">
        <w:t xml:space="preserve"> январе-июле</w:t>
      </w:r>
      <w:r w:rsidR="00162D28" w:rsidRPr="00E90DA0">
        <w:t xml:space="preserve"> 2020</w:t>
      </w:r>
      <w:r w:rsidR="00162D28" w:rsidRPr="00E90DA0">
        <w:rPr>
          <w:lang w:val="en-US"/>
        </w:rPr>
        <w:t> </w:t>
      </w:r>
      <w:r w:rsidR="00162D28" w:rsidRPr="00E90DA0">
        <w:t xml:space="preserve">г. </w:t>
      </w:r>
      <w:r w:rsidR="00733564" w:rsidRPr="00E90DA0">
        <w:t>экспорт товаров в Российскую Федерацию</w:t>
      </w:r>
      <w:r w:rsidR="00733564" w:rsidRPr="00E70AC1">
        <w:t xml:space="preserve"> составил </w:t>
      </w:r>
      <w:r w:rsidR="00284F10">
        <w:t>7 148,7</w:t>
      </w:r>
      <w:r w:rsidR="00626B95">
        <w:t> </w:t>
      </w:r>
      <w:r w:rsidR="00733564" w:rsidRPr="00E70AC1">
        <w:t>млн.</w:t>
      </w:r>
      <w:r w:rsidR="00626B95">
        <w:t> </w:t>
      </w:r>
      <w:r w:rsidR="00733564" w:rsidRPr="00E70AC1">
        <w:t>долларов США и по сравнению с</w:t>
      </w:r>
      <w:r w:rsidR="00993155" w:rsidRPr="00E70AC1">
        <w:t xml:space="preserve"> </w:t>
      </w:r>
      <w:r w:rsidR="0024695A">
        <w:t>я</w:t>
      </w:r>
      <w:r w:rsidR="00305699">
        <w:t>нварем-июлем</w:t>
      </w:r>
      <w:r w:rsidR="00162D28" w:rsidRPr="00E70AC1">
        <w:t xml:space="preserve"> 2019</w:t>
      </w:r>
      <w:r w:rsidR="00CA35EA" w:rsidRPr="00E70AC1">
        <w:t> </w:t>
      </w:r>
      <w:r w:rsidR="00162D28" w:rsidRPr="00E70AC1">
        <w:t xml:space="preserve">г. </w:t>
      </w:r>
      <w:r w:rsidR="00733564" w:rsidRPr="00E70AC1">
        <w:t>у</w:t>
      </w:r>
      <w:r w:rsidR="00B5553A" w:rsidRPr="00E70AC1">
        <w:t>меньшился</w:t>
      </w:r>
      <w:r w:rsidR="006B2612" w:rsidRPr="00E70AC1">
        <w:t xml:space="preserve"> </w:t>
      </w:r>
      <w:r w:rsidR="00FB530B" w:rsidRPr="00E70AC1">
        <w:t xml:space="preserve">на </w:t>
      </w:r>
      <w:r w:rsidR="00D57825" w:rsidRPr="00E70AC1">
        <w:t>6,</w:t>
      </w:r>
      <w:r w:rsidR="00284F10">
        <w:t>6</w:t>
      </w:r>
      <w:r w:rsidR="00733564" w:rsidRPr="00E70AC1">
        <w:t>%, импорт</w:t>
      </w:r>
      <w:r w:rsidR="00BD0614" w:rsidRPr="00E70AC1">
        <w:t> </w:t>
      </w:r>
      <w:r w:rsidR="00733564" w:rsidRPr="00E70AC1">
        <w:t>–</w:t>
      </w:r>
      <w:r w:rsidR="00401678" w:rsidRPr="00E70AC1">
        <w:t> </w:t>
      </w:r>
      <w:r w:rsidR="00284F10">
        <w:t>8 645,4</w:t>
      </w:r>
      <w:r w:rsidR="00733564" w:rsidRPr="00E70AC1">
        <w:t xml:space="preserve"> млн.</w:t>
      </w:r>
      <w:r w:rsidR="00401678" w:rsidRPr="00E70AC1">
        <w:t> </w:t>
      </w:r>
      <w:r w:rsidR="00733564" w:rsidRPr="00E70AC1">
        <w:t>долларов (</w:t>
      </w:r>
      <w:r w:rsidR="002272E3" w:rsidRPr="00E70AC1">
        <w:t>снижение</w:t>
      </w:r>
      <w:r w:rsidR="00733564" w:rsidRPr="00E70AC1">
        <w:t xml:space="preserve"> на </w:t>
      </w:r>
      <w:r w:rsidR="00284F10">
        <w:t>28,8</w:t>
      </w:r>
      <w:r w:rsidR="00733564" w:rsidRPr="00E70AC1">
        <w:t>%). Сальдо сложилось отрицательное в размере</w:t>
      </w:r>
      <w:r w:rsidR="0056422B" w:rsidRPr="00E70AC1">
        <w:t xml:space="preserve"> </w:t>
      </w:r>
      <w:r w:rsidR="00A67B23">
        <w:t>1</w:t>
      </w:r>
      <w:r w:rsidR="00284F10">
        <w:t> 496,7</w:t>
      </w:r>
      <w:r w:rsidR="009B4F35" w:rsidRPr="00E70AC1">
        <w:t xml:space="preserve"> </w:t>
      </w:r>
      <w:r w:rsidR="00733564" w:rsidRPr="00E70AC1">
        <w:t>млн. долларов (</w:t>
      </w:r>
      <w:r w:rsidR="00993155" w:rsidRPr="00E70AC1">
        <w:t>в</w:t>
      </w:r>
      <w:r w:rsidR="00305699">
        <w:t xml:space="preserve"> январе-июле</w:t>
      </w:r>
      <w:r w:rsidR="00162D28" w:rsidRPr="00E70AC1">
        <w:t xml:space="preserve"> 2019</w:t>
      </w:r>
      <w:r w:rsidR="00CA35EA" w:rsidRPr="00E70AC1">
        <w:t> </w:t>
      </w:r>
      <w:r w:rsidR="00162D28" w:rsidRPr="00E70AC1">
        <w:t xml:space="preserve">г. </w:t>
      </w:r>
      <w:r w:rsidR="00733564" w:rsidRPr="00E70AC1">
        <w:t>отрицательное сальдо составляло</w:t>
      </w:r>
      <w:r w:rsidR="00F86FF2" w:rsidRPr="00E70AC1">
        <w:t xml:space="preserve"> </w:t>
      </w:r>
      <w:r w:rsidR="00284F10">
        <w:t>4 489,5</w:t>
      </w:r>
      <w:r w:rsidR="00A804CB" w:rsidRPr="00E70AC1">
        <w:t xml:space="preserve"> </w:t>
      </w:r>
      <w:r w:rsidR="00733564" w:rsidRPr="00E70AC1">
        <w:t>млн. долларов).</w:t>
      </w:r>
    </w:p>
    <w:p w:rsidR="009E5E17" w:rsidRDefault="00733564" w:rsidP="00507B90">
      <w:pPr>
        <w:pStyle w:val="31"/>
        <w:spacing w:line="320" w:lineRule="exact"/>
        <w:jc w:val="both"/>
      </w:pPr>
      <w:r w:rsidRPr="00E70AC1">
        <w:t>Стоимостные объемы экспорта в Ро</w:t>
      </w:r>
      <w:r w:rsidR="004D0E47" w:rsidRPr="00E70AC1">
        <w:t>ссийскую Федерацию у</w:t>
      </w:r>
      <w:r w:rsidR="002C6F4A" w:rsidRPr="00E70AC1">
        <w:t>меньшились</w:t>
      </w:r>
      <w:r w:rsidR="004D0E47" w:rsidRPr="00E70AC1">
        <w:t xml:space="preserve"> </w:t>
      </w:r>
      <w:r w:rsidR="004D0E47" w:rsidRPr="00E70AC1">
        <w:br/>
      </w:r>
      <w:r w:rsidR="00CF33EF" w:rsidRPr="00E70AC1">
        <w:t xml:space="preserve">по </w:t>
      </w:r>
      <w:r w:rsidR="00D70B22" w:rsidRPr="00E70AC1">
        <w:t xml:space="preserve">всем группам товаров, за исключением </w:t>
      </w:r>
      <w:r w:rsidR="0026263C" w:rsidRPr="00E70AC1">
        <w:t>энергетических</w:t>
      </w:r>
      <w:r w:rsidR="00C87BF2">
        <w:t>.</w:t>
      </w:r>
    </w:p>
    <w:p w:rsidR="00FD0603" w:rsidRPr="00507ADA" w:rsidRDefault="00FD0603" w:rsidP="00507B90">
      <w:pPr>
        <w:pStyle w:val="31"/>
        <w:spacing w:before="200" w:after="100" w:line="260" w:lineRule="exact"/>
        <w:jc w:val="both"/>
        <w:rPr>
          <w:rFonts w:ascii="Arial" w:hAnsi="Arial" w:cs="Arial"/>
          <w:b/>
          <w:bCs/>
          <w:sz w:val="22"/>
          <w:szCs w:val="22"/>
        </w:rPr>
      </w:pPr>
      <w:r w:rsidRPr="00507ADA">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507ADA"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507ADA"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305699" w:rsidP="00507B90">
            <w:pPr>
              <w:spacing w:before="30" w:after="30" w:line="200" w:lineRule="exact"/>
              <w:jc w:val="center"/>
            </w:pPr>
            <w:r>
              <w:rPr>
                <w:sz w:val="22"/>
                <w:szCs w:val="22"/>
              </w:rPr>
              <w:t>Январь-июль</w:t>
            </w:r>
            <w:r w:rsidR="00402F8A" w:rsidRPr="00507ADA">
              <w:rPr>
                <w:sz w:val="22"/>
                <w:szCs w:val="22"/>
              </w:rPr>
              <w:br/>
              <w:t>2019 г.,</w:t>
            </w:r>
            <w:r w:rsidR="00402F8A" w:rsidRPr="00507ADA">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507ADA" w:rsidRDefault="00305699" w:rsidP="00507B90">
            <w:pPr>
              <w:spacing w:before="30" w:after="30" w:line="200" w:lineRule="exact"/>
              <w:ind w:left="-57" w:right="-57"/>
              <w:jc w:val="center"/>
            </w:pPr>
            <w:r>
              <w:rPr>
                <w:sz w:val="22"/>
                <w:szCs w:val="22"/>
              </w:rPr>
              <w:t>Январ</w:t>
            </w:r>
            <w:proofErr w:type="gramStart"/>
            <w:r>
              <w:rPr>
                <w:sz w:val="22"/>
                <w:szCs w:val="22"/>
              </w:rPr>
              <w:t>ь-</w:t>
            </w:r>
            <w:proofErr w:type="gramEnd"/>
            <w:r w:rsidR="00E43E7B">
              <w:rPr>
                <w:sz w:val="22"/>
                <w:szCs w:val="22"/>
              </w:rPr>
              <w:br/>
            </w:r>
            <w:r>
              <w:rPr>
                <w:sz w:val="22"/>
                <w:szCs w:val="22"/>
              </w:rPr>
              <w:t>июль</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507ADA" w:rsidRDefault="00305699" w:rsidP="00507B90">
            <w:pPr>
              <w:spacing w:before="30" w:after="30" w:line="200" w:lineRule="exact"/>
              <w:ind w:right="-106"/>
              <w:jc w:val="center"/>
            </w:pPr>
            <w:r>
              <w:rPr>
                <w:sz w:val="22"/>
                <w:szCs w:val="22"/>
              </w:rPr>
              <w:t>Январь-июль</w:t>
            </w:r>
            <w:r w:rsidR="00402F8A" w:rsidRPr="00507ADA">
              <w:rPr>
                <w:sz w:val="22"/>
                <w:szCs w:val="22"/>
              </w:rPr>
              <w:t xml:space="preserve"> 2020 г. к </w:t>
            </w:r>
            <w:r w:rsidR="00402F8A" w:rsidRPr="00507ADA">
              <w:rPr>
                <w:sz w:val="22"/>
                <w:szCs w:val="22"/>
              </w:rPr>
              <w:br/>
            </w:r>
            <w:r w:rsidR="00E9389B">
              <w:rPr>
                <w:sz w:val="22"/>
                <w:szCs w:val="22"/>
              </w:rPr>
              <w:t>я</w:t>
            </w:r>
            <w:r>
              <w:rPr>
                <w:sz w:val="22"/>
                <w:szCs w:val="22"/>
              </w:rPr>
              <w:t>нварю-июлю</w:t>
            </w:r>
            <w:r w:rsidR="00402F8A" w:rsidRPr="00507ADA">
              <w:rPr>
                <w:sz w:val="22"/>
                <w:szCs w:val="22"/>
              </w:rPr>
              <w:t xml:space="preserve"> 2019 г.</w:t>
            </w:r>
          </w:p>
        </w:tc>
      </w:tr>
      <w:tr w:rsidR="00AA72C2" w:rsidRPr="00507ADA"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507ADA"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07ADA"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507ADA"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507ADA" w:rsidRDefault="00FD0603" w:rsidP="00507B90">
            <w:pPr>
              <w:pStyle w:val="21"/>
              <w:spacing w:before="30" w:after="30" w:line="200" w:lineRule="exact"/>
              <w:ind w:left="-108" w:right="-108" w:firstLine="0"/>
              <w:jc w:val="center"/>
              <w:rPr>
                <w:sz w:val="22"/>
                <w:szCs w:val="22"/>
              </w:rPr>
            </w:pPr>
            <w:r w:rsidRPr="00507ADA">
              <w:rPr>
                <w:sz w:val="22"/>
                <w:szCs w:val="22"/>
              </w:rPr>
              <w:t>прирост</w:t>
            </w:r>
            <w:r w:rsidR="0046760B" w:rsidRPr="00507ADA">
              <w:rPr>
                <w:sz w:val="22"/>
                <w:szCs w:val="22"/>
              </w:rPr>
              <w:t xml:space="preserve">, </w:t>
            </w:r>
            <w:r w:rsidR="0046760B" w:rsidRPr="00507ADA">
              <w:rPr>
                <w:spacing w:val="-2"/>
                <w:sz w:val="22"/>
                <w:szCs w:val="22"/>
              </w:rPr>
              <w:t>уменьшение</w:t>
            </w:r>
            <w:proofErr w:type="gramStart"/>
            <w:r w:rsidR="0046760B" w:rsidRPr="00507ADA">
              <w:rPr>
                <w:spacing w:val="-2"/>
                <w:sz w:val="22"/>
                <w:szCs w:val="22"/>
              </w:rPr>
              <w:t xml:space="preserve"> (-)</w:t>
            </w:r>
            <w:r w:rsidRPr="00507ADA">
              <w:rPr>
                <w:spacing w:val="-2"/>
                <w:sz w:val="22"/>
                <w:szCs w:val="22"/>
              </w:rPr>
              <w:t>,</w:t>
            </w:r>
            <w:r w:rsidR="00855B54" w:rsidRPr="00507ADA">
              <w:rPr>
                <w:sz w:val="22"/>
                <w:szCs w:val="22"/>
              </w:rPr>
              <w:br/>
            </w:r>
            <w:proofErr w:type="gramEnd"/>
            <w:r w:rsidRPr="00507ADA">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507ADA" w:rsidRDefault="00FD0603" w:rsidP="00507B90">
            <w:pPr>
              <w:pStyle w:val="21"/>
              <w:spacing w:before="30" w:after="3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CC3A0B" w:rsidRPr="00626B95" w:rsidTr="001018C4">
        <w:trPr>
          <w:jc w:val="center"/>
        </w:trPr>
        <w:tc>
          <w:tcPr>
            <w:tcW w:w="3281" w:type="dxa"/>
            <w:tcBorders>
              <w:top w:val="single" w:sz="4" w:space="0" w:color="auto"/>
              <w:left w:val="single" w:sz="4" w:space="0" w:color="auto"/>
              <w:bottom w:val="nil"/>
              <w:right w:val="single" w:sz="4" w:space="0" w:color="auto"/>
            </w:tcBorders>
            <w:vAlign w:val="bottom"/>
          </w:tcPr>
          <w:p w:rsidR="00CC3A0B" w:rsidRPr="00626B95" w:rsidRDefault="00CC3A0B" w:rsidP="00507B90">
            <w:pPr>
              <w:spacing w:before="30" w:after="30" w:line="200" w:lineRule="exact"/>
              <w:ind w:left="17" w:right="113"/>
              <w:rPr>
                <w:snapToGrid w:val="0"/>
              </w:rPr>
            </w:pPr>
            <w:bookmarkStart w:id="10" w:name="_Hlk453598886"/>
            <w:r w:rsidRPr="00626B9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1 292,7  </w:t>
            </w:r>
          </w:p>
        </w:tc>
        <w:tc>
          <w:tcPr>
            <w:tcW w:w="1400" w:type="dxa"/>
            <w:tcBorders>
              <w:top w:val="single" w:sz="4" w:space="0" w:color="auto"/>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1 045,9  </w:t>
            </w:r>
          </w:p>
        </w:tc>
        <w:tc>
          <w:tcPr>
            <w:tcW w:w="1683" w:type="dxa"/>
            <w:tcBorders>
              <w:top w:val="single" w:sz="4" w:space="0" w:color="auto"/>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454" w:firstLine="0"/>
              <w:jc w:val="right"/>
              <w:rPr>
                <w:sz w:val="22"/>
                <w:szCs w:val="22"/>
              </w:rPr>
            </w:pPr>
            <w:r w:rsidRPr="00626B95">
              <w:rPr>
                <w:sz w:val="22"/>
                <w:szCs w:val="22"/>
              </w:rPr>
              <w:t xml:space="preserve">-246,8  </w:t>
            </w:r>
          </w:p>
        </w:tc>
        <w:tc>
          <w:tcPr>
            <w:tcW w:w="1293" w:type="dxa"/>
            <w:tcBorders>
              <w:top w:val="single" w:sz="4" w:space="0" w:color="auto"/>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80,9  </w:t>
            </w:r>
          </w:p>
        </w:tc>
      </w:tr>
      <w:tr w:rsidR="00CC3A0B" w:rsidRPr="00626B95" w:rsidTr="001018C4">
        <w:trPr>
          <w:jc w:val="center"/>
        </w:trPr>
        <w:tc>
          <w:tcPr>
            <w:tcW w:w="3281" w:type="dxa"/>
            <w:tcBorders>
              <w:top w:val="nil"/>
              <w:left w:val="single" w:sz="4" w:space="0" w:color="auto"/>
              <w:bottom w:val="nil"/>
              <w:right w:val="single" w:sz="4" w:space="0" w:color="auto"/>
            </w:tcBorders>
            <w:vAlign w:val="bottom"/>
          </w:tcPr>
          <w:p w:rsidR="00CC3A0B" w:rsidRPr="00626B95" w:rsidRDefault="00CC3A0B" w:rsidP="00507B90">
            <w:pPr>
              <w:spacing w:before="30" w:after="30" w:line="200" w:lineRule="exact"/>
              <w:ind w:left="17" w:right="113"/>
              <w:rPr>
                <w:snapToGrid w:val="0"/>
              </w:rPr>
            </w:pPr>
            <w:r w:rsidRPr="00626B9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2 924,4  </w:t>
            </w:r>
          </w:p>
        </w:tc>
        <w:tc>
          <w:tcPr>
            <w:tcW w:w="1400"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2 762,1  </w:t>
            </w:r>
          </w:p>
        </w:tc>
        <w:tc>
          <w:tcPr>
            <w:tcW w:w="1683"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454" w:firstLine="0"/>
              <w:jc w:val="right"/>
              <w:rPr>
                <w:sz w:val="22"/>
                <w:szCs w:val="22"/>
              </w:rPr>
            </w:pPr>
            <w:r w:rsidRPr="00626B95">
              <w:rPr>
                <w:sz w:val="22"/>
                <w:szCs w:val="22"/>
              </w:rPr>
              <w:t xml:space="preserve">-162,3  </w:t>
            </w:r>
          </w:p>
        </w:tc>
        <w:tc>
          <w:tcPr>
            <w:tcW w:w="1293"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94,5  </w:t>
            </w:r>
          </w:p>
        </w:tc>
      </w:tr>
      <w:tr w:rsidR="00AA72C2" w:rsidRPr="00626B95" w:rsidTr="001018C4">
        <w:trPr>
          <w:jc w:val="center"/>
        </w:trPr>
        <w:tc>
          <w:tcPr>
            <w:tcW w:w="3281" w:type="dxa"/>
            <w:tcBorders>
              <w:top w:val="nil"/>
              <w:left w:val="single" w:sz="4" w:space="0" w:color="auto"/>
              <w:bottom w:val="nil"/>
              <w:right w:val="single" w:sz="4" w:space="0" w:color="auto"/>
            </w:tcBorders>
            <w:vAlign w:val="bottom"/>
          </w:tcPr>
          <w:p w:rsidR="00733564" w:rsidRPr="00626B95" w:rsidRDefault="00733564" w:rsidP="00507B90">
            <w:pPr>
              <w:spacing w:before="30" w:after="30" w:line="200" w:lineRule="exact"/>
              <w:ind w:left="646" w:right="113"/>
              <w:rPr>
                <w:snapToGrid w:val="0"/>
              </w:rPr>
            </w:pPr>
            <w:r w:rsidRPr="00626B9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26B95" w:rsidRDefault="00733564" w:rsidP="00507B90">
            <w:pPr>
              <w:pStyle w:val="21"/>
              <w:spacing w:before="30" w:after="3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26B95" w:rsidRDefault="00733564" w:rsidP="00507B90">
            <w:pPr>
              <w:pStyle w:val="21"/>
              <w:spacing w:before="30" w:after="3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26B95" w:rsidRDefault="00733564" w:rsidP="00507B90">
            <w:pPr>
              <w:pStyle w:val="21"/>
              <w:spacing w:before="30" w:after="3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26B95" w:rsidRDefault="00733564" w:rsidP="00507B90">
            <w:pPr>
              <w:pStyle w:val="21"/>
              <w:spacing w:before="30" w:after="30" w:line="200" w:lineRule="exact"/>
              <w:ind w:right="284" w:firstLine="0"/>
              <w:jc w:val="right"/>
              <w:rPr>
                <w:sz w:val="22"/>
                <w:szCs w:val="22"/>
              </w:rPr>
            </w:pPr>
          </w:p>
        </w:tc>
      </w:tr>
      <w:tr w:rsidR="00CC3A0B" w:rsidRPr="00626B95" w:rsidTr="00507B90">
        <w:trPr>
          <w:trHeight w:val="70"/>
          <w:jc w:val="center"/>
        </w:trPr>
        <w:tc>
          <w:tcPr>
            <w:tcW w:w="3281" w:type="dxa"/>
            <w:tcBorders>
              <w:top w:val="nil"/>
              <w:left w:val="single" w:sz="4" w:space="0" w:color="auto"/>
              <w:bottom w:val="nil"/>
              <w:right w:val="single" w:sz="4" w:space="0" w:color="auto"/>
            </w:tcBorders>
            <w:vAlign w:val="bottom"/>
          </w:tcPr>
          <w:p w:rsidR="00CC3A0B" w:rsidRPr="00626B95" w:rsidRDefault="00CC3A0B" w:rsidP="00507B90">
            <w:pPr>
              <w:spacing w:before="30" w:after="30" w:line="200" w:lineRule="exact"/>
              <w:ind w:left="345" w:right="113"/>
              <w:rPr>
                <w:snapToGrid w:val="0"/>
              </w:rPr>
            </w:pPr>
            <w:r w:rsidRPr="00626B95">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23,0  </w:t>
            </w:r>
          </w:p>
        </w:tc>
        <w:tc>
          <w:tcPr>
            <w:tcW w:w="1400"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69,9  </w:t>
            </w:r>
          </w:p>
        </w:tc>
        <w:tc>
          <w:tcPr>
            <w:tcW w:w="1683"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454" w:firstLine="0"/>
              <w:jc w:val="right"/>
              <w:rPr>
                <w:sz w:val="22"/>
                <w:szCs w:val="22"/>
              </w:rPr>
            </w:pPr>
            <w:r w:rsidRPr="00626B95">
              <w:rPr>
                <w:sz w:val="22"/>
                <w:szCs w:val="22"/>
              </w:rPr>
              <w:t xml:space="preserve">46,9  </w:t>
            </w:r>
          </w:p>
        </w:tc>
        <w:tc>
          <w:tcPr>
            <w:tcW w:w="1293" w:type="dxa"/>
            <w:tcBorders>
              <w:top w:val="nil"/>
              <w:left w:val="single" w:sz="4" w:space="0" w:color="auto"/>
              <w:bottom w:val="nil"/>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в 3р.</w:t>
            </w:r>
          </w:p>
        </w:tc>
      </w:tr>
      <w:tr w:rsidR="00CC3A0B" w:rsidRPr="00626B95" w:rsidTr="00507B90">
        <w:trPr>
          <w:jc w:val="center"/>
        </w:trPr>
        <w:tc>
          <w:tcPr>
            <w:tcW w:w="3281" w:type="dxa"/>
            <w:tcBorders>
              <w:top w:val="nil"/>
              <w:left w:val="single" w:sz="4" w:space="0" w:color="auto"/>
              <w:bottom w:val="single" w:sz="4" w:space="0" w:color="auto"/>
              <w:right w:val="single" w:sz="4" w:space="0" w:color="auto"/>
            </w:tcBorders>
            <w:vAlign w:val="bottom"/>
          </w:tcPr>
          <w:p w:rsidR="00CC3A0B" w:rsidRPr="00626B95" w:rsidRDefault="00CC3A0B" w:rsidP="00507B90">
            <w:pPr>
              <w:spacing w:before="30" w:after="30" w:line="200" w:lineRule="exact"/>
              <w:ind w:left="345" w:right="113"/>
              <w:rPr>
                <w:snapToGrid w:val="0"/>
              </w:rPr>
            </w:pPr>
            <w:r w:rsidRPr="00626B95">
              <w:rPr>
                <w:snapToGrid w:val="0"/>
                <w:sz w:val="22"/>
                <w:szCs w:val="22"/>
              </w:rPr>
              <w:t>прочие промежуточные товары</w:t>
            </w:r>
          </w:p>
        </w:tc>
        <w:tc>
          <w:tcPr>
            <w:tcW w:w="1417" w:type="dxa"/>
            <w:tcBorders>
              <w:top w:val="nil"/>
              <w:left w:val="single" w:sz="4" w:space="0" w:color="auto"/>
              <w:bottom w:val="single" w:sz="4" w:space="0" w:color="auto"/>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2 901,4  </w:t>
            </w:r>
          </w:p>
        </w:tc>
        <w:tc>
          <w:tcPr>
            <w:tcW w:w="1400" w:type="dxa"/>
            <w:tcBorders>
              <w:top w:val="nil"/>
              <w:left w:val="single" w:sz="4" w:space="0" w:color="auto"/>
              <w:bottom w:val="single" w:sz="4" w:space="0" w:color="auto"/>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2 692,2  </w:t>
            </w:r>
          </w:p>
        </w:tc>
        <w:tc>
          <w:tcPr>
            <w:tcW w:w="1683" w:type="dxa"/>
            <w:tcBorders>
              <w:top w:val="nil"/>
              <w:left w:val="single" w:sz="4" w:space="0" w:color="auto"/>
              <w:bottom w:val="single" w:sz="4" w:space="0" w:color="auto"/>
              <w:right w:val="single" w:sz="4" w:space="0" w:color="auto"/>
            </w:tcBorders>
            <w:vAlign w:val="bottom"/>
          </w:tcPr>
          <w:p w:rsidR="00CC3A0B" w:rsidRPr="00626B95" w:rsidRDefault="00CC3A0B" w:rsidP="00507B90">
            <w:pPr>
              <w:pStyle w:val="21"/>
              <w:spacing w:before="30" w:after="30" w:line="200" w:lineRule="exact"/>
              <w:ind w:right="454" w:firstLine="0"/>
              <w:jc w:val="right"/>
              <w:rPr>
                <w:sz w:val="22"/>
                <w:szCs w:val="22"/>
              </w:rPr>
            </w:pPr>
            <w:r w:rsidRPr="00626B95">
              <w:rPr>
                <w:sz w:val="22"/>
                <w:szCs w:val="22"/>
              </w:rPr>
              <w:t xml:space="preserve">-209,2  </w:t>
            </w:r>
          </w:p>
        </w:tc>
        <w:tc>
          <w:tcPr>
            <w:tcW w:w="1293" w:type="dxa"/>
            <w:tcBorders>
              <w:top w:val="nil"/>
              <w:left w:val="single" w:sz="4" w:space="0" w:color="auto"/>
              <w:bottom w:val="single" w:sz="4" w:space="0" w:color="auto"/>
              <w:right w:val="single" w:sz="4" w:space="0" w:color="auto"/>
            </w:tcBorders>
            <w:vAlign w:val="bottom"/>
          </w:tcPr>
          <w:p w:rsidR="00CC3A0B" w:rsidRPr="00626B95" w:rsidRDefault="00CC3A0B" w:rsidP="00507B90">
            <w:pPr>
              <w:pStyle w:val="21"/>
              <w:spacing w:before="30" w:after="30" w:line="200" w:lineRule="exact"/>
              <w:ind w:right="284" w:firstLine="0"/>
              <w:jc w:val="right"/>
              <w:rPr>
                <w:sz w:val="22"/>
                <w:szCs w:val="22"/>
              </w:rPr>
            </w:pPr>
            <w:r w:rsidRPr="00626B95">
              <w:rPr>
                <w:sz w:val="22"/>
                <w:szCs w:val="22"/>
              </w:rPr>
              <w:t xml:space="preserve">92,8  </w:t>
            </w:r>
          </w:p>
        </w:tc>
      </w:tr>
      <w:tr w:rsidR="00CC3A0B" w:rsidRPr="00626B95" w:rsidTr="00507B90">
        <w:trPr>
          <w:jc w:val="center"/>
        </w:trPr>
        <w:tc>
          <w:tcPr>
            <w:tcW w:w="3281" w:type="dxa"/>
            <w:tcBorders>
              <w:top w:val="single" w:sz="4" w:space="0" w:color="auto"/>
              <w:left w:val="single" w:sz="4" w:space="0" w:color="auto"/>
              <w:bottom w:val="nil"/>
              <w:right w:val="single" w:sz="4" w:space="0" w:color="auto"/>
            </w:tcBorders>
            <w:vAlign w:val="bottom"/>
          </w:tcPr>
          <w:p w:rsidR="00CC3A0B" w:rsidRPr="00626B95" w:rsidRDefault="00CC3A0B" w:rsidP="006B4636">
            <w:pPr>
              <w:spacing w:before="90" w:after="90" w:line="200" w:lineRule="exact"/>
              <w:ind w:left="212" w:right="113" w:hanging="137"/>
              <w:rPr>
                <w:snapToGrid w:val="0"/>
              </w:rPr>
            </w:pPr>
            <w:r w:rsidRPr="00626B95">
              <w:rPr>
                <w:snapToGrid w:val="0"/>
                <w:sz w:val="22"/>
                <w:szCs w:val="22"/>
              </w:rPr>
              <w:lastRenderedPageBreak/>
              <w:t>Потребительские товары</w:t>
            </w:r>
          </w:p>
        </w:tc>
        <w:tc>
          <w:tcPr>
            <w:tcW w:w="1417" w:type="dxa"/>
            <w:tcBorders>
              <w:top w:val="single" w:sz="4" w:space="0" w:color="auto"/>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3 402,7  </w:t>
            </w:r>
          </w:p>
        </w:tc>
        <w:tc>
          <w:tcPr>
            <w:tcW w:w="1400" w:type="dxa"/>
            <w:tcBorders>
              <w:top w:val="single" w:sz="4" w:space="0" w:color="auto"/>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3 284,1  </w:t>
            </w:r>
          </w:p>
        </w:tc>
        <w:tc>
          <w:tcPr>
            <w:tcW w:w="1683" w:type="dxa"/>
            <w:tcBorders>
              <w:top w:val="single" w:sz="4" w:space="0" w:color="auto"/>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454" w:firstLine="0"/>
              <w:jc w:val="right"/>
              <w:rPr>
                <w:sz w:val="22"/>
                <w:szCs w:val="22"/>
              </w:rPr>
            </w:pPr>
            <w:r w:rsidRPr="00626B95">
              <w:rPr>
                <w:sz w:val="22"/>
                <w:szCs w:val="22"/>
              </w:rPr>
              <w:t xml:space="preserve">-118,6  </w:t>
            </w:r>
          </w:p>
        </w:tc>
        <w:tc>
          <w:tcPr>
            <w:tcW w:w="1293" w:type="dxa"/>
            <w:tcBorders>
              <w:top w:val="single" w:sz="4" w:space="0" w:color="auto"/>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96,5  </w:t>
            </w:r>
          </w:p>
        </w:tc>
      </w:tr>
      <w:tr w:rsidR="00AA72C2" w:rsidRPr="00626B95" w:rsidTr="001018C4">
        <w:trPr>
          <w:jc w:val="center"/>
        </w:trPr>
        <w:tc>
          <w:tcPr>
            <w:tcW w:w="3281" w:type="dxa"/>
            <w:tcBorders>
              <w:top w:val="nil"/>
              <w:left w:val="single" w:sz="4" w:space="0" w:color="auto"/>
              <w:bottom w:val="nil"/>
              <w:right w:val="single" w:sz="4" w:space="0" w:color="auto"/>
            </w:tcBorders>
            <w:vAlign w:val="bottom"/>
          </w:tcPr>
          <w:p w:rsidR="00733564" w:rsidRPr="00626B95" w:rsidRDefault="00733564" w:rsidP="006B4636">
            <w:pPr>
              <w:spacing w:before="90" w:after="90" w:line="200" w:lineRule="exact"/>
              <w:ind w:left="645" w:right="113"/>
              <w:rPr>
                <w:snapToGrid w:val="0"/>
              </w:rPr>
            </w:pPr>
            <w:r w:rsidRPr="00626B9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26B95" w:rsidRDefault="00733564" w:rsidP="006B4636">
            <w:pPr>
              <w:pStyle w:val="21"/>
              <w:spacing w:before="90" w:after="9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26B95" w:rsidRDefault="00733564" w:rsidP="006B4636">
            <w:pPr>
              <w:pStyle w:val="21"/>
              <w:spacing w:before="90" w:after="9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26B95" w:rsidRDefault="00733564" w:rsidP="006B4636">
            <w:pPr>
              <w:pStyle w:val="21"/>
              <w:spacing w:before="90" w:after="9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26B95" w:rsidRDefault="00733564" w:rsidP="006B4636">
            <w:pPr>
              <w:pStyle w:val="21"/>
              <w:spacing w:before="90" w:after="90" w:line="200" w:lineRule="exact"/>
              <w:ind w:right="284" w:firstLine="0"/>
              <w:jc w:val="right"/>
              <w:rPr>
                <w:sz w:val="22"/>
                <w:szCs w:val="22"/>
              </w:rPr>
            </w:pPr>
          </w:p>
        </w:tc>
      </w:tr>
      <w:tr w:rsidR="00CC3A0B" w:rsidRPr="00626B95" w:rsidTr="001018C4">
        <w:trPr>
          <w:trHeight w:val="292"/>
          <w:jc w:val="center"/>
        </w:trPr>
        <w:tc>
          <w:tcPr>
            <w:tcW w:w="3281" w:type="dxa"/>
            <w:tcBorders>
              <w:top w:val="nil"/>
              <w:left w:val="single" w:sz="4" w:space="0" w:color="auto"/>
              <w:bottom w:val="nil"/>
              <w:right w:val="single" w:sz="4" w:space="0" w:color="auto"/>
            </w:tcBorders>
            <w:vAlign w:val="bottom"/>
          </w:tcPr>
          <w:p w:rsidR="00CC3A0B" w:rsidRPr="00626B95" w:rsidRDefault="00CC3A0B" w:rsidP="006B4636">
            <w:pPr>
              <w:spacing w:before="90" w:after="90" w:line="200" w:lineRule="exact"/>
              <w:ind w:left="375" w:right="113"/>
              <w:rPr>
                <w:snapToGrid w:val="0"/>
              </w:rPr>
            </w:pPr>
            <w:r w:rsidRPr="00626B9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2 126,2  </w:t>
            </w:r>
          </w:p>
        </w:tc>
        <w:tc>
          <w:tcPr>
            <w:tcW w:w="1400" w:type="dxa"/>
            <w:tcBorders>
              <w:top w:val="nil"/>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2 033,2  </w:t>
            </w:r>
          </w:p>
        </w:tc>
        <w:tc>
          <w:tcPr>
            <w:tcW w:w="1683" w:type="dxa"/>
            <w:tcBorders>
              <w:top w:val="nil"/>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454" w:firstLine="0"/>
              <w:jc w:val="right"/>
              <w:rPr>
                <w:sz w:val="22"/>
                <w:szCs w:val="22"/>
              </w:rPr>
            </w:pPr>
            <w:r w:rsidRPr="00626B95">
              <w:rPr>
                <w:sz w:val="22"/>
                <w:szCs w:val="22"/>
              </w:rPr>
              <w:t xml:space="preserve">-93,0  </w:t>
            </w:r>
          </w:p>
        </w:tc>
        <w:tc>
          <w:tcPr>
            <w:tcW w:w="1293" w:type="dxa"/>
            <w:tcBorders>
              <w:top w:val="nil"/>
              <w:left w:val="single" w:sz="4" w:space="0" w:color="auto"/>
              <w:bottom w:val="nil"/>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95,6  </w:t>
            </w:r>
          </w:p>
        </w:tc>
      </w:tr>
      <w:tr w:rsidR="00CC3A0B" w:rsidRPr="00626B95" w:rsidTr="001018C4">
        <w:trPr>
          <w:jc w:val="center"/>
        </w:trPr>
        <w:tc>
          <w:tcPr>
            <w:tcW w:w="3281" w:type="dxa"/>
            <w:tcBorders>
              <w:top w:val="nil"/>
              <w:left w:val="single" w:sz="4" w:space="0" w:color="auto"/>
              <w:bottom w:val="double" w:sz="4" w:space="0" w:color="auto"/>
              <w:right w:val="single" w:sz="4" w:space="0" w:color="auto"/>
            </w:tcBorders>
            <w:vAlign w:val="bottom"/>
          </w:tcPr>
          <w:p w:rsidR="00CC3A0B" w:rsidRPr="00626B95" w:rsidRDefault="00CC3A0B" w:rsidP="006B4636">
            <w:pPr>
              <w:spacing w:before="90" w:after="90" w:line="200" w:lineRule="exact"/>
              <w:ind w:left="375" w:right="113"/>
              <w:rPr>
                <w:snapToGrid w:val="0"/>
              </w:rPr>
            </w:pPr>
            <w:r w:rsidRPr="00626B9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1 276,5  </w:t>
            </w:r>
          </w:p>
        </w:tc>
        <w:tc>
          <w:tcPr>
            <w:tcW w:w="1400" w:type="dxa"/>
            <w:tcBorders>
              <w:top w:val="nil"/>
              <w:left w:val="single" w:sz="4" w:space="0" w:color="auto"/>
              <w:bottom w:val="double" w:sz="4" w:space="0" w:color="auto"/>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1 250,9  </w:t>
            </w:r>
          </w:p>
        </w:tc>
        <w:tc>
          <w:tcPr>
            <w:tcW w:w="1683" w:type="dxa"/>
            <w:tcBorders>
              <w:top w:val="nil"/>
              <w:left w:val="single" w:sz="4" w:space="0" w:color="auto"/>
              <w:bottom w:val="double" w:sz="4" w:space="0" w:color="auto"/>
              <w:right w:val="single" w:sz="4" w:space="0" w:color="auto"/>
            </w:tcBorders>
            <w:vAlign w:val="bottom"/>
          </w:tcPr>
          <w:p w:rsidR="00CC3A0B" w:rsidRPr="00626B95" w:rsidRDefault="00CC3A0B" w:rsidP="006B4636">
            <w:pPr>
              <w:pStyle w:val="21"/>
              <w:spacing w:before="90" w:after="90" w:line="200" w:lineRule="exact"/>
              <w:ind w:right="454" w:firstLine="0"/>
              <w:jc w:val="right"/>
              <w:rPr>
                <w:sz w:val="22"/>
                <w:szCs w:val="22"/>
              </w:rPr>
            </w:pPr>
            <w:r w:rsidRPr="00626B95">
              <w:rPr>
                <w:sz w:val="22"/>
                <w:szCs w:val="22"/>
              </w:rPr>
              <w:t xml:space="preserve">-25,6  </w:t>
            </w:r>
          </w:p>
        </w:tc>
        <w:tc>
          <w:tcPr>
            <w:tcW w:w="1293" w:type="dxa"/>
            <w:tcBorders>
              <w:top w:val="nil"/>
              <w:left w:val="single" w:sz="4" w:space="0" w:color="auto"/>
              <w:bottom w:val="double" w:sz="4" w:space="0" w:color="auto"/>
              <w:right w:val="single" w:sz="4" w:space="0" w:color="auto"/>
            </w:tcBorders>
            <w:vAlign w:val="bottom"/>
          </w:tcPr>
          <w:p w:rsidR="00CC3A0B" w:rsidRPr="00626B95" w:rsidRDefault="00CC3A0B" w:rsidP="006B4636">
            <w:pPr>
              <w:pStyle w:val="21"/>
              <w:spacing w:before="90" w:after="90" w:line="200" w:lineRule="exact"/>
              <w:ind w:right="284" w:firstLine="0"/>
              <w:jc w:val="right"/>
              <w:rPr>
                <w:sz w:val="22"/>
                <w:szCs w:val="22"/>
              </w:rPr>
            </w:pPr>
            <w:r w:rsidRPr="00626B95">
              <w:rPr>
                <w:sz w:val="22"/>
                <w:szCs w:val="22"/>
              </w:rPr>
              <w:t xml:space="preserve">98,0  </w:t>
            </w:r>
          </w:p>
        </w:tc>
      </w:tr>
    </w:tbl>
    <w:bookmarkEnd w:id="10"/>
    <w:p w:rsidR="00B45765" w:rsidRPr="00507ADA" w:rsidRDefault="00B45765" w:rsidP="00423360">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существенное </w:t>
      </w:r>
      <w:r w:rsidRPr="00507ADA">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B45765" w:rsidRPr="00507ADA" w:rsidTr="0001091B">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B45765" w:rsidRPr="00507ADA" w:rsidRDefault="00B45765"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507ADA" w:rsidRDefault="00305699" w:rsidP="00423360">
            <w:pPr>
              <w:spacing w:before="60" w:after="60" w:line="220" w:lineRule="exact"/>
              <w:jc w:val="center"/>
            </w:pPr>
            <w:r>
              <w:rPr>
                <w:sz w:val="22"/>
                <w:szCs w:val="22"/>
              </w:rPr>
              <w:t>Январь-июль</w:t>
            </w:r>
            <w:r w:rsidR="00B45765" w:rsidRPr="00507ADA">
              <w:rPr>
                <w:sz w:val="22"/>
                <w:szCs w:val="22"/>
              </w:rPr>
              <w:br/>
              <w:t>2019 г.,</w:t>
            </w:r>
            <w:r w:rsidR="00B45765"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507ADA" w:rsidRDefault="00305699" w:rsidP="00423360">
            <w:pPr>
              <w:spacing w:before="60" w:after="60" w:line="220" w:lineRule="exact"/>
              <w:ind w:left="-57" w:right="-57"/>
              <w:jc w:val="center"/>
            </w:pPr>
            <w:r>
              <w:rPr>
                <w:sz w:val="22"/>
                <w:szCs w:val="22"/>
              </w:rPr>
              <w:t>Январ</w:t>
            </w:r>
            <w:proofErr w:type="gramStart"/>
            <w:r>
              <w:rPr>
                <w:sz w:val="22"/>
                <w:szCs w:val="22"/>
              </w:rPr>
              <w:t>ь-</w:t>
            </w:r>
            <w:proofErr w:type="gramEnd"/>
            <w:r w:rsidR="00121F7B">
              <w:rPr>
                <w:sz w:val="22"/>
                <w:szCs w:val="22"/>
              </w:rPr>
              <w:br/>
            </w:r>
            <w:r>
              <w:rPr>
                <w:sz w:val="22"/>
                <w:szCs w:val="22"/>
              </w:rPr>
              <w:t>июль</w:t>
            </w:r>
            <w:r w:rsidR="00B45765" w:rsidRPr="00507ADA">
              <w:rPr>
                <w:sz w:val="22"/>
                <w:szCs w:val="22"/>
              </w:rPr>
              <w:t xml:space="preserve"> </w:t>
            </w:r>
            <w:r w:rsidR="00B45765" w:rsidRPr="00507ADA">
              <w:rPr>
                <w:sz w:val="22"/>
                <w:szCs w:val="22"/>
              </w:rPr>
              <w:br/>
              <w:t>2020 г.,</w:t>
            </w:r>
            <w:r w:rsidR="00B45765" w:rsidRPr="00507ADA">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507ADA" w:rsidRDefault="00305699" w:rsidP="00423360">
            <w:pPr>
              <w:spacing w:before="60" w:after="60" w:line="220" w:lineRule="exact"/>
              <w:ind w:right="-106"/>
              <w:jc w:val="center"/>
            </w:pPr>
            <w:r>
              <w:rPr>
                <w:sz w:val="22"/>
                <w:szCs w:val="22"/>
              </w:rPr>
              <w:t>Январь-июль</w:t>
            </w:r>
            <w:r w:rsidR="00B45765" w:rsidRPr="00507ADA">
              <w:rPr>
                <w:sz w:val="22"/>
                <w:szCs w:val="22"/>
              </w:rPr>
              <w:t xml:space="preserve"> 2020 г. к </w:t>
            </w:r>
            <w:r w:rsidR="00B45765" w:rsidRPr="00507ADA">
              <w:rPr>
                <w:sz w:val="22"/>
                <w:szCs w:val="22"/>
              </w:rPr>
              <w:br/>
            </w:r>
            <w:r w:rsidR="00E9389B">
              <w:rPr>
                <w:sz w:val="22"/>
                <w:szCs w:val="22"/>
              </w:rPr>
              <w:t>я</w:t>
            </w:r>
            <w:r>
              <w:rPr>
                <w:sz w:val="22"/>
                <w:szCs w:val="22"/>
              </w:rPr>
              <w:t>нварю-июлю</w:t>
            </w:r>
            <w:r w:rsidR="00B45765" w:rsidRPr="00507ADA">
              <w:rPr>
                <w:sz w:val="22"/>
                <w:szCs w:val="22"/>
              </w:rPr>
              <w:t xml:space="preserve"> 2019 г.</w:t>
            </w:r>
          </w:p>
        </w:tc>
      </w:tr>
      <w:tr w:rsidR="00B45765" w:rsidRPr="00507ADA" w:rsidTr="0001091B">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B45765" w:rsidRPr="00507ADA"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507ADA"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507ADA" w:rsidRDefault="00B45765"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45765" w:rsidRPr="00507ADA" w:rsidRDefault="00B45765" w:rsidP="00423360">
            <w:pPr>
              <w:pStyle w:val="21"/>
              <w:spacing w:before="60" w:after="60" w:line="220" w:lineRule="exact"/>
              <w:ind w:left="-57" w:right="-57" w:firstLine="0"/>
              <w:jc w:val="center"/>
              <w:rPr>
                <w:sz w:val="22"/>
                <w:szCs w:val="22"/>
              </w:rPr>
            </w:pPr>
            <w:r w:rsidRPr="00507ADA">
              <w:rPr>
                <w:spacing w:val="-4"/>
                <w:sz w:val="22"/>
                <w:szCs w:val="22"/>
              </w:rPr>
              <w:t>уменьшение</w:t>
            </w:r>
            <w:proofErr w:type="gramStart"/>
            <w:r w:rsidRPr="00507ADA">
              <w:rPr>
                <w:spacing w:val="-4"/>
                <w:sz w:val="22"/>
                <w:szCs w:val="22"/>
              </w:rPr>
              <w:t xml:space="preserve"> (-)</w:t>
            </w:r>
            <w:r w:rsidRPr="00507ADA">
              <w:rPr>
                <w:sz w:val="22"/>
                <w:szCs w:val="22"/>
              </w:rPr>
              <w:t>,</w:t>
            </w:r>
            <w:r w:rsidRPr="00507ADA">
              <w:rPr>
                <w:sz w:val="22"/>
                <w:szCs w:val="22"/>
              </w:rPr>
              <w:br/>
            </w:r>
            <w:proofErr w:type="gramEnd"/>
            <w:r w:rsidRPr="00507ADA">
              <w:rPr>
                <w:sz w:val="22"/>
                <w:szCs w:val="22"/>
              </w:rPr>
              <w:t>млн. долл. США</w:t>
            </w:r>
          </w:p>
        </w:tc>
        <w:tc>
          <w:tcPr>
            <w:tcW w:w="1322" w:type="dxa"/>
            <w:tcBorders>
              <w:top w:val="nil"/>
              <w:left w:val="single" w:sz="4" w:space="0" w:color="auto"/>
              <w:bottom w:val="single" w:sz="4" w:space="0" w:color="auto"/>
              <w:right w:val="single" w:sz="4" w:space="0" w:color="auto"/>
            </w:tcBorders>
          </w:tcPr>
          <w:p w:rsidR="00B45765" w:rsidRPr="00507ADA" w:rsidRDefault="00B45765" w:rsidP="00423360">
            <w:pPr>
              <w:pStyle w:val="21"/>
              <w:spacing w:before="60" w:after="60" w:line="220" w:lineRule="exact"/>
              <w:ind w:firstLine="0"/>
              <w:jc w:val="center"/>
              <w:rPr>
                <w:sz w:val="22"/>
                <w:szCs w:val="22"/>
              </w:rPr>
            </w:pPr>
            <w:r w:rsidRPr="00507ADA">
              <w:rPr>
                <w:sz w:val="22"/>
                <w:szCs w:val="22"/>
              </w:rPr>
              <w:t>в процентах</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494,5</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181,0</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-313,5</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36,6</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 xml:space="preserve">Части и принадлежности </w:t>
            </w:r>
            <w:r w:rsidRPr="00626B95">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185,7</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140,6</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-45,1</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75,7</w:t>
            </w:r>
          </w:p>
        </w:tc>
      </w:tr>
      <w:tr w:rsidR="00EF71A9" w:rsidRPr="00626B95" w:rsidTr="00B667DF">
        <w:trPr>
          <w:trHeight w:val="20"/>
          <w:jc w:val="center"/>
        </w:trPr>
        <w:tc>
          <w:tcPr>
            <w:tcW w:w="3309" w:type="dxa"/>
            <w:tcBorders>
              <w:top w:val="nil"/>
              <w:left w:val="single" w:sz="4" w:space="0" w:color="auto"/>
              <w:bottom w:val="nil"/>
              <w:right w:val="single" w:sz="4" w:space="0" w:color="auto"/>
            </w:tcBorders>
          </w:tcPr>
          <w:p w:rsidR="00EF71A9" w:rsidRPr="00626B95" w:rsidRDefault="00EF71A9" w:rsidP="006B4636">
            <w:pPr>
              <w:spacing w:before="90" w:after="90" w:line="220" w:lineRule="exact"/>
            </w:pPr>
            <w:r w:rsidRPr="00626B95">
              <w:rPr>
                <w:sz w:val="22"/>
                <w:szCs w:val="22"/>
              </w:rPr>
              <w:t>Шины</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81,9</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54,4</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-27,5</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66,4</w:t>
            </w:r>
          </w:p>
        </w:tc>
      </w:tr>
      <w:tr w:rsidR="00EF71A9" w:rsidRPr="00626B95" w:rsidTr="00B667DF">
        <w:trPr>
          <w:trHeight w:val="20"/>
          <w:jc w:val="center"/>
        </w:trPr>
        <w:tc>
          <w:tcPr>
            <w:tcW w:w="3309" w:type="dxa"/>
            <w:tcBorders>
              <w:top w:val="nil"/>
              <w:left w:val="single" w:sz="4" w:space="0" w:color="auto"/>
              <w:bottom w:val="nil"/>
              <w:right w:val="single" w:sz="4" w:space="0" w:color="auto"/>
            </w:tcBorders>
          </w:tcPr>
          <w:p w:rsidR="00EF71A9" w:rsidRPr="00626B95" w:rsidRDefault="00EF71A9" w:rsidP="006B4636">
            <w:pPr>
              <w:spacing w:before="90" w:after="90" w:line="220" w:lineRule="exact"/>
            </w:pPr>
            <w:r w:rsidRPr="00626B95">
              <w:rPr>
                <w:sz w:val="22"/>
                <w:szCs w:val="22"/>
              </w:rPr>
              <w:t xml:space="preserve">Вагоны железнодорожные </w:t>
            </w:r>
            <w:r w:rsidR="00DB7BFB">
              <w:rPr>
                <w:sz w:val="22"/>
                <w:szCs w:val="22"/>
              </w:rPr>
              <w:br/>
            </w:r>
            <w:r w:rsidRPr="00626B95">
              <w:rPr>
                <w:sz w:val="22"/>
                <w:szCs w:val="22"/>
              </w:rPr>
              <w:t>или трамвайные</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68,8</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41,5</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-27,3</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60,4</w:t>
            </w:r>
          </w:p>
        </w:tc>
      </w:tr>
      <w:tr w:rsidR="00EF71A9" w:rsidRPr="00626B95" w:rsidTr="00B667DF">
        <w:trPr>
          <w:trHeight w:val="20"/>
          <w:jc w:val="center"/>
        </w:trPr>
        <w:tc>
          <w:tcPr>
            <w:tcW w:w="3309" w:type="dxa"/>
            <w:tcBorders>
              <w:top w:val="nil"/>
              <w:left w:val="single" w:sz="4" w:space="0" w:color="auto"/>
              <w:bottom w:val="nil"/>
              <w:right w:val="single" w:sz="4" w:space="0" w:color="auto"/>
            </w:tcBorders>
          </w:tcPr>
          <w:p w:rsidR="00EF71A9" w:rsidRPr="00626B95" w:rsidRDefault="00EF71A9" w:rsidP="006B4636">
            <w:pPr>
              <w:spacing w:before="90" w:after="90" w:line="220" w:lineRule="exact"/>
            </w:pPr>
            <w:r w:rsidRPr="00626B95">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246,4</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220,2</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-26,2</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89,4</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Говядина</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218,1</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194,0</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-24,1</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89,0</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Сахар</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60,7</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39,0</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-21,7</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64,3</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Масло рапсовое</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63,0</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43,9</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-19,1</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69,6</w:t>
            </w:r>
          </w:p>
        </w:tc>
      </w:tr>
      <w:tr w:rsidR="00EF71A9" w:rsidRPr="00626B95" w:rsidTr="0001091B">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32,8</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14,7</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-18,1</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44,8</w:t>
            </w:r>
          </w:p>
        </w:tc>
      </w:tr>
      <w:tr w:rsidR="00EF71A9" w:rsidRPr="00626B95" w:rsidTr="00226CE6">
        <w:trPr>
          <w:trHeight w:val="20"/>
          <w:jc w:val="center"/>
        </w:trPr>
        <w:tc>
          <w:tcPr>
            <w:tcW w:w="3309" w:type="dxa"/>
            <w:tcBorders>
              <w:top w:val="nil"/>
              <w:left w:val="single" w:sz="4" w:space="0" w:color="auto"/>
              <w:bottom w:val="nil"/>
              <w:right w:val="single" w:sz="4" w:space="0" w:color="auto"/>
            </w:tcBorders>
            <w:vAlign w:val="bottom"/>
          </w:tcPr>
          <w:p w:rsidR="00EF71A9" w:rsidRPr="00626B95" w:rsidRDefault="00EF71A9" w:rsidP="006B4636">
            <w:pPr>
              <w:spacing w:before="90" w:after="90" w:line="220" w:lineRule="exact"/>
            </w:pPr>
            <w:r w:rsidRPr="00626B95">
              <w:rPr>
                <w:sz w:val="22"/>
                <w:szCs w:val="22"/>
              </w:rPr>
              <w:t>Галька, гравий, щебень</w:t>
            </w:r>
          </w:p>
        </w:tc>
        <w:tc>
          <w:tcPr>
            <w:tcW w:w="1417"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33,9</w:t>
            </w:r>
          </w:p>
        </w:tc>
        <w:tc>
          <w:tcPr>
            <w:tcW w:w="1418"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17,5</w:t>
            </w:r>
          </w:p>
        </w:tc>
        <w:tc>
          <w:tcPr>
            <w:tcW w:w="1701"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-16,4</w:t>
            </w:r>
          </w:p>
        </w:tc>
        <w:tc>
          <w:tcPr>
            <w:tcW w:w="1322" w:type="dxa"/>
            <w:tcBorders>
              <w:top w:val="nil"/>
              <w:left w:val="single" w:sz="4" w:space="0" w:color="auto"/>
              <w:bottom w:val="nil"/>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51,5</w:t>
            </w:r>
          </w:p>
        </w:tc>
      </w:tr>
      <w:tr w:rsidR="00EF71A9" w:rsidRPr="00626B95" w:rsidTr="00BE316A">
        <w:trPr>
          <w:trHeight w:val="20"/>
          <w:jc w:val="center"/>
        </w:trPr>
        <w:tc>
          <w:tcPr>
            <w:tcW w:w="3309" w:type="dxa"/>
            <w:tcBorders>
              <w:top w:val="nil"/>
              <w:left w:val="single" w:sz="4" w:space="0" w:color="auto"/>
              <w:bottom w:val="double" w:sz="4" w:space="0" w:color="auto"/>
              <w:right w:val="single" w:sz="4" w:space="0" w:color="auto"/>
            </w:tcBorders>
            <w:vAlign w:val="bottom"/>
          </w:tcPr>
          <w:p w:rsidR="00EF71A9" w:rsidRPr="00626B95" w:rsidRDefault="00EF71A9" w:rsidP="006B4636">
            <w:pPr>
              <w:spacing w:before="90" w:after="90" w:line="220" w:lineRule="exact"/>
            </w:pPr>
            <w:r w:rsidRPr="00626B95">
              <w:rPr>
                <w:sz w:val="22"/>
                <w:szCs w:val="22"/>
              </w:rPr>
              <w:t>Мясо и пищевые субпродукты домашней птицы</w:t>
            </w:r>
          </w:p>
        </w:tc>
        <w:tc>
          <w:tcPr>
            <w:tcW w:w="1417" w:type="dxa"/>
            <w:tcBorders>
              <w:top w:val="nil"/>
              <w:left w:val="single" w:sz="4" w:space="0" w:color="auto"/>
              <w:bottom w:val="double" w:sz="4" w:space="0" w:color="auto"/>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124,7</w:t>
            </w:r>
          </w:p>
        </w:tc>
        <w:tc>
          <w:tcPr>
            <w:tcW w:w="1418" w:type="dxa"/>
            <w:tcBorders>
              <w:top w:val="nil"/>
              <w:left w:val="single" w:sz="4" w:space="0" w:color="auto"/>
              <w:bottom w:val="double" w:sz="4" w:space="0" w:color="auto"/>
              <w:right w:val="single" w:sz="4" w:space="0" w:color="auto"/>
            </w:tcBorders>
            <w:vAlign w:val="bottom"/>
          </w:tcPr>
          <w:p w:rsidR="00EF71A9" w:rsidRPr="00626B95" w:rsidRDefault="00EF71A9" w:rsidP="006B4636">
            <w:pPr>
              <w:pStyle w:val="21"/>
              <w:spacing w:before="90" w:after="90" w:line="220" w:lineRule="exact"/>
              <w:ind w:right="284" w:firstLine="0"/>
              <w:jc w:val="right"/>
              <w:rPr>
                <w:sz w:val="22"/>
                <w:szCs w:val="22"/>
              </w:rPr>
            </w:pPr>
            <w:r w:rsidRPr="00626B95">
              <w:rPr>
                <w:sz w:val="22"/>
                <w:szCs w:val="22"/>
              </w:rPr>
              <w:t>109,2</w:t>
            </w:r>
          </w:p>
        </w:tc>
        <w:tc>
          <w:tcPr>
            <w:tcW w:w="1701" w:type="dxa"/>
            <w:tcBorders>
              <w:top w:val="nil"/>
              <w:left w:val="single" w:sz="4" w:space="0" w:color="auto"/>
              <w:bottom w:val="double" w:sz="4" w:space="0" w:color="auto"/>
              <w:right w:val="single" w:sz="4" w:space="0" w:color="auto"/>
            </w:tcBorders>
            <w:vAlign w:val="bottom"/>
          </w:tcPr>
          <w:p w:rsidR="00EF71A9" w:rsidRPr="00626B95" w:rsidRDefault="00EF71A9" w:rsidP="006B4636">
            <w:pPr>
              <w:pStyle w:val="21"/>
              <w:spacing w:before="90" w:after="90" w:line="220" w:lineRule="exact"/>
              <w:ind w:right="454" w:firstLine="0"/>
              <w:jc w:val="right"/>
              <w:rPr>
                <w:sz w:val="22"/>
                <w:szCs w:val="22"/>
              </w:rPr>
            </w:pPr>
            <w:r w:rsidRPr="00626B95">
              <w:rPr>
                <w:sz w:val="22"/>
                <w:szCs w:val="22"/>
              </w:rPr>
              <w:t>-15,5</w:t>
            </w:r>
          </w:p>
        </w:tc>
        <w:tc>
          <w:tcPr>
            <w:tcW w:w="1322" w:type="dxa"/>
            <w:tcBorders>
              <w:top w:val="nil"/>
              <w:left w:val="single" w:sz="4" w:space="0" w:color="auto"/>
              <w:bottom w:val="double" w:sz="4" w:space="0" w:color="auto"/>
              <w:right w:val="single" w:sz="4" w:space="0" w:color="auto"/>
            </w:tcBorders>
            <w:vAlign w:val="bottom"/>
          </w:tcPr>
          <w:p w:rsidR="00EF71A9" w:rsidRPr="00626B95" w:rsidRDefault="00EF71A9" w:rsidP="006B4636">
            <w:pPr>
              <w:pStyle w:val="21"/>
              <w:spacing w:before="90" w:after="90" w:line="220" w:lineRule="exact"/>
              <w:ind w:right="340" w:firstLine="0"/>
              <w:jc w:val="right"/>
              <w:rPr>
                <w:sz w:val="22"/>
                <w:szCs w:val="22"/>
              </w:rPr>
            </w:pPr>
            <w:r w:rsidRPr="00626B95">
              <w:rPr>
                <w:sz w:val="22"/>
                <w:szCs w:val="22"/>
              </w:rPr>
              <w:t>87,6</w:t>
            </w:r>
          </w:p>
        </w:tc>
      </w:tr>
    </w:tbl>
    <w:p w:rsidR="00FD0603" w:rsidRPr="00507ADA" w:rsidRDefault="00223502" w:rsidP="00423360">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произошел наиболее существенный </w:t>
      </w:r>
      <w:r w:rsidRPr="00507ADA">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507ADA"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402F8A" w:rsidRPr="00507ADA"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jc w:val="center"/>
            </w:pPr>
            <w:r>
              <w:rPr>
                <w:sz w:val="22"/>
                <w:szCs w:val="22"/>
              </w:rPr>
              <w:t>Январь-июль</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ind w:left="-57" w:right="-57"/>
              <w:jc w:val="center"/>
            </w:pPr>
            <w:r>
              <w:rPr>
                <w:sz w:val="22"/>
                <w:szCs w:val="22"/>
              </w:rPr>
              <w:t>Январ</w:t>
            </w:r>
            <w:proofErr w:type="gramStart"/>
            <w:r>
              <w:rPr>
                <w:sz w:val="22"/>
                <w:szCs w:val="22"/>
              </w:rPr>
              <w:t>ь-</w:t>
            </w:r>
            <w:proofErr w:type="gramEnd"/>
            <w:r w:rsidR="00121F7B">
              <w:rPr>
                <w:sz w:val="22"/>
                <w:szCs w:val="22"/>
              </w:rPr>
              <w:br/>
            </w:r>
            <w:r>
              <w:rPr>
                <w:sz w:val="22"/>
                <w:szCs w:val="22"/>
              </w:rPr>
              <w:t>июль</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507ADA" w:rsidRDefault="00305699" w:rsidP="00423360">
            <w:pPr>
              <w:spacing w:before="60" w:after="60" w:line="220" w:lineRule="exact"/>
              <w:ind w:right="-106"/>
              <w:jc w:val="center"/>
            </w:pPr>
            <w:r>
              <w:rPr>
                <w:sz w:val="22"/>
                <w:szCs w:val="22"/>
              </w:rPr>
              <w:t>Январь-июль</w:t>
            </w:r>
            <w:r w:rsidR="00402F8A" w:rsidRPr="00507ADA">
              <w:rPr>
                <w:sz w:val="22"/>
                <w:szCs w:val="22"/>
              </w:rPr>
              <w:t xml:space="preserve"> 2020 г. к </w:t>
            </w:r>
            <w:r w:rsidR="00402F8A" w:rsidRPr="00507ADA">
              <w:rPr>
                <w:sz w:val="22"/>
                <w:szCs w:val="22"/>
              </w:rPr>
              <w:br/>
            </w:r>
            <w:r w:rsidR="00E9389B">
              <w:rPr>
                <w:sz w:val="22"/>
                <w:szCs w:val="22"/>
              </w:rPr>
              <w:t>я</w:t>
            </w:r>
            <w:r>
              <w:rPr>
                <w:sz w:val="22"/>
                <w:szCs w:val="22"/>
              </w:rPr>
              <w:t>нварю-июлю</w:t>
            </w:r>
            <w:r w:rsidR="00402F8A" w:rsidRPr="00507ADA">
              <w:rPr>
                <w:sz w:val="22"/>
                <w:szCs w:val="22"/>
              </w:rPr>
              <w:t xml:space="preserve"> 2019 г.</w:t>
            </w:r>
          </w:p>
        </w:tc>
      </w:tr>
      <w:tr w:rsidR="0006513B" w:rsidRPr="00507ADA"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507ADA" w:rsidRDefault="00EC6AF2" w:rsidP="00423360">
            <w:pPr>
              <w:pStyle w:val="21"/>
              <w:spacing w:before="60" w:after="60" w:line="220" w:lineRule="exact"/>
              <w:ind w:left="-57" w:right="-57" w:firstLine="0"/>
              <w:jc w:val="center"/>
              <w:rPr>
                <w:sz w:val="22"/>
                <w:szCs w:val="22"/>
              </w:rPr>
            </w:pPr>
            <w:r w:rsidRPr="00507ADA">
              <w:rPr>
                <w:spacing w:val="-4"/>
                <w:sz w:val="22"/>
                <w:szCs w:val="22"/>
              </w:rPr>
              <w:t>прирост</w:t>
            </w:r>
            <w:r w:rsidR="0006513B" w:rsidRPr="00507ADA">
              <w:rPr>
                <w:spacing w:val="-4"/>
                <w:sz w:val="22"/>
                <w:szCs w:val="22"/>
              </w:rPr>
              <w:t>,</w:t>
            </w:r>
            <w:r w:rsidR="0006513B" w:rsidRPr="00507ADA">
              <w:rPr>
                <w:spacing w:val="-22"/>
                <w:sz w:val="22"/>
                <w:szCs w:val="22"/>
              </w:rPr>
              <w:br/>
            </w:r>
            <w:r w:rsidR="0006513B" w:rsidRPr="00507ADA">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507ADA" w:rsidRDefault="0006513B" w:rsidP="00423360">
            <w:pPr>
              <w:pStyle w:val="21"/>
              <w:spacing w:before="60" w:after="60" w:line="220" w:lineRule="exact"/>
              <w:ind w:firstLine="0"/>
              <w:jc w:val="center"/>
              <w:rPr>
                <w:sz w:val="22"/>
                <w:szCs w:val="22"/>
              </w:rPr>
            </w:pPr>
            <w:r w:rsidRPr="00507ADA">
              <w:rPr>
                <w:sz w:val="22"/>
                <w:szCs w:val="22"/>
              </w:rPr>
              <w:t xml:space="preserve">в </w:t>
            </w:r>
            <w:r w:rsidRPr="00507ADA">
              <w:rPr>
                <w:sz w:val="22"/>
                <w:szCs w:val="22"/>
              </w:rPr>
              <w:br/>
              <w:t>процентах</w:t>
            </w:r>
          </w:p>
        </w:tc>
      </w:tr>
      <w:tr w:rsidR="003B6A8A" w:rsidRPr="00626B95" w:rsidTr="00DB49FC">
        <w:trPr>
          <w:trHeight w:val="85"/>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80" w:after="80" w:line="220" w:lineRule="exact"/>
            </w:pPr>
            <w:r w:rsidRPr="00626B95">
              <w:rPr>
                <w:sz w:val="22"/>
                <w:szCs w:val="22"/>
              </w:rPr>
              <w:t>Сыры и творог</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80" w:after="80" w:line="220" w:lineRule="exact"/>
              <w:ind w:right="284" w:firstLine="0"/>
              <w:jc w:val="right"/>
              <w:rPr>
                <w:sz w:val="22"/>
                <w:szCs w:val="22"/>
              </w:rPr>
            </w:pPr>
            <w:r w:rsidRPr="00626B95">
              <w:rPr>
                <w:sz w:val="22"/>
                <w:szCs w:val="22"/>
              </w:rPr>
              <w:t>518,0</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80" w:after="80" w:line="220" w:lineRule="exact"/>
              <w:ind w:right="284" w:firstLine="0"/>
              <w:jc w:val="right"/>
              <w:rPr>
                <w:sz w:val="22"/>
                <w:szCs w:val="22"/>
              </w:rPr>
            </w:pPr>
            <w:r w:rsidRPr="00626B95">
              <w:rPr>
                <w:sz w:val="22"/>
                <w:szCs w:val="22"/>
              </w:rPr>
              <w:t>563,1</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80" w:after="80" w:line="220" w:lineRule="exact"/>
              <w:ind w:right="454" w:firstLine="0"/>
              <w:jc w:val="right"/>
              <w:rPr>
                <w:sz w:val="22"/>
                <w:szCs w:val="22"/>
              </w:rPr>
            </w:pPr>
            <w:r w:rsidRPr="00626B95">
              <w:rPr>
                <w:sz w:val="22"/>
                <w:szCs w:val="22"/>
              </w:rPr>
              <w:t>45,1</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80" w:after="80" w:line="220" w:lineRule="exact"/>
              <w:ind w:right="227" w:firstLine="0"/>
              <w:jc w:val="right"/>
              <w:rPr>
                <w:sz w:val="22"/>
                <w:szCs w:val="22"/>
              </w:rPr>
            </w:pPr>
            <w:r w:rsidRPr="00626B95">
              <w:rPr>
                <w:sz w:val="22"/>
                <w:szCs w:val="22"/>
              </w:rPr>
              <w:t>108,7</w:t>
            </w:r>
          </w:p>
        </w:tc>
      </w:tr>
      <w:tr w:rsidR="003B6A8A" w:rsidRPr="00626B95" w:rsidTr="00DB49FC">
        <w:trPr>
          <w:jc w:val="center"/>
        </w:trPr>
        <w:tc>
          <w:tcPr>
            <w:tcW w:w="3285" w:type="dxa"/>
            <w:tcBorders>
              <w:top w:val="nil"/>
              <w:left w:val="single" w:sz="4" w:space="0" w:color="auto"/>
              <w:bottom w:val="single" w:sz="4" w:space="0" w:color="auto"/>
              <w:right w:val="single" w:sz="4" w:space="0" w:color="auto"/>
            </w:tcBorders>
            <w:vAlign w:val="bottom"/>
          </w:tcPr>
          <w:p w:rsidR="003B6A8A" w:rsidRPr="00626B95" w:rsidRDefault="003B6A8A" w:rsidP="006B4636">
            <w:pPr>
              <w:spacing w:before="80" w:after="80" w:line="220" w:lineRule="exact"/>
            </w:pPr>
            <w:r w:rsidRPr="00626B95">
              <w:rPr>
                <w:sz w:val="22"/>
                <w:szCs w:val="22"/>
              </w:rPr>
              <w:t>Автомобили, предназначенные для перевозки 10 и более человек</w:t>
            </w:r>
          </w:p>
        </w:tc>
        <w:tc>
          <w:tcPr>
            <w:tcW w:w="1417" w:type="dxa"/>
            <w:tcBorders>
              <w:top w:val="nil"/>
              <w:left w:val="single" w:sz="4" w:space="0" w:color="auto"/>
              <w:bottom w:val="single" w:sz="4" w:space="0" w:color="auto"/>
              <w:right w:val="single" w:sz="4" w:space="0" w:color="auto"/>
            </w:tcBorders>
            <w:vAlign w:val="bottom"/>
          </w:tcPr>
          <w:p w:rsidR="003B6A8A" w:rsidRPr="00626B95" w:rsidRDefault="003B6A8A" w:rsidP="006B4636">
            <w:pPr>
              <w:pStyle w:val="21"/>
              <w:spacing w:before="80" w:after="80" w:line="220" w:lineRule="exact"/>
              <w:ind w:right="284" w:firstLine="0"/>
              <w:jc w:val="right"/>
              <w:rPr>
                <w:sz w:val="22"/>
                <w:szCs w:val="22"/>
              </w:rPr>
            </w:pPr>
            <w:r w:rsidRPr="00626B95">
              <w:rPr>
                <w:sz w:val="22"/>
                <w:szCs w:val="22"/>
              </w:rPr>
              <w:t>27,3</w:t>
            </w:r>
          </w:p>
        </w:tc>
        <w:tc>
          <w:tcPr>
            <w:tcW w:w="1418" w:type="dxa"/>
            <w:tcBorders>
              <w:top w:val="nil"/>
              <w:left w:val="single" w:sz="4" w:space="0" w:color="auto"/>
              <w:bottom w:val="single" w:sz="4" w:space="0" w:color="auto"/>
              <w:right w:val="single" w:sz="4" w:space="0" w:color="auto"/>
            </w:tcBorders>
            <w:vAlign w:val="bottom"/>
          </w:tcPr>
          <w:p w:rsidR="003B6A8A" w:rsidRPr="00626B95" w:rsidRDefault="003B6A8A" w:rsidP="006B4636">
            <w:pPr>
              <w:pStyle w:val="21"/>
              <w:spacing w:before="80" w:after="80" w:line="220" w:lineRule="exact"/>
              <w:ind w:right="284" w:firstLine="0"/>
              <w:jc w:val="right"/>
              <w:rPr>
                <w:sz w:val="22"/>
                <w:szCs w:val="22"/>
              </w:rPr>
            </w:pPr>
            <w:r w:rsidRPr="00626B95">
              <w:rPr>
                <w:sz w:val="22"/>
                <w:szCs w:val="22"/>
              </w:rPr>
              <w:t>70,9</w:t>
            </w:r>
          </w:p>
        </w:tc>
        <w:tc>
          <w:tcPr>
            <w:tcW w:w="1701" w:type="dxa"/>
            <w:tcBorders>
              <w:top w:val="nil"/>
              <w:left w:val="single" w:sz="4" w:space="0" w:color="auto"/>
              <w:bottom w:val="single" w:sz="4" w:space="0" w:color="auto"/>
              <w:right w:val="single" w:sz="4" w:space="0" w:color="auto"/>
            </w:tcBorders>
            <w:vAlign w:val="bottom"/>
          </w:tcPr>
          <w:p w:rsidR="003B6A8A" w:rsidRPr="00626B95" w:rsidRDefault="003B6A8A" w:rsidP="006B4636">
            <w:pPr>
              <w:pStyle w:val="21"/>
              <w:spacing w:before="80" w:after="80" w:line="220" w:lineRule="exact"/>
              <w:ind w:right="454" w:firstLine="0"/>
              <w:jc w:val="right"/>
              <w:rPr>
                <w:sz w:val="22"/>
                <w:szCs w:val="22"/>
              </w:rPr>
            </w:pPr>
            <w:r w:rsidRPr="00626B95">
              <w:rPr>
                <w:sz w:val="22"/>
                <w:szCs w:val="22"/>
              </w:rPr>
              <w:t>43,6</w:t>
            </w:r>
          </w:p>
        </w:tc>
        <w:tc>
          <w:tcPr>
            <w:tcW w:w="1298" w:type="dxa"/>
            <w:tcBorders>
              <w:top w:val="nil"/>
              <w:left w:val="single" w:sz="4" w:space="0" w:color="auto"/>
              <w:bottom w:val="single" w:sz="4" w:space="0" w:color="auto"/>
              <w:right w:val="single" w:sz="4" w:space="0" w:color="auto"/>
            </w:tcBorders>
            <w:vAlign w:val="bottom"/>
          </w:tcPr>
          <w:p w:rsidR="003B6A8A" w:rsidRPr="00626B95" w:rsidRDefault="003B6A8A" w:rsidP="006B4636">
            <w:pPr>
              <w:pStyle w:val="21"/>
              <w:spacing w:before="80" w:after="80" w:line="220" w:lineRule="exact"/>
              <w:ind w:right="227" w:firstLine="0"/>
              <w:jc w:val="right"/>
              <w:rPr>
                <w:sz w:val="22"/>
                <w:szCs w:val="22"/>
              </w:rPr>
            </w:pPr>
            <w:r w:rsidRPr="00626B95">
              <w:rPr>
                <w:sz w:val="22"/>
                <w:szCs w:val="22"/>
              </w:rPr>
              <w:t>260,1</w:t>
            </w:r>
          </w:p>
        </w:tc>
      </w:tr>
      <w:tr w:rsidR="003B6A8A" w:rsidRPr="00626B95" w:rsidTr="00DB49FC">
        <w:trPr>
          <w:jc w:val="center"/>
        </w:trPr>
        <w:tc>
          <w:tcPr>
            <w:tcW w:w="3285" w:type="dxa"/>
            <w:tcBorders>
              <w:top w:val="single" w:sz="4" w:space="0" w:color="auto"/>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lastRenderedPageBreak/>
              <w:t>Отходы, полученные при извлечении соевого масла</w:t>
            </w:r>
          </w:p>
        </w:tc>
        <w:tc>
          <w:tcPr>
            <w:tcW w:w="1417" w:type="dxa"/>
            <w:tcBorders>
              <w:top w:val="single" w:sz="4" w:space="0" w:color="auto"/>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52,0</w:t>
            </w:r>
          </w:p>
        </w:tc>
        <w:tc>
          <w:tcPr>
            <w:tcW w:w="1418" w:type="dxa"/>
            <w:tcBorders>
              <w:top w:val="single" w:sz="4" w:space="0" w:color="auto"/>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79,5</w:t>
            </w:r>
          </w:p>
        </w:tc>
        <w:tc>
          <w:tcPr>
            <w:tcW w:w="1701" w:type="dxa"/>
            <w:tcBorders>
              <w:top w:val="single" w:sz="4" w:space="0" w:color="auto"/>
              <w:left w:val="single" w:sz="4" w:space="0" w:color="auto"/>
              <w:bottom w:val="nil"/>
              <w:right w:val="single" w:sz="4" w:space="0" w:color="auto"/>
            </w:tcBorders>
            <w:vAlign w:val="bottom"/>
          </w:tcPr>
          <w:p w:rsidR="003B6A8A" w:rsidRPr="008E3580" w:rsidRDefault="003B6A8A" w:rsidP="006B4636">
            <w:pPr>
              <w:pStyle w:val="21"/>
              <w:spacing w:before="60" w:after="60" w:line="200" w:lineRule="exact"/>
              <w:ind w:right="454" w:firstLine="0"/>
              <w:jc w:val="right"/>
              <w:rPr>
                <w:sz w:val="22"/>
                <w:szCs w:val="22"/>
              </w:rPr>
            </w:pPr>
            <w:r w:rsidRPr="008E3580">
              <w:rPr>
                <w:sz w:val="22"/>
                <w:szCs w:val="22"/>
              </w:rPr>
              <w:t>27,5</w:t>
            </w:r>
          </w:p>
        </w:tc>
        <w:tc>
          <w:tcPr>
            <w:tcW w:w="1298" w:type="dxa"/>
            <w:tcBorders>
              <w:top w:val="single" w:sz="4" w:space="0" w:color="auto"/>
              <w:left w:val="single" w:sz="4" w:space="0" w:color="auto"/>
              <w:bottom w:val="nil"/>
              <w:right w:val="single" w:sz="4" w:space="0" w:color="auto"/>
            </w:tcBorders>
            <w:vAlign w:val="bottom"/>
          </w:tcPr>
          <w:p w:rsidR="003B6A8A" w:rsidRPr="008E3580" w:rsidRDefault="003B6A8A" w:rsidP="006B4636">
            <w:pPr>
              <w:pStyle w:val="21"/>
              <w:spacing w:before="60" w:after="60" w:line="200" w:lineRule="exact"/>
              <w:ind w:right="227" w:firstLine="0"/>
              <w:jc w:val="right"/>
              <w:rPr>
                <w:sz w:val="22"/>
                <w:szCs w:val="22"/>
              </w:rPr>
            </w:pPr>
            <w:r w:rsidRPr="008E3580">
              <w:rPr>
                <w:sz w:val="22"/>
                <w:szCs w:val="22"/>
              </w:rPr>
              <w:t>153</w:t>
            </w:r>
            <w:r w:rsidR="008E3580" w:rsidRPr="008E3580">
              <w:rPr>
                <w:sz w:val="22"/>
                <w:szCs w:val="22"/>
              </w:rPr>
              <w:t>,0</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8,4</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28,0</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454" w:firstLine="0"/>
              <w:jc w:val="right"/>
              <w:rPr>
                <w:sz w:val="22"/>
                <w:szCs w:val="22"/>
              </w:rPr>
            </w:pPr>
            <w:r w:rsidRPr="00626B95">
              <w:rPr>
                <w:sz w:val="22"/>
                <w:szCs w:val="22"/>
              </w:rPr>
              <w:t>19,6</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27" w:firstLine="0"/>
              <w:jc w:val="right"/>
              <w:rPr>
                <w:sz w:val="22"/>
                <w:szCs w:val="22"/>
              </w:rPr>
            </w:pPr>
            <w:r w:rsidRPr="00626B95">
              <w:rPr>
                <w:sz w:val="22"/>
                <w:szCs w:val="22"/>
              </w:rPr>
              <w:t>в 3,3р.</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 xml:space="preserve">Молоко и сливки </w:t>
            </w:r>
            <w:proofErr w:type="spellStart"/>
            <w:r w:rsidRPr="00626B95">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89,4</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108,2</w:t>
            </w:r>
          </w:p>
        </w:tc>
        <w:tc>
          <w:tcPr>
            <w:tcW w:w="1701" w:type="dxa"/>
            <w:tcBorders>
              <w:top w:val="nil"/>
              <w:left w:val="single" w:sz="4" w:space="0" w:color="auto"/>
              <w:bottom w:val="nil"/>
              <w:right w:val="single" w:sz="4" w:space="0" w:color="auto"/>
            </w:tcBorders>
            <w:vAlign w:val="bottom"/>
          </w:tcPr>
          <w:p w:rsidR="003B6A8A" w:rsidRPr="008E3580" w:rsidRDefault="003B6A8A" w:rsidP="006B4636">
            <w:pPr>
              <w:pStyle w:val="21"/>
              <w:spacing w:before="60" w:after="60" w:line="200" w:lineRule="exact"/>
              <w:ind w:right="454" w:firstLine="0"/>
              <w:jc w:val="right"/>
              <w:rPr>
                <w:sz w:val="22"/>
                <w:szCs w:val="22"/>
              </w:rPr>
            </w:pPr>
            <w:r w:rsidRPr="008E3580">
              <w:rPr>
                <w:sz w:val="22"/>
                <w:szCs w:val="22"/>
              </w:rPr>
              <w:t>18,8</w:t>
            </w:r>
          </w:p>
        </w:tc>
        <w:tc>
          <w:tcPr>
            <w:tcW w:w="1298" w:type="dxa"/>
            <w:tcBorders>
              <w:top w:val="nil"/>
              <w:left w:val="single" w:sz="4" w:space="0" w:color="auto"/>
              <w:bottom w:val="nil"/>
              <w:right w:val="single" w:sz="4" w:space="0" w:color="auto"/>
            </w:tcBorders>
            <w:vAlign w:val="bottom"/>
          </w:tcPr>
          <w:p w:rsidR="003B6A8A" w:rsidRPr="008E3580" w:rsidRDefault="003B6A8A" w:rsidP="006B4636">
            <w:pPr>
              <w:pStyle w:val="21"/>
              <w:spacing w:before="60" w:after="60" w:line="200" w:lineRule="exact"/>
              <w:ind w:right="227" w:firstLine="0"/>
              <w:jc w:val="right"/>
              <w:rPr>
                <w:sz w:val="22"/>
                <w:szCs w:val="22"/>
              </w:rPr>
            </w:pPr>
            <w:r w:rsidRPr="008E3580">
              <w:rPr>
                <w:sz w:val="22"/>
                <w:szCs w:val="22"/>
              </w:rPr>
              <w:t>121</w:t>
            </w:r>
            <w:r w:rsidR="008E3580" w:rsidRPr="008E3580">
              <w:rPr>
                <w:sz w:val="22"/>
                <w:szCs w:val="22"/>
              </w:rPr>
              <w:t>,0</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25,1</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43,2</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454" w:firstLine="0"/>
              <w:jc w:val="right"/>
              <w:rPr>
                <w:sz w:val="22"/>
                <w:szCs w:val="22"/>
              </w:rPr>
            </w:pPr>
            <w:r w:rsidRPr="00626B95">
              <w:rPr>
                <w:sz w:val="22"/>
                <w:szCs w:val="22"/>
              </w:rPr>
              <w:t>18,1</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27" w:firstLine="0"/>
              <w:jc w:val="right"/>
              <w:rPr>
                <w:sz w:val="22"/>
                <w:szCs w:val="22"/>
              </w:rPr>
            </w:pPr>
            <w:r w:rsidRPr="00626B95">
              <w:rPr>
                <w:sz w:val="22"/>
                <w:szCs w:val="22"/>
              </w:rPr>
              <w:t>171,8</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14,9</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32,2</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454" w:firstLine="0"/>
              <w:jc w:val="right"/>
              <w:rPr>
                <w:sz w:val="22"/>
                <w:szCs w:val="22"/>
              </w:rPr>
            </w:pPr>
            <w:r w:rsidRPr="00626B95">
              <w:rPr>
                <w:sz w:val="22"/>
                <w:szCs w:val="22"/>
              </w:rPr>
              <w:t>17,3</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27" w:firstLine="0"/>
              <w:jc w:val="right"/>
              <w:rPr>
                <w:sz w:val="22"/>
                <w:szCs w:val="22"/>
              </w:rPr>
            </w:pPr>
            <w:r w:rsidRPr="00626B95">
              <w:rPr>
                <w:sz w:val="22"/>
                <w:szCs w:val="22"/>
              </w:rPr>
              <w:t>215,6</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Масло соевое</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19,5</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31,6</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454" w:firstLine="0"/>
              <w:jc w:val="right"/>
              <w:rPr>
                <w:sz w:val="22"/>
                <w:szCs w:val="22"/>
              </w:rPr>
            </w:pPr>
            <w:r w:rsidRPr="00626B95">
              <w:rPr>
                <w:sz w:val="22"/>
                <w:szCs w:val="22"/>
              </w:rPr>
              <w:t>12,1</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27" w:firstLine="0"/>
              <w:jc w:val="right"/>
              <w:rPr>
                <w:sz w:val="22"/>
                <w:szCs w:val="22"/>
              </w:rPr>
            </w:pPr>
            <w:r w:rsidRPr="00626B95">
              <w:rPr>
                <w:sz w:val="22"/>
                <w:szCs w:val="22"/>
              </w:rPr>
              <w:t>162,4</w:t>
            </w:r>
          </w:p>
        </w:tc>
      </w:tr>
      <w:tr w:rsidR="003B6A8A" w:rsidRPr="00626B95" w:rsidTr="0072537A">
        <w:trPr>
          <w:jc w:val="center"/>
        </w:trPr>
        <w:tc>
          <w:tcPr>
            <w:tcW w:w="3285" w:type="dxa"/>
            <w:tcBorders>
              <w:top w:val="nil"/>
              <w:left w:val="single" w:sz="4" w:space="0" w:color="auto"/>
              <w:bottom w:val="nil"/>
              <w:right w:val="single" w:sz="4" w:space="0" w:color="auto"/>
            </w:tcBorders>
            <w:vAlign w:val="bottom"/>
          </w:tcPr>
          <w:p w:rsidR="003B6A8A" w:rsidRPr="00626B95" w:rsidRDefault="003B6A8A" w:rsidP="006B4636">
            <w:pPr>
              <w:spacing w:before="60" w:after="60" w:line="200" w:lineRule="exact"/>
            </w:pPr>
            <w:r w:rsidRPr="00626B95">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11,5</w:t>
            </w:r>
          </w:p>
        </w:tc>
        <w:tc>
          <w:tcPr>
            <w:tcW w:w="141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84" w:firstLine="0"/>
              <w:jc w:val="right"/>
              <w:rPr>
                <w:sz w:val="22"/>
                <w:szCs w:val="22"/>
              </w:rPr>
            </w:pPr>
            <w:r w:rsidRPr="00626B95">
              <w:rPr>
                <w:sz w:val="22"/>
                <w:szCs w:val="22"/>
              </w:rPr>
              <w:t>23,2</w:t>
            </w:r>
          </w:p>
        </w:tc>
        <w:tc>
          <w:tcPr>
            <w:tcW w:w="1701"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454" w:firstLine="0"/>
              <w:jc w:val="right"/>
              <w:rPr>
                <w:sz w:val="22"/>
                <w:szCs w:val="22"/>
              </w:rPr>
            </w:pPr>
            <w:r w:rsidRPr="00626B95">
              <w:rPr>
                <w:sz w:val="22"/>
                <w:szCs w:val="22"/>
              </w:rPr>
              <w:t>11,7</w:t>
            </w:r>
          </w:p>
        </w:tc>
        <w:tc>
          <w:tcPr>
            <w:tcW w:w="1298" w:type="dxa"/>
            <w:tcBorders>
              <w:top w:val="nil"/>
              <w:left w:val="single" w:sz="4" w:space="0" w:color="auto"/>
              <w:bottom w:val="nil"/>
              <w:right w:val="single" w:sz="4" w:space="0" w:color="auto"/>
            </w:tcBorders>
            <w:vAlign w:val="bottom"/>
          </w:tcPr>
          <w:p w:rsidR="003B6A8A" w:rsidRPr="00626B95" w:rsidRDefault="003B6A8A" w:rsidP="006B4636">
            <w:pPr>
              <w:pStyle w:val="21"/>
              <w:spacing w:before="60" w:after="60" w:line="200" w:lineRule="exact"/>
              <w:ind w:right="227" w:firstLine="0"/>
              <w:jc w:val="right"/>
              <w:rPr>
                <w:sz w:val="22"/>
                <w:szCs w:val="22"/>
              </w:rPr>
            </w:pPr>
            <w:r w:rsidRPr="00626B95">
              <w:rPr>
                <w:sz w:val="22"/>
                <w:szCs w:val="22"/>
              </w:rPr>
              <w:t>201,2</w:t>
            </w:r>
          </w:p>
        </w:tc>
      </w:tr>
      <w:tr w:rsidR="005746DF" w:rsidRPr="00507ADA"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5746DF" w:rsidRPr="00507ADA" w:rsidRDefault="005746DF" w:rsidP="006B4636">
            <w:pPr>
              <w:spacing w:before="80" w:after="80" w:line="220" w:lineRule="exact"/>
            </w:pPr>
          </w:p>
        </w:tc>
        <w:tc>
          <w:tcPr>
            <w:tcW w:w="1417" w:type="dxa"/>
            <w:tcBorders>
              <w:top w:val="nil"/>
              <w:left w:val="single" w:sz="4" w:space="0" w:color="auto"/>
              <w:bottom w:val="double" w:sz="4" w:space="0" w:color="auto"/>
              <w:right w:val="single" w:sz="4" w:space="0" w:color="auto"/>
            </w:tcBorders>
            <w:vAlign w:val="bottom"/>
          </w:tcPr>
          <w:p w:rsidR="005746DF" w:rsidRPr="00507ADA" w:rsidRDefault="005746DF" w:rsidP="006B4636">
            <w:pPr>
              <w:pStyle w:val="21"/>
              <w:spacing w:before="80" w:after="8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5746DF" w:rsidRPr="00507ADA" w:rsidRDefault="005746DF" w:rsidP="006B4636">
            <w:pPr>
              <w:pStyle w:val="21"/>
              <w:spacing w:before="80" w:after="8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5746DF" w:rsidRPr="00507ADA" w:rsidRDefault="005746DF" w:rsidP="006B4636">
            <w:pPr>
              <w:pStyle w:val="21"/>
              <w:spacing w:before="80" w:after="8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5746DF" w:rsidRPr="00507ADA" w:rsidRDefault="005746DF" w:rsidP="006B4636">
            <w:pPr>
              <w:pStyle w:val="21"/>
              <w:spacing w:before="80" w:after="80" w:line="220" w:lineRule="exact"/>
              <w:ind w:right="227" w:firstLine="0"/>
              <w:jc w:val="right"/>
              <w:rPr>
                <w:sz w:val="22"/>
                <w:szCs w:val="22"/>
              </w:rPr>
            </w:pPr>
          </w:p>
        </w:tc>
      </w:tr>
    </w:tbl>
    <w:p w:rsidR="00733564" w:rsidRPr="009C537A" w:rsidRDefault="00D35A8F" w:rsidP="00423360">
      <w:pPr>
        <w:pStyle w:val="31"/>
        <w:spacing w:before="120" w:line="320" w:lineRule="exact"/>
        <w:jc w:val="both"/>
      </w:pPr>
      <w:r w:rsidRPr="009C537A">
        <w:t>Уменьшение</w:t>
      </w:r>
      <w:r w:rsidR="00AF460F" w:rsidRPr="009C537A">
        <w:t xml:space="preserve"> стоимостного объема импорта товаров из Российской Федерации </w:t>
      </w:r>
      <w:r w:rsidR="00DB5024" w:rsidRPr="009C537A">
        <w:t>обусловлено сокращением</w:t>
      </w:r>
      <w:r w:rsidRPr="009C537A">
        <w:t xml:space="preserve"> </w:t>
      </w:r>
      <w:r w:rsidR="00DB5024" w:rsidRPr="009C537A">
        <w:t xml:space="preserve">поставок </w:t>
      </w:r>
      <w:r w:rsidR="00414E6E" w:rsidRPr="009C537A">
        <w:t xml:space="preserve">по всем группам товаров, </w:t>
      </w:r>
      <w:r w:rsidR="00414E6E" w:rsidRPr="009C537A">
        <w:br/>
        <w:t>за исключением продовольствия</w:t>
      </w:r>
      <w:r w:rsidR="00733564" w:rsidRPr="009C537A">
        <w:t>.</w:t>
      </w:r>
    </w:p>
    <w:p w:rsidR="00FD0603" w:rsidRPr="009C537A" w:rsidRDefault="00FD0603" w:rsidP="00554921">
      <w:pPr>
        <w:pStyle w:val="23"/>
        <w:spacing w:before="200" w:after="120" w:line="260" w:lineRule="exact"/>
        <w:ind w:firstLine="0"/>
        <w:jc w:val="center"/>
        <w:rPr>
          <w:rFonts w:ascii="Arial" w:hAnsi="Arial" w:cs="Arial"/>
          <w:b/>
          <w:bCs/>
          <w:sz w:val="22"/>
          <w:szCs w:val="22"/>
        </w:rPr>
      </w:pPr>
      <w:r w:rsidRPr="009C537A">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9C537A"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9C537A"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jc w:val="center"/>
            </w:pPr>
            <w:r w:rsidRPr="009C537A">
              <w:rPr>
                <w:sz w:val="22"/>
                <w:szCs w:val="22"/>
              </w:rPr>
              <w:t>Январь-июль</w:t>
            </w:r>
            <w:r w:rsidR="00402F8A" w:rsidRPr="009C537A">
              <w:rPr>
                <w:sz w:val="22"/>
                <w:szCs w:val="22"/>
              </w:rPr>
              <w:br/>
              <w:t>2019 г.,</w:t>
            </w:r>
            <w:r w:rsidR="00402F8A" w:rsidRPr="009C537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ind w:left="-57" w:right="-57"/>
              <w:jc w:val="center"/>
            </w:pPr>
            <w:r w:rsidRPr="009C537A">
              <w:rPr>
                <w:sz w:val="22"/>
                <w:szCs w:val="22"/>
              </w:rPr>
              <w:t>Январ</w:t>
            </w:r>
            <w:proofErr w:type="gramStart"/>
            <w:r w:rsidRPr="009C537A">
              <w:rPr>
                <w:sz w:val="22"/>
                <w:szCs w:val="22"/>
              </w:rPr>
              <w:t>ь-</w:t>
            </w:r>
            <w:proofErr w:type="gramEnd"/>
            <w:r w:rsidR="00E9389B" w:rsidRPr="009C537A">
              <w:rPr>
                <w:sz w:val="22"/>
                <w:szCs w:val="22"/>
              </w:rPr>
              <w:br/>
            </w:r>
            <w:r w:rsidRPr="009C537A">
              <w:rPr>
                <w:sz w:val="22"/>
                <w:szCs w:val="22"/>
              </w:rPr>
              <w:t>июль</w:t>
            </w:r>
            <w:r w:rsidR="00402F8A" w:rsidRPr="009C537A">
              <w:rPr>
                <w:sz w:val="22"/>
                <w:szCs w:val="22"/>
              </w:rPr>
              <w:t xml:space="preserve"> </w:t>
            </w:r>
            <w:r w:rsidR="00402F8A" w:rsidRPr="009C537A">
              <w:rPr>
                <w:sz w:val="22"/>
                <w:szCs w:val="22"/>
              </w:rPr>
              <w:br/>
              <w:t>2020 г.,</w:t>
            </w:r>
            <w:r w:rsidR="00402F8A" w:rsidRPr="009C537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9C537A" w:rsidRDefault="00305699" w:rsidP="00423360">
            <w:pPr>
              <w:spacing w:before="60" w:after="60" w:line="220" w:lineRule="exact"/>
              <w:ind w:right="-106"/>
              <w:jc w:val="center"/>
            </w:pPr>
            <w:r w:rsidRPr="009C537A">
              <w:rPr>
                <w:sz w:val="22"/>
                <w:szCs w:val="22"/>
              </w:rPr>
              <w:t>Январь-июль</w:t>
            </w:r>
            <w:r w:rsidR="00402F8A" w:rsidRPr="009C537A">
              <w:rPr>
                <w:sz w:val="22"/>
                <w:szCs w:val="22"/>
              </w:rPr>
              <w:t xml:space="preserve"> 2020 г. к </w:t>
            </w:r>
            <w:r w:rsidR="00402F8A" w:rsidRPr="009C537A">
              <w:rPr>
                <w:sz w:val="22"/>
                <w:szCs w:val="22"/>
              </w:rPr>
              <w:br/>
            </w:r>
            <w:r w:rsidR="00E9389B" w:rsidRPr="009C537A">
              <w:rPr>
                <w:sz w:val="22"/>
                <w:szCs w:val="22"/>
              </w:rPr>
              <w:t>я</w:t>
            </w:r>
            <w:r w:rsidRPr="009C537A">
              <w:rPr>
                <w:sz w:val="22"/>
                <w:szCs w:val="22"/>
              </w:rPr>
              <w:t>нварю-июлю</w:t>
            </w:r>
            <w:r w:rsidR="00402F8A" w:rsidRPr="009C537A">
              <w:rPr>
                <w:sz w:val="22"/>
                <w:szCs w:val="22"/>
              </w:rPr>
              <w:t xml:space="preserve"> 2019 г.</w:t>
            </w:r>
          </w:p>
        </w:tc>
      </w:tr>
      <w:tr w:rsidR="00D0252E" w:rsidRPr="009C537A"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9C537A" w:rsidRDefault="00D0252E"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9C537A" w:rsidRDefault="00D0252E"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9C537A" w:rsidRDefault="00D0252E"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9C537A" w:rsidRDefault="00635E70" w:rsidP="00423360">
            <w:pPr>
              <w:pStyle w:val="21"/>
              <w:spacing w:before="60" w:after="60" w:line="220" w:lineRule="exact"/>
              <w:ind w:left="-68" w:right="-68" w:firstLine="0"/>
              <w:jc w:val="center"/>
              <w:rPr>
                <w:sz w:val="22"/>
                <w:szCs w:val="22"/>
              </w:rPr>
            </w:pPr>
            <w:r w:rsidRPr="009C537A">
              <w:rPr>
                <w:sz w:val="22"/>
                <w:szCs w:val="22"/>
              </w:rPr>
              <w:t xml:space="preserve">прирост, </w:t>
            </w:r>
            <w:r w:rsidRPr="009C537A">
              <w:rPr>
                <w:spacing w:val="-2"/>
                <w:sz w:val="22"/>
                <w:szCs w:val="22"/>
              </w:rPr>
              <w:t>уменьшение</w:t>
            </w:r>
            <w:proofErr w:type="gramStart"/>
            <w:r w:rsidRPr="009C537A">
              <w:rPr>
                <w:spacing w:val="-2"/>
                <w:sz w:val="22"/>
                <w:szCs w:val="22"/>
              </w:rPr>
              <w:t xml:space="preserve"> (-)</w:t>
            </w:r>
            <w:r w:rsidRPr="009C537A">
              <w:rPr>
                <w:sz w:val="22"/>
                <w:szCs w:val="22"/>
              </w:rPr>
              <w:t xml:space="preserve">, </w:t>
            </w:r>
            <w:proofErr w:type="gramEnd"/>
            <w:r w:rsidR="00D0252E" w:rsidRPr="009C537A">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9C537A" w:rsidRDefault="00D0252E" w:rsidP="00423360">
            <w:pPr>
              <w:pStyle w:val="21"/>
              <w:spacing w:before="60" w:after="60" w:line="220" w:lineRule="exact"/>
              <w:ind w:firstLine="0"/>
              <w:jc w:val="center"/>
              <w:rPr>
                <w:sz w:val="22"/>
                <w:szCs w:val="22"/>
              </w:rPr>
            </w:pPr>
            <w:r w:rsidRPr="009C537A">
              <w:rPr>
                <w:sz w:val="22"/>
                <w:szCs w:val="22"/>
              </w:rPr>
              <w:t xml:space="preserve">в </w:t>
            </w:r>
            <w:r w:rsidRPr="009C537A">
              <w:rPr>
                <w:sz w:val="22"/>
                <w:szCs w:val="22"/>
              </w:rPr>
              <w:br/>
              <w:t>процентах</w:t>
            </w:r>
          </w:p>
        </w:tc>
      </w:tr>
      <w:tr w:rsidR="003C5C62" w:rsidRPr="00626B95" w:rsidTr="00DB4B3C">
        <w:trPr>
          <w:jc w:val="center"/>
        </w:trPr>
        <w:tc>
          <w:tcPr>
            <w:tcW w:w="3285" w:type="dxa"/>
            <w:tcBorders>
              <w:top w:val="single" w:sz="4" w:space="0" w:color="auto"/>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662,7</w:t>
            </w:r>
          </w:p>
        </w:tc>
        <w:tc>
          <w:tcPr>
            <w:tcW w:w="1418" w:type="dxa"/>
            <w:tcBorders>
              <w:top w:val="single" w:sz="4" w:space="0" w:color="auto"/>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526,0</w:t>
            </w:r>
          </w:p>
        </w:tc>
        <w:tc>
          <w:tcPr>
            <w:tcW w:w="1701" w:type="dxa"/>
            <w:tcBorders>
              <w:top w:val="single" w:sz="4" w:space="0" w:color="auto"/>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-136,7</w:t>
            </w:r>
          </w:p>
        </w:tc>
        <w:tc>
          <w:tcPr>
            <w:tcW w:w="1298" w:type="dxa"/>
            <w:tcBorders>
              <w:top w:val="single" w:sz="4" w:space="0" w:color="auto"/>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79,4</w:t>
            </w:r>
          </w:p>
        </w:tc>
      </w:tr>
      <w:tr w:rsidR="003C5C62" w:rsidRPr="00626B95" w:rsidTr="00DB4B3C">
        <w:trPr>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9 354,0</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6 226,9</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-3 127,1</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66,6</w:t>
            </w:r>
          </w:p>
        </w:tc>
      </w:tr>
      <w:tr w:rsidR="003C5C62" w:rsidRPr="00626B95" w:rsidTr="00DB4B3C">
        <w:trPr>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r>
      <w:tr w:rsidR="003C5C62" w:rsidRPr="00626B95" w:rsidTr="00DB4B3C">
        <w:trPr>
          <w:trHeight w:val="70"/>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5 452,0</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2 879,5</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-2 572,5</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52,8</w:t>
            </w:r>
          </w:p>
        </w:tc>
      </w:tr>
      <w:tr w:rsidR="003C5C62" w:rsidRPr="00626B95" w:rsidTr="00DB4B3C">
        <w:trPr>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3 902,0</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3 347,4</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-554,6</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85,8</w:t>
            </w:r>
          </w:p>
        </w:tc>
      </w:tr>
      <w:tr w:rsidR="003C5C62" w:rsidRPr="00626B95" w:rsidTr="00DB4B3C">
        <w:trPr>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1 988,0</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1 800,8</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-187,2</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90,6</w:t>
            </w:r>
          </w:p>
        </w:tc>
      </w:tr>
      <w:tr w:rsidR="003C5C62" w:rsidRPr="00626B95" w:rsidTr="00DB4B3C">
        <w:trPr>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 </w:t>
            </w:r>
          </w:p>
        </w:tc>
      </w:tr>
      <w:tr w:rsidR="003C5C62" w:rsidRPr="00626B95" w:rsidTr="00DB4B3C">
        <w:trPr>
          <w:trHeight w:val="292"/>
          <w:jc w:val="center"/>
        </w:trPr>
        <w:tc>
          <w:tcPr>
            <w:tcW w:w="3285" w:type="dxa"/>
            <w:tcBorders>
              <w:top w:val="nil"/>
              <w:left w:val="single" w:sz="4" w:space="0" w:color="auto"/>
              <w:bottom w:val="nil"/>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536,6</w:t>
            </w:r>
          </w:p>
        </w:tc>
        <w:tc>
          <w:tcPr>
            <w:tcW w:w="141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542,4</w:t>
            </w:r>
          </w:p>
        </w:tc>
        <w:tc>
          <w:tcPr>
            <w:tcW w:w="1701"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5,8</w:t>
            </w:r>
          </w:p>
        </w:tc>
        <w:tc>
          <w:tcPr>
            <w:tcW w:w="1298" w:type="dxa"/>
            <w:tcBorders>
              <w:top w:val="nil"/>
              <w:left w:val="single" w:sz="4" w:space="0" w:color="auto"/>
              <w:bottom w:val="nil"/>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101,1</w:t>
            </w:r>
          </w:p>
        </w:tc>
      </w:tr>
      <w:tr w:rsidR="003C5C62" w:rsidRPr="00626B95" w:rsidTr="00DB4B3C">
        <w:trPr>
          <w:jc w:val="center"/>
        </w:trPr>
        <w:tc>
          <w:tcPr>
            <w:tcW w:w="3285" w:type="dxa"/>
            <w:tcBorders>
              <w:top w:val="nil"/>
              <w:left w:val="single" w:sz="4" w:space="0" w:color="auto"/>
              <w:bottom w:val="double" w:sz="4" w:space="0" w:color="auto"/>
              <w:right w:val="single" w:sz="4" w:space="0" w:color="auto"/>
            </w:tcBorders>
            <w:vAlign w:val="bottom"/>
          </w:tcPr>
          <w:p w:rsidR="003C5C62" w:rsidRPr="00626B95" w:rsidRDefault="003C5C62" w:rsidP="00423360">
            <w:pPr>
              <w:spacing w:before="60" w:after="60" w:line="220" w:lineRule="exact"/>
              <w:ind w:right="113"/>
              <w:rPr>
                <w:snapToGrid w:val="0"/>
              </w:rPr>
            </w:pPr>
            <w:r w:rsidRPr="00626B9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1 451,4</w:t>
            </w:r>
          </w:p>
        </w:tc>
        <w:tc>
          <w:tcPr>
            <w:tcW w:w="1418" w:type="dxa"/>
            <w:tcBorders>
              <w:top w:val="nil"/>
              <w:left w:val="single" w:sz="4" w:space="0" w:color="auto"/>
              <w:bottom w:val="double" w:sz="4" w:space="0" w:color="auto"/>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1 258,4</w:t>
            </w:r>
          </w:p>
        </w:tc>
        <w:tc>
          <w:tcPr>
            <w:tcW w:w="1701" w:type="dxa"/>
            <w:tcBorders>
              <w:top w:val="nil"/>
              <w:left w:val="single" w:sz="4" w:space="0" w:color="auto"/>
              <w:bottom w:val="double" w:sz="4" w:space="0" w:color="auto"/>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-193,0</w:t>
            </w:r>
          </w:p>
        </w:tc>
        <w:tc>
          <w:tcPr>
            <w:tcW w:w="1298" w:type="dxa"/>
            <w:tcBorders>
              <w:top w:val="nil"/>
              <w:left w:val="single" w:sz="4" w:space="0" w:color="auto"/>
              <w:bottom w:val="double" w:sz="4" w:space="0" w:color="auto"/>
              <w:right w:val="single" w:sz="4" w:space="0" w:color="auto"/>
            </w:tcBorders>
            <w:vAlign w:val="center"/>
          </w:tcPr>
          <w:p w:rsidR="003C5C62" w:rsidRPr="00626B95" w:rsidRDefault="003C5C62" w:rsidP="00423360">
            <w:pPr>
              <w:pStyle w:val="21"/>
              <w:spacing w:before="60" w:after="60" w:line="220" w:lineRule="exact"/>
              <w:ind w:right="340" w:firstLine="0"/>
              <w:jc w:val="right"/>
              <w:rPr>
                <w:sz w:val="22"/>
                <w:szCs w:val="22"/>
              </w:rPr>
            </w:pPr>
            <w:r w:rsidRPr="00626B95">
              <w:rPr>
                <w:sz w:val="22"/>
                <w:szCs w:val="22"/>
              </w:rPr>
              <w:t>86,7</w:t>
            </w:r>
          </w:p>
        </w:tc>
      </w:tr>
    </w:tbl>
    <w:p w:rsidR="00FD0603" w:rsidRPr="009C537A" w:rsidRDefault="00FD0603" w:rsidP="000D6877">
      <w:pPr>
        <w:spacing w:before="200" w:after="120" w:line="260" w:lineRule="exact"/>
        <w:jc w:val="center"/>
        <w:rPr>
          <w:rFonts w:ascii="Arial" w:hAnsi="Arial" w:cs="Arial"/>
          <w:b/>
          <w:bCs/>
          <w:sz w:val="22"/>
          <w:szCs w:val="22"/>
        </w:rPr>
      </w:pPr>
      <w:r w:rsidRPr="009C537A">
        <w:rPr>
          <w:rFonts w:ascii="Arial" w:hAnsi="Arial" w:cs="Arial"/>
          <w:b/>
          <w:bCs/>
          <w:sz w:val="22"/>
          <w:szCs w:val="22"/>
        </w:rPr>
        <w:t xml:space="preserve">Импорт товаров из Российской Федерации, по которым произошло </w:t>
      </w:r>
      <w:r w:rsidR="00E95ECD" w:rsidRPr="009C537A">
        <w:rPr>
          <w:rFonts w:ascii="Arial" w:hAnsi="Arial" w:cs="Arial"/>
          <w:b/>
          <w:bCs/>
          <w:sz w:val="22"/>
          <w:szCs w:val="22"/>
        </w:rPr>
        <w:br/>
      </w:r>
      <w:r w:rsidRPr="009C537A">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9C537A"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9C537A"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jc w:val="center"/>
            </w:pPr>
            <w:r w:rsidRPr="009C537A">
              <w:rPr>
                <w:sz w:val="22"/>
                <w:szCs w:val="22"/>
              </w:rPr>
              <w:t>Январь-июль</w:t>
            </w:r>
            <w:r w:rsidR="00402F8A" w:rsidRPr="009C537A">
              <w:rPr>
                <w:sz w:val="22"/>
                <w:szCs w:val="22"/>
              </w:rPr>
              <w:br/>
              <w:t>2019 г.,</w:t>
            </w:r>
            <w:r w:rsidR="00402F8A" w:rsidRPr="009C537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ind w:left="-57" w:right="-57"/>
              <w:jc w:val="center"/>
            </w:pPr>
            <w:r w:rsidRPr="009C537A">
              <w:rPr>
                <w:sz w:val="22"/>
                <w:szCs w:val="22"/>
              </w:rPr>
              <w:t>Январ</w:t>
            </w:r>
            <w:proofErr w:type="gramStart"/>
            <w:r w:rsidRPr="009C537A">
              <w:rPr>
                <w:sz w:val="22"/>
                <w:szCs w:val="22"/>
              </w:rPr>
              <w:t>ь-</w:t>
            </w:r>
            <w:proofErr w:type="gramEnd"/>
            <w:r w:rsidR="00E9389B" w:rsidRPr="009C537A">
              <w:rPr>
                <w:sz w:val="22"/>
                <w:szCs w:val="22"/>
              </w:rPr>
              <w:br/>
            </w:r>
            <w:r w:rsidRPr="009C537A">
              <w:rPr>
                <w:sz w:val="22"/>
                <w:szCs w:val="22"/>
              </w:rPr>
              <w:t>июль</w:t>
            </w:r>
            <w:r w:rsidR="00402F8A" w:rsidRPr="009C537A">
              <w:rPr>
                <w:sz w:val="22"/>
                <w:szCs w:val="22"/>
              </w:rPr>
              <w:t xml:space="preserve"> </w:t>
            </w:r>
            <w:r w:rsidR="00402F8A" w:rsidRPr="009C537A">
              <w:rPr>
                <w:sz w:val="22"/>
                <w:szCs w:val="22"/>
              </w:rPr>
              <w:br/>
              <w:t>2020 г.,</w:t>
            </w:r>
            <w:r w:rsidR="00402F8A" w:rsidRPr="009C537A">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9C537A" w:rsidRDefault="00305699" w:rsidP="00423360">
            <w:pPr>
              <w:spacing w:before="60" w:after="60" w:line="220" w:lineRule="exact"/>
              <w:ind w:right="-106"/>
              <w:jc w:val="center"/>
            </w:pPr>
            <w:r w:rsidRPr="009C537A">
              <w:rPr>
                <w:sz w:val="22"/>
                <w:szCs w:val="22"/>
              </w:rPr>
              <w:t>Январь-июль</w:t>
            </w:r>
            <w:r w:rsidR="00402F8A" w:rsidRPr="009C537A">
              <w:rPr>
                <w:sz w:val="22"/>
                <w:szCs w:val="22"/>
              </w:rPr>
              <w:t xml:space="preserve"> 2020 г. к </w:t>
            </w:r>
            <w:r w:rsidR="00402F8A" w:rsidRPr="009C537A">
              <w:rPr>
                <w:sz w:val="22"/>
                <w:szCs w:val="22"/>
              </w:rPr>
              <w:br/>
            </w:r>
            <w:r w:rsidR="00E9389B" w:rsidRPr="009C537A">
              <w:rPr>
                <w:sz w:val="22"/>
                <w:szCs w:val="22"/>
              </w:rPr>
              <w:t>я</w:t>
            </w:r>
            <w:r w:rsidRPr="009C537A">
              <w:rPr>
                <w:sz w:val="22"/>
                <w:szCs w:val="22"/>
              </w:rPr>
              <w:t>нварю-июлю</w:t>
            </w:r>
            <w:r w:rsidR="00402F8A" w:rsidRPr="009C537A">
              <w:rPr>
                <w:sz w:val="22"/>
                <w:szCs w:val="22"/>
              </w:rPr>
              <w:t xml:space="preserve"> 2019 г.</w:t>
            </w:r>
          </w:p>
        </w:tc>
      </w:tr>
      <w:tr w:rsidR="00FD0603" w:rsidRPr="009C537A" w:rsidTr="00507B9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9C537A" w:rsidRDefault="00FD0603"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9C537A" w:rsidRDefault="00FD0603"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9C537A" w:rsidRDefault="00FD0603" w:rsidP="00423360">
            <w:pPr>
              <w:pStyle w:val="21"/>
              <w:spacing w:before="60" w:after="6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9C537A" w:rsidRDefault="00FD0603" w:rsidP="00423360">
            <w:pPr>
              <w:pStyle w:val="21"/>
              <w:spacing w:before="60" w:after="60" w:line="220" w:lineRule="exact"/>
              <w:ind w:left="-106" w:right="-110" w:firstLine="0"/>
              <w:jc w:val="center"/>
              <w:rPr>
                <w:sz w:val="22"/>
                <w:szCs w:val="22"/>
              </w:rPr>
            </w:pPr>
            <w:r w:rsidRPr="009C537A">
              <w:rPr>
                <w:spacing w:val="-4"/>
                <w:sz w:val="22"/>
                <w:szCs w:val="22"/>
              </w:rPr>
              <w:t>уменьшение</w:t>
            </w:r>
            <w:proofErr w:type="gramStart"/>
            <w:r w:rsidRPr="009C537A">
              <w:rPr>
                <w:spacing w:val="-4"/>
                <w:sz w:val="22"/>
                <w:szCs w:val="22"/>
              </w:rPr>
              <w:t xml:space="preserve"> (-),</w:t>
            </w:r>
            <w:r w:rsidRPr="009C537A">
              <w:rPr>
                <w:sz w:val="22"/>
                <w:szCs w:val="22"/>
              </w:rPr>
              <w:br/>
            </w:r>
            <w:proofErr w:type="gramEnd"/>
            <w:r w:rsidRPr="009C537A">
              <w:rPr>
                <w:sz w:val="22"/>
                <w:szCs w:val="22"/>
              </w:rPr>
              <w:t xml:space="preserve">млн. долл. </w:t>
            </w:r>
            <w:r w:rsidR="00E95ECD" w:rsidRPr="009C537A">
              <w:rPr>
                <w:sz w:val="22"/>
                <w:szCs w:val="22"/>
              </w:rPr>
              <w:br/>
            </w:r>
            <w:r w:rsidRPr="009C537A">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9C537A" w:rsidRDefault="00FD0603" w:rsidP="00423360">
            <w:pPr>
              <w:pStyle w:val="21"/>
              <w:spacing w:before="60" w:after="60" w:line="220" w:lineRule="exact"/>
              <w:ind w:firstLine="0"/>
              <w:jc w:val="center"/>
              <w:rPr>
                <w:sz w:val="22"/>
                <w:szCs w:val="22"/>
              </w:rPr>
            </w:pPr>
            <w:r w:rsidRPr="009C537A">
              <w:rPr>
                <w:sz w:val="22"/>
                <w:szCs w:val="22"/>
              </w:rPr>
              <w:t>в процентах</w:t>
            </w:r>
          </w:p>
        </w:tc>
      </w:tr>
      <w:tr w:rsidR="003A341F" w:rsidRPr="00626B95" w:rsidTr="00423360">
        <w:trPr>
          <w:trHeight w:val="66"/>
          <w:jc w:val="center"/>
        </w:trPr>
        <w:tc>
          <w:tcPr>
            <w:tcW w:w="3263" w:type="dxa"/>
            <w:tcBorders>
              <w:top w:val="single" w:sz="4" w:space="0" w:color="auto"/>
              <w:left w:val="single" w:sz="4" w:space="0" w:color="auto"/>
              <w:bottom w:val="nil"/>
              <w:right w:val="single" w:sz="4" w:space="0" w:color="auto"/>
            </w:tcBorders>
            <w:vAlign w:val="bottom"/>
          </w:tcPr>
          <w:p w:rsidR="003A341F" w:rsidRPr="00626B95" w:rsidRDefault="003A341F" w:rsidP="00423360">
            <w:pPr>
              <w:spacing w:before="60" w:after="60" w:line="220" w:lineRule="exact"/>
            </w:pPr>
            <w:r w:rsidRPr="00626B95">
              <w:rPr>
                <w:sz w:val="22"/>
                <w:szCs w:val="22"/>
              </w:rPr>
              <w:t xml:space="preserve">Нефть сырая, включая </w:t>
            </w:r>
            <w:r w:rsidRPr="00626B95">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3 774,3</w:t>
            </w:r>
          </w:p>
        </w:tc>
        <w:tc>
          <w:tcPr>
            <w:tcW w:w="1418"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1 430,9</w:t>
            </w:r>
          </w:p>
        </w:tc>
        <w:tc>
          <w:tcPr>
            <w:tcW w:w="1699"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60" w:after="60" w:line="220" w:lineRule="exact"/>
              <w:ind w:right="454" w:firstLine="0"/>
              <w:jc w:val="right"/>
              <w:rPr>
                <w:sz w:val="22"/>
                <w:szCs w:val="22"/>
              </w:rPr>
            </w:pPr>
            <w:r w:rsidRPr="00626B95">
              <w:rPr>
                <w:sz w:val="22"/>
                <w:szCs w:val="22"/>
              </w:rPr>
              <w:t>-2 343,4</w:t>
            </w:r>
          </w:p>
        </w:tc>
        <w:tc>
          <w:tcPr>
            <w:tcW w:w="1277"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37,9</w:t>
            </w:r>
          </w:p>
        </w:tc>
      </w:tr>
      <w:tr w:rsidR="003A341F" w:rsidRPr="00626B95" w:rsidTr="00423360">
        <w:trPr>
          <w:trHeight w:val="66"/>
          <w:jc w:val="center"/>
        </w:trPr>
        <w:tc>
          <w:tcPr>
            <w:tcW w:w="3263" w:type="dxa"/>
            <w:tcBorders>
              <w:top w:val="nil"/>
              <w:left w:val="single" w:sz="4" w:space="0" w:color="auto"/>
              <w:bottom w:val="single" w:sz="4" w:space="0" w:color="auto"/>
              <w:right w:val="single" w:sz="4" w:space="0" w:color="auto"/>
            </w:tcBorders>
            <w:vAlign w:val="center"/>
          </w:tcPr>
          <w:p w:rsidR="003A341F" w:rsidRPr="00626B95" w:rsidRDefault="003A341F" w:rsidP="00423360">
            <w:pPr>
              <w:spacing w:before="60" w:after="60" w:line="220" w:lineRule="exact"/>
            </w:pPr>
            <w:r w:rsidRPr="00626B95">
              <w:rPr>
                <w:sz w:val="22"/>
                <w:szCs w:val="22"/>
              </w:rPr>
              <w:t>Автомобили легковые</w:t>
            </w:r>
          </w:p>
        </w:tc>
        <w:tc>
          <w:tcPr>
            <w:tcW w:w="1417" w:type="dxa"/>
            <w:tcBorders>
              <w:top w:val="nil"/>
              <w:left w:val="single" w:sz="4" w:space="0" w:color="auto"/>
              <w:bottom w:val="single" w:sz="4" w:space="0" w:color="auto"/>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551,1</w:t>
            </w:r>
          </w:p>
        </w:tc>
        <w:tc>
          <w:tcPr>
            <w:tcW w:w="1418" w:type="dxa"/>
            <w:tcBorders>
              <w:top w:val="nil"/>
              <w:left w:val="single" w:sz="4" w:space="0" w:color="auto"/>
              <w:bottom w:val="single" w:sz="4" w:space="0" w:color="auto"/>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329,0</w:t>
            </w:r>
          </w:p>
        </w:tc>
        <w:tc>
          <w:tcPr>
            <w:tcW w:w="1699" w:type="dxa"/>
            <w:tcBorders>
              <w:top w:val="nil"/>
              <w:left w:val="single" w:sz="4" w:space="0" w:color="auto"/>
              <w:bottom w:val="single" w:sz="4" w:space="0" w:color="auto"/>
              <w:right w:val="single" w:sz="4" w:space="0" w:color="auto"/>
            </w:tcBorders>
            <w:vAlign w:val="bottom"/>
          </w:tcPr>
          <w:p w:rsidR="003A341F" w:rsidRPr="00626B95" w:rsidRDefault="00771B76" w:rsidP="00423360">
            <w:pPr>
              <w:pStyle w:val="21"/>
              <w:spacing w:before="60" w:after="60" w:line="220" w:lineRule="exact"/>
              <w:ind w:right="454" w:firstLine="0"/>
              <w:jc w:val="right"/>
              <w:rPr>
                <w:sz w:val="22"/>
                <w:szCs w:val="22"/>
              </w:rPr>
            </w:pPr>
            <w:r w:rsidRPr="00626B95">
              <w:rPr>
                <w:sz w:val="22"/>
                <w:szCs w:val="22"/>
              </w:rPr>
              <w:t>-222,1</w:t>
            </w:r>
          </w:p>
        </w:tc>
        <w:tc>
          <w:tcPr>
            <w:tcW w:w="1277" w:type="dxa"/>
            <w:tcBorders>
              <w:top w:val="nil"/>
              <w:left w:val="single" w:sz="4" w:space="0" w:color="auto"/>
              <w:bottom w:val="single" w:sz="4" w:space="0" w:color="auto"/>
              <w:right w:val="single" w:sz="4" w:space="0" w:color="auto"/>
            </w:tcBorders>
            <w:vAlign w:val="bottom"/>
          </w:tcPr>
          <w:p w:rsidR="003A341F" w:rsidRPr="00626B95" w:rsidRDefault="00771B76" w:rsidP="00423360">
            <w:pPr>
              <w:pStyle w:val="21"/>
              <w:spacing w:before="60" w:after="60" w:line="220" w:lineRule="exact"/>
              <w:ind w:right="284" w:firstLine="0"/>
              <w:jc w:val="right"/>
              <w:rPr>
                <w:sz w:val="22"/>
                <w:szCs w:val="22"/>
              </w:rPr>
            </w:pPr>
            <w:r w:rsidRPr="00626B95">
              <w:rPr>
                <w:sz w:val="22"/>
                <w:szCs w:val="22"/>
              </w:rPr>
              <w:t>59,7</w:t>
            </w:r>
          </w:p>
        </w:tc>
      </w:tr>
      <w:tr w:rsidR="003A341F" w:rsidRPr="00626B95" w:rsidTr="00423360">
        <w:trPr>
          <w:trHeight w:val="66"/>
          <w:jc w:val="center"/>
        </w:trPr>
        <w:tc>
          <w:tcPr>
            <w:tcW w:w="3263" w:type="dxa"/>
            <w:tcBorders>
              <w:top w:val="single" w:sz="4" w:space="0" w:color="auto"/>
              <w:left w:val="single" w:sz="4" w:space="0" w:color="auto"/>
              <w:bottom w:val="nil"/>
              <w:right w:val="single" w:sz="4" w:space="0" w:color="auto"/>
            </w:tcBorders>
            <w:vAlign w:val="bottom"/>
          </w:tcPr>
          <w:p w:rsidR="003A341F" w:rsidRPr="00626B95" w:rsidRDefault="003A341F" w:rsidP="00423360">
            <w:pPr>
              <w:spacing w:before="80" w:after="80" w:line="220" w:lineRule="exact"/>
            </w:pPr>
            <w:r w:rsidRPr="00626B95">
              <w:rPr>
                <w:sz w:val="22"/>
                <w:szCs w:val="22"/>
              </w:rPr>
              <w:lastRenderedPageBreak/>
              <w:t>Природный газ</w:t>
            </w:r>
          </w:p>
        </w:tc>
        <w:tc>
          <w:tcPr>
            <w:tcW w:w="1417"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1 493,7</w:t>
            </w:r>
          </w:p>
        </w:tc>
        <w:tc>
          <w:tcPr>
            <w:tcW w:w="1418"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1 349,7</w:t>
            </w:r>
          </w:p>
        </w:tc>
        <w:tc>
          <w:tcPr>
            <w:tcW w:w="1699"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454" w:firstLine="0"/>
              <w:jc w:val="right"/>
              <w:rPr>
                <w:sz w:val="22"/>
                <w:szCs w:val="22"/>
              </w:rPr>
            </w:pPr>
            <w:r w:rsidRPr="00626B95">
              <w:rPr>
                <w:sz w:val="22"/>
                <w:szCs w:val="22"/>
              </w:rPr>
              <w:t>-144,0</w:t>
            </w:r>
          </w:p>
        </w:tc>
        <w:tc>
          <w:tcPr>
            <w:tcW w:w="1277" w:type="dxa"/>
            <w:tcBorders>
              <w:top w:val="single" w:sz="4" w:space="0" w:color="auto"/>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90,4</w:t>
            </w:r>
          </w:p>
        </w:tc>
      </w:tr>
      <w:tr w:rsidR="00B52B43" w:rsidRPr="00626B95" w:rsidTr="002E48A6">
        <w:trPr>
          <w:trHeight w:val="66"/>
          <w:jc w:val="center"/>
        </w:trPr>
        <w:tc>
          <w:tcPr>
            <w:tcW w:w="3263" w:type="dxa"/>
            <w:tcBorders>
              <w:top w:val="nil"/>
              <w:left w:val="single" w:sz="4" w:space="0" w:color="auto"/>
              <w:bottom w:val="nil"/>
              <w:right w:val="single" w:sz="4" w:space="0" w:color="auto"/>
            </w:tcBorders>
            <w:vAlign w:val="bottom"/>
          </w:tcPr>
          <w:p w:rsidR="00B52B43" w:rsidRPr="00626B95" w:rsidRDefault="00B80BF8" w:rsidP="00423360">
            <w:pPr>
              <w:spacing w:before="80" w:after="80" w:line="220" w:lineRule="exact"/>
            </w:pPr>
            <w:r w:rsidRPr="00626B95">
              <w:rPr>
                <w:sz w:val="22"/>
                <w:szCs w:val="22"/>
              </w:rPr>
              <w:t>Черные металлы</w:t>
            </w:r>
          </w:p>
        </w:tc>
        <w:tc>
          <w:tcPr>
            <w:tcW w:w="1417" w:type="dxa"/>
            <w:tcBorders>
              <w:top w:val="nil"/>
              <w:left w:val="single" w:sz="4" w:space="0" w:color="auto"/>
              <w:bottom w:val="nil"/>
              <w:right w:val="single" w:sz="4" w:space="0" w:color="auto"/>
            </w:tcBorders>
            <w:vAlign w:val="bottom"/>
          </w:tcPr>
          <w:p w:rsidR="00B52B43" w:rsidRPr="00626B95" w:rsidRDefault="00771B76" w:rsidP="00423360">
            <w:pPr>
              <w:pStyle w:val="21"/>
              <w:spacing w:before="80" w:after="80" w:line="220" w:lineRule="exact"/>
              <w:ind w:right="284" w:firstLine="0"/>
              <w:jc w:val="right"/>
              <w:rPr>
                <w:sz w:val="22"/>
                <w:szCs w:val="22"/>
              </w:rPr>
            </w:pPr>
            <w:r w:rsidRPr="00626B95">
              <w:rPr>
                <w:sz w:val="22"/>
                <w:szCs w:val="22"/>
              </w:rPr>
              <w:t>781,5</w:t>
            </w:r>
          </w:p>
        </w:tc>
        <w:tc>
          <w:tcPr>
            <w:tcW w:w="1418" w:type="dxa"/>
            <w:tcBorders>
              <w:top w:val="nil"/>
              <w:left w:val="single" w:sz="4" w:space="0" w:color="auto"/>
              <w:bottom w:val="nil"/>
              <w:right w:val="single" w:sz="4" w:space="0" w:color="auto"/>
            </w:tcBorders>
            <w:vAlign w:val="bottom"/>
          </w:tcPr>
          <w:p w:rsidR="00B52B43" w:rsidRPr="00626B95" w:rsidRDefault="00771B76" w:rsidP="00423360">
            <w:pPr>
              <w:pStyle w:val="21"/>
              <w:spacing w:before="80" w:after="80" w:line="220" w:lineRule="exact"/>
              <w:ind w:right="284" w:firstLine="0"/>
              <w:jc w:val="right"/>
              <w:rPr>
                <w:sz w:val="22"/>
                <w:szCs w:val="22"/>
              </w:rPr>
            </w:pPr>
            <w:r w:rsidRPr="00626B95">
              <w:rPr>
                <w:sz w:val="22"/>
                <w:szCs w:val="22"/>
              </w:rPr>
              <w:t>675,4</w:t>
            </w:r>
          </w:p>
        </w:tc>
        <w:tc>
          <w:tcPr>
            <w:tcW w:w="1699" w:type="dxa"/>
            <w:tcBorders>
              <w:top w:val="nil"/>
              <w:left w:val="single" w:sz="4" w:space="0" w:color="auto"/>
              <w:bottom w:val="nil"/>
              <w:right w:val="single" w:sz="4" w:space="0" w:color="auto"/>
            </w:tcBorders>
            <w:vAlign w:val="bottom"/>
          </w:tcPr>
          <w:p w:rsidR="00B52B43" w:rsidRPr="00626B95" w:rsidRDefault="00771B76" w:rsidP="00423360">
            <w:pPr>
              <w:pStyle w:val="21"/>
              <w:spacing w:before="80" w:after="80" w:line="220" w:lineRule="exact"/>
              <w:ind w:right="454" w:firstLine="0"/>
              <w:jc w:val="right"/>
              <w:rPr>
                <w:sz w:val="22"/>
                <w:szCs w:val="22"/>
              </w:rPr>
            </w:pPr>
            <w:r w:rsidRPr="00626B95">
              <w:rPr>
                <w:sz w:val="22"/>
                <w:szCs w:val="22"/>
              </w:rPr>
              <w:t>-106,1</w:t>
            </w:r>
          </w:p>
        </w:tc>
        <w:tc>
          <w:tcPr>
            <w:tcW w:w="1277" w:type="dxa"/>
            <w:tcBorders>
              <w:top w:val="nil"/>
              <w:left w:val="single" w:sz="4" w:space="0" w:color="auto"/>
              <w:bottom w:val="nil"/>
              <w:right w:val="single" w:sz="4" w:space="0" w:color="auto"/>
            </w:tcBorders>
            <w:vAlign w:val="bottom"/>
          </w:tcPr>
          <w:p w:rsidR="00B52B43" w:rsidRPr="00626B95" w:rsidRDefault="00771B76" w:rsidP="00423360">
            <w:pPr>
              <w:pStyle w:val="21"/>
              <w:spacing w:before="80" w:after="80" w:line="220" w:lineRule="exact"/>
              <w:ind w:right="284" w:firstLine="0"/>
              <w:jc w:val="right"/>
              <w:rPr>
                <w:sz w:val="22"/>
                <w:szCs w:val="22"/>
              </w:rPr>
            </w:pPr>
            <w:r w:rsidRPr="00626B95">
              <w:rPr>
                <w:sz w:val="22"/>
                <w:szCs w:val="22"/>
              </w:rPr>
              <w:t>86,4</w:t>
            </w:r>
          </w:p>
        </w:tc>
      </w:tr>
      <w:tr w:rsidR="003A341F" w:rsidRPr="00626B95" w:rsidTr="002E48A6">
        <w:trPr>
          <w:trHeight w:val="66"/>
          <w:jc w:val="center"/>
        </w:trPr>
        <w:tc>
          <w:tcPr>
            <w:tcW w:w="3263" w:type="dxa"/>
            <w:tcBorders>
              <w:top w:val="nil"/>
              <w:left w:val="single" w:sz="4" w:space="0" w:color="auto"/>
              <w:bottom w:val="nil"/>
              <w:right w:val="single" w:sz="4" w:space="0" w:color="auto"/>
            </w:tcBorders>
            <w:vAlign w:val="bottom"/>
          </w:tcPr>
          <w:p w:rsidR="003A341F" w:rsidRPr="00626B95" w:rsidRDefault="003A341F" w:rsidP="00423360">
            <w:pPr>
              <w:spacing w:before="80" w:after="80" w:line="220" w:lineRule="exact"/>
            </w:pPr>
            <w:r w:rsidRPr="00626B95">
              <w:rPr>
                <w:sz w:val="22"/>
                <w:szCs w:val="22"/>
              </w:rPr>
              <w:t>Уголь каменный</w:t>
            </w:r>
          </w:p>
        </w:tc>
        <w:tc>
          <w:tcPr>
            <w:tcW w:w="1417" w:type="dxa"/>
            <w:tcBorders>
              <w:top w:val="nil"/>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110,6</w:t>
            </w:r>
          </w:p>
        </w:tc>
        <w:tc>
          <w:tcPr>
            <w:tcW w:w="1418" w:type="dxa"/>
            <w:tcBorders>
              <w:top w:val="nil"/>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42,5</w:t>
            </w:r>
          </w:p>
        </w:tc>
        <w:tc>
          <w:tcPr>
            <w:tcW w:w="1699" w:type="dxa"/>
            <w:tcBorders>
              <w:top w:val="nil"/>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454" w:firstLine="0"/>
              <w:jc w:val="right"/>
              <w:rPr>
                <w:sz w:val="22"/>
                <w:szCs w:val="22"/>
              </w:rPr>
            </w:pPr>
            <w:r w:rsidRPr="00626B95">
              <w:rPr>
                <w:sz w:val="22"/>
                <w:szCs w:val="22"/>
              </w:rPr>
              <w:t>-68,1</w:t>
            </w:r>
          </w:p>
        </w:tc>
        <w:tc>
          <w:tcPr>
            <w:tcW w:w="1277" w:type="dxa"/>
            <w:tcBorders>
              <w:top w:val="nil"/>
              <w:left w:val="single" w:sz="4" w:space="0" w:color="auto"/>
              <w:bottom w:val="nil"/>
              <w:right w:val="single" w:sz="4" w:space="0" w:color="auto"/>
            </w:tcBorders>
            <w:vAlign w:val="bottom"/>
          </w:tcPr>
          <w:p w:rsidR="003A341F" w:rsidRPr="00626B95" w:rsidRDefault="00771B76" w:rsidP="00423360">
            <w:pPr>
              <w:pStyle w:val="21"/>
              <w:spacing w:before="80" w:after="80" w:line="220" w:lineRule="exact"/>
              <w:ind w:right="284" w:firstLine="0"/>
              <w:jc w:val="right"/>
              <w:rPr>
                <w:sz w:val="22"/>
                <w:szCs w:val="22"/>
              </w:rPr>
            </w:pPr>
            <w:r w:rsidRPr="00626B95">
              <w:rPr>
                <w:sz w:val="22"/>
                <w:szCs w:val="22"/>
              </w:rPr>
              <w:t>38,4</w:t>
            </w:r>
          </w:p>
        </w:tc>
      </w:tr>
      <w:tr w:rsidR="0092703B" w:rsidRPr="00626B95" w:rsidTr="00910D8A">
        <w:trPr>
          <w:trHeight w:val="66"/>
          <w:jc w:val="center"/>
        </w:trPr>
        <w:tc>
          <w:tcPr>
            <w:tcW w:w="3263" w:type="dxa"/>
            <w:tcBorders>
              <w:top w:val="nil"/>
              <w:left w:val="single" w:sz="4" w:space="0" w:color="auto"/>
              <w:bottom w:val="nil"/>
              <w:right w:val="single" w:sz="4" w:space="0" w:color="auto"/>
            </w:tcBorders>
            <w:vAlign w:val="center"/>
          </w:tcPr>
          <w:p w:rsidR="0092703B" w:rsidRPr="00626B95" w:rsidRDefault="0092703B" w:rsidP="00423360">
            <w:pPr>
              <w:spacing w:before="80" w:after="80" w:line="220" w:lineRule="exact"/>
            </w:pPr>
            <w:r w:rsidRPr="00626B95">
              <w:rPr>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84,4</w:t>
            </w:r>
          </w:p>
        </w:tc>
        <w:tc>
          <w:tcPr>
            <w:tcW w:w="1418"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42,9</w:t>
            </w:r>
          </w:p>
        </w:tc>
        <w:tc>
          <w:tcPr>
            <w:tcW w:w="1699"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454" w:firstLine="0"/>
              <w:jc w:val="right"/>
              <w:rPr>
                <w:sz w:val="22"/>
                <w:szCs w:val="22"/>
              </w:rPr>
            </w:pPr>
            <w:r w:rsidRPr="00626B95">
              <w:rPr>
                <w:sz w:val="22"/>
                <w:szCs w:val="22"/>
              </w:rPr>
              <w:t>-41,5</w:t>
            </w:r>
          </w:p>
        </w:tc>
        <w:tc>
          <w:tcPr>
            <w:tcW w:w="127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50,8</w:t>
            </w:r>
          </w:p>
        </w:tc>
      </w:tr>
      <w:tr w:rsidR="0092703B" w:rsidRPr="00626B95" w:rsidTr="00910D8A">
        <w:trPr>
          <w:trHeight w:val="66"/>
          <w:jc w:val="center"/>
        </w:trPr>
        <w:tc>
          <w:tcPr>
            <w:tcW w:w="3263" w:type="dxa"/>
            <w:tcBorders>
              <w:top w:val="nil"/>
              <w:left w:val="single" w:sz="4" w:space="0" w:color="auto"/>
              <w:bottom w:val="nil"/>
              <w:right w:val="single" w:sz="4" w:space="0" w:color="auto"/>
            </w:tcBorders>
            <w:vAlign w:val="center"/>
          </w:tcPr>
          <w:p w:rsidR="0092703B" w:rsidRPr="00626B95" w:rsidRDefault="0092703B" w:rsidP="00423360">
            <w:pPr>
              <w:spacing w:before="80" w:after="80" w:line="220" w:lineRule="exact"/>
            </w:pPr>
            <w:r w:rsidRPr="00626B95">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73,7</w:t>
            </w:r>
          </w:p>
        </w:tc>
        <w:tc>
          <w:tcPr>
            <w:tcW w:w="1418"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35,3</w:t>
            </w:r>
          </w:p>
        </w:tc>
        <w:tc>
          <w:tcPr>
            <w:tcW w:w="1699"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454" w:firstLine="0"/>
              <w:jc w:val="right"/>
              <w:rPr>
                <w:sz w:val="22"/>
                <w:szCs w:val="22"/>
              </w:rPr>
            </w:pPr>
            <w:r w:rsidRPr="00626B95">
              <w:rPr>
                <w:sz w:val="22"/>
                <w:szCs w:val="22"/>
              </w:rPr>
              <w:t>-38,4</w:t>
            </w:r>
          </w:p>
        </w:tc>
        <w:tc>
          <w:tcPr>
            <w:tcW w:w="127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47,9</w:t>
            </w:r>
          </w:p>
        </w:tc>
      </w:tr>
      <w:tr w:rsidR="0092703B" w:rsidRPr="00626B95" w:rsidTr="008D6B41">
        <w:trPr>
          <w:trHeight w:val="66"/>
          <w:jc w:val="center"/>
        </w:trPr>
        <w:tc>
          <w:tcPr>
            <w:tcW w:w="3263" w:type="dxa"/>
            <w:tcBorders>
              <w:top w:val="nil"/>
              <w:left w:val="single" w:sz="4" w:space="0" w:color="auto"/>
              <w:bottom w:val="nil"/>
              <w:right w:val="single" w:sz="4" w:space="0" w:color="auto"/>
            </w:tcBorders>
            <w:vAlign w:val="center"/>
          </w:tcPr>
          <w:p w:rsidR="0092703B" w:rsidRPr="00626B95" w:rsidRDefault="0092703B" w:rsidP="00423360">
            <w:pPr>
              <w:spacing w:before="80" w:after="80" w:line="220" w:lineRule="exact"/>
            </w:pPr>
            <w:r w:rsidRPr="00626B95">
              <w:rPr>
                <w:sz w:val="22"/>
                <w:szCs w:val="22"/>
              </w:rPr>
              <w:t>Пшеница</w:t>
            </w:r>
          </w:p>
        </w:tc>
        <w:tc>
          <w:tcPr>
            <w:tcW w:w="141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35,7</w:t>
            </w:r>
          </w:p>
        </w:tc>
        <w:tc>
          <w:tcPr>
            <w:tcW w:w="1418"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1,7</w:t>
            </w:r>
          </w:p>
        </w:tc>
        <w:tc>
          <w:tcPr>
            <w:tcW w:w="1699"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454" w:firstLine="0"/>
              <w:jc w:val="right"/>
              <w:rPr>
                <w:sz w:val="22"/>
                <w:szCs w:val="22"/>
              </w:rPr>
            </w:pPr>
            <w:r w:rsidRPr="00626B95">
              <w:rPr>
                <w:sz w:val="22"/>
                <w:szCs w:val="22"/>
              </w:rPr>
              <w:t>-34,0</w:t>
            </w:r>
          </w:p>
        </w:tc>
        <w:tc>
          <w:tcPr>
            <w:tcW w:w="1277" w:type="dxa"/>
            <w:tcBorders>
              <w:top w:val="nil"/>
              <w:left w:val="single" w:sz="4" w:space="0" w:color="auto"/>
              <w:bottom w:val="nil"/>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4,7</w:t>
            </w:r>
          </w:p>
        </w:tc>
      </w:tr>
      <w:tr w:rsidR="00771B76" w:rsidRPr="00626B95" w:rsidTr="008D6B41">
        <w:trPr>
          <w:trHeight w:val="66"/>
          <w:jc w:val="center"/>
        </w:trPr>
        <w:tc>
          <w:tcPr>
            <w:tcW w:w="3263" w:type="dxa"/>
            <w:tcBorders>
              <w:top w:val="nil"/>
              <w:left w:val="single" w:sz="4" w:space="0" w:color="auto"/>
              <w:bottom w:val="nil"/>
              <w:right w:val="single" w:sz="4" w:space="0" w:color="auto"/>
            </w:tcBorders>
            <w:vAlign w:val="center"/>
          </w:tcPr>
          <w:p w:rsidR="00771B76" w:rsidRPr="00626B95" w:rsidRDefault="00771B76" w:rsidP="00423360">
            <w:pPr>
              <w:spacing w:before="80" w:after="80" w:line="220" w:lineRule="exact"/>
            </w:pPr>
            <w:r w:rsidRPr="00626B95">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771B76" w:rsidRPr="00626B95" w:rsidRDefault="00771B76" w:rsidP="00423360">
            <w:pPr>
              <w:pStyle w:val="21"/>
              <w:spacing w:before="80" w:after="80" w:line="220" w:lineRule="exact"/>
              <w:ind w:right="284" w:firstLine="0"/>
              <w:jc w:val="right"/>
              <w:rPr>
                <w:sz w:val="22"/>
                <w:szCs w:val="22"/>
              </w:rPr>
            </w:pPr>
            <w:r w:rsidRPr="00626B95">
              <w:rPr>
                <w:sz w:val="22"/>
                <w:szCs w:val="22"/>
              </w:rPr>
              <w:t>45,9</w:t>
            </w:r>
          </w:p>
        </w:tc>
        <w:tc>
          <w:tcPr>
            <w:tcW w:w="1418" w:type="dxa"/>
            <w:tcBorders>
              <w:top w:val="nil"/>
              <w:left w:val="single" w:sz="4" w:space="0" w:color="auto"/>
              <w:bottom w:val="nil"/>
              <w:right w:val="single" w:sz="4" w:space="0" w:color="auto"/>
            </w:tcBorders>
            <w:vAlign w:val="bottom"/>
          </w:tcPr>
          <w:p w:rsidR="00771B76" w:rsidRPr="00626B95" w:rsidRDefault="00771B76" w:rsidP="00423360">
            <w:pPr>
              <w:pStyle w:val="21"/>
              <w:spacing w:before="80" w:after="80" w:line="220" w:lineRule="exact"/>
              <w:ind w:right="284" w:firstLine="0"/>
              <w:jc w:val="right"/>
              <w:rPr>
                <w:sz w:val="22"/>
                <w:szCs w:val="22"/>
              </w:rPr>
            </w:pPr>
            <w:r w:rsidRPr="00626B95">
              <w:rPr>
                <w:sz w:val="22"/>
                <w:szCs w:val="22"/>
              </w:rPr>
              <w:t>13,8</w:t>
            </w:r>
          </w:p>
        </w:tc>
        <w:tc>
          <w:tcPr>
            <w:tcW w:w="1699" w:type="dxa"/>
            <w:tcBorders>
              <w:top w:val="nil"/>
              <w:left w:val="single" w:sz="4" w:space="0" w:color="auto"/>
              <w:bottom w:val="nil"/>
              <w:right w:val="single" w:sz="4" w:space="0" w:color="auto"/>
            </w:tcBorders>
            <w:vAlign w:val="bottom"/>
          </w:tcPr>
          <w:p w:rsidR="00771B76" w:rsidRPr="00626B95" w:rsidRDefault="00771B76" w:rsidP="00423360">
            <w:pPr>
              <w:pStyle w:val="21"/>
              <w:spacing w:before="80" w:after="80" w:line="220" w:lineRule="exact"/>
              <w:ind w:right="454" w:firstLine="0"/>
              <w:jc w:val="right"/>
              <w:rPr>
                <w:sz w:val="22"/>
                <w:szCs w:val="22"/>
              </w:rPr>
            </w:pPr>
            <w:r w:rsidRPr="00626B95">
              <w:rPr>
                <w:sz w:val="22"/>
                <w:szCs w:val="22"/>
              </w:rPr>
              <w:t>-32,1</w:t>
            </w:r>
          </w:p>
        </w:tc>
        <w:tc>
          <w:tcPr>
            <w:tcW w:w="1277" w:type="dxa"/>
            <w:tcBorders>
              <w:top w:val="nil"/>
              <w:left w:val="single" w:sz="4" w:space="0" w:color="auto"/>
              <w:bottom w:val="nil"/>
              <w:right w:val="single" w:sz="4" w:space="0" w:color="auto"/>
            </w:tcBorders>
            <w:vAlign w:val="bottom"/>
          </w:tcPr>
          <w:p w:rsidR="00771B76" w:rsidRPr="00626B95" w:rsidRDefault="00771B76" w:rsidP="00423360">
            <w:pPr>
              <w:pStyle w:val="21"/>
              <w:spacing w:before="80" w:after="80" w:line="220" w:lineRule="exact"/>
              <w:ind w:right="284" w:firstLine="0"/>
              <w:jc w:val="right"/>
              <w:rPr>
                <w:sz w:val="22"/>
                <w:szCs w:val="22"/>
              </w:rPr>
            </w:pPr>
            <w:r w:rsidRPr="00626B95">
              <w:rPr>
                <w:sz w:val="22"/>
                <w:szCs w:val="22"/>
              </w:rPr>
              <w:t>30,1</w:t>
            </w:r>
          </w:p>
        </w:tc>
      </w:tr>
      <w:tr w:rsidR="0092703B" w:rsidRPr="00626B95" w:rsidTr="00AB42EE">
        <w:trPr>
          <w:trHeight w:val="66"/>
          <w:jc w:val="center"/>
        </w:trPr>
        <w:tc>
          <w:tcPr>
            <w:tcW w:w="3263" w:type="dxa"/>
            <w:tcBorders>
              <w:top w:val="nil"/>
              <w:left w:val="single" w:sz="4" w:space="0" w:color="auto"/>
              <w:bottom w:val="double" w:sz="4" w:space="0" w:color="auto"/>
              <w:right w:val="single" w:sz="4" w:space="0" w:color="auto"/>
            </w:tcBorders>
            <w:vAlign w:val="center"/>
          </w:tcPr>
          <w:p w:rsidR="0092703B" w:rsidRPr="00626B95" w:rsidRDefault="0092703B" w:rsidP="00423360">
            <w:pPr>
              <w:spacing w:before="80" w:after="80" w:line="220" w:lineRule="exact"/>
            </w:pPr>
            <w:r w:rsidRPr="00626B95">
              <w:rPr>
                <w:sz w:val="22"/>
                <w:szCs w:val="22"/>
              </w:rPr>
              <w:t>Пульты, панели, столы для электрической аппаратуры</w:t>
            </w:r>
          </w:p>
        </w:tc>
        <w:tc>
          <w:tcPr>
            <w:tcW w:w="1417" w:type="dxa"/>
            <w:tcBorders>
              <w:top w:val="nil"/>
              <w:left w:val="single" w:sz="4" w:space="0" w:color="auto"/>
              <w:bottom w:val="double" w:sz="4" w:space="0" w:color="auto"/>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50,3</w:t>
            </w:r>
          </w:p>
        </w:tc>
        <w:tc>
          <w:tcPr>
            <w:tcW w:w="1418" w:type="dxa"/>
            <w:tcBorders>
              <w:top w:val="nil"/>
              <w:left w:val="single" w:sz="4" w:space="0" w:color="auto"/>
              <w:bottom w:val="double" w:sz="4" w:space="0" w:color="auto"/>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19,1</w:t>
            </w:r>
          </w:p>
        </w:tc>
        <w:tc>
          <w:tcPr>
            <w:tcW w:w="1699" w:type="dxa"/>
            <w:tcBorders>
              <w:top w:val="nil"/>
              <w:left w:val="single" w:sz="4" w:space="0" w:color="auto"/>
              <w:bottom w:val="double" w:sz="4" w:space="0" w:color="auto"/>
              <w:right w:val="single" w:sz="4" w:space="0" w:color="auto"/>
            </w:tcBorders>
            <w:vAlign w:val="bottom"/>
          </w:tcPr>
          <w:p w:rsidR="0092703B" w:rsidRPr="00626B95" w:rsidRDefault="00771B76" w:rsidP="00423360">
            <w:pPr>
              <w:pStyle w:val="21"/>
              <w:spacing w:before="80" w:after="80" w:line="220" w:lineRule="exact"/>
              <w:ind w:right="454" w:firstLine="0"/>
              <w:jc w:val="right"/>
              <w:rPr>
                <w:sz w:val="22"/>
                <w:szCs w:val="22"/>
              </w:rPr>
            </w:pPr>
            <w:r w:rsidRPr="00626B95">
              <w:rPr>
                <w:sz w:val="22"/>
                <w:szCs w:val="22"/>
              </w:rPr>
              <w:t>-31,2</w:t>
            </w:r>
          </w:p>
        </w:tc>
        <w:tc>
          <w:tcPr>
            <w:tcW w:w="1277" w:type="dxa"/>
            <w:tcBorders>
              <w:top w:val="nil"/>
              <w:left w:val="single" w:sz="4" w:space="0" w:color="auto"/>
              <w:bottom w:val="double" w:sz="4" w:space="0" w:color="auto"/>
              <w:right w:val="single" w:sz="4" w:space="0" w:color="auto"/>
            </w:tcBorders>
            <w:vAlign w:val="bottom"/>
          </w:tcPr>
          <w:p w:rsidR="0092703B" w:rsidRPr="00626B95" w:rsidRDefault="00771B76" w:rsidP="00423360">
            <w:pPr>
              <w:pStyle w:val="21"/>
              <w:spacing w:before="80" w:after="80" w:line="220" w:lineRule="exact"/>
              <w:ind w:right="284" w:firstLine="0"/>
              <w:jc w:val="right"/>
              <w:rPr>
                <w:sz w:val="22"/>
                <w:szCs w:val="22"/>
              </w:rPr>
            </w:pPr>
            <w:r w:rsidRPr="00626B95">
              <w:rPr>
                <w:sz w:val="22"/>
                <w:szCs w:val="22"/>
              </w:rPr>
              <w:t>38,0</w:t>
            </w:r>
          </w:p>
        </w:tc>
      </w:tr>
    </w:tbl>
    <w:p w:rsidR="00D63469" w:rsidRPr="009C537A" w:rsidRDefault="00D63469" w:rsidP="000D6877">
      <w:pPr>
        <w:spacing w:before="240" w:after="120" w:line="260" w:lineRule="exact"/>
        <w:jc w:val="center"/>
        <w:rPr>
          <w:rFonts w:ascii="Arial" w:hAnsi="Arial" w:cs="Arial"/>
          <w:b/>
          <w:bCs/>
          <w:sz w:val="22"/>
          <w:szCs w:val="22"/>
        </w:rPr>
      </w:pPr>
      <w:r w:rsidRPr="009C537A">
        <w:rPr>
          <w:rFonts w:ascii="Arial" w:hAnsi="Arial" w:cs="Arial"/>
          <w:b/>
          <w:bCs/>
          <w:sz w:val="22"/>
          <w:szCs w:val="22"/>
        </w:rPr>
        <w:t xml:space="preserve">Импорт товаров из Российской Федерации, по которым произошел </w:t>
      </w:r>
      <w:r w:rsidRPr="009C537A">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9C537A"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9C537A"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jc w:val="center"/>
            </w:pPr>
            <w:r w:rsidRPr="009C537A">
              <w:rPr>
                <w:sz w:val="22"/>
                <w:szCs w:val="22"/>
              </w:rPr>
              <w:t>Январь-июль</w:t>
            </w:r>
            <w:r w:rsidR="00402F8A" w:rsidRPr="009C537A">
              <w:rPr>
                <w:sz w:val="22"/>
                <w:szCs w:val="22"/>
              </w:rPr>
              <w:br/>
              <w:t>2019 г.,</w:t>
            </w:r>
            <w:r w:rsidR="00402F8A" w:rsidRPr="009C537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9C537A" w:rsidRDefault="00305699" w:rsidP="00423360">
            <w:pPr>
              <w:spacing w:before="60" w:after="60" w:line="220" w:lineRule="exact"/>
              <w:ind w:left="-57" w:right="-57"/>
              <w:jc w:val="center"/>
            </w:pPr>
            <w:r w:rsidRPr="009C537A">
              <w:rPr>
                <w:sz w:val="22"/>
                <w:szCs w:val="22"/>
              </w:rPr>
              <w:t>Январ</w:t>
            </w:r>
            <w:proofErr w:type="gramStart"/>
            <w:r w:rsidRPr="009C537A">
              <w:rPr>
                <w:sz w:val="22"/>
                <w:szCs w:val="22"/>
              </w:rPr>
              <w:t>ь-</w:t>
            </w:r>
            <w:proofErr w:type="gramEnd"/>
            <w:r w:rsidR="00E9389B" w:rsidRPr="009C537A">
              <w:rPr>
                <w:sz w:val="22"/>
                <w:szCs w:val="22"/>
              </w:rPr>
              <w:br/>
            </w:r>
            <w:r w:rsidRPr="009C537A">
              <w:rPr>
                <w:sz w:val="22"/>
                <w:szCs w:val="22"/>
              </w:rPr>
              <w:t>июль</w:t>
            </w:r>
            <w:r w:rsidR="00402F8A" w:rsidRPr="009C537A">
              <w:rPr>
                <w:sz w:val="22"/>
                <w:szCs w:val="22"/>
              </w:rPr>
              <w:t xml:space="preserve"> </w:t>
            </w:r>
            <w:r w:rsidR="00402F8A" w:rsidRPr="009C537A">
              <w:rPr>
                <w:sz w:val="22"/>
                <w:szCs w:val="22"/>
              </w:rPr>
              <w:br/>
              <w:t>2020 г.,</w:t>
            </w:r>
            <w:r w:rsidR="00402F8A" w:rsidRPr="009C537A">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9C537A" w:rsidRDefault="00305699" w:rsidP="00423360">
            <w:pPr>
              <w:spacing w:before="60" w:after="60" w:line="220" w:lineRule="exact"/>
              <w:ind w:right="-106"/>
              <w:jc w:val="center"/>
            </w:pPr>
            <w:r w:rsidRPr="009C537A">
              <w:rPr>
                <w:sz w:val="22"/>
                <w:szCs w:val="22"/>
              </w:rPr>
              <w:t>Январь-июль</w:t>
            </w:r>
            <w:r w:rsidR="00402F8A" w:rsidRPr="009C537A">
              <w:rPr>
                <w:sz w:val="22"/>
                <w:szCs w:val="22"/>
              </w:rPr>
              <w:t xml:space="preserve"> 2020 г. к </w:t>
            </w:r>
            <w:r w:rsidR="00402F8A" w:rsidRPr="009C537A">
              <w:rPr>
                <w:sz w:val="22"/>
                <w:szCs w:val="22"/>
              </w:rPr>
              <w:br/>
            </w:r>
            <w:r w:rsidR="00E9389B" w:rsidRPr="009C537A">
              <w:rPr>
                <w:sz w:val="22"/>
                <w:szCs w:val="22"/>
              </w:rPr>
              <w:t>я</w:t>
            </w:r>
            <w:r w:rsidRPr="009C537A">
              <w:rPr>
                <w:sz w:val="22"/>
                <w:szCs w:val="22"/>
              </w:rPr>
              <w:t>нварю-июлю</w:t>
            </w:r>
            <w:r w:rsidR="00402F8A" w:rsidRPr="009C537A">
              <w:rPr>
                <w:sz w:val="22"/>
                <w:szCs w:val="22"/>
              </w:rPr>
              <w:t xml:space="preserve"> 2019 г.</w:t>
            </w:r>
          </w:p>
        </w:tc>
      </w:tr>
      <w:tr w:rsidR="00D63469" w:rsidRPr="009C537A"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9C537A" w:rsidRDefault="00D63469"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9C537A" w:rsidRDefault="00D63469"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9C537A" w:rsidRDefault="00D63469"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9C537A" w:rsidRDefault="00D63469" w:rsidP="00423360">
            <w:pPr>
              <w:pStyle w:val="21"/>
              <w:spacing w:before="60" w:after="60" w:line="220" w:lineRule="exact"/>
              <w:ind w:right="-36" w:firstLine="0"/>
              <w:jc w:val="center"/>
              <w:rPr>
                <w:sz w:val="22"/>
                <w:szCs w:val="22"/>
              </w:rPr>
            </w:pPr>
            <w:r w:rsidRPr="009C537A">
              <w:rPr>
                <w:sz w:val="22"/>
                <w:szCs w:val="22"/>
              </w:rPr>
              <w:t>прирост,</w:t>
            </w:r>
            <w:r w:rsidRPr="009C537A">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9C537A" w:rsidRDefault="00D63469" w:rsidP="00423360">
            <w:pPr>
              <w:pStyle w:val="21"/>
              <w:spacing w:before="60" w:after="60" w:line="220" w:lineRule="exact"/>
              <w:ind w:firstLine="0"/>
              <w:jc w:val="center"/>
              <w:rPr>
                <w:sz w:val="22"/>
                <w:szCs w:val="22"/>
              </w:rPr>
            </w:pPr>
            <w:r w:rsidRPr="009C537A">
              <w:rPr>
                <w:sz w:val="22"/>
                <w:szCs w:val="22"/>
              </w:rPr>
              <w:t xml:space="preserve">в </w:t>
            </w:r>
            <w:r w:rsidRPr="009C537A">
              <w:rPr>
                <w:sz w:val="22"/>
                <w:szCs w:val="22"/>
              </w:rPr>
              <w:br/>
              <w:t>процентах</w:t>
            </w:r>
          </w:p>
        </w:tc>
      </w:tr>
      <w:tr w:rsidR="003A341F"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626B95" w:rsidRDefault="003A341F" w:rsidP="00423360">
            <w:pPr>
              <w:spacing w:before="80" w:after="80" w:line="220" w:lineRule="exact"/>
            </w:pPr>
            <w:r w:rsidRPr="00626B95">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6,8</w:t>
            </w:r>
          </w:p>
        </w:tc>
        <w:tc>
          <w:tcPr>
            <w:tcW w:w="1418"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71,0</w:t>
            </w:r>
          </w:p>
        </w:tc>
        <w:tc>
          <w:tcPr>
            <w:tcW w:w="1701"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454" w:firstLine="0"/>
              <w:jc w:val="right"/>
              <w:rPr>
                <w:sz w:val="22"/>
                <w:szCs w:val="22"/>
              </w:rPr>
            </w:pPr>
            <w:r w:rsidRPr="00626B95">
              <w:rPr>
                <w:sz w:val="22"/>
                <w:szCs w:val="22"/>
              </w:rPr>
              <w:t>64,2</w:t>
            </w:r>
          </w:p>
        </w:tc>
        <w:tc>
          <w:tcPr>
            <w:tcW w:w="1277" w:type="dxa"/>
            <w:tcBorders>
              <w:top w:val="nil"/>
              <w:left w:val="single" w:sz="4" w:space="0" w:color="auto"/>
              <w:bottom w:val="nil"/>
              <w:right w:val="single" w:sz="4" w:space="0" w:color="auto"/>
            </w:tcBorders>
            <w:shd w:val="clear" w:color="auto" w:fill="auto"/>
            <w:vAlign w:val="bottom"/>
          </w:tcPr>
          <w:p w:rsidR="003A341F" w:rsidRPr="00626B95" w:rsidRDefault="00E86030" w:rsidP="00423360">
            <w:pPr>
              <w:pStyle w:val="21"/>
              <w:spacing w:before="80" w:after="80" w:line="220" w:lineRule="exact"/>
              <w:ind w:right="227" w:firstLine="0"/>
              <w:jc w:val="right"/>
              <w:rPr>
                <w:sz w:val="22"/>
                <w:szCs w:val="22"/>
              </w:rPr>
            </w:pPr>
            <w:r w:rsidRPr="00626B95">
              <w:rPr>
                <w:sz w:val="22"/>
                <w:szCs w:val="22"/>
              </w:rPr>
              <w:t xml:space="preserve">в </w:t>
            </w:r>
            <w:r w:rsidR="0092703B" w:rsidRPr="00626B95">
              <w:rPr>
                <w:sz w:val="22"/>
                <w:szCs w:val="22"/>
              </w:rPr>
              <w:t>10р</w:t>
            </w:r>
            <w:r w:rsidRPr="00626B95">
              <w:rPr>
                <w:sz w:val="22"/>
                <w:szCs w:val="22"/>
              </w:rPr>
              <w:t>.</w:t>
            </w:r>
          </w:p>
        </w:tc>
      </w:tr>
      <w:tr w:rsidR="003A341F"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626B95" w:rsidRDefault="003A341F" w:rsidP="00423360">
            <w:pPr>
              <w:spacing w:before="80" w:after="80" w:line="220" w:lineRule="exact"/>
            </w:pPr>
            <w:r w:rsidRPr="00626B95">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14,3</w:t>
            </w:r>
          </w:p>
        </w:tc>
        <w:tc>
          <w:tcPr>
            <w:tcW w:w="1418"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37,8</w:t>
            </w:r>
          </w:p>
        </w:tc>
        <w:tc>
          <w:tcPr>
            <w:tcW w:w="1701"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454" w:firstLine="0"/>
              <w:jc w:val="right"/>
              <w:rPr>
                <w:sz w:val="22"/>
                <w:szCs w:val="22"/>
              </w:rPr>
            </w:pPr>
            <w:r w:rsidRPr="00626B95">
              <w:rPr>
                <w:sz w:val="22"/>
                <w:szCs w:val="22"/>
              </w:rPr>
              <w:t>23,5</w:t>
            </w:r>
          </w:p>
        </w:tc>
        <w:tc>
          <w:tcPr>
            <w:tcW w:w="1277"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tabs>
                <w:tab w:val="left" w:pos="810"/>
              </w:tabs>
              <w:spacing w:before="80" w:after="80" w:line="220" w:lineRule="exact"/>
              <w:ind w:right="227" w:firstLine="0"/>
              <w:jc w:val="right"/>
              <w:rPr>
                <w:sz w:val="22"/>
                <w:szCs w:val="22"/>
              </w:rPr>
            </w:pPr>
            <w:r w:rsidRPr="00626B95">
              <w:rPr>
                <w:sz w:val="22"/>
                <w:szCs w:val="22"/>
              </w:rPr>
              <w:t>264,1</w:t>
            </w:r>
          </w:p>
        </w:tc>
      </w:tr>
      <w:tr w:rsidR="00CC1978"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Предметы гигиены для женщин и детей</w:t>
            </w:r>
          </w:p>
        </w:tc>
        <w:tc>
          <w:tcPr>
            <w:tcW w:w="141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42,5</w:t>
            </w:r>
          </w:p>
        </w:tc>
        <w:tc>
          <w:tcPr>
            <w:tcW w:w="1418"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51,7</w:t>
            </w:r>
          </w:p>
        </w:tc>
        <w:tc>
          <w:tcPr>
            <w:tcW w:w="1701"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9,2</w:t>
            </w:r>
          </w:p>
        </w:tc>
        <w:tc>
          <w:tcPr>
            <w:tcW w:w="127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tabs>
                <w:tab w:val="left" w:pos="810"/>
              </w:tabs>
              <w:spacing w:before="80" w:after="80" w:line="220" w:lineRule="exact"/>
              <w:ind w:right="227" w:firstLine="0"/>
              <w:jc w:val="right"/>
              <w:rPr>
                <w:sz w:val="22"/>
                <w:szCs w:val="22"/>
              </w:rPr>
            </w:pPr>
            <w:r w:rsidRPr="00626B95">
              <w:rPr>
                <w:sz w:val="22"/>
                <w:szCs w:val="22"/>
              </w:rPr>
              <w:t>121,6</w:t>
            </w:r>
          </w:p>
        </w:tc>
      </w:tr>
      <w:tr w:rsidR="003A341F"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626B95" w:rsidRDefault="003A341F" w:rsidP="00423360">
            <w:pPr>
              <w:spacing w:before="80" w:after="80" w:line="220" w:lineRule="exact"/>
            </w:pPr>
            <w:r w:rsidRPr="00626B95">
              <w:rPr>
                <w:sz w:val="22"/>
                <w:szCs w:val="22"/>
              </w:rPr>
              <w:t xml:space="preserve">Оборудование для сортировки </w:t>
            </w:r>
            <w:r w:rsidRPr="00626B95">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3,6</w:t>
            </w:r>
          </w:p>
        </w:tc>
        <w:tc>
          <w:tcPr>
            <w:tcW w:w="1418"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397" w:firstLine="0"/>
              <w:jc w:val="right"/>
              <w:rPr>
                <w:sz w:val="22"/>
                <w:szCs w:val="22"/>
              </w:rPr>
            </w:pPr>
            <w:r w:rsidRPr="00626B95">
              <w:rPr>
                <w:sz w:val="22"/>
                <w:szCs w:val="22"/>
              </w:rPr>
              <w:t>11,8</w:t>
            </w:r>
          </w:p>
        </w:tc>
        <w:tc>
          <w:tcPr>
            <w:tcW w:w="1701" w:type="dxa"/>
            <w:tcBorders>
              <w:top w:val="nil"/>
              <w:left w:val="single" w:sz="4" w:space="0" w:color="auto"/>
              <w:bottom w:val="nil"/>
              <w:right w:val="single" w:sz="4" w:space="0" w:color="auto"/>
            </w:tcBorders>
            <w:shd w:val="clear" w:color="auto" w:fill="auto"/>
            <w:vAlign w:val="bottom"/>
          </w:tcPr>
          <w:p w:rsidR="003A341F" w:rsidRPr="00626B95" w:rsidRDefault="00CC1978" w:rsidP="00423360">
            <w:pPr>
              <w:pStyle w:val="21"/>
              <w:spacing w:before="80" w:after="80" w:line="220" w:lineRule="exact"/>
              <w:ind w:right="454" w:firstLine="0"/>
              <w:jc w:val="right"/>
              <w:rPr>
                <w:sz w:val="22"/>
                <w:szCs w:val="22"/>
              </w:rPr>
            </w:pPr>
            <w:r w:rsidRPr="00626B95">
              <w:rPr>
                <w:sz w:val="22"/>
                <w:szCs w:val="22"/>
              </w:rPr>
              <w:t>8,2</w:t>
            </w:r>
          </w:p>
        </w:tc>
        <w:tc>
          <w:tcPr>
            <w:tcW w:w="1277" w:type="dxa"/>
            <w:tcBorders>
              <w:top w:val="nil"/>
              <w:left w:val="single" w:sz="4" w:space="0" w:color="auto"/>
              <w:bottom w:val="nil"/>
              <w:right w:val="single" w:sz="4" w:space="0" w:color="auto"/>
            </w:tcBorders>
            <w:shd w:val="clear" w:color="auto" w:fill="auto"/>
            <w:vAlign w:val="bottom"/>
          </w:tcPr>
          <w:p w:rsidR="003A341F" w:rsidRPr="00626B95" w:rsidRDefault="0092703B" w:rsidP="00423360">
            <w:pPr>
              <w:pStyle w:val="21"/>
              <w:spacing w:before="80" w:after="80" w:line="220" w:lineRule="exact"/>
              <w:ind w:right="227" w:firstLine="0"/>
              <w:jc w:val="right"/>
              <w:rPr>
                <w:sz w:val="22"/>
                <w:szCs w:val="22"/>
              </w:rPr>
            </w:pPr>
            <w:r w:rsidRPr="00626B95">
              <w:rPr>
                <w:sz w:val="22"/>
                <w:szCs w:val="22"/>
              </w:rPr>
              <w:t>в 3,</w:t>
            </w:r>
            <w:r w:rsidR="00CC1978" w:rsidRPr="00626B95">
              <w:rPr>
                <w:sz w:val="22"/>
                <w:szCs w:val="22"/>
              </w:rPr>
              <w:t>2</w:t>
            </w:r>
            <w:r w:rsidRPr="00626B95">
              <w:rPr>
                <w:sz w:val="22"/>
                <w:szCs w:val="22"/>
              </w:rPr>
              <w:t>р.</w:t>
            </w:r>
          </w:p>
        </w:tc>
      </w:tr>
      <w:tr w:rsidR="00E86030" w:rsidRPr="00626B95"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E86030" w:rsidRPr="00626B95" w:rsidRDefault="00E86030" w:rsidP="00423360">
            <w:pPr>
              <w:spacing w:before="80" w:after="80" w:line="220" w:lineRule="exact"/>
            </w:pPr>
            <w:r w:rsidRPr="00626B95">
              <w:rPr>
                <w:sz w:val="22"/>
                <w:szCs w:val="22"/>
              </w:rPr>
              <w:t>Вещества поверхностно-активные, моющие и чистящие средства</w:t>
            </w:r>
          </w:p>
        </w:tc>
        <w:tc>
          <w:tcPr>
            <w:tcW w:w="1417" w:type="dxa"/>
            <w:tcBorders>
              <w:top w:val="nil"/>
              <w:left w:val="single" w:sz="4" w:space="0" w:color="auto"/>
              <w:bottom w:val="nil"/>
              <w:right w:val="single" w:sz="4" w:space="0" w:color="auto"/>
            </w:tcBorders>
            <w:shd w:val="clear" w:color="auto" w:fill="auto"/>
            <w:vAlign w:val="bottom"/>
          </w:tcPr>
          <w:p w:rsidR="00E86030" w:rsidRPr="00626B95" w:rsidRDefault="00CC1978" w:rsidP="00423360">
            <w:pPr>
              <w:pStyle w:val="21"/>
              <w:spacing w:before="80" w:after="80" w:line="220" w:lineRule="exact"/>
              <w:ind w:right="397" w:firstLine="0"/>
              <w:jc w:val="right"/>
              <w:rPr>
                <w:sz w:val="22"/>
                <w:szCs w:val="22"/>
              </w:rPr>
            </w:pPr>
            <w:r w:rsidRPr="00626B95">
              <w:rPr>
                <w:sz w:val="22"/>
                <w:szCs w:val="22"/>
              </w:rPr>
              <w:t>45,8</w:t>
            </w:r>
          </w:p>
        </w:tc>
        <w:tc>
          <w:tcPr>
            <w:tcW w:w="1418" w:type="dxa"/>
            <w:tcBorders>
              <w:top w:val="nil"/>
              <w:left w:val="single" w:sz="4" w:space="0" w:color="auto"/>
              <w:bottom w:val="nil"/>
              <w:right w:val="single" w:sz="4" w:space="0" w:color="auto"/>
            </w:tcBorders>
            <w:shd w:val="clear" w:color="auto" w:fill="auto"/>
            <w:vAlign w:val="bottom"/>
          </w:tcPr>
          <w:p w:rsidR="00E86030" w:rsidRPr="00626B95" w:rsidRDefault="00CC1978" w:rsidP="00423360">
            <w:pPr>
              <w:pStyle w:val="21"/>
              <w:spacing w:before="80" w:after="80" w:line="220" w:lineRule="exact"/>
              <w:ind w:right="397" w:firstLine="0"/>
              <w:jc w:val="right"/>
              <w:rPr>
                <w:sz w:val="22"/>
                <w:szCs w:val="22"/>
              </w:rPr>
            </w:pPr>
            <w:r w:rsidRPr="00626B95">
              <w:rPr>
                <w:sz w:val="22"/>
                <w:szCs w:val="22"/>
              </w:rPr>
              <w:t>53,0</w:t>
            </w:r>
          </w:p>
        </w:tc>
        <w:tc>
          <w:tcPr>
            <w:tcW w:w="1701" w:type="dxa"/>
            <w:tcBorders>
              <w:top w:val="nil"/>
              <w:left w:val="single" w:sz="4" w:space="0" w:color="auto"/>
              <w:bottom w:val="nil"/>
              <w:right w:val="single" w:sz="4" w:space="0" w:color="auto"/>
            </w:tcBorders>
            <w:shd w:val="clear" w:color="auto" w:fill="auto"/>
            <w:vAlign w:val="bottom"/>
          </w:tcPr>
          <w:p w:rsidR="00E86030" w:rsidRPr="00626B95" w:rsidRDefault="00CC1978" w:rsidP="00423360">
            <w:pPr>
              <w:pStyle w:val="21"/>
              <w:spacing w:before="80" w:after="80" w:line="220" w:lineRule="exact"/>
              <w:ind w:right="454" w:firstLine="0"/>
              <w:jc w:val="right"/>
              <w:rPr>
                <w:sz w:val="22"/>
                <w:szCs w:val="22"/>
              </w:rPr>
            </w:pPr>
            <w:r w:rsidRPr="00626B95">
              <w:rPr>
                <w:sz w:val="22"/>
                <w:szCs w:val="22"/>
              </w:rPr>
              <w:t>7,2</w:t>
            </w:r>
          </w:p>
        </w:tc>
        <w:tc>
          <w:tcPr>
            <w:tcW w:w="1277" w:type="dxa"/>
            <w:tcBorders>
              <w:top w:val="nil"/>
              <w:left w:val="single" w:sz="4" w:space="0" w:color="auto"/>
              <w:bottom w:val="nil"/>
              <w:right w:val="single" w:sz="4" w:space="0" w:color="auto"/>
            </w:tcBorders>
            <w:shd w:val="clear" w:color="auto" w:fill="auto"/>
            <w:vAlign w:val="bottom"/>
          </w:tcPr>
          <w:p w:rsidR="00E86030" w:rsidRPr="00626B95" w:rsidRDefault="00CC1978" w:rsidP="00423360">
            <w:pPr>
              <w:pStyle w:val="21"/>
              <w:spacing w:before="80" w:after="80" w:line="220" w:lineRule="exact"/>
              <w:ind w:right="227" w:firstLine="0"/>
              <w:jc w:val="right"/>
              <w:rPr>
                <w:sz w:val="22"/>
                <w:szCs w:val="22"/>
              </w:rPr>
            </w:pPr>
            <w:r w:rsidRPr="00626B95">
              <w:rPr>
                <w:sz w:val="22"/>
                <w:szCs w:val="22"/>
              </w:rPr>
              <w:t>115,8</w:t>
            </w:r>
          </w:p>
        </w:tc>
      </w:tr>
      <w:tr w:rsidR="00CC1978"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 xml:space="preserve">Лекарственные средства </w:t>
            </w:r>
            <w:r w:rsidRPr="00626B95">
              <w:rPr>
                <w:sz w:val="22"/>
                <w:szCs w:val="22"/>
              </w:rPr>
              <w:br/>
              <w:t xml:space="preserve">из двух и более компонентов, не расфасованные </w:t>
            </w:r>
            <w:r w:rsidRPr="00626B95">
              <w:rPr>
                <w:sz w:val="22"/>
                <w:szCs w:val="22"/>
              </w:rPr>
              <w:br/>
              <w:t>для розничной продажи</w:t>
            </w:r>
          </w:p>
        </w:tc>
        <w:tc>
          <w:tcPr>
            <w:tcW w:w="141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6,6</w:t>
            </w:r>
          </w:p>
        </w:tc>
        <w:tc>
          <w:tcPr>
            <w:tcW w:w="1418"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12,9</w:t>
            </w:r>
          </w:p>
        </w:tc>
        <w:tc>
          <w:tcPr>
            <w:tcW w:w="1701"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6,3</w:t>
            </w:r>
          </w:p>
        </w:tc>
        <w:tc>
          <w:tcPr>
            <w:tcW w:w="127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227" w:firstLine="0"/>
              <w:jc w:val="right"/>
              <w:rPr>
                <w:sz w:val="22"/>
                <w:szCs w:val="22"/>
              </w:rPr>
            </w:pPr>
            <w:r w:rsidRPr="00626B95">
              <w:rPr>
                <w:sz w:val="22"/>
                <w:szCs w:val="22"/>
              </w:rPr>
              <w:t>197,2</w:t>
            </w:r>
          </w:p>
        </w:tc>
      </w:tr>
      <w:tr w:rsidR="00CC1978"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Продукты для кормления животных</w:t>
            </w:r>
          </w:p>
        </w:tc>
        <w:tc>
          <w:tcPr>
            <w:tcW w:w="141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33,7</w:t>
            </w:r>
          </w:p>
        </w:tc>
        <w:tc>
          <w:tcPr>
            <w:tcW w:w="1418"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39,0</w:t>
            </w:r>
          </w:p>
        </w:tc>
        <w:tc>
          <w:tcPr>
            <w:tcW w:w="1701"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5,3</w:t>
            </w:r>
          </w:p>
        </w:tc>
        <w:tc>
          <w:tcPr>
            <w:tcW w:w="127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227" w:firstLine="0"/>
              <w:jc w:val="right"/>
              <w:rPr>
                <w:sz w:val="22"/>
                <w:szCs w:val="22"/>
              </w:rPr>
            </w:pPr>
            <w:r w:rsidRPr="00626B95">
              <w:rPr>
                <w:sz w:val="22"/>
                <w:szCs w:val="22"/>
              </w:rPr>
              <w:t>115,8</w:t>
            </w:r>
          </w:p>
        </w:tc>
      </w:tr>
      <w:tr w:rsidR="00CC1978"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Вакцины, сыворотки из крови, кровь</w:t>
            </w:r>
          </w:p>
        </w:tc>
        <w:tc>
          <w:tcPr>
            <w:tcW w:w="141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15,7</w:t>
            </w:r>
          </w:p>
        </w:tc>
        <w:tc>
          <w:tcPr>
            <w:tcW w:w="1418"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20,0</w:t>
            </w:r>
          </w:p>
        </w:tc>
        <w:tc>
          <w:tcPr>
            <w:tcW w:w="1701"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4,3</w:t>
            </w:r>
          </w:p>
        </w:tc>
        <w:tc>
          <w:tcPr>
            <w:tcW w:w="127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227" w:firstLine="0"/>
              <w:jc w:val="right"/>
              <w:rPr>
                <w:sz w:val="22"/>
                <w:szCs w:val="22"/>
              </w:rPr>
            </w:pPr>
            <w:r w:rsidRPr="00626B95">
              <w:rPr>
                <w:sz w:val="22"/>
                <w:szCs w:val="22"/>
              </w:rPr>
              <w:t>127,9</w:t>
            </w:r>
          </w:p>
        </w:tc>
      </w:tr>
      <w:tr w:rsidR="00CC1978" w:rsidRPr="00626B95"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Цемент</w:t>
            </w:r>
          </w:p>
        </w:tc>
        <w:tc>
          <w:tcPr>
            <w:tcW w:w="141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8,6</w:t>
            </w:r>
          </w:p>
        </w:tc>
        <w:tc>
          <w:tcPr>
            <w:tcW w:w="1418"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12,9</w:t>
            </w:r>
          </w:p>
        </w:tc>
        <w:tc>
          <w:tcPr>
            <w:tcW w:w="1701"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4,3</w:t>
            </w:r>
          </w:p>
        </w:tc>
        <w:tc>
          <w:tcPr>
            <w:tcW w:w="1277" w:type="dxa"/>
            <w:tcBorders>
              <w:top w:val="nil"/>
              <w:left w:val="single" w:sz="4" w:space="0" w:color="auto"/>
              <w:bottom w:val="nil"/>
              <w:right w:val="single" w:sz="4" w:space="0" w:color="auto"/>
            </w:tcBorders>
            <w:shd w:val="clear" w:color="auto" w:fill="auto"/>
            <w:vAlign w:val="bottom"/>
          </w:tcPr>
          <w:p w:rsidR="00CC1978" w:rsidRPr="00626B95" w:rsidRDefault="00CC1978" w:rsidP="00423360">
            <w:pPr>
              <w:pStyle w:val="21"/>
              <w:spacing w:before="80" w:after="80" w:line="220" w:lineRule="exact"/>
              <w:ind w:right="227" w:firstLine="0"/>
              <w:jc w:val="right"/>
              <w:rPr>
                <w:sz w:val="22"/>
                <w:szCs w:val="22"/>
              </w:rPr>
            </w:pPr>
            <w:r w:rsidRPr="00626B95">
              <w:rPr>
                <w:sz w:val="22"/>
                <w:szCs w:val="22"/>
              </w:rPr>
              <w:t>149,4</w:t>
            </w:r>
          </w:p>
        </w:tc>
      </w:tr>
      <w:tr w:rsidR="00CC1978" w:rsidRPr="00626B95" w:rsidTr="007E117C">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CC1978" w:rsidRPr="00626B95" w:rsidRDefault="00CC1978" w:rsidP="00423360">
            <w:pPr>
              <w:spacing w:before="80" w:after="80" w:line="220" w:lineRule="exact"/>
            </w:pPr>
            <w:r w:rsidRPr="00626B95">
              <w:rPr>
                <w:sz w:val="22"/>
                <w:szCs w:val="22"/>
              </w:rPr>
              <w:t>Приборы и устройства для автоматического регулирования и управления</w:t>
            </w:r>
          </w:p>
        </w:tc>
        <w:tc>
          <w:tcPr>
            <w:tcW w:w="1417" w:type="dxa"/>
            <w:tcBorders>
              <w:top w:val="nil"/>
              <w:left w:val="single" w:sz="4" w:space="0" w:color="auto"/>
              <w:bottom w:val="double" w:sz="4" w:space="0" w:color="auto"/>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0,3</w:t>
            </w:r>
          </w:p>
        </w:tc>
        <w:tc>
          <w:tcPr>
            <w:tcW w:w="1418" w:type="dxa"/>
            <w:tcBorders>
              <w:top w:val="nil"/>
              <w:left w:val="single" w:sz="4" w:space="0" w:color="auto"/>
              <w:bottom w:val="double" w:sz="4" w:space="0" w:color="auto"/>
              <w:right w:val="single" w:sz="4" w:space="0" w:color="auto"/>
            </w:tcBorders>
            <w:shd w:val="clear" w:color="auto" w:fill="auto"/>
            <w:vAlign w:val="bottom"/>
          </w:tcPr>
          <w:p w:rsidR="00CC1978" w:rsidRPr="00626B95" w:rsidRDefault="00CC1978" w:rsidP="00423360">
            <w:pPr>
              <w:pStyle w:val="21"/>
              <w:spacing w:before="80" w:after="80" w:line="220" w:lineRule="exact"/>
              <w:ind w:right="397" w:firstLine="0"/>
              <w:jc w:val="right"/>
              <w:rPr>
                <w:sz w:val="22"/>
                <w:szCs w:val="22"/>
              </w:rPr>
            </w:pPr>
            <w:r w:rsidRPr="00626B95">
              <w:rPr>
                <w:sz w:val="22"/>
                <w:szCs w:val="22"/>
              </w:rPr>
              <w:t>4,5</w:t>
            </w:r>
          </w:p>
        </w:tc>
        <w:tc>
          <w:tcPr>
            <w:tcW w:w="1701" w:type="dxa"/>
            <w:tcBorders>
              <w:top w:val="nil"/>
              <w:left w:val="single" w:sz="4" w:space="0" w:color="auto"/>
              <w:bottom w:val="double" w:sz="4" w:space="0" w:color="auto"/>
              <w:right w:val="single" w:sz="4" w:space="0" w:color="auto"/>
            </w:tcBorders>
            <w:shd w:val="clear" w:color="auto" w:fill="auto"/>
            <w:vAlign w:val="bottom"/>
          </w:tcPr>
          <w:p w:rsidR="00CC1978" w:rsidRPr="00626B95" w:rsidRDefault="00CC1978" w:rsidP="00423360">
            <w:pPr>
              <w:pStyle w:val="21"/>
              <w:spacing w:before="80" w:after="80" w:line="220" w:lineRule="exact"/>
              <w:ind w:right="454" w:firstLine="0"/>
              <w:jc w:val="right"/>
              <w:rPr>
                <w:sz w:val="22"/>
                <w:szCs w:val="22"/>
              </w:rPr>
            </w:pPr>
            <w:r w:rsidRPr="00626B95">
              <w:rPr>
                <w:sz w:val="22"/>
                <w:szCs w:val="22"/>
              </w:rPr>
              <w:t>4,2</w:t>
            </w:r>
          </w:p>
        </w:tc>
        <w:tc>
          <w:tcPr>
            <w:tcW w:w="1277" w:type="dxa"/>
            <w:tcBorders>
              <w:top w:val="nil"/>
              <w:left w:val="single" w:sz="4" w:space="0" w:color="auto"/>
              <w:bottom w:val="double" w:sz="4" w:space="0" w:color="auto"/>
              <w:right w:val="single" w:sz="4" w:space="0" w:color="auto"/>
            </w:tcBorders>
            <w:shd w:val="clear" w:color="auto" w:fill="auto"/>
            <w:vAlign w:val="bottom"/>
          </w:tcPr>
          <w:p w:rsidR="00CC1978" w:rsidRPr="00626B95" w:rsidRDefault="00CC1978" w:rsidP="00423360">
            <w:pPr>
              <w:pStyle w:val="21"/>
              <w:spacing w:before="80" w:after="80" w:line="220" w:lineRule="exact"/>
              <w:ind w:right="227" w:firstLine="0"/>
              <w:jc w:val="right"/>
              <w:rPr>
                <w:sz w:val="22"/>
                <w:szCs w:val="22"/>
              </w:rPr>
            </w:pPr>
            <w:r w:rsidRPr="00626B95">
              <w:rPr>
                <w:sz w:val="22"/>
                <w:szCs w:val="22"/>
              </w:rPr>
              <w:t>в 15р.</w:t>
            </w:r>
          </w:p>
        </w:tc>
      </w:tr>
    </w:tbl>
    <w:p w:rsidR="004C2E36" w:rsidRPr="002A241C" w:rsidRDefault="004C2E36" w:rsidP="004C2E36">
      <w:pPr>
        <w:pStyle w:val="21"/>
        <w:spacing w:before="240" w:after="60" w:line="300" w:lineRule="exact"/>
        <w:ind w:firstLine="0"/>
        <w:jc w:val="center"/>
        <w:rPr>
          <w:rFonts w:ascii="Arial" w:hAnsi="Arial" w:cs="Arial"/>
          <w:b/>
          <w:bCs/>
          <w:sz w:val="26"/>
          <w:szCs w:val="26"/>
        </w:rPr>
      </w:pPr>
      <w:r w:rsidRPr="00CB6CCF">
        <w:rPr>
          <w:rFonts w:ascii="Arial" w:hAnsi="Arial" w:cs="Arial"/>
          <w:b/>
          <w:bCs/>
          <w:sz w:val="26"/>
          <w:szCs w:val="26"/>
        </w:rPr>
        <w:lastRenderedPageBreak/>
        <w:t>1</w:t>
      </w:r>
      <w:r w:rsidR="00A444DF">
        <w:rPr>
          <w:rFonts w:ascii="Arial" w:hAnsi="Arial" w:cs="Arial"/>
          <w:b/>
          <w:bCs/>
          <w:sz w:val="26"/>
          <w:szCs w:val="26"/>
        </w:rPr>
        <w:t>0</w:t>
      </w:r>
      <w:r w:rsidRPr="00CB6CCF">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4C2E36" w:rsidRDefault="004C2E36" w:rsidP="004C2E36">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4C2E36" w:rsidRPr="003B30FE" w:rsidTr="004A7B8D">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4C2E36" w:rsidRPr="003B30FE" w:rsidRDefault="004C2E36" w:rsidP="004A7B8D">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4C2E36" w:rsidRPr="00D343D7" w:rsidRDefault="004C2E36" w:rsidP="004A7B8D">
            <w:pPr>
              <w:spacing w:before="60" w:after="60" w:line="200" w:lineRule="exact"/>
              <w:jc w:val="center"/>
            </w:pPr>
            <w:r w:rsidRPr="00D343D7">
              <w:rPr>
                <w:sz w:val="22"/>
                <w:szCs w:val="22"/>
              </w:rPr>
              <w:t>Январь-июль 201</w:t>
            </w:r>
            <w:r w:rsidRPr="00D343D7">
              <w:rPr>
                <w:sz w:val="22"/>
                <w:szCs w:val="22"/>
                <w:lang w:val="en-US"/>
              </w:rPr>
              <w:t>9</w:t>
            </w:r>
            <w:r w:rsidRPr="00D343D7">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4C2E36" w:rsidRPr="00D343D7" w:rsidRDefault="004C2E36" w:rsidP="004A7B8D">
            <w:pPr>
              <w:spacing w:before="60" w:after="60" w:line="200" w:lineRule="exact"/>
              <w:jc w:val="center"/>
            </w:pPr>
            <w:r w:rsidRPr="00D343D7">
              <w:rPr>
                <w:sz w:val="22"/>
                <w:szCs w:val="22"/>
              </w:rPr>
              <w:t>Январь-июль</w:t>
            </w:r>
            <w:r w:rsidRPr="00D343D7">
              <w:rPr>
                <w:sz w:val="22"/>
                <w:szCs w:val="22"/>
              </w:rPr>
              <w:br/>
              <w:t>2020 г.</w:t>
            </w:r>
          </w:p>
        </w:tc>
        <w:tc>
          <w:tcPr>
            <w:tcW w:w="1984" w:type="dxa"/>
            <w:tcBorders>
              <w:top w:val="single" w:sz="4" w:space="0" w:color="auto"/>
              <w:left w:val="nil"/>
              <w:bottom w:val="single" w:sz="4" w:space="0" w:color="auto"/>
              <w:right w:val="single" w:sz="4" w:space="0" w:color="auto"/>
            </w:tcBorders>
            <w:shd w:val="clear" w:color="auto" w:fill="auto"/>
            <w:noWrap/>
            <w:hideMark/>
          </w:tcPr>
          <w:p w:rsidR="004C2E36" w:rsidRPr="00D343D7" w:rsidRDefault="004C2E36" w:rsidP="004A7B8D">
            <w:pPr>
              <w:spacing w:before="60" w:after="60" w:line="200" w:lineRule="exact"/>
              <w:jc w:val="center"/>
            </w:pPr>
            <w:r w:rsidRPr="00D343D7">
              <w:rPr>
                <w:sz w:val="22"/>
                <w:szCs w:val="22"/>
              </w:rPr>
              <w:t xml:space="preserve">Январь-июль </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январю-июлю</w:t>
            </w:r>
            <w:r w:rsidRPr="00D343D7">
              <w:rPr>
                <w:sz w:val="22"/>
                <w:szCs w:val="22"/>
              </w:rPr>
              <w:br/>
              <w:t>2019 г.</w:t>
            </w:r>
          </w:p>
        </w:tc>
      </w:tr>
      <w:tr w:rsidR="004C2E36" w:rsidRPr="003B30FE" w:rsidTr="004A7B8D">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4C2E36" w:rsidRPr="003B30FE" w:rsidRDefault="004C2E36" w:rsidP="004A7B8D">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4C2E36" w:rsidRPr="00D343D7" w:rsidRDefault="004C2E36" w:rsidP="004A7B8D">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4C2E36" w:rsidRPr="00D343D7" w:rsidRDefault="004C2E36" w:rsidP="004A7B8D">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4C2E36" w:rsidRPr="00D343D7" w:rsidRDefault="004C2E36" w:rsidP="004A7B8D">
            <w:pPr>
              <w:spacing w:before="60" w:after="60" w:line="210" w:lineRule="exact"/>
              <w:ind w:right="600"/>
              <w:jc w:val="right"/>
            </w:pPr>
            <w:r w:rsidRPr="00D343D7">
              <w:rPr>
                <w:sz w:val="22"/>
                <w:szCs w:val="22"/>
              </w:rPr>
              <w:t>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2 382,5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2 403,1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100,9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1 416,5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1 440,1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101,7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966,0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963,0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99,7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450,5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477,1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9E4FC5" w:rsidRPr="00D343D7" w:rsidRDefault="009E4FC5" w:rsidP="009E4FC5">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9E4FC5" w:rsidRPr="00D343D7" w:rsidRDefault="009E4FC5" w:rsidP="009E4FC5">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2 578,1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2 025,8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78,6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949,2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951,7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100,3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1 628,9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1 074,1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65,9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-679,7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-122,4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5 455,6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3 639,2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66,7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2 311,4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2 044,6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88,5    </w:t>
            </w:r>
          </w:p>
        </w:tc>
      </w:tr>
      <w:tr w:rsidR="009E4FC5" w:rsidRPr="003B30FE" w:rsidTr="004A7B8D">
        <w:trPr>
          <w:trHeight w:val="259"/>
        </w:trPr>
        <w:tc>
          <w:tcPr>
            <w:tcW w:w="3760"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3 144,2  </w:t>
            </w:r>
          </w:p>
        </w:tc>
        <w:tc>
          <w:tcPr>
            <w:tcW w:w="1701" w:type="dxa"/>
            <w:tcBorders>
              <w:top w:val="nil"/>
              <w:left w:val="sing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1 594,6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50,7    </w:t>
            </w:r>
          </w:p>
        </w:tc>
      </w:tr>
      <w:tr w:rsidR="009E4FC5" w:rsidRPr="003B30FE" w:rsidTr="004A7B8D">
        <w:trPr>
          <w:trHeight w:val="259"/>
        </w:trPr>
        <w:tc>
          <w:tcPr>
            <w:tcW w:w="3760"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-832,8  </w:t>
            </w:r>
          </w:p>
        </w:tc>
        <w:tc>
          <w:tcPr>
            <w:tcW w:w="1701" w:type="dxa"/>
            <w:tcBorders>
              <w:top w:val="nil"/>
              <w:left w:val="sing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450,0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2 199,4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2 279,4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103,6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1 256,8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1 292,2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102,8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942,6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987,2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104,7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314,2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305,0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15 729,3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11 534,8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73,3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6 533,9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4 086,4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62,5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9 195,4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7 448,4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81,0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-2 661,5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-3 362,0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9E4FC5" w:rsidRPr="00D343D7" w:rsidRDefault="009E4FC5" w:rsidP="009E4FC5">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9E4FC5" w:rsidRPr="00D343D7" w:rsidRDefault="009E4FC5" w:rsidP="009E4FC5">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7 933,3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7 099,9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89,5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4 527,5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3 909,1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86,3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3 405,8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3 190,8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93,7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1 121,7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718,3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r w:rsidR="009E4FC5" w:rsidRPr="003B30FE" w:rsidTr="004A7B8D">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2 006,8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1 678,6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83,7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1 197,9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1 077,1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89,9    </w:t>
            </w:r>
          </w:p>
        </w:tc>
      </w:tr>
      <w:tr w:rsidR="009E4FC5" w:rsidRPr="003B30FE" w:rsidTr="004A7B8D">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808,9  </w:t>
            </w:r>
          </w:p>
        </w:tc>
        <w:tc>
          <w:tcPr>
            <w:tcW w:w="1701" w:type="dxa"/>
            <w:tcBorders>
              <w:top w:val="nil"/>
              <w:left w:val="single" w:sz="4" w:space="0" w:color="auto"/>
              <w:bottom w:val="nil"/>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601,5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10" w:lineRule="exact"/>
              <w:ind w:right="600"/>
              <w:jc w:val="right"/>
            </w:pPr>
            <w:r w:rsidRPr="00D343D7">
              <w:rPr>
                <w:sz w:val="22"/>
                <w:szCs w:val="22"/>
              </w:rPr>
              <w:t xml:space="preserve">74,4    </w:t>
            </w:r>
          </w:p>
        </w:tc>
      </w:tr>
      <w:tr w:rsidR="009E4FC5" w:rsidRPr="003B30FE" w:rsidTr="004A7B8D">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9E4FC5" w:rsidRPr="003B30FE" w:rsidRDefault="009E4FC5" w:rsidP="004A7B8D">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389,0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9E4FC5" w:rsidRPr="00D343D7" w:rsidRDefault="009E4FC5" w:rsidP="009E4FC5">
            <w:pPr>
              <w:spacing w:before="60" w:after="60" w:line="210" w:lineRule="exact"/>
              <w:ind w:right="317"/>
              <w:jc w:val="right"/>
            </w:pPr>
            <w:r w:rsidRPr="00D343D7">
              <w:rPr>
                <w:sz w:val="22"/>
                <w:szCs w:val="22"/>
              </w:rPr>
              <w:t xml:space="preserve">475,6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E4FC5" w:rsidRPr="00D343D7" w:rsidRDefault="009E4FC5" w:rsidP="009E4FC5">
            <w:pPr>
              <w:spacing w:before="60" w:after="60" w:line="210" w:lineRule="exact"/>
              <w:ind w:right="600"/>
            </w:pPr>
          </w:p>
        </w:tc>
      </w:tr>
    </w:tbl>
    <w:p w:rsidR="00084EFA" w:rsidRPr="000D6877" w:rsidRDefault="00121F7B" w:rsidP="00084EFA">
      <w:pPr>
        <w:spacing w:before="240" w:after="120" w:line="260" w:lineRule="exact"/>
        <w:jc w:val="center"/>
        <w:rPr>
          <w:rFonts w:ascii="Arial" w:hAnsi="Arial" w:cs="Arial"/>
          <w:b/>
          <w:bCs/>
          <w:sz w:val="26"/>
          <w:szCs w:val="26"/>
        </w:rPr>
      </w:pPr>
      <w:r>
        <w:rPr>
          <w:rFonts w:ascii="Arial" w:hAnsi="Arial" w:cs="Arial"/>
          <w:b/>
          <w:bCs/>
          <w:sz w:val="26"/>
          <w:szCs w:val="26"/>
        </w:rPr>
        <w:lastRenderedPageBreak/>
        <w:t>1</w:t>
      </w:r>
      <w:r w:rsidR="00A444DF">
        <w:rPr>
          <w:rFonts w:ascii="Arial" w:hAnsi="Arial" w:cs="Arial"/>
          <w:b/>
          <w:bCs/>
          <w:sz w:val="26"/>
          <w:szCs w:val="26"/>
        </w:rPr>
        <w:t>0</w:t>
      </w:r>
      <w:r w:rsidR="00084EFA" w:rsidRPr="000D6877">
        <w:rPr>
          <w:rFonts w:ascii="Arial" w:hAnsi="Arial" w:cs="Arial"/>
          <w:b/>
          <w:bCs/>
          <w:sz w:val="26"/>
          <w:szCs w:val="26"/>
        </w:rPr>
        <w:t>.2. Внешняя торговля услугами</w:t>
      </w:r>
    </w:p>
    <w:p w:rsidR="00084EFA" w:rsidRPr="000D6877" w:rsidRDefault="00121F7B" w:rsidP="00084EFA">
      <w:pPr>
        <w:pStyle w:val="21"/>
        <w:spacing w:before="120" w:after="120" w:line="260" w:lineRule="exact"/>
        <w:ind w:firstLine="23"/>
        <w:jc w:val="center"/>
        <w:rPr>
          <w:rFonts w:ascii="Arial" w:hAnsi="Arial" w:cs="Arial"/>
          <w:b/>
          <w:bCs/>
          <w:sz w:val="26"/>
          <w:szCs w:val="26"/>
        </w:rPr>
      </w:pPr>
      <w:r>
        <w:rPr>
          <w:rFonts w:ascii="Arial" w:hAnsi="Arial" w:cs="Arial"/>
          <w:b/>
          <w:bCs/>
          <w:sz w:val="26"/>
          <w:szCs w:val="26"/>
        </w:rPr>
        <w:t>1</w:t>
      </w:r>
      <w:r w:rsidR="00A444DF">
        <w:rPr>
          <w:rFonts w:ascii="Arial" w:hAnsi="Arial" w:cs="Arial"/>
          <w:b/>
          <w:bCs/>
          <w:sz w:val="26"/>
          <w:szCs w:val="26"/>
        </w:rPr>
        <w:t>0</w:t>
      </w:r>
      <w:r w:rsidR="00084EFA" w:rsidRPr="000D6877">
        <w:rPr>
          <w:rFonts w:ascii="Arial" w:hAnsi="Arial" w:cs="Arial"/>
          <w:b/>
          <w:bCs/>
          <w:sz w:val="26"/>
          <w:szCs w:val="26"/>
        </w:rPr>
        <w:t>.2.1. Экспорт и импорт услуг</w:t>
      </w:r>
    </w:p>
    <w:p w:rsidR="00084EFA" w:rsidRPr="00187A16" w:rsidRDefault="00084EFA" w:rsidP="00084EFA">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экспорт услуг в</w:t>
      </w:r>
      <w:r w:rsidR="00305699">
        <w:rPr>
          <w:sz w:val="26"/>
          <w:szCs w:val="26"/>
        </w:rPr>
        <w:t xml:space="preserve"> январе-июле</w:t>
      </w:r>
      <w:r>
        <w:rPr>
          <w:sz w:val="26"/>
          <w:szCs w:val="26"/>
        </w:rPr>
        <w:t xml:space="preserve"> 20</w:t>
      </w:r>
      <w:r w:rsidRPr="008C5A22">
        <w:rPr>
          <w:sz w:val="26"/>
          <w:szCs w:val="26"/>
        </w:rPr>
        <w:t>20</w:t>
      </w:r>
      <w:r>
        <w:rPr>
          <w:sz w:val="26"/>
          <w:szCs w:val="26"/>
        </w:rPr>
        <w:t> г.</w:t>
      </w:r>
      <w:r w:rsidRPr="00970811">
        <w:rPr>
          <w:sz w:val="26"/>
          <w:szCs w:val="26"/>
        </w:rPr>
        <w:t xml:space="preserve"> </w:t>
      </w:r>
      <w:r w:rsidR="00C7690C" w:rsidRPr="00187A16">
        <w:rPr>
          <w:sz w:val="26"/>
          <w:szCs w:val="26"/>
        </w:rPr>
        <w:t xml:space="preserve">составил </w:t>
      </w:r>
      <w:r w:rsidR="00C7690C" w:rsidRPr="00461E98">
        <w:rPr>
          <w:sz w:val="26"/>
          <w:szCs w:val="26"/>
        </w:rPr>
        <w:t>4</w:t>
      </w:r>
      <w:r w:rsidR="00C7690C">
        <w:rPr>
          <w:sz w:val="26"/>
          <w:szCs w:val="26"/>
        </w:rPr>
        <w:t> </w:t>
      </w:r>
      <w:r w:rsidR="00C7690C" w:rsidRPr="00A47FE7">
        <w:rPr>
          <w:sz w:val="26"/>
          <w:szCs w:val="26"/>
        </w:rPr>
        <w:t>7</w:t>
      </w:r>
      <w:r w:rsidR="00C7690C">
        <w:rPr>
          <w:sz w:val="26"/>
          <w:szCs w:val="26"/>
        </w:rPr>
        <w:t>86,</w:t>
      </w:r>
      <w:r w:rsidR="00C7690C" w:rsidRPr="00A47FE7">
        <w:rPr>
          <w:sz w:val="26"/>
          <w:szCs w:val="26"/>
        </w:rPr>
        <w:t>7</w:t>
      </w:r>
      <w:r w:rsidR="00C7690C" w:rsidRPr="00187A16">
        <w:rPr>
          <w:sz w:val="26"/>
          <w:szCs w:val="26"/>
        </w:rPr>
        <w:t> млн.</w:t>
      </w:r>
      <w:r w:rsidR="00C7690C">
        <w:rPr>
          <w:sz w:val="26"/>
          <w:szCs w:val="26"/>
        </w:rPr>
        <w:t> </w:t>
      </w:r>
      <w:r w:rsidR="00C7690C" w:rsidRPr="00187A16">
        <w:rPr>
          <w:sz w:val="26"/>
          <w:szCs w:val="26"/>
        </w:rPr>
        <w:t>долларов</w:t>
      </w:r>
      <w:r w:rsidR="00C7690C">
        <w:rPr>
          <w:sz w:val="26"/>
          <w:szCs w:val="26"/>
        </w:rPr>
        <w:t> </w:t>
      </w:r>
      <w:r w:rsidR="00C7690C" w:rsidRPr="00187A16">
        <w:rPr>
          <w:sz w:val="26"/>
          <w:szCs w:val="26"/>
        </w:rPr>
        <w:t xml:space="preserve">США и по сравнению с </w:t>
      </w:r>
      <w:r w:rsidR="00C7690C">
        <w:rPr>
          <w:sz w:val="26"/>
          <w:szCs w:val="26"/>
        </w:rPr>
        <w:t>январем-июлем 2019 г.</w:t>
      </w:r>
      <w:r w:rsidR="00C7690C" w:rsidRPr="00970811">
        <w:rPr>
          <w:sz w:val="26"/>
          <w:szCs w:val="26"/>
        </w:rPr>
        <w:t xml:space="preserve"> </w:t>
      </w:r>
      <w:r w:rsidR="00C7690C">
        <w:rPr>
          <w:sz w:val="26"/>
          <w:szCs w:val="26"/>
        </w:rPr>
        <w:t>уменьшился</w:t>
      </w:r>
      <w:r w:rsidR="00C7690C" w:rsidRPr="00187A16">
        <w:rPr>
          <w:sz w:val="26"/>
          <w:szCs w:val="26"/>
        </w:rPr>
        <w:t xml:space="preserve"> на </w:t>
      </w:r>
      <w:r w:rsidR="00C7690C">
        <w:rPr>
          <w:sz w:val="26"/>
          <w:szCs w:val="26"/>
        </w:rPr>
        <w:t>8,1</w:t>
      </w:r>
      <w:r w:rsidR="00C7690C" w:rsidRPr="00187A16">
        <w:rPr>
          <w:sz w:val="26"/>
          <w:szCs w:val="26"/>
        </w:rPr>
        <w:t>%, импорт –</w:t>
      </w:r>
      <w:r w:rsidR="00C7690C">
        <w:rPr>
          <w:sz w:val="26"/>
          <w:szCs w:val="26"/>
        </w:rPr>
        <w:t xml:space="preserve"> 2 618,3</w:t>
      </w:r>
      <w:r w:rsidR="00C7690C" w:rsidRPr="00187A16">
        <w:rPr>
          <w:sz w:val="26"/>
          <w:szCs w:val="26"/>
        </w:rPr>
        <w:t> млн. долларов (</w:t>
      </w:r>
      <w:r w:rsidR="00C7690C">
        <w:rPr>
          <w:sz w:val="26"/>
          <w:szCs w:val="26"/>
        </w:rPr>
        <w:t>уменьшение</w:t>
      </w:r>
      <w:r w:rsidR="00C7690C" w:rsidRPr="00187A16">
        <w:rPr>
          <w:sz w:val="26"/>
          <w:szCs w:val="26"/>
        </w:rPr>
        <w:t xml:space="preserve"> </w:t>
      </w:r>
      <w:r w:rsidR="00DB7BFB">
        <w:rPr>
          <w:sz w:val="26"/>
          <w:szCs w:val="26"/>
        </w:rPr>
        <w:br/>
      </w:r>
      <w:r w:rsidR="00C7690C">
        <w:rPr>
          <w:sz w:val="26"/>
          <w:szCs w:val="26"/>
        </w:rPr>
        <w:t>на 17</w:t>
      </w:r>
      <w:r w:rsidR="00C7690C" w:rsidRPr="00187A16">
        <w:rPr>
          <w:sz w:val="26"/>
          <w:szCs w:val="26"/>
        </w:rPr>
        <w:t xml:space="preserve">%). Сальдо сложилось положительное в сумме </w:t>
      </w:r>
      <w:r w:rsidR="00C7690C">
        <w:rPr>
          <w:sz w:val="26"/>
          <w:szCs w:val="26"/>
        </w:rPr>
        <w:t>2 168,4</w:t>
      </w:r>
      <w:r w:rsidR="00C7690C" w:rsidRPr="00187A16">
        <w:rPr>
          <w:sz w:val="26"/>
          <w:szCs w:val="26"/>
        </w:rPr>
        <w:t xml:space="preserve"> млн. </w:t>
      </w:r>
      <w:r w:rsidR="00C7690C">
        <w:rPr>
          <w:spacing w:val="-4"/>
          <w:sz w:val="26"/>
          <w:szCs w:val="26"/>
        </w:rPr>
        <w:t xml:space="preserve">долларов </w:t>
      </w:r>
      <w:r w:rsidR="00C7690C">
        <w:rPr>
          <w:spacing w:val="-4"/>
          <w:sz w:val="26"/>
          <w:szCs w:val="26"/>
        </w:rPr>
        <w:br/>
      </w:r>
      <w:r w:rsidR="00C7690C" w:rsidRPr="00187A16">
        <w:rPr>
          <w:spacing w:val="-4"/>
          <w:sz w:val="26"/>
          <w:szCs w:val="26"/>
        </w:rPr>
        <w:t>(в</w:t>
      </w:r>
      <w:r w:rsidR="00C7690C">
        <w:rPr>
          <w:spacing w:val="-4"/>
          <w:sz w:val="26"/>
          <w:szCs w:val="26"/>
        </w:rPr>
        <w:t xml:space="preserve"> январе-июле</w:t>
      </w:r>
      <w:r w:rsidR="00C7690C">
        <w:rPr>
          <w:sz w:val="26"/>
          <w:szCs w:val="26"/>
        </w:rPr>
        <w:t xml:space="preserve"> 2019 г.</w:t>
      </w:r>
      <w:r w:rsidR="00C7690C" w:rsidRPr="00970811">
        <w:rPr>
          <w:sz w:val="26"/>
          <w:szCs w:val="26"/>
        </w:rPr>
        <w:t xml:space="preserve"> </w:t>
      </w:r>
      <w:r w:rsidR="00C7690C" w:rsidRPr="00187A16">
        <w:rPr>
          <w:spacing w:val="-4"/>
          <w:sz w:val="26"/>
          <w:szCs w:val="26"/>
        </w:rPr>
        <w:t>п</w:t>
      </w:r>
      <w:r w:rsidR="00C7690C">
        <w:rPr>
          <w:spacing w:val="-4"/>
          <w:sz w:val="26"/>
          <w:szCs w:val="26"/>
        </w:rPr>
        <w:t>оложительное сальдо составляло 2 053,8</w:t>
      </w:r>
      <w:r w:rsidR="00C7690C" w:rsidRPr="002C7024">
        <w:rPr>
          <w:spacing w:val="-4"/>
          <w:sz w:val="26"/>
          <w:szCs w:val="26"/>
        </w:rPr>
        <w:t xml:space="preserve"> </w:t>
      </w:r>
      <w:r w:rsidR="00C7690C" w:rsidRPr="00187A16">
        <w:rPr>
          <w:spacing w:val="-4"/>
          <w:sz w:val="26"/>
          <w:szCs w:val="26"/>
        </w:rPr>
        <w:t>млн. долларов).</w:t>
      </w:r>
    </w:p>
    <w:p w:rsidR="00084EFA" w:rsidRPr="000D6877" w:rsidRDefault="00084EFA" w:rsidP="00084EFA">
      <w:pPr>
        <w:spacing w:before="240" w:after="120" w:line="260" w:lineRule="exact"/>
        <w:ind w:firstLine="709"/>
        <w:jc w:val="center"/>
        <w:rPr>
          <w:spacing w:val="-4"/>
          <w:sz w:val="26"/>
          <w:szCs w:val="26"/>
        </w:rPr>
      </w:pPr>
      <w:r w:rsidRPr="000D6877">
        <w:rPr>
          <w:rFonts w:ascii="Arial" w:hAnsi="Arial" w:cs="Arial"/>
          <w:b/>
          <w:bCs/>
          <w:noProof/>
          <w:sz w:val="22"/>
          <w:szCs w:val="22"/>
        </w:rPr>
        <w:t>Экспорт и импорт услуг</w:t>
      </w:r>
      <w:r>
        <w:rPr>
          <w:rFonts w:ascii="Arial" w:hAnsi="Arial" w:cs="Arial"/>
          <w:b/>
          <w:bCs/>
          <w:noProof/>
          <w:sz w:val="22"/>
          <w:szCs w:val="22"/>
        </w:rPr>
        <w:t xml:space="preserve">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0D6877"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305699" w:rsidP="008F2F1B">
            <w:pPr>
              <w:spacing w:before="40" w:after="40" w:line="200" w:lineRule="exact"/>
              <w:jc w:val="center"/>
            </w:pPr>
            <w:r>
              <w:rPr>
                <w:sz w:val="22"/>
                <w:szCs w:val="22"/>
              </w:rPr>
              <w:t>Январь-июль</w:t>
            </w:r>
            <w:r w:rsidR="00084EFA" w:rsidRPr="000D6877">
              <w:rPr>
                <w:sz w:val="22"/>
                <w:szCs w:val="22"/>
              </w:rPr>
              <w:t xml:space="preserve"> </w:t>
            </w:r>
            <w:r w:rsidR="00084EFA">
              <w:rPr>
                <w:sz w:val="22"/>
                <w:szCs w:val="22"/>
              </w:rPr>
              <w:br/>
            </w:r>
            <w:r w:rsidR="00084EFA" w:rsidRPr="000D6877">
              <w:rPr>
                <w:sz w:val="22"/>
                <w:szCs w:val="22"/>
              </w:rPr>
              <w:t xml:space="preserve">2020 г., </w:t>
            </w:r>
            <w:r w:rsidR="00084EFA" w:rsidRPr="000D6877">
              <w:rPr>
                <w:sz w:val="22"/>
                <w:szCs w:val="22"/>
              </w:rPr>
              <w:br/>
              <w:t>млн. долл. 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305699" w:rsidP="00E9389B">
            <w:pPr>
              <w:spacing w:before="40" w:after="40" w:line="200" w:lineRule="exact"/>
              <w:jc w:val="center"/>
            </w:pPr>
            <w:r>
              <w:rPr>
                <w:sz w:val="22"/>
                <w:szCs w:val="22"/>
              </w:rPr>
              <w:t>Январь-июль</w:t>
            </w:r>
            <w:r w:rsidR="00084EFA" w:rsidRPr="000D6877">
              <w:rPr>
                <w:sz w:val="22"/>
                <w:szCs w:val="22"/>
              </w:rPr>
              <w:t xml:space="preserve"> </w:t>
            </w:r>
            <w:r w:rsidR="00084EFA">
              <w:rPr>
                <w:sz w:val="22"/>
                <w:szCs w:val="22"/>
              </w:rPr>
              <w:br/>
            </w:r>
            <w:r w:rsidR="00084EFA" w:rsidRPr="000D6877">
              <w:rPr>
                <w:sz w:val="22"/>
                <w:szCs w:val="22"/>
              </w:rPr>
              <w:t xml:space="preserve">2020 г. </w:t>
            </w:r>
            <w:proofErr w:type="gramStart"/>
            <w:r w:rsidR="00084EFA" w:rsidRPr="000D6877">
              <w:rPr>
                <w:sz w:val="22"/>
                <w:szCs w:val="22"/>
              </w:rPr>
              <w:t>в</w:t>
            </w:r>
            <w:proofErr w:type="gramEnd"/>
            <w:r w:rsidR="00084EFA" w:rsidRPr="000D6877">
              <w:rPr>
                <w:sz w:val="22"/>
                <w:szCs w:val="22"/>
              </w:rPr>
              <w:t xml:space="preserve"> % </w:t>
            </w:r>
            <w:proofErr w:type="gramStart"/>
            <w:r w:rsidR="00084EFA" w:rsidRPr="000D6877">
              <w:rPr>
                <w:sz w:val="22"/>
                <w:szCs w:val="22"/>
              </w:rPr>
              <w:t>к</w:t>
            </w:r>
            <w:proofErr w:type="gramEnd"/>
            <w:r w:rsidR="00084EFA" w:rsidRPr="000D6877">
              <w:rPr>
                <w:sz w:val="22"/>
                <w:szCs w:val="22"/>
              </w:rPr>
              <w:t xml:space="preserve"> </w:t>
            </w:r>
            <w:r w:rsidR="00084EFA">
              <w:rPr>
                <w:sz w:val="22"/>
                <w:szCs w:val="22"/>
              </w:rPr>
              <w:br/>
            </w:r>
            <w:r w:rsidR="00E9389B">
              <w:rPr>
                <w:sz w:val="22"/>
                <w:szCs w:val="22"/>
              </w:rPr>
              <w:t>я</w:t>
            </w:r>
            <w:r>
              <w:rPr>
                <w:sz w:val="22"/>
                <w:szCs w:val="22"/>
              </w:rPr>
              <w:t>нварю-июлю</w:t>
            </w:r>
            <w:r w:rsidR="00084EFA" w:rsidRPr="000D6877">
              <w:rPr>
                <w:sz w:val="22"/>
                <w:szCs w:val="22"/>
              </w:rPr>
              <w:t xml:space="preserve"> </w:t>
            </w:r>
            <w:r w:rsidR="00084EFA">
              <w:rPr>
                <w:sz w:val="22"/>
                <w:szCs w:val="22"/>
              </w:rPr>
              <w:br/>
            </w:r>
            <w:r w:rsidR="00084EFA" w:rsidRPr="000D6877">
              <w:rPr>
                <w:sz w:val="22"/>
                <w:szCs w:val="22"/>
              </w:rP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E9389B">
            <w:pPr>
              <w:spacing w:before="40" w:after="40" w:line="200" w:lineRule="exact"/>
              <w:jc w:val="center"/>
            </w:pPr>
            <w:r w:rsidRPr="000D6877">
              <w:rPr>
                <w:sz w:val="22"/>
                <w:szCs w:val="22"/>
                <w:u w:val="single"/>
              </w:rPr>
              <w:t>Справочно</w:t>
            </w:r>
            <w:r w:rsidRPr="000D6877">
              <w:rPr>
                <w:sz w:val="22"/>
                <w:szCs w:val="22"/>
              </w:rPr>
              <w:br/>
            </w:r>
            <w:r w:rsidR="00E9389B">
              <w:rPr>
                <w:sz w:val="22"/>
                <w:szCs w:val="22"/>
              </w:rPr>
              <w:t>я</w:t>
            </w:r>
            <w:r w:rsidR="00305699">
              <w:rPr>
                <w:sz w:val="22"/>
                <w:szCs w:val="22"/>
              </w:rPr>
              <w:t>нварь-июль</w:t>
            </w:r>
            <w:r w:rsidRPr="000D6877">
              <w:rPr>
                <w:sz w:val="22"/>
                <w:szCs w:val="22"/>
              </w:rPr>
              <w:t xml:space="preserve"> </w:t>
            </w:r>
            <w:r w:rsidR="003F4FE6">
              <w:rPr>
                <w:sz w:val="22"/>
                <w:szCs w:val="22"/>
              </w:rPr>
              <w:br/>
            </w:r>
            <w:r w:rsidRPr="000D6877">
              <w:rPr>
                <w:sz w:val="22"/>
                <w:szCs w:val="22"/>
              </w:rPr>
              <w:t xml:space="preserve">2019 г. </w:t>
            </w: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r>
            <w:r w:rsidR="00E9389B">
              <w:rPr>
                <w:sz w:val="22"/>
                <w:szCs w:val="22"/>
              </w:rPr>
              <w:t>я</w:t>
            </w:r>
            <w:r w:rsidR="00305699">
              <w:rPr>
                <w:sz w:val="22"/>
                <w:szCs w:val="22"/>
              </w:rPr>
              <w:t>нварю-июлю</w:t>
            </w:r>
            <w:r w:rsidRPr="000D6877">
              <w:rPr>
                <w:sz w:val="22"/>
                <w:szCs w:val="22"/>
              </w:rPr>
              <w:t xml:space="preserve"> </w:t>
            </w:r>
            <w:r w:rsidR="003F4FE6">
              <w:rPr>
                <w:sz w:val="22"/>
                <w:szCs w:val="22"/>
              </w:rPr>
              <w:br/>
            </w:r>
            <w:r w:rsidRPr="000D6877">
              <w:rPr>
                <w:sz w:val="22"/>
                <w:szCs w:val="22"/>
              </w:rPr>
              <w:t>2018 г.</w:t>
            </w:r>
          </w:p>
        </w:tc>
      </w:tr>
      <w:tr w:rsidR="00084EFA" w:rsidRPr="00FD73E5"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FD73E5" w:rsidRDefault="00084EFA" w:rsidP="008F2F1B">
            <w:pPr>
              <w:spacing w:before="40" w:after="50" w:line="200" w:lineRule="exact"/>
              <w:rPr>
                <w:b/>
                <w:bCs/>
              </w:rPr>
            </w:pPr>
            <w:r w:rsidRPr="00FD73E5">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FD73E5" w:rsidRDefault="00084EFA" w:rsidP="008F2F1B">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FD73E5" w:rsidRDefault="00084EFA" w:rsidP="008F2F1B">
            <w:pPr>
              <w:spacing w:before="40" w:after="5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084EFA" w:rsidRPr="00FD73E5" w:rsidRDefault="00084EFA" w:rsidP="008F2F1B">
            <w:pPr>
              <w:spacing w:before="40" w:after="50" w:line="200" w:lineRule="exact"/>
              <w:ind w:right="567"/>
              <w:jc w:val="right"/>
            </w:pPr>
          </w:p>
        </w:tc>
      </w:tr>
      <w:tr w:rsidR="00C7690C" w:rsidRPr="00FD73E5" w:rsidTr="008F2F1B">
        <w:trPr>
          <w:trHeight w:val="276"/>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7 405,0</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88,6</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104,8</w:t>
            </w:r>
          </w:p>
        </w:tc>
      </w:tr>
      <w:tr w:rsidR="00C7690C" w:rsidRPr="00FD73E5" w:rsidTr="008F2F1B">
        <w:trPr>
          <w:trHeight w:val="227"/>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4 786,7</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91,9</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104,7</w:t>
            </w:r>
          </w:p>
        </w:tc>
      </w:tr>
      <w:tr w:rsidR="00C7690C" w:rsidRPr="00FD73E5" w:rsidTr="008F2F1B">
        <w:trPr>
          <w:trHeight w:val="227"/>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2 618,3</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83,0</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104,9</w:t>
            </w:r>
          </w:p>
        </w:tc>
      </w:tr>
      <w:tr w:rsidR="00C7690C" w:rsidRPr="00FD73E5" w:rsidTr="008F2F1B">
        <w:trPr>
          <w:trHeight w:val="202"/>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2 168,4</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p>
        </w:tc>
      </w:tr>
      <w:tr w:rsidR="00C7690C" w:rsidRPr="00FD73E5" w:rsidTr="008F2F1B">
        <w:trPr>
          <w:jc w:val="center"/>
        </w:trPr>
        <w:tc>
          <w:tcPr>
            <w:tcW w:w="3295" w:type="dxa"/>
            <w:tcBorders>
              <w:left w:val="single" w:sz="4" w:space="0" w:color="auto"/>
              <w:bottom w:val="nil"/>
              <w:right w:val="single" w:sz="4" w:space="0" w:color="auto"/>
            </w:tcBorders>
            <w:vAlign w:val="bottom"/>
          </w:tcPr>
          <w:p w:rsidR="00C7690C" w:rsidRPr="00FD73E5" w:rsidRDefault="00C7690C" w:rsidP="00FD73E5">
            <w:pPr>
              <w:spacing w:before="40" w:after="50" w:line="210" w:lineRule="exact"/>
              <w:ind w:left="352"/>
            </w:pPr>
            <w:r w:rsidRPr="00FD73E5">
              <w:rPr>
                <w:sz w:val="22"/>
                <w:szCs w:val="22"/>
              </w:rPr>
              <w:t>страны СНГ</w:t>
            </w:r>
          </w:p>
        </w:tc>
        <w:tc>
          <w:tcPr>
            <w:tcW w:w="1947"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51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2 029,6</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74,3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99,7</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1 093,3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70,6</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98,6</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936,3</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79,3</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101,2</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157,0</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r>
      <w:tr w:rsidR="00C7690C" w:rsidRPr="00FD73E5" w:rsidTr="00CB6CCF">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0" w:line="220" w:lineRule="exact"/>
              <w:ind w:left="635"/>
            </w:pPr>
            <w:r w:rsidRPr="00FD73E5">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50" w:line="214" w:lineRule="exact"/>
              <w:ind w:right="510"/>
              <w:jc w:val="right"/>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50" w:line="214" w:lineRule="exact"/>
              <w:ind w:right="680"/>
              <w:jc w:val="right"/>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50" w:line="214" w:lineRule="exact"/>
              <w:ind w:right="680"/>
              <w:jc w:val="right"/>
            </w:pPr>
            <w:r w:rsidRPr="00FD73E5">
              <w:rPr>
                <w:sz w:val="22"/>
                <w:szCs w:val="22"/>
                <w:lang w:val="en-US"/>
              </w:rPr>
              <w:t> </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1 743,2</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77,4</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94,8</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923,3</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73,2</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91,7</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819,9</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82,6</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99,0</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103,4</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r>
      <w:tr w:rsidR="00C7690C" w:rsidRPr="00FD73E5" w:rsidTr="008F2F1B">
        <w:trPr>
          <w:cantSplit/>
          <w:jc w:val="center"/>
        </w:trPr>
        <w:tc>
          <w:tcPr>
            <w:tcW w:w="3295" w:type="dxa"/>
            <w:tcBorders>
              <w:left w:val="single" w:sz="4" w:space="0" w:color="auto"/>
              <w:bottom w:val="nil"/>
              <w:right w:val="single" w:sz="4" w:space="0" w:color="auto"/>
            </w:tcBorders>
            <w:vAlign w:val="bottom"/>
          </w:tcPr>
          <w:p w:rsidR="00C7690C" w:rsidRPr="00FD73E5" w:rsidRDefault="00C7690C" w:rsidP="00FD73E5">
            <w:pPr>
              <w:spacing w:before="40" w:after="50" w:line="210" w:lineRule="exact"/>
              <w:ind w:left="777"/>
            </w:pPr>
            <w:r w:rsidRPr="00FD73E5">
              <w:rPr>
                <w:sz w:val="22"/>
                <w:szCs w:val="22"/>
              </w:rPr>
              <w:t>Российская Федерация</w:t>
            </w:r>
          </w:p>
        </w:tc>
        <w:tc>
          <w:tcPr>
            <w:tcW w:w="1947"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51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1 642,6</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75,8</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94,5</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853,1</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71,3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90,6</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789,5</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81,4</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99,9</w:t>
            </w:r>
          </w:p>
        </w:tc>
      </w:tr>
      <w:tr w:rsidR="00C7690C" w:rsidRPr="00FD73E5" w:rsidTr="008F2F1B">
        <w:trPr>
          <w:trHeight w:val="83"/>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63,6</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r>
      <w:tr w:rsidR="00C7690C" w:rsidRPr="00FD73E5" w:rsidTr="008F2F1B">
        <w:trPr>
          <w:jc w:val="center"/>
        </w:trPr>
        <w:tc>
          <w:tcPr>
            <w:tcW w:w="3295" w:type="dxa"/>
            <w:tcBorders>
              <w:left w:val="single" w:sz="4" w:space="0" w:color="auto"/>
              <w:bottom w:val="nil"/>
              <w:right w:val="single" w:sz="4" w:space="0" w:color="auto"/>
            </w:tcBorders>
            <w:vAlign w:val="bottom"/>
          </w:tcPr>
          <w:p w:rsidR="00C7690C" w:rsidRPr="00FD73E5" w:rsidRDefault="00C7690C" w:rsidP="00FD73E5">
            <w:pPr>
              <w:spacing w:before="40" w:after="50" w:line="210" w:lineRule="exact"/>
              <w:ind w:left="352"/>
            </w:pPr>
            <w:r w:rsidRPr="00FD73E5">
              <w:rPr>
                <w:sz w:val="22"/>
                <w:szCs w:val="22"/>
              </w:rPr>
              <w:t>страны вне СНГ</w:t>
            </w:r>
          </w:p>
        </w:tc>
        <w:tc>
          <w:tcPr>
            <w:tcW w:w="1947"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51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bottom"/>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5 375,4</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95,5</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107,4</w:t>
            </w:r>
          </w:p>
        </w:tc>
      </w:tr>
      <w:tr w:rsidR="00C7690C" w:rsidRPr="00FD73E5" w:rsidTr="008F2F1B">
        <w:trPr>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3 693,4</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101,0</w:t>
            </w:r>
          </w:p>
        </w:tc>
        <w:tc>
          <w:tcPr>
            <w:tcW w:w="1948"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107,5</w:t>
            </w:r>
          </w:p>
        </w:tc>
      </w:tr>
      <w:tr w:rsidR="00C7690C" w:rsidRPr="00FD73E5" w:rsidTr="008F2F1B">
        <w:trPr>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bottom w:val="nil"/>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1 682,0</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85,3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107,2</w:t>
            </w:r>
          </w:p>
        </w:tc>
      </w:tr>
      <w:tr w:rsidR="00C7690C" w:rsidRPr="00FD73E5" w:rsidTr="008F2F1B">
        <w:trPr>
          <w:trHeight w:val="60"/>
          <w:jc w:val="center"/>
        </w:trPr>
        <w:tc>
          <w:tcPr>
            <w:tcW w:w="3295" w:type="dxa"/>
            <w:tcBorders>
              <w:top w:val="nil"/>
              <w:left w:val="sing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510"/>
              <w:jc w:val="right"/>
              <w:rPr>
                <w:lang w:val="en-US"/>
              </w:rPr>
            </w:pPr>
            <w:r w:rsidRPr="00FD73E5">
              <w:rPr>
                <w:sz w:val="22"/>
                <w:szCs w:val="22"/>
                <w:lang w:val="en-US"/>
              </w:rPr>
              <w:t>2 011,4</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right w:val="single" w:sz="4" w:space="0" w:color="auto"/>
            </w:tcBorders>
            <w:vAlign w:val="center"/>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r>
      <w:tr w:rsidR="00C7690C" w:rsidRPr="00FD73E5" w:rsidTr="008F2F1B">
        <w:trPr>
          <w:trHeight w:val="60"/>
          <w:jc w:val="center"/>
        </w:trPr>
        <w:tc>
          <w:tcPr>
            <w:tcW w:w="3295" w:type="dxa"/>
            <w:tcBorders>
              <w:left w:val="single" w:sz="4" w:space="0" w:color="auto"/>
              <w:bottom w:val="nil"/>
              <w:right w:val="single" w:sz="4" w:space="0" w:color="auto"/>
            </w:tcBorders>
            <w:vAlign w:val="bottom"/>
          </w:tcPr>
          <w:p w:rsidR="00C7690C" w:rsidRPr="00FD73E5" w:rsidRDefault="00C7690C" w:rsidP="00FD73E5">
            <w:pPr>
              <w:spacing w:before="40" w:after="50" w:line="210" w:lineRule="exact"/>
              <w:ind w:left="635"/>
            </w:pPr>
            <w:r w:rsidRPr="00FD73E5">
              <w:rPr>
                <w:sz w:val="22"/>
                <w:szCs w:val="22"/>
              </w:rPr>
              <w:t>страны ЕС</w:t>
            </w:r>
            <w:proofErr w:type="gramStart"/>
            <w:r w:rsidRPr="00FD73E5">
              <w:rPr>
                <w:sz w:val="22"/>
                <w:szCs w:val="22"/>
                <w:vertAlign w:val="superscript"/>
              </w:rPr>
              <w:t>1</w:t>
            </w:r>
            <w:proofErr w:type="gramEnd"/>
            <w:r w:rsidRPr="00FD73E5">
              <w:rPr>
                <w:sz w:val="22"/>
                <w:szCs w:val="22"/>
                <w:vertAlign w:val="superscript"/>
              </w:rPr>
              <w:t>)</w:t>
            </w:r>
          </w:p>
        </w:tc>
        <w:tc>
          <w:tcPr>
            <w:tcW w:w="1947" w:type="dxa"/>
            <w:tcBorders>
              <w:left w:val="single" w:sz="4" w:space="0" w:color="auto"/>
              <w:bottom w:val="nil"/>
              <w:right w:val="single" w:sz="4" w:space="0" w:color="auto"/>
            </w:tcBorders>
            <w:vAlign w:val="center"/>
          </w:tcPr>
          <w:p w:rsidR="00C7690C" w:rsidRPr="00FD73E5" w:rsidRDefault="00C7690C" w:rsidP="0017696C">
            <w:pPr>
              <w:spacing w:before="40" w:after="50" w:line="200" w:lineRule="exact"/>
              <w:ind w:right="51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center"/>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c>
          <w:tcPr>
            <w:tcW w:w="1948" w:type="dxa"/>
            <w:tcBorders>
              <w:left w:val="single" w:sz="4" w:space="0" w:color="auto"/>
              <w:bottom w:val="nil"/>
              <w:right w:val="single" w:sz="4" w:space="0" w:color="auto"/>
            </w:tcBorders>
            <w:vAlign w:val="center"/>
          </w:tcPr>
          <w:p w:rsidR="00C7690C" w:rsidRPr="00FD73E5" w:rsidRDefault="00C7690C" w:rsidP="0017696C">
            <w:pPr>
              <w:spacing w:before="40" w:after="50" w:line="200" w:lineRule="exact"/>
              <w:ind w:right="680"/>
              <w:jc w:val="right"/>
              <w:rPr>
                <w:lang w:val="en-US"/>
              </w:rPr>
            </w:pPr>
            <w:r w:rsidRPr="00FD73E5">
              <w:rPr>
                <w:sz w:val="22"/>
                <w:szCs w:val="22"/>
                <w:lang w:val="en-US"/>
              </w:rPr>
              <w:t> </w:t>
            </w:r>
          </w:p>
        </w:tc>
      </w:tr>
      <w:tr w:rsidR="00C7690C" w:rsidRPr="00FD73E5" w:rsidTr="008F2F1B">
        <w:trPr>
          <w:trHeight w:val="60"/>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оборот</w:t>
            </w:r>
          </w:p>
        </w:tc>
        <w:tc>
          <w:tcPr>
            <w:tcW w:w="1947"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3 050,9</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86,9</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111,9</w:t>
            </w:r>
          </w:p>
        </w:tc>
      </w:tr>
      <w:tr w:rsidR="00C7690C" w:rsidRPr="00FD73E5" w:rsidTr="008F2F1B">
        <w:trPr>
          <w:trHeight w:val="60"/>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экспорт</w:t>
            </w:r>
          </w:p>
        </w:tc>
        <w:tc>
          <w:tcPr>
            <w:tcW w:w="1947"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2 039,4</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91,3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110,3</w:t>
            </w:r>
          </w:p>
        </w:tc>
      </w:tr>
      <w:tr w:rsidR="00C7690C" w:rsidRPr="00FD73E5" w:rsidTr="008F2F1B">
        <w:trPr>
          <w:trHeight w:val="60"/>
          <w:jc w:val="center"/>
        </w:trPr>
        <w:tc>
          <w:tcPr>
            <w:tcW w:w="3295"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импорт</w:t>
            </w:r>
          </w:p>
        </w:tc>
        <w:tc>
          <w:tcPr>
            <w:tcW w:w="1947"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1 011,5</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79,3</w:t>
            </w:r>
          </w:p>
        </w:tc>
        <w:tc>
          <w:tcPr>
            <w:tcW w:w="1948" w:type="dxa"/>
            <w:tcBorders>
              <w:top w:val="nil"/>
              <w:left w:val="single" w:sz="4" w:space="0" w:color="auto"/>
              <w:bottom w:val="nil"/>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114,8</w:t>
            </w:r>
          </w:p>
        </w:tc>
      </w:tr>
      <w:tr w:rsidR="00C7690C" w:rsidRPr="00FD73E5" w:rsidTr="008F2F1B">
        <w:trPr>
          <w:trHeight w:val="60"/>
          <w:jc w:val="center"/>
        </w:trPr>
        <w:tc>
          <w:tcPr>
            <w:tcW w:w="3295" w:type="dxa"/>
            <w:tcBorders>
              <w:top w:val="nil"/>
              <w:left w:val="single" w:sz="4" w:space="0" w:color="auto"/>
              <w:bottom w:val="double" w:sz="4" w:space="0" w:color="auto"/>
              <w:right w:val="single" w:sz="4" w:space="0" w:color="auto"/>
            </w:tcBorders>
            <w:vAlign w:val="bottom"/>
          </w:tcPr>
          <w:p w:rsidR="00C7690C" w:rsidRPr="00FD73E5" w:rsidRDefault="00C7690C" w:rsidP="00FD73E5">
            <w:pPr>
              <w:spacing w:before="40" w:after="46" w:line="200" w:lineRule="exact"/>
              <w:ind w:left="919"/>
            </w:pPr>
            <w:r w:rsidRPr="00FD73E5">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C7690C" w:rsidRPr="00FD73E5" w:rsidRDefault="00C7690C" w:rsidP="00FD73E5">
            <w:pPr>
              <w:spacing w:before="40" w:after="46" w:line="200" w:lineRule="exact"/>
              <w:ind w:right="510"/>
              <w:jc w:val="right"/>
              <w:rPr>
                <w:lang w:val="en-US"/>
              </w:rPr>
            </w:pPr>
            <w:r w:rsidRPr="00FD73E5">
              <w:rPr>
                <w:sz w:val="22"/>
                <w:szCs w:val="22"/>
                <w:lang w:val="en-US"/>
              </w:rPr>
              <w:t>1 027,9</w:t>
            </w:r>
          </w:p>
        </w:tc>
        <w:tc>
          <w:tcPr>
            <w:tcW w:w="1948" w:type="dxa"/>
            <w:tcBorders>
              <w:top w:val="nil"/>
              <w:left w:val="single" w:sz="4" w:space="0" w:color="auto"/>
              <w:bottom w:val="doub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C7690C" w:rsidRPr="00FD73E5" w:rsidRDefault="00C7690C" w:rsidP="00FD73E5">
            <w:pPr>
              <w:spacing w:before="40" w:after="46" w:line="200" w:lineRule="exact"/>
              <w:ind w:right="680"/>
              <w:jc w:val="right"/>
              <w:rPr>
                <w:lang w:val="en-US"/>
              </w:rPr>
            </w:pPr>
            <w:r w:rsidRPr="00FD73E5">
              <w:rPr>
                <w:sz w:val="22"/>
                <w:szCs w:val="22"/>
                <w:lang w:val="en-US"/>
              </w:rPr>
              <w:t> </w:t>
            </w:r>
          </w:p>
        </w:tc>
      </w:tr>
    </w:tbl>
    <w:p w:rsidR="00084EFA" w:rsidRPr="000D6877" w:rsidRDefault="00084EFA" w:rsidP="00084EFA">
      <w:pPr>
        <w:pStyle w:val="a9"/>
        <w:tabs>
          <w:tab w:val="left" w:pos="708"/>
          <w:tab w:val="left" w:pos="1701"/>
        </w:tabs>
        <w:rPr>
          <w:sz w:val="22"/>
          <w:szCs w:val="22"/>
        </w:rPr>
      </w:pPr>
      <w:r w:rsidRPr="000D6877">
        <w:rPr>
          <w:sz w:val="22"/>
          <w:szCs w:val="22"/>
        </w:rPr>
        <w:t>____________________________</w:t>
      </w:r>
    </w:p>
    <w:p w:rsidR="00084EFA" w:rsidRPr="000D6877" w:rsidRDefault="00084EFA" w:rsidP="00084EFA">
      <w:pPr>
        <w:pStyle w:val="a9"/>
        <w:tabs>
          <w:tab w:val="left" w:pos="708"/>
        </w:tabs>
        <w:spacing w:before="40"/>
        <w:ind w:firstLine="567"/>
      </w:pPr>
      <w:r w:rsidRPr="000D6877">
        <w:rPr>
          <w:vertAlign w:val="superscript"/>
        </w:rPr>
        <w:t>1)</w:t>
      </w:r>
      <w:r w:rsidRPr="000D6877">
        <w:t> </w:t>
      </w:r>
      <w:r w:rsidRPr="00BE73AA">
        <w:t>Без учета Соединенного Королевства Великобритании и Северной Ирландии.</w:t>
      </w:r>
    </w:p>
    <w:p w:rsidR="00084EFA" w:rsidRPr="00187A16" w:rsidRDefault="00084EFA" w:rsidP="00084EFA">
      <w:pPr>
        <w:pStyle w:val="21"/>
        <w:spacing w:before="120" w:line="330" w:lineRule="exact"/>
        <w:ind w:firstLine="709"/>
        <w:rPr>
          <w:sz w:val="26"/>
          <w:szCs w:val="26"/>
        </w:rPr>
      </w:pPr>
      <w:r w:rsidRPr="00CE032B">
        <w:rPr>
          <w:sz w:val="26"/>
          <w:szCs w:val="26"/>
        </w:rPr>
        <w:lastRenderedPageBreak/>
        <w:t>Из общего объема экспорта услуг республики в</w:t>
      </w:r>
      <w:r w:rsidR="00305699">
        <w:rPr>
          <w:sz w:val="26"/>
          <w:szCs w:val="26"/>
        </w:rPr>
        <w:t xml:space="preserve"> январе-июле</w:t>
      </w:r>
      <w:r>
        <w:rPr>
          <w:sz w:val="26"/>
          <w:szCs w:val="26"/>
        </w:rPr>
        <w:t xml:space="preserve"> 2020 г. </w:t>
      </w:r>
      <w:r w:rsidR="008302FB">
        <w:rPr>
          <w:sz w:val="26"/>
          <w:szCs w:val="26"/>
        </w:rPr>
        <w:br/>
      </w:r>
      <w:r w:rsidR="00631B6D">
        <w:rPr>
          <w:sz w:val="26"/>
          <w:szCs w:val="26"/>
        </w:rPr>
        <w:t xml:space="preserve">на долю стран ЕАЭС приходилось </w:t>
      </w:r>
      <w:r w:rsidR="00C7690C" w:rsidRPr="00A50169">
        <w:rPr>
          <w:sz w:val="26"/>
          <w:szCs w:val="26"/>
        </w:rPr>
        <w:t>19,3%, из них на Российскую Федерацию – 17,8%, стран ЕС – 42,6%, остальных стран – 38,1%. Импорт из стран ЕАЭС составил 31,3% общего объема импорта, из них из Российской Федерации – 30,2%, стран ЕС – 38,6%, остальных стран – 30,1%.</w:t>
      </w:r>
    </w:p>
    <w:p w:rsidR="00084EFA" w:rsidRPr="000D6877"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Экспорт и импорт основных видов услуг в</w:t>
      </w:r>
      <w:r w:rsidR="00305699">
        <w:rPr>
          <w:rFonts w:ascii="Arial" w:hAnsi="Arial" w:cs="Arial"/>
          <w:b/>
          <w:bCs/>
          <w:noProof/>
          <w:sz w:val="22"/>
          <w:szCs w:val="22"/>
        </w:rPr>
        <w:t xml:space="preserve"> январе-июле</w:t>
      </w:r>
      <w:r w:rsidRPr="000D6877">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0D6877"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0D6877"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Экспорт</w:t>
            </w:r>
          </w:p>
        </w:tc>
        <w:tc>
          <w:tcPr>
            <w:tcW w:w="3006" w:type="dxa"/>
            <w:gridSpan w:val="3"/>
            <w:tcBorders>
              <w:top w:val="single" w:sz="4" w:space="0" w:color="auto"/>
              <w:left w:val="nil"/>
              <w:bottom w:val="nil"/>
              <w:right w:val="single" w:sz="4" w:space="0" w:color="auto"/>
            </w:tcBorders>
          </w:tcPr>
          <w:p w:rsidR="00084EFA" w:rsidRPr="000D6877" w:rsidRDefault="00084EFA" w:rsidP="008F2F1B">
            <w:pPr>
              <w:spacing w:before="40" w:after="40" w:line="200" w:lineRule="exact"/>
              <w:jc w:val="center"/>
            </w:pPr>
            <w:r w:rsidRPr="000D6877">
              <w:rPr>
                <w:sz w:val="22"/>
                <w:szCs w:val="22"/>
              </w:rPr>
              <w:t>Импорт</w:t>
            </w:r>
          </w:p>
        </w:tc>
      </w:tr>
      <w:tr w:rsidR="00084EFA" w:rsidRPr="000D6877"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0D6877"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 xml:space="preserve">млн. долл. </w:t>
            </w:r>
            <w:r w:rsidRPr="000D6877">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0D6877" w:rsidRDefault="00084EFA" w:rsidP="00E9389B">
            <w:pPr>
              <w:spacing w:before="40" w:after="40" w:line="200" w:lineRule="exact"/>
              <w:ind w:left="-108" w:right="-108"/>
              <w:jc w:val="center"/>
            </w:pP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r>
            <w:r w:rsidR="00E9389B">
              <w:rPr>
                <w:sz w:val="22"/>
                <w:szCs w:val="22"/>
              </w:rPr>
              <w:t>я</w:t>
            </w:r>
            <w:r w:rsidR="004554F1">
              <w:rPr>
                <w:sz w:val="22"/>
                <w:szCs w:val="22"/>
              </w:rPr>
              <w:t>нварю-июлю</w:t>
            </w:r>
            <w:r w:rsidRPr="00D3393E">
              <w:rPr>
                <w:sz w:val="22"/>
                <w:szCs w:val="22"/>
              </w:rPr>
              <w:t xml:space="preserve"> </w:t>
            </w:r>
            <w:r w:rsidR="003F4FE6">
              <w:rPr>
                <w:sz w:val="22"/>
                <w:szCs w:val="22"/>
              </w:rPr>
              <w:br/>
            </w:r>
            <w:r>
              <w:rPr>
                <w:sz w:val="22"/>
                <w:szCs w:val="22"/>
              </w:rPr>
              <w:t>201</w:t>
            </w:r>
            <w:r w:rsidRPr="006605A0">
              <w:rPr>
                <w:sz w:val="22"/>
                <w:szCs w:val="22"/>
              </w:rPr>
              <w:t>9</w:t>
            </w:r>
            <w:r w:rsidRPr="000D6877">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proofErr w:type="gramStart"/>
            <w:r w:rsidRPr="000D6877">
              <w:rPr>
                <w:sz w:val="22"/>
                <w:szCs w:val="22"/>
              </w:rPr>
              <w:t>в</w:t>
            </w:r>
            <w:proofErr w:type="gramEnd"/>
            <w:r w:rsidRPr="000D6877">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 xml:space="preserve">млн. долл. </w:t>
            </w:r>
            <w:r w:rsidRPr="000D6877">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0D6877" w:rsidRDefault="00084EFA" w:rsidP="00E9389B">
            <w:pPr>
              <w:spacing w:before="40" w:after="40" w:line="200" w:lineRule="exact"/>
              <w:ind w:left="-57" w:right="-58"/>
              <w:jc w:val="center"/>
            </w:pP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r>
            <w:r w:rsidR="00E9389B">
              <w:rPr>
                <w:sz w:val="22"/>
                <w:szCs w:val="22"/>
              </w:rPr>
              <w:t>я</w:t>
            </w:r>
            <w:r w:rsidR="004554F1">
              <w:rPr>
                <w:sz w:val="22"/>
                <w:szCs w:val="22"/>
              </w:rPr>
              <w:t>нварю-июлю</w:t>
            </w:r>
            <w:r w:rsidRPr="000D6877">
              <w:rPr>
                <w:sz w:val="22"/>
                <w:szCs w:val="22"/>
              </w:rPr>
              <w:br/>
            </w:r>
            <w:r>
              <w:rPr>
                <w:sz w:val="22"/>
                <w:szCs w:val="22"/>
              </w:rPr>
              <w:t>201</w:t>
            </w:r>
            <w:r w:rsidRPr="006605A0">
              <w:rPr>
                <w:sz w:val="22"/>
                <w:szCs w:val="22"/>
              </w:rPr>
              <w:t>9</w:t>
            </w:r>
            <w:r w:rsidRPr="000D6877">
              <w:rPr>
                <w:sz w:val="22"/>
                <w:szCs w:val="22"/>
              </w:rPr>
              <w:t xml:space="preserve"> г.</w:t>
            </w:r>
          </w:p>
        </w:tc>
        <w:tc>
          <w:tcPr>
            <w:tcW w:w="972"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proofErr w:type="gramStart"/>
            <w:r w:rsidRPr="000D6877">
              <w:rPr>
                <w:sz w:val="22"/>
                <w:szCs w:val="22"/>
              </w:rPr>
              <w:t>в</w:t>
            </w:r>
            <w:proofErr w:type="gramEnd"/>
            <w:r w:rsidRPr="000D6877">
              <w:rPr>
                <w:sz w:val="22"/>
                <w:szCs w:val="22"/>
              </w:rPr>
              <w:t xml:space="preserve"> % к общему объему </w:t>
            </w:r>
          </w:p>
        </w:tc>
      </w:tr>
      <w:tr w:rsidR="00C7690C" w:rsidRPr="00FD73E5" w:rsidTr="008F2F1B">
        <w:trPr>
          <w:jc w:val="center"/>
        </w:trPr>
        <w:tc>
          <w:tcPr>
            <w:tcW w:w="3069" w:type="dxa"/>
            <w:tcBorders>
              <w:top w:val="nil"/>
              <w:left w:val="single" w:sz="4" w:space="0" w:color="auto"/>
              <w:bottom w:val="nil"/>
              <w:right w:val="single" w:sz="4" w:space="0" w:color="auto"/>
            </w:tcBorders>
            <w:vAlign w:val="bottom"/>
          </w:tcPr>
          <w:p w:rsidR="00C7690C" w:rsidRPr="00FD73E5" w:rsidRDefault="00C7690C" w:rsidP="008F2F1B">
            <w:pPr>
              <w:spacing w:before="40" w:after="44" w:line="218" w:lineRule="exact"/>
              <w:ind w:left="-57"/>
              <w:jc w:val="both"/>
              <w:rPr>
                <w:b/>
                <w:bCs/>
              </w:rPr>
            </w:pPr>
            <w:bookmarkStart w:id="11" w:name="_Hlk387653063"/>
            <w:r w:rsidRPr="00FD73E5">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57" w:hanging="76"/>
              <w:jc w:val="right"/>
              <w:rPr>
                <w:b/>
              </w:rPr>
            </w:pPr>
            <w:r w:rsidRPr="00FD73E5">
              <w:rPr>
                <w:b/>
                <w:sz w:val="22"/>
                <w:szCs w:val="22"/>
              </w:rPr>
              <w:t>4 786,7</w:t>
            </w:r>
          </w:p>
        </w:tc>
        <w:tc>
          <w:tcPr>
            <w:tcW w:w="992"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rPr>
                <w:b/>
              </w:rPr>
            </w:pPr>
            <w:r w:rsidRPr="00FD73E5">
              <w:rPr>
                <w:b/>
                <w:sz w:val="22"/>
                <w:szCs w:val="22"/>
              </w:rPr>
              <w:t>91,9</w:t>
            </w:r>
          </w:p>
        </w:tc>
        <w:tc>
          <w:tcPr>
            <w:tcW w:w="993"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170" w:hanging="74"/>
              <w:jc w:val="right"/>
              <w:rPr>
                <w:b/>
              </w:rPr>
            </w:pPr>
            <w:r w:rsidRPr="00FD73E5">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rPr>
                <w:b/>
              </w:rPr>
            </w:pPr>
            <w:r w:rsidRPr="00FD73E5">
              <w:rPr>
                <w:b/>
                <w:sz w:val="22"/>
                <w:szCs w:val="22"/>
              </w:rPr>
              <w:t>2 618,3</w:t>
            </w:r>
          </w:p>
        </w:tc>
        <w:tc>
          <w:tcPr>
            <w:tcW w:w="1042"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rPr>
                <w:b/>
              </w:rPr>
            </w:pPr>
            <w:r w:rsidRPr="00FD73E5">
              <w:rPr>
                <w:b/>
                <w:sz w:val="22"/>
                <w:szCs w:val="22"/>
              </w:rPr>
              <w:t>83,0</w:t>
            </w:r>
          </w:p>
        </w:tc>
        <w:tc>
          <w:tcPr>
            <w:tcW w:w="972" w:type="dxa"/>
            <w:tcBorders>
              <w:top w:val="single" w:sz="4" w:space="0" w:color="auto"/>
              <w:left w:val="single" w:sz="4" w:space="0" w:color="auto"/>
              <w:bottom w:val="nil"/>
              <w:right w:val="single" w:sz="4" w:space="0" w:color="auto"/>
            </w:tcBorders>
            <w:vAlign w:val="bottom"/>
          </w:tcPr>
          <w:p w:rsidR="00C7690C" w:rsidRPr="00FD73E5" w:rsidRDefault="00C7690C" w:rsidP="0017696C">
            <w:pPr>
              <w:spacing w:before="40" w:after="44" w:line="218" w:lineRule="exact"/>
              <w:ind w:right="170" w:hanging="74"/>
              <w:jc w:val="right"/>
              <w:rPr>
                <w:b/>
              </w:rPr>
            </w:pPr>
            <w:r w:rsidRPr="00FD73E5">
              <w:rPr>
                <w:b/>
                <w:sz w:val="22"/>
                <w:szCs w:val="22"/>
              </w:rPr>
              <w:t>100</w:t>
            </w:r>
          </w:p>
        </w:tc>
      </w:tr>
      <w:tr w:rsidR="002C7024" w:rsidRPr="00FD73E5" w:rsidTr="008F2F1B">
        <w:trPr>
          <w:jc w:val="center"/>
        </w:trPr>
        <w:tc>
          <w:tcPr>
            <w:tcW w:w="3069" w:type="dxa"/>
            <w:tcBorders>
              <w:top w:val="nil"/>
              <w:left w:val="single" w:sz="4" w:space="0" w:color="auto"/>
              <w:right w:val="single" w:sz="4" w:space="0" w:color="auto"/>
            </w:tcBorders>
            <w:vAlign w:val="bottom"/>
          </w:tcPr>
          <w:p w:rsidR="002C7024" w:rsidRPr="00FD73E5" w:rsidRDefault="002C7024" w:rsidP="008F2F1B">
            <w:pPr>
              <w:spacing w:before="40" w:after="44" w:line="218" w:lineRule="exact"/>
              <w:ind w:left="284"/>
              <w:jc w:val="both"/>
            </w:pPr>
            <w:r w:rsidRPr="00FD73E5">
              <w:rPr>
                <w:sz w:val="22"/>
                <w:szCs w:val="22"/>
              </w:rPr>
              <w:t>в том числе:</w:t>
            </w:r>
          </w:p>
        </w:tc>
        <w:tc>
          <w:tcPr>
            <w:tcW w:w="1074"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57" w:hanging="76"/>
              <w:jc w:val="right"/>
              <w:rPr>
                <w:b/>
              </w:rPr>
            </w:pPr>
            <w:r w:rsidRPr="00FD73E5">
              <w:rPr>
                <w:b/>
                <w:sz w:val="22"/>
                <w:szCs w:val="22"/>
              </w:rPr>
              <w:t> </w:t>
            </w:r>
          </w:p>
        </w:tc>
        <w:tc>
          <w:tcPr>
            <w:tcW w:w="992"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113" w:hanging="74"/>
              <w:jc w:val="right"/>
              <w:rPr>
                <w:b/>
              </w:rPr>
            </w:pPr>
            <w:r w:rsidRPr="00FD73E5">
              <w:rPr>
                <w:b/>
                <w:sz w:val="22"/>
                <w:szCs w:val="22"/>
              </w:rPr>
              <w:t> </w:t>
            </w:r>
          </w:p>
        </w:tc>
        <w:tc>
          <w:tcPr>
            <w:tcW w:w="993"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170" w:hanging="74"/>
              <w:jc w:val="right"/>
              <w:rPr>
                <w:b/>
              </w:rPr>
            </w:pPr>
            <w:r w:rsidRPr="00FD73E5">
              <w:rPr>
                <w:b/>
                <w:sz w:val="22"/>
                <w:szCs w:val="22"/>
              </w:rPr>
              <w:t> </w:t>
            </w:r>
          </w:p>
        </w:tc>
        <w:tc>
          <w:tcPr>
            <w:tcW w:w="992"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113" w:hanging="76"/>
              <w:jc w:val="right"/>
              <w:rPr>
                <w:b/>
              </w:rPr>
            </w:pPr>
            <w:r w:rsidRPr="00FD73E5">
              <w:rPr>
                <w:b/>
                <w:sz w:val="22"/>
                <w:szCs w:val="22"/>
              </w:rPr>
              <w:t> </w:t>
            </w:r>
          </w:p>
        </w:tc>
        <w:tc>
          <w:tcPr>
            <w:tcW w:w="1042"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113" w:hanging="74"/>
              <w:jc w:val="right"/>
              <w:rPr>
                <w:b/>
              </w:rPr>
            </w:pPr>
            <w:r w:rsidRPr="00FD73E5">
              <w:rPr>
                <w:b/>
                <w:sz w:val="22"/>
                <w:szCs w:val="22"/>
              </w:rPr>
              <w:t> </w:t>
            </w:r>
          </w:p>
        </w:tc>
        <w:tc>
          <w:tcPr>
            <w:tcW w:w="972" w:type="dxa"/>
            <w:tcBorders>
              <w:top w:val="nil"/>
              <w:left w:val="single" w:sz="4" w:space="0" w:color="auto"/>
              <w:right w:val="single" w:sz="4" w:space="0" w:color="auto"/>
            </w:tcBorders>
            <w:vAlign w:val="bottom"/>
          </w:tcPr>
          <w:p w:rsidR="002C7024" w:rsidRPr="00FD73E5" w:rsidRDefault="002C7024" w:rsidP="00CB6CCF">
            <w:pPr>
              <w:spacing w:before="40" w:after="44" w:line="218" w:lineRule="exact"/>
              <w:ind w:right="170" w:hanging="74"/>
              <w:jc w:val="right"/>
              <w:rPr>
                <w:b/>
              </w:rPr>
            </w:pPr>
            <w:r w:rsidRPr="00FD73E5">
              <w:rPr>
                <w:b/>
                <w:sz w:val="22"/>
                <w:szCs w:val="22"/>
              </w:rPr>
              <w:t> </w:t>
            </w:r>
          </w:p>
        </w:tc>
      </w:tr>
      <w:tr w:rsidR="00C7690C" w:rsidRPr="00FD73E5" w:rsidTr="008F2F1B">
        <w:trPr>
          <w:trHeight w:val="359"/>
          <w:jc w:val="center"/>
        </w:trPr>
        <w:tc>
          <w:tcPr>
            <w:tcW w:w="3069" w:type="dxa"/>
            <w:tcBorders>
              <w:top w:val="nil"/>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 xml:space="preserve">услуги по ремонту </w:t>
            </w:r>
            <w:r w:rsidRPr="00FD73E5">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49,4</w:t>
            </w:r>
          </w:p>
        </w:tc>
        <w:tc>
          <w:tcPr>
            <w:tcW w:w="992"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31,2</w:t>
            </w:r>
          </w:p>
        </w:tc>
        <w:tc>
          <w:tcPr>
            <w:tcW w:w="993"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1,0</w:t>
            </w:r>
          </w:p>
        </w:tc>
        <w:tc>
          <w:tcPr>
            <w:tcW w:w="992"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50,1</w:t>
            </w:r>
          </w:p>
        </w:tc>
        <w:tc>
          <w:tcPr>
            <w:tcW w:w="1042"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63,8</w:t>
            </w:r>
          </w:p>
        </w:tc>
        <w:tc>
          <w:tcPr>
            <w:tcW w:w="972" w:type="dxa"/>
            <w:tcBorders>
              <w:top w:val="nil"/>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1,9</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транспортные</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2 017,0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88,6</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42,1</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972,1</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87,1</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37,1</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567"/>
            </w:pPr>
            <w:r w:rsidRPr="00FD73E5">
              <w:rPr>
                <w:sz w:val="22"/>
                <w:szCs w:val="22"/>
              </w:rPr>
              <w:t>из них:</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 </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 </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 </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 </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 </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 </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289"/>
            </w:pPr>
            <w:r w:rsidRPr="00FD73E5">
              <w:rPr>
                <w:sz w:val="22"/>
                <w:szCs w:val="22"/>
              </w:rPr>
              <w:t xml:space="preserve">по перевозкам грузов </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1 737,8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94,0</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36,3</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814,1</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92,0</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31,1</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397"/>
            </w:pPr>
            <w:r w:rsidRPr="00FD73E5">
              <w:rPr>
                <w:sz w:val="22"/>
                <w:szCs w:val="22"/>
              </w:rPr>
              <w:t>железнодорожным транспортом</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473,4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89,8</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9,9</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175,3</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83,4</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6,7</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397"/>
            </w:pPr>
            <w:r w:rsidRPr="00FD73E5">
              <w:rPr>
                <w:sz w:val="22"/>
                <w:szCs w:val="22"/>
              </w:rPr>
              <w:t>автомобильным транспортом</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736,8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95,7</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15,4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394,7</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96,7</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15,1</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397"/>
            </w:pPr>
            <w:r w:rsidRPr="00FD73E5">
              <w:rPr>
                <w:sz w:val="22"/>
                <w:szCs w:val="22"/>
              </w:rPr>
              <w:t>морским транспортом</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155,4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91,8</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3,2</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194,4</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90,1</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7,4</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397"/>
            </w:pPr>
            <w:r w:rsidRPr="00FD73E5">
              <w:rPr>
                <w:sz w:val="22"/>
                <w:szCs w:val="22"/>
              </w:rPr>
              <w:t>трубопроводным транспортом</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308,0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91,5</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6,4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289"/>
            </w:pPr>
            <w:r w:rsidRPr="00FD73E5">
              <w:rPr>
                <w:sz w:val="22"/>
                <w:szCs w:val="22"/>
              </w:rPr>
              <w:t>по перевозкам пассажиров</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109,8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52,3</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2,3</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21,2</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36,7</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0,8</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поездки</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212,5</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41,1</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4,4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281,2</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44,0</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10,7</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строительные</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330,8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94,4</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6,9</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511,5</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95,4</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19,5</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567"/>
            </w:pPr>
            <w:r w:rsidRPr="00FD73E5">
              <w:rPr>
                <w:sz w:val="22"/>
                <w:szCs w:val="22"/>
              </w:rPr>
              <w:t xml:space="preserve">в том числе </w:t>
            </w:r>
            <w:proofErr w:type="gramStart"/>
            <w:r w:rsidRPr="00FD73E5">
              <w:rPr>
                <w:sz w:val="22"/>
                <w:szCs w:val="22"/>
              </w:rPr>
              <w:t>оказанные</w:t>
            </w:r>
            <w:proofErr w:type="gramEnd"/>
            <w:r w:rsidRPr="00FD73E5">
              <w:rPr>
                <w:sz w:val="22"/>
                <w:szCs w:val="22"/>
              </w:rPr>
              <w:t>:</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 </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 </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 </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 </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4"/>
              <w:jc w:val="right"/>
            </w:pPr>
            <w:r w:rsidRPr="00FD73E5">
              <w:rPr>
                <w:sz w:val="22"/>
                <w:szCs w:val="22"/>
              </w:rPr>
              <w:t> </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 </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289"/>
            </w:pPr>
            <w:r w:rsidRPr="00FD73E5">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188,0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84,5</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rPr>
                <w:lang w:val="en-US"/>
              </w:rPr>
            </w:pPr>
            <w:r w:rsidRPr="00FD73E5">
              <w:rPr>
                <w:sz w:val="22"/>
                <w:szCs w:val="22"/>
              </w:rPr>
              <w:t>3,</w:t>
            </w:r>
            <w:r w:rsidRPr="00FD73E5">
              <w:rPr>
                <w:sz w:val="22"/>
                <w:szCs w:val="22"/>
                <w:lang w:val="en-US"/>
              </w:rPr>
              <w:t>9</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457,4</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92,0</w:t>
            </w:r>
          </w:p>
        </w:tc>
        <w:tc>
          <w:tcPr>
            <w:tcW w:w="972" w:type="dxa"/>
            <w:tcBorders>
              <w:left w:val="single" w:sz="4" w:space="0" w:color="auto"/>
              <w:right w:val="single" w:sz="4" w:space="0" w:color="auto"/>
            </w:tcBorders>
            <w:vAlign w:val="bottom"/>
          </w:tcPr>
          <w:p w:rsidR="00C7690C" w:rsidRPr="00FD73E5" w:rsidRDefault="00C7690C" w:rsidP="00FD73E5">
            <w:pPr>
              <w:spacing w:before="40" w:after="44" w:line="218" w:lineRule="exact"/>
              <w:ind w:right="170" w:hanging="74"/>
              <w:jc w:val="right"/>
              <w:rPr>
                <w:lang w:val="en-US"/>
              </w:rPr>
            </w:pPr>
            <w:r w:rsidRPr="00FD73E5">
              <w:rPr>
                <w:sz w:val="22"/>
                <w:szCs w:val="22"/>
              </w:rPr>
              <w:t>17,</w:t>
            </w:r>
            <w:r w:rsidR="00FD73E5">
              <w:rPr>
                <w:sz w:val="22"/>
                <w:szCs w:val="22"/>
                <w:lang w:val="en-US"/>
              </w:rPr>
              <w:t>4</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289"/>
            </w:pPr>
            <w:r w:rsidRPr="00FD73E5">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142,8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111,4</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3,0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54,1</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139,4</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2,1</w:t>
            </w:r>
          </w:p>
        </w:tc>
      </w:tr>
      <w:tr w:rsidR="00C7690C" w:rsidRPr="00FD73E5" w:rsidTr="008F2F1B">
        <w:trPr>
          <w:trHeight w:val="66"/>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финансовые</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27,6</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110,4</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0,6</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124,8</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92,2</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4,8</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телекоммуникационные</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96,9</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69,6</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2,0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74,8</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75,9</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2,9</w:t>
            </w:r>
          </w:p>
        </w:tc>
      </w:tr>
      <w:tr w:rsidR="00C7690C" w:rsidRPr="00FD73E5" w:rsidTr="008F2F1B">
        <w:trPr>
          <w:jc w:val="center"/>
        </w:trPr>
        <w:tc>
          <w:tcPr>
            <w:tcW w:w="3069" w:type="dxa"/>
            <w:tcBorders>
              <w:left w:val="single" w:sz="4" w:space="0" w:color="auto"/>
              <w:right w:val="single" w:sz="4" w:space="0" w:color="auto"/>
            </w:tcBorders>
          </w:tcPr>
          <w:p w:rsidR="00C7690C" w:rsidRPr="00FD73E5" w:rsidRDefault="00C7690C" w:rsidP="008F2F1B">
            <w:pPr>
              <w:spacing w:before="40" w:after="44" w:line="218" w:lineRule="exact"/>
              <w:ind w:left="113"/>
            </w:pPr>
            <w:r w:rsidRPr="00FD73E5">
              <w:rPr>
                <w:sz w:val="22"/>
                <w:szCs w:val="22"/>
              </w:rPr>
              <w:t>компьютерные</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1 387,1</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126,1</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29,0</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167,7</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158,2</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6,4</w:t>
            </w:r>
          </w:p>
        </w:tc>
      </w:tr>
      <w:tr w:rsidR="00C7690C" w:rsidRPr="00FD73E5" w:rsidTr="008F2F1B">
        <w:trPr>
          <w:cantSplit/>
          <w:trHeight w:val="265"/>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67,6</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129,5</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1,4</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97,6</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117,0</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3,7</w:t>
            </w:r>
          </w:p>
        </w:tc>
      </w:tr>
      <w:tr w:rsidR="00C7690C" w:rsidRPr="00FD73E5" w:rsidTr="008F2F1B">
        <w:trPr>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операционный лизинг</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43,6</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68,1</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0,9</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44,9</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93,2</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1,7</w:t>
            </w:r>
          </w:p>
        </w:tc>
      </w:tr>
      <w:tr w:rsidR="00C7690C" w:rsidRPr="00FD73E5" w:rsidTr="008F2F1B">
        <w:trPr>
          <w:trHeight w:val="265"/>
          <w:jc w:val="center"/>
        </w:trPr>
        <w:tc>
          <w:tcPr>
            <w:tcW w:w="3069" w:type="dxa"/>
            <w:tcBorders>
              <w:left w:val="sing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услуги в области архитектуры, инженерные</w:t>
            </w:r>
            <w:r w:rsidRPr="00FD73E5">
              <w:rPr>
                <w:sz w:val="22"/>
                <w:szCs w:val="22"/>
              </w:rPr>
              <w:br/>
              <w:t>и прочие технические услуги</w:t>
            </w:r>
          </w:p>
        </w:tc>
        <w:tc>
          <w:tcPr>
            <w:tcW w:w="1074"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63,8</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129,4</w:t>
            </w:r>
          </w:p>
        </w:tc>
        <w:tc>
          <w:tcPr>
            <w:tcW w:w="993"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1,3</w:t>
            </w:r>
          </w:p>
        </w:tc>
        <w:tc>
          <w:tcPr>
            <w:tcW w:w="99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57,7</w:t>
            </w:r>
          </w:p>
        </w:tc>
        <w:tc>
          <w:tcPr>
            <w:tcW w:w="104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88,8</w:t>
            </w:r>
          </w:p>
        </w:tc>
        <w:tc>
          <w:tcPr>
            <w:tcW w:w="972" w:type="dxa"/>
            <w:tcBorders>
              <w:left w:val="single" w:sz="4" w:space="0" w:color="auto"/>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2,2</w:t>
            </w:r>
          </w:p>
        </w:tc>
      </w:tr>
      <w:tr w:rsidR="00C7690C" w:rsidRPr="00FD73E5" w:rsidTr="008F2F1B">
        <w:trPr>
          <w:trHeight w:val="265"/>
          <w:jc w:val="center"/>
        </w:trPr>
        <w:tc>
          <w:tcPr>
            <w:tcW w:w="3069" w:type="dxa"/>
            <w:tcBorders>
              <w:left w:val="single" w:sz="4" w:space="0" w:color="auto"/>
              <w:bottom w:val="nil"/>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198,0</w:t>
            </w:r>
          </w:p>
        </w:tc>
        <w:tc>
          <w:tcPr>
            <w:tcW w:w="992"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132,4</w:t>
            </w:r>
          </w:p>
        </w:tc>
        <w:tc>
          <w:tcPr>
            <w:tcW w:w="993"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4,1</w:t>
            </w:r>
          </w:p>
        </w:tc>
        <w:tc>
          <w:tcPr>
            <w:tcW w:w="992"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103,7</w:t>
            </w:r>
          </w:p>
        </w:tc>
        <w:tc>
          <w:tcPr>
            <w:tcW w:w="1042"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127,2</w:t>
            </w:r>
          </w:p>
        </w:tc>
        <w:tc>
          <w:tcPr>
            <w:tcW w:w="972" w:type="dxa"/>
            <w:tcBorders>
              <w:left w:val="single" w:sz="4" w:space="0" w:color="auto"/>
              <w:bottom w:val="nil"/>
              <w:right w:val="single" w:sz="4" w:space="0" w:color="auto"/>
            </w:tcBorders>
            <w:vAlign w:val="bottom"/>
          </w:tcPr>
          <w:p w:rsidR="00C7690C" w:rsidRPr="00FD73E5" w:rsidRDefault="00C7690C" w:rsidP="0017696C">
            <w:pPr>
              <w:spacing w:before="40" w:after="44" w:line="218" w:lineRule="exact"/>
              <w:ind w:right="170" w:hanging="74"/>
              <w:jc w:val="right"/>
            </w:pPr>
            <w:r w:rsidRPr="00FD73E5">
              <w:rPr>
                <w:sz w:val="22"/>
                <w:szCs w:val="22"/>
              </w:rPr>
              <w:t>4,0</w:t>
            </w:r>
          </w:p>
        </w:tc>
      </w:tr>
      <w:tr w:rsidR="00C7690C" w:rsidRPr="00FD73E5"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C7690C" w:rsidRPr="00FD73E5" w:rsidRDefault="00C7690C" w:rsidP="008F2F1B">
            <w:pPr>
              <w:spacing w:before="40" w:after="44" w:line="218" w:lineRule="exact"/>
              <w:ind w:left="113"/>
            </w:pPr>
            <w:r w:rsidRPr="00FD73E5">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57" w:hanging="76"/>
              <w:jc w:val="right"/>
            </w:pPr>
            <w:r w:rsidRPr="00FD73E5">
              <w:rPr>
                <w:sz w:val="22"/>
                <w:szCs w:val="22"/>
              </w:rPr>
              <w:t>292,4</w:t>
            </w:r>
          </w:p>
        </w:tc>
        <w:tc>
          <w:tcPr>
            <w:tcW w:w="992"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89,5</w:t>
            </w:r>
          </w:p>
        </w:tc>
        <w:tc>
          <w:tcPr>
            <w:tcW w:w="993"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170" w:hanging="76"/>
              <w:jc w:val="right"/>
            </w:pPr>
            <w:r w:rsidRPr="00FD73E5">
              <w:rPr>
                <w:sz w:val="22"/>
                <w:szCs w:val="22"/>
              </w:rPr>
              <w:t>6,3</w:t>
            </w:r>
          </w:p>
        </w:tc>
        <w:tc>
          <w:tcPr>
            <w:tcW w:w="992"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132,2</w:t>
            </w:r>
          </w:p>
        </w:tc>
        <w:tc>
          <w:tcPr>
            <w:tcW w:w="1042"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113" w:hanging="76"/>
              <w:jc w:val="right"/>
            </w:pPr>
            <w:r w:rsidRPr="00FD73E5">
              <w:rPr>
                <w:sz w:val="22"/>
                <w:szCs w:val="22"/>
              </w:rPr>
              <w:t>79,4</w:t>
            </w:r>
          </w:p>
        </w:tc>
        <w:tc>
          <w:tcPr>
            <w:tcW w:w="972" w:type="dxa"/>
            <w:tcBorders>
              <w:top w:val="nil"/>
              <w:left w:val="single" w:sz="4" w:space="0" w:color="auto"/>
              <w:bottom w:val="double" w:sz="4" w:space="0" w:color="auto"/>
              <w:right w:val="single" w:sz="4" w:space="0" w:color="auto"/>
            </w:tcBorders>
            <w:vAlign w:val="bottom"/>
          </w:tcPr>
          <w:p w:rsidR="00C7690C" w:rsidRPr="00FD73E5" w:rsidRDefault="00C7690C" w:rsidP="0017696C">
            <w:pPr>
              <w:spacing w:before="40" w:after="44" w:line="218" w:lineRule="exact"/>
              <w:ind w:right="170" w:hanging="74"/>
              <w:jc w:val="right"/>
              <w:rPr>
                <w:lang w:val="en-US"/>
              </w:rPr>
            </w:pPr>
            <w:r w:rsidRPr="00FD73E5">
              <w:rPr>
                <w:sz w:val="22"/>
                <w:szCs w:val="22"/>
              </w:rPr>
              <w:t>5,1</w:t>
            </w:r>
          </w:p>
        </w:tc>
      </w:tr>
    </w:tbl>
    <w:bookmarkEnd w:id="11"/>
    <w:p w:rsidR="004C2E36" w:rsidRPr="003B30FE" w:rsidRDefault="004C2E36" w:rsidP="004C2E36">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A444DF">
        <w:rPr>
          <w:rFonts w:ascii="Arial" w:hAnsi="Arial" w:cs="Arial"/>
          <w:b/>
          <w:bCs/>
          <w:sz w:val="26"/>
          <w:szCs w:val="26"/>
        </w:rPr>
        <w:t>0</w:t>
      </w:r>
      <w:r w:rsidRPr="000D6877">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4C2E36" w:rsidRPr="00970DE2" w:rsidRDefault="004C2E36" w:rsidP="004C2E36">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4C2E36" w:rsidRPr="003B30FE" w:rsidTr="004A7B8D">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4C2E36" w:rsidRPr="003B30FE" w:rsidRDefault="004C2E36" w:rsidP="004A7B8D">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4C2E36" w:rsidRPr="00D343D7" w:rsidRDefault="004C2E36" w:rsidP="004A7B8D">
            <w:pPr>
              <w:spacing w:before="60" w:after="60" w:line="200" w:lineRule="exact"/>
              <w:jc w:val="center"/>
            </w:pPr>
            <w:r w:rsidRPr="00D343D7">
              <w:rPr>
                <w:sz w:val="22"/>
                <w:szCs w:val="22"/>
              </w:rPr>
              <w:t>Январь-июль</w:t>
            </w:r>
            <w:r w:rsidRPr="00D343D7">
              <w:rPr>
                <w:sz w:val="22"/>
                <w:szCs w:val="22"/>
              </w:rPr>
              <w:br/>
              <w:t>201</w:t>
            </w:r>
            <w:r w:rsidRPr="00D343D7">
              <w:rPr>
                <w:sz w:val="22"/>
                <w:szCs w:val="22"/>
                <w:lang w:val="en-US"/>
              </w:rPr>
              <w:t>9</w:t>
            </w:r>
            <w:r w:rsidRPr="00D343D7">
              <w:rPr>
                <w:sz w:val="22"/>
                <w:szCs w:val="22"/>
              </w:rPr>
              <w:t xml:space="preserve"> г.</w:t>
            </w:r>
          </w:p>
        </w:tc>
        <w:tc>
          <w:tcPr>
            <w:tcW w:w="1701" w:type="dxa"/>
            <w:tcBorders>
              <w:top w:val="single" w:sz="4" w:space="0" w:color="auto"/>
              <w:left w:val="nil"/>
              <w:bottom w:val="nil"/>
              <w:right w:val="single" w:sz="4" w:space="0" w:color="auto"/>
            </w:tcBorders>
            <w:shd w:val="clear" w:color="auto" w:fill="auto"/>
            <w:noWrap/>
            <w:hideMark/>
          </w:tcPr>
          <w:p w:rsidR="004C2E36" w:rsidRPr="00D343D7" w:rsidRDefault="004C2E36" w:rsidP="004A7B8D">
            <w:pPr>
              <w:spacing w:before="60" w:after="60" w:line="200" w:lineRule="exact"/>
              <w:jc w:val="center"/>
            </w:pPr>
            <w:r w:rsidRPr="00D343D7">
              <w:rPr>
                <w:sz w:val="22"/>
                <w:szCs w:val="22"/>
              </w:rPr>
              <w:t>Январь-июль</w:t>
            </w:r>
            <w:r w:rsidRPr="00D343D7">
              <w:rPr>
                <w:sz w:val="22"/>
                <w:szCs w:val="22"/>
              </w:rPr>
              <w:br/>
              <w:t>2020 г.</w:t>
            </w:r>
          </w:p>
        </w:tc>
        <w:tc>
          <w:tcPr>
            <w:tcW w:w="1984" w:type="dxa"/>
            <w:tcBorders>
              <w:top w:val="single" w:sz="4" w:space="0" w:color="auto"/>
              <w:left w:val="nil"/>
              <w:right w:val="single" w:sz="4" w:space="0" w:color="auto"/>
            </w:tcBorders>
            <w:shd w:val="clear" w:color="auto" w:fill="auto"/>
            <w:noWrap/>
            <w:hideMark/>
          </w:tcPr>
          <w:p w:rsidR="004C2E36" w:rsidRPr="00D343D7" w:rsidRDefault="004C2E36" w:rsidP="004C2E36">
            <w:pPr>
              <w:spacing w:before="60" w:after="60" w:line="200" w:lineRule="exact"/>
              <w:jc w:val="center"/>
            </w:pPr>
            <w:r w:rsidRPr="00D343D7">
              <w:rPr>
                <w:sz w:val="22"/>
                <w:szCs w:val="22"/>
              </w:rPr>
              <w:t>Январь-июль</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январю-июлю</w:t>
            </w:r>
            <w:r w:rsidRPr="00D343D7">
              <w:rPr>
                <w:sz w:val="22"/>
                <w:szCs w:val="22"/>
              </w:rPr>
              <w:br/>
              <w:t>2019 г.</w:t>
            </w:r>
          </w:p>
        </w:tc>
      </w:tr>
      <w:tr w:rsidR="004C2E36" w:rsidRPr="003B30FE" w:rsidTr="004A7B8D">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4C2E36" w:rsidRPr="003B30FE" w:rsidRDefault="004C2E36" w:rsidP="004A7B8D">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4C2E36" w:rsidRPr="00D343D7" w:rsidRDefault="004C2E36" w:rsidP="004A7B8D">
            <w:pPr>
              <w:spacing w:before="60" w:after="60" w:line="20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4C2E36" w:rsidRPr="00D343D7" w:rsidRDefault="004C2E36" w:rsidP="004A7B8D">
            <w:pPr>
              <w:spacing w:before="60" w:after="60" w:line="20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4C2E36" w:rsidRPr="00D343D7" w:rsidRDefault="004C2E36" w:rsidP="004A7B8D">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388,5 </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244,4 </w:t>
            </w: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600"/>
              <w:jc w:val="right"/>
            </w:pPr>
            <w:r w:rsidRPr="00D343D7">
              <w:rPr>
                <w:sz w:val="22"/>
                <w:szCs w:val="22"/>
              </w:rPr>
              <w:t xml:space="preserve">62,9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294,1 </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174,1 </w:t>
            </w: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600"/>
              <w:jc w:val="right"/>
            </w:pPr>
            <w:r w:rsidRPr="00D343D7">
              <w:rPr>
                <w:sz w:val="22"/>
                <w:szCs w:val="22"/>
              </w:rPr>
              <w:t xml:space="preserve">59,2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94,4 </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70,3 </w:t>
            </w: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600"/>
              <w:jc w:val="right"/>
            </w:pPr>
            <w:r w:rsidRPr="00D343D7">
              <w:rPr>
                <w:sz w:val="22"/>
                <w:szCs w:val="22"/>
              </w:rPr>
              <w:t xml:space="preserve">74,5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199,7 </w:t>
            </w:r>
          </w:p>
        </w:tc>
        <w:tc>
          <w:tcPr>
            <w:tcW w:w="1701"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459"/>
              <w:jc w:val="right"/>
            </w:pPr>
            <w:r w:rsidRPr="00D343D7">
              <w:rPr>
                <w:sz w:val="22"/>
                <w:szCs w:val="22"/>
              </w:rPr>
              <w:t xml:space="preserve">103,8 </w:t>
            </w: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185,6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139,6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75,2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108,7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76,4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70,2  </w:t>
            </w:r>
          </w:p>
        </w:tc>
      </w:tr>
      <w:tr w:rsidR="009E4FC5" w:rsidRPr="003B30FE" w:rsidTr="004A7B8D">
        <w:trPr>
          <w:trHeight w:val="259"/>
        </w:trPr>
        <w:tc>
          <w:tcPr>
            <w:tcW w:w="3698"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76,9 </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63,2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82,2  </w:t>
            </w:r>
          </w:p>
        </w:tc>
      </w:tr>
      <w:tr w:rsidR="009E4FC5" w:rsidRPr="003B30FE" w:rsidTr="004A7B8D">
        <w:trPr>
          <w:trHeight w:val="259"/>
        </w:trPr>
        <w:tc>
          <w:tcPr>
            <w:tcW w:w="3698"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31,8 </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13,2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421,9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340,0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80,6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310,3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267,8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86,3  </w:t>
            </w:r>
          </w:p>
        </w:tc>
      </w:tr>
      <w:tr w:rsidR="009E4FC5" w:rsidRPr="003B30FE" w:rsidTr="004A7B8D">
        <w:trPr>
          <w:trHeight w:val="259"/>
        </w:trPr>
        <w:tc>
          <w:tcPr>
            <w:tcW w:w="3698"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111,6 </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72,2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64,7  </w:t>
            </w:r>
          </w:p>
        </w:tc>
      </w:tr>
      <w:tr w:rsidR="009E4FC5" w:rsidRPr="003B30FE" w:rsidTr="004A7B8D">
        <w:trPr>
          <w:trHeight w:val="259"/>
        </w:trPr>
        <w:tc>
          <w:tcPr>
            <w:tcW w:w="3698" w:type="dxa"/>
            <w:tcBorders>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198,7 </w:t>
            </w:r>
          </w:p>
        </w:tc>
        <w:tc>
          <w:tcPr>
            <w:tcW w:w="1701" w:type="dxa"/>
            <w:tcBorders>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195,6 </w:t>
            </w:r>
          </w:p>
        </w:tc>
        <w:tc>
          <w:tcPr>
            <w:tcW w:w="1984" w:type="dxa"/>
            <w:tcBorders>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488,6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434,5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88,9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161,0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157,6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97,9  </w:t>
            </w:r>
          </w:p>
        </w:tc>
      </w:tr>
      <w:tr w:rsidR="009E4FC5" w:rsidRPr="003B30FE" w:rsidTr="004A7B8D">
        <w:trPr>
          <w:trHeight w:val="259"/>
        </w:trPr>
        <w:tc>
          <w:tcPr>
            <w:tcW w:w="3698"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327,6 </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276,9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84,5  </w:t>
            </w:r>
          </w:p>
        </w:tc>
      </w:tr>
      <w:tr w:rsidR="009E4FC5" w:rsidRPr="003B30FE" w:rsidTr="004A7B8D">
        <w:trPr>
          <w:trHeight w:val="259"/>
        </w:trPr>
        <w:tc>
          <w:tcPr>
            <w:tcW w:w="3698" w:type="dxa"/>
            <w:tcBorders>
              <w:top w:val="nil"/>
              <w:left w:val="sing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-166,6 </w:t>
            </w:r>
          </w:p>
        </w:tc>
        <w:tc>
          <w:tcPr>
            <w:tcW w:w="1701"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-119,3 </w:t>
            </w:r>
          </w:p>
        </w:tc>
        <w:tc>
          <w:tcPr>
            <w:tcW w:w="1984" w:type="dxa"/>
            <w:tcBorders>
              <w:top w:val="nil"/>
              <w:left w:val="sing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3 998,6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3 995,5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99,9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2 885,7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2 942,2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102,0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1 112,9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1 053,3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94,6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1 772,8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1 888,9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1 015,9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1 061,8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104,5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506,2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500,6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98,9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509,7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561,2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110,1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-3,5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-60,6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r w:rsidR="009E4FC5" w:rsidRPr="003B30FE" w:rsidTr="004A7B8D">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9E4FC5" w:rsidRPr="003B30FE" w:rsidRDefault="009E4FC5" w:rsidP="004A7B8D">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87,1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76,7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88,1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53,2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50,5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94,9  </w:t>
            </w:r>
          </w:p>
        </w:tc>
      </w:tr>
      <w:tr w:rsidR="009E4FC5" w:rsidRPr="003B30FE" w:rsidTr="004A7B8D">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33,9 </w:t>
            </w:r>
          </w:p>
        </w:tc>
        <w:tc>
          <w:tcPr>
            <w:tcW w:w="1701"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26,2 </w:t>
            </w:r>
          </w:p>
        </w:tc>
        <w:tc>
          <w:tcPr>
            <w:tcW w:w="1984" w:type="dxa"/>
            <w:tcBorders>
              <w:top w:val="nil"/>
              <w:left w:val="single" w:sz="4" w:space="0" w:color="auto"/>
              <w:bottom w:val="nil"/>
              <w:right w:val="single" w:sz="4" w:space="0" w:color="auto"/>
            </w:tcBorders>
            <w:shd w:val="clear" w:color="auto" w:fill="auto"/>
            <w:noWrap/>
            <w:vAlign w:val="bottom"/>
          </w:tcPr>
          <w:p w:rsidR="009E4FC5" w:rsidRPr="00D343D7" w:rsidRDefault="009E4FC5" w:rsidP="009E4FC5">
            <w:pPr>
              <w:spacing w:before="60" w:after="60" w:line="200" w:lineRule="exact"/>
              <w:ind w:right="600"/>
              <w:jc w:val="right"/>
            </w:pPr>
            <w:r w:rsidRPr="00D343D7">
              <w:rPr>
                <w:sz w:val="22"/>
                <w:szCs w:val="22"/>
              </w:rPr>
              <w:t xml:space="preserve">77,3  </w:t>
            </w:r>
          </w:p>
        </w:tc>
      </w:tr>
      <w:tr w:rsidR="009E4FC5" w:rsidRPr="003B30FE" w:rsidTr="004A7B8D">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9E4FC5" w:rsidRPr="003B30FE" w:rsidRDefault="009E4FC5" w:rsidP="004A7B8D">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19,3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459"/>
              <w:jc w:val="right"/>
            </w:pPr>
            <w:r w:rsidRPr="00D343D7">
              <w:rPr>
                <w:sz w:val="22"/>
                <w:szCs w:val="22"/>
              </w:rPr>
              <w:t xml:space="preserve">24,3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E4FC5" w:rsidRPr="00D343D7" w:rsidRDefault="009E4FC5" w:rsidP="009E4FC5">
            <w:pPr>
              <w:spacing w:before="60" w:after="60" w:line="200" w:lineRule="exact"/>
              <w:ind w:right="600"/>
            </w:pPr>
            <w:r w:rsidRPr="00D343D7">
              <w:rPr>
                <w:sz w:val="22"/>
                <w:szCs w:val="22"/>
              </w:rPr>
              <w:t> </w:t>
            </w:r>
          </w:p>
        </w:tc>
      </w:tr>
    </w:tbl>
    <w:p w:rsidR="00234D81" w:rsidRPr="00084EFA" w:rsidRDefault="00234D81" w:rsidP="004C2E36">
      <w:pPr>
        <w:pStyle w:val="21"/>
        <w:spacing w:before="120" w:after="240" w:line="260" w:lineRule="exact"/>
        <w:ind w:firstLine="0"/>
        <w:jc w:val="center"/>
      </w:pPr>
    </w:p>
    <w:sectPr w:rsidR="00234D81" w:rsidRPr="00084EFA" w:rsidSect="009C39BE">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D7" w:rsidRDefault="00513ED7">
      <w:r>
        <w:separator/>
      </w:r>
    </w:p>
  </w:endnote>
  <w:endnote w:type="continuationSeparator" w:id="0">
    <w:p w:rsidR="00513ED7" w:rsidRDefault="0051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B90" w:rsidRPr="007752A2" w:rsidRDefault="00802625">
    <w:pPr>
      <w:pStyle w:val="ac"/>
      <w:framePr w:wrap="auto" w:vAnchor="text" w:hAnchor="margin" w:xAlign="outside" w:y="1"/>
      <w:rPr>
        <w:rStyle w:val="ab"/>
        <w:lang w:val="en-US"/>
      </w:rPr>
    </w:pPr>
    <w:r>
      <w:rPr>
        <w:rStyle w:val="ab"/>
      </w:rPr>
      <w:fldChar w:fldCharType="begin"/>
    </w:r>
    <w:r w:rsidR="00507B90">
      <w:rPr>
        <w:rStyle w:val="ab"/>
      </w:rPr>
      <w:instrText xml:space="preserve">PAGE  </w:instrText>
    </w:r>
    <w:r>
      <w:rPr>
        <w:rStyle w:val="ab"/>
      </w:rPr>
      <w:fldChar w:fldCharType="separate"/>
    </w:r>
    <w:r w:rsidR="009C39BE">
      <w:rPr>
        <w:rStyle w:val="ab"/>
        <w:noProof/>
      </w:rPr>
      <w:t>23</w:t>
    </w:r>
    <w:r>
      <w:rPr>
        <w:rStyle w:val="ab"/>
      </w:rPr>
      <w:fldChar w:fldCharType="end"/>
    </w:r>
  </w:p>
  <w:p w:rsidR="00507B90" w:rsidRDefault="00507B90">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D7" w:rsidRDefault="00513ED7">
      <w:r>
        <w:separator/>
      </w:r>
    </w:p>
  </w:footnote>
  <w:footnote w:type="continuationSeparator" w:id="0">
    <w:p w:rsidR="00513ED7" w:rsidRDefault="00513E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B90" w:rsidRPr="00C83A46" w:rsidRDefault="00507B90">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DA8"/>
    <w:rsid w:val="00004ECA"/>
    <w:rsid w:val="00005254"/>
    <w:rsid w:val="000052E7"/>
    <w:rsid w:val="00005375"/>
    <w:rsid w:val="00005681"/>
    <w:rsid w:val="000056CE"/>
    <w:rsid w:val="0000578B"/>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B5"/>
    <w:rsid w:val="00080291"/>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A11"/>
    <w:rsid w:val="00094AA8"/>
    <w:rsid w:val="00094C63"/>
    <w:rsid w:val="000958DD"/>
    <w:rsid w:val="00095C9E"/>
    <w:rsid w:val="00095DAA"/>
    <w:rsid w:val="000965BF"/>
    <w:rsid w:val="000965E3"/>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430"/>
    <w:rsid w:val="000E5A8A"/>
    <w:rsid w:val="000E5B05"/>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1F8"/>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5BC"/>
    <w:rsid w:val="001316BA"/>
    <w:rsid w:val="0013177F"/>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AF0"/>
    <w:rsid w:val="00177B63"/>
    <w:rsid w:val="0018007F"/>
    <w:rsid w:val="00180301"/>
    <w:rsid w:val="00180325"/>
    <w:rsid w:val="0018036A"/>
    <w:rsid w:val="0018081E"/>
    <w:rsid w:val="00180A28"/>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7CE"/>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AE5"/>
    <w:rsid w:val="00232D63"/>
    <w:rsid w:val="00232DF6"/>
    <w:rsid w:val="00232E0A"/>
    <w:rsid w:val="00232E66"/>
    <w:rsid w:val="00232FE8"/>
    <w:rsid w:val="002332ED"/>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5D"/>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738"/>
    <w:rsid w:val="00251785"/>
    <w:rsid w:val="00251A8D"/>
    <w:rsid w:val="00251AD8"/>
    <w:rsid w:val="00251B47"/>
    <w:rsid w:val="00251C46"/>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66"/>
    <w:rsid w:val="0026757F"/>
    <w:rsid w:val="00267FD7"/>
    <w:rsid w:val="00270B09"/>
    <w:rsid w:val="00270B2A"/>
    <w:rsid w:val="00270F81"/>
    <w:rsid w:val="0027116E"/>
    <w:rsid w:val="00271189"/>
    <w:rsid w:val="002713D1"/>
    <w:rsid w:val="0027146B"/>
    <w:rsid w:val="002715D3"/>
    <w:rsid w:val="002715E3"/>
    <w:rsid w:val="00271796"/>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594"/>
    <w:rsid w:val="002A5704"/>
    <w:rsid w:val="002A5BCD"/>
    <w:rsid w:val="002A5E63"/>
    <w:rsid w:val="002A5EA4"/>
    <w:rsid w:val="002A62B0"/>
    <w:rsid w:val="002A6B23"/>
    <w:rsid w:val="002A6C04"/>
    <w:rsid w:val="002A6EDB"/>
    <w:rsid w:val="002A7202"/>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E3C"/>
    <w:rsid w:val="002E3F3F"/>
    <w:rsid w:val="002E4058"/>
    <w:rsid w:val="002E43BF"/>
    <w:rsid w:val="002E43D7"/>
    <w:rsid w:val="002E45A8"/>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31"/>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CA0"/>
    <w:rsid w:val="00356D2A"/>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B8"/>
    <w:rsid w:val="003B5F25"/>
    <w:rsid w:val="003B61F5"/>
    <w:rsid w:val="003B66B1"/>
    <w:rsid w:val="003B69A4"/>
    <w:rsid w:val="003B6A10"/>
    <w:rsid w:val="003B6A8A"/>
    <w:rsid w:val="003B6AD3"/>
    <w:rsid w:val="003B6AEC"/>
    <w:rsid w:val="003B6BD6"/>
    <w:rsid w:val="003B6DA4"/>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C11"/>
    <w:rsid w:val="003C4C3C"/>
    <w:rsid w:val="003C4FD0"/>
    <w:rsid w:val="003C535E"/>
    <w:rsid w:val="003C540D"/>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2A5"/>
    <w:rsid w:val="003D4410"/>
    <w:rsid w:val="003D444C"/>
    <w:rsid w:val="003D44DC"/>
    <w:rsid w:val="003D479E"/>
    <w:rsid w:val="003D4CC1"/>
    <w:rsid w:val="003D51FD"/>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91"/>
    <w:rsid w:val="00412DD5"/>
    <w:rsid w:val="00412EF8"/>
    <w:rsid w:val="00412F2C"/>
    <w:rsid w:val="0041315C"/>
    <w:rsid w:val="00413205"/>
    <w:rsid w:val="00413853"/>
    <w:rsid w:val="004138EE"/>
    <w:rsid w:val="00413B57"/>
    <w:rsid w:val="00413C50"/>
    <w:rsid w:val="00414224"/>
    <w:rsid w:val="004142EF"/>
    <w:rsid w:val="004145FC"/>
    <w:rsid w:val="0041474F"/>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0DF7"/>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56"/>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FBF"/>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4E7"/>
    <w:rsid w:val="004B5716"/>
    <w:rsid w:val="004B574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1FEA"/>
    <w:rsid w:val="004C213E"/>
    <w:rsid w:val="004C2194"/>
    <w:rsid w:val="004C2367"/>
    <w:rsid w:val="004C24B7"/>
    <w:rsid w:val="004C26CA"/>
    <w:rsid w:val="004C2848"/>
    <w:rsid w:val="004C2870"/>
    <w:rsid w:val="004C2E36"/>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120"/>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C27"/>
    <w:rsid w:val="00513EC7"/>
    <w:rsid w:val="00513ED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208E"/>
    <w:rsid w:val="00572146"/>
    <w:rsid w:val="00572288"/>
    <w:rsid w:val="005722B2"/>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5E0"/>
    <w:rsid w:val="005A17A6"/>
    <w:rsid w:val="005A18DB"/>
    <w:rsid w:val="005A1989"/>
    <w:rsid w:val="005A1F31"/>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7F2"/>
    <w:rsid w:val="005B0A82"/>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4ED"/>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95"/>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DFF"/>
    <w:rsid w:val="00635E0C"/>
    <w:rsid w:val="00635E70"/>
    <w:rsid w:val="00635F54"/>
    <w:rsid w:val="00635F58"/>
    <w:rsid w:val="00636238"/>
    <w:rsid w:val="0063654A"/>
    <w:rsid w:val="00636641"/>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915"/>
    <w:rsid w:val="00666BF3"/>
    <w:rsid w:val="00666E56"/>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963"/>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50B1"/>
    <w:rsid w:val="006C5379"/>
    <w:rsid w:val="006C5401"/>
    <w:rsid w:val="006C54B0"/>
    <w:rsid w:val="006C589A"/>
    <w:rsid w:val="006C5AE5"/>
    <w:rsid w:val="006C5BC1"/>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00C"/>
    <w:rsid w:val="007172AA"/>
    <w:rsid w:val="00717351"/>
    <w:rsid w:val="00717495"/>
    <w:rsid w:val="007175F7"/>
    <w:rsid w:val="007176CA"/>
    <w:rsid w:val="007176F8"/>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07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277"/>
    <w:rsid w:val="00741305"/>
    <w:rsid w:val="00742104"/>
    <w:rsid w:val="00742189"/>
    <w:rsid w:val="007421D5"/>
    <w:rsid w:val="00742265"/>
    <w:rsid w:val="00742327"/>
    <w:rsid w:val="00742357"/>
    <w:rsid w:val="007424B1"/>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A57"/>
    <w:rsid w:val="00752B7B"/>
    <w:rsid w:val="00752C2F"/>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C0F"/>
    <w:rsid w:val="00754CA6"/>
    <w:rsid w:val="0075504C"/>
    <w:rsid w:val="007550C1"/>
    <w:rsid w:val="007556C0"/>
    <w:rsid w:val="0075572B"/>
    <w:rsid w:val="007558BC"/>
    <w:rsid w:val="00755B94"/>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199"/>
    <w:rsid w:val="0078744B"/>
    <w:rsid w:val="00787501"/>
    <w:rsid w:val="00787709"/>
    <w:rsid w:val="00787BD2"/>
    <w:rsid w:val="00787E1B"/>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5F"/>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3C4"/>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1C5"/>
    <w:rsid w:val="008014AC"/>
    <w:rsid w:val="00801A0B"/>
    <w:rsid w:val="00801E38"/>
    <w:rsid w:val="00801E3A"/>
    <w:rsid w:val="00801FD4"/>
    <w:rsid w:val="00801FF2"/>
    <w:rsid w:val="008021DF"/>
    <w:rsid w:val="00802625"/>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6FA9"/>
    <w:rsid w:val="0080752E"/>
    <w:rsid w:val="00807C13"/>
    <w:rsid w:val="00807CA9"/>
    <w:rsid w:val="00807D06"/>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343"/>
    <w:rsid w:val="00823A6B"/>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65D6"/>
    <w:rsid w:val="00827219"/>
    <w:rsid w:val="0082723A"/>
    <w:rsid w:val="00827372"/>
    <w:rsid w:val="008276C0"/>
    <w:rsid w:val="00827AB8"/>
    <w:rsid w:val="00827B2C"/>
    <w:rsid w:val="00827F8E"/>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289"/>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35B"/>
    <w:rsid w:val="00860A1E"/>
    <w:rsid w:val="00860BE8"/>
    <w:rsid w:val="00860ECB"/>
    <w:rsid w:val="00860FBB"/>
    <w:rsid w:val="0086116A"/>
    <w:rsid w:val="008611A9"/>
    <w:rsid w:val="008613AD"/>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BD2"/>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567"/>
    <w:rsid w:val="008A46F9"/>
    <w:rsid w:val="008A47F1"/>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41D"/>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9BE"/>
    <w:rsid w:val="009C3E06"/>
    <w:rsid w:val="009C3E3E"/>
    <w:rsid w:val="009C4063"/>
    <w:rsid w:val="009C41B0"/>
    <w:rsid w:val="009C438C"/>
    <w:rsid w:val="009C447E"/>
    <w:rsid w:val="009C44AD"/>
    <w:rsid w:val="009C47C4"/>
    <w:rsid w:val="009C4831"/>
    <w:rsid w:val="009C490B"/>
    <w:rsid w:val="009C491C"/>
    <w:rsid w:val="009C4C4D"/>
    <w:rsid w:val="009C50BB"/>
    <w:rsid w:val="009C537A"/>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4FC5"/>
    <w:rsid w:val="009E535C"/>
    <w:rsid w:val="009E5372"/>
    <w:rsid w:val="009E5AFF"/>
    <w:rsid w:val="009E5E17"/>
    <w:rsid w:val="009E63A9"/>
    <w:rsid w:val="009E65D1"/>
    <w:rsid w:val="009E6890"/>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6B2"/>
    <w:rsid w:val="00A25A71"/>
    <w:rsid w:val="00A25AD0"/>
    <w:rsid w:val="00A25D8C"/>
    <w:rsid w:val="00A26459"/>
    <w:rsid w:val="00A26636"/>
    <w:rsid w:val="00A266B1"/>
    <w:rsid w:val="00A267CC"/>
    <w:rsid w:val="00A268D8"/>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81"/>
    <w:rsid w:val="00A36FD4"/>
    <w:rsid w:val="00A3747D"/>
    <w:rsid w:val="00A3798E"/>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3F2D"/>
    <w:rsid w:val="00A44019"/>
    <w:rsid w:val="00A4426A"/>
    <w:rsid w:val="00A4437F"/>
    <w:rsid w:val="00A443DA"/>
    <w:rsid w:val="00A443E4"/>
    <w:rsid w:val="00A44475"/>
    <w:rsid w:val="00A444DF"/>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B23"/>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E7"/>
    <w:rsid w:val="00B17A20"/>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18C"/>
    <w:rsid w:val="00B65399"/>
    <w:rsid w:val="00B6566B"/>
    <w:rsid w:val="00B65A12"/>
    <w:rsid w:val="00B65B55"/>
    <w:rsid w:val="00B661D3"/>
    <w:rsid w:val="00B664C6"/>
    <w:rsid w:val="00B6665A"/>
    <w:rsid w:val="00B667DF"/>
    <w:rsid w:val="00B668BB"/>
    <w:rsid w:val="00B66CB2"/>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CD5"/>
    <w:rsid w:val="00B77F89"/>
    <w:rsid w:val="00B803BD"/>
    <w:rsid w:val="00B804D0"/>
    <w:rsid w:val="00B8057C"/>
    <w:rsid w:val="00B80756"/>
    <w:rsid w:val="00B8085C"/>
    <w:rsid w:val="00B80BF8"/>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1EEA"/>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CB"/>
    <w:rsid w:val="00BB3AB2"/>
    <w:rsid w:val="00BB3B40"/>
    <w:rsid w:val="00BB421B"/>
    <w:rsid w:val="00BB4569"/>
    <w:rsid w:val="00BB4634"/>
    <w:rsid w:val="00BB464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7A7"/>
    <w:rsid w:val="00BC6140"/>
    <w:rsid w:val="00BC63F3"/>
    <w:rsid w:val="00BC6488"/>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2B"/>
    <w:rsid w:val="00BF0AA1"/>
    <w:rsid w:val="00BF0AE2"/>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CF7"/>
    <w:rsid w:val="00BF3EC2"/>
    <w:rsid w:val="00BF4106"/>
    <w:rsid w:val="00BF4199"/>
    <w:rsid w:val="00BF41E6"/>
    <w:rsid w:val="00BF44B3"/>
    <w:rsid w:val="00BF44FB"/>
    <w:rsid w:val="00BF44FF"/>
    <w:rsid w:val="00BF4624"/>
    <w:rsid w:val="00BF4665"/>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C27"/>
    <w:rsid w:val="00C26C4A"/>
    <w:rsid w:val="00C26C65"/>
    <w:rsid w:val="00C26E76"/>
    <w:rsid w:val="00C26FF6"/>
    <w:rsid w:val="00C271A3"/>
    <w:rsid w:val="00C277FA"/>
    <w:rsid w:val="00C2782D"/>
    <w:rsid w:val="00C27C13"/>
    <w:rsid w:val="00C27C77"/>
    <w:rsid w:val="00C27D84"/>
    <w:rsid w:val="00C27F71"/>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3123"/>
    <w:rsid w:val="00C8319C"/>
    <w:rsid w:val="00C833D8"/>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C26"/>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27FE2"/>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3D7"/>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9D7"/>
    <w:rsid w:val="00D66BEB"/>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3E9"/>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B1B"/>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15"/>
    <w:rsid w:val="00DE5C9D"/>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8DD"/>
    <w:rsid w:val="00E62A2F"/>
    <w:rsid w:val="00E62F83"/>
    <w:rsid w:val="00E63042"/>
    <w:rsid w:val="00E631EA"/>
    <w:rsid w:val="00E63467"/>
    <w:rsid w:val="00E63B8A"/>
    <w:rsid w:val="00E63E8C"/>
    <w:rsid w:val="00E63F87"/>
    <w:rsid w:val="00E63FEC"/>
    <w:rsid w:val="00E6443F"/>
    <w:rsid w:val="00E64876"/>
    <w:rsid w:val="00E649EB"/>
    <w:rsid w:val="00E64B89"/>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2B5"/>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2AB"/>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31A7"/>
    <w:rsid w:val="00EB3363"/>
    <w:rsid w:val="00EB338D"/>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6FF8"/>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46D"/>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4DF"/>
    <w:rsid w:val="00F61737"/>
    <w:rsid w:val="00F61922"/>
    <w:rsid w:val="00F61CC6"/>
    <w:rsid w:val="00F61D70"/>
    <w:rsid w:val="00F62233"/>
    <w:rsid w:val="00F62A79"/>
    <w:rsid w:val="00F62DF5"/>
    <w:rsid w:val="00F633DE"/>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98"/>
    <w:rsid w:val="00F87D29"/>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5F4F"/>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5210"/>
    <w:rsid w:val="00FC533E"/>
    <w:rsid w:val="00FC538B"/>
    <w:rsid w:val="00FC5426"/>
    <w:rsid w:val="00FC553D"/>
    <w:rsid w:val="00FC5845"/>
    <w:rsid w:val="00FC5A00"/>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74B"/>
    <w:rsid w:val="00FE79F3"/>
    <w:rsid w:val="00FF03B4"/>
    <w:rsid w:val="00FF03DE"/>
    <w:rsid w:val="00FF050C"/>
    <w:rsid w:val="00FF0688"/>
    <w:rsid w:val="00FF07F9"/>
    <w:rsid w:val="00FF0847"/>
    <w:rsid w:val="00FF0C42"/>
    <w:rsid w:val="00FF0E27"/>
    <w:rsid w:val="00FF136B"/>
    <w:rsid w:val="00FF15BA"/>
    <w:rsid w:val="00FF1891"/>
    <w:rsid w:val="00FF1C6A"/>
    <w:rsid w:val="00FF1D07"/>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8517E-2"/>
          <c:y val="4.0293187783345334E-2"/>
          <c:w val="0.90866802027105098"/>
          <c:h val="0.67795993449536784"/>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233765802971312E-2"/>
                  <c:y val="-8.0571766764450575E-2"/>
                </c:manualLayout>
              </c:layout>
              <c:dLblPos val="r"/>
              <c:showLegendKey val="0"/>
              <c:showVal val="1"/>
              <c:showCatName val="0"/>
              <c:showSerName val="0"/>
              <c:showPercent val="0"/>
              <c:showBubbleSize val="0"/>
            </c:dLbl>
            <c:dLbl>
              <c:idx val="1"/>
              <c:layout>
                <c:manualLayout>
                  <c:x val="-2.4764571171473682E-2"/>
                  <c:y val="-8.7107747130678051E-2"/>
                </c:manualLayout>
              </c:layout>
              <c:dLblPos val="r"/>
              <c:showLegendKey val="0"/>
              <c:showVal val="1"/>
              <c:showCatName val="0"/>
              <c:showSerName val="0"/>
              <c:showPercent val="0"/>
              <c:showBubbleSize val="0"/>
            </c:dLbl>
            <c:dLbl>
              <c:idx val="11"/>
              <c:layout>
                <c:manualLayout>
                  <c:x val="-4.1616598873008184E-2"/>
                  <c:y val="6.9755030621172914E-2"/>
                </c:manualLayout>
              </c:layout>
              <c:dLblPos val="r"/>
              <c:showLegendKey val="0"/>
              <c:showVal val="1"/>
              <c:showCatName val="0"/>
              <c:showSerName val="0"/>
              <c:showPercent val="0"/>
              <c:showBubbleSize val="0"/>
            </c:dLbl>
            <c:dLbl>
              <c:idx val="12"/>
              <c:layout>
                <c:manualLayout>
                  <c:x val="-3.4694430968640791E-2"/>
                  <c:y val="3.7075292059081735E-2"/>
                </c:manualLayout>
              </c:layout>
              <c:dLblPos val="r"/>
              <c:showLegendKey val="0"/>
              <c:showVal val="1"/>
              <c:showCatName val="0"/>
              <c:showSerName val="0"/>
              <c:showPercent val="0"/>
              <c:showBubbleSize val="0"/>
            </c:dLbl>
            <c:dLbl>
              <c:idx val="13"/>
              <c:layout>
                <c:manualLayout>
                  <c:x val="-3.2588059194022551E-2"/>
                  <c:y val="5.6683135196335784E-2"/>
                </c:manualLayout>
              </c:layout>
              <c:dLblPos val="r"/>
              <c:showLegendKey val="0"/>
              <c:showVal val="1"/>
              <c:showCatName val="0"/>
              <c:showSerName val="0"/>
              <c:showPercent val="0"/>
              <c:showBubbleSize val="0"/>
            </c:dLbl>
            <c:dLbl>
              <c:idx val="14"/>
              <c:layout>
                <c:manualLayout>
                  <c:x val="-3.6800802743259461E-2"/>
                  <c:y val="4.3611239771499145E-2"/>
                </c:manualLayout>
              </c:layout>
              <c:dLblPos val="r"/>
              <c:showLegendKey val="0"/>
              <c:showVal val="1"/>
              <c:showCatName val="0"/>
              <c:showSerName val="0"/>
              <c:showPercent val="0"/>
              <c:showBubbleSize val="0"/>
            </c:dLbl>
            <c:dLbl>
              <c:idx val="15"/>
              <c:layout>
                <c:manualLayout>
                  <c:x val="-3.2588059194022551E-2"/>
                  <c:y val="-6.0963923627194105E-2"/>
                </c:manualLayout>
              </c:layout>
              <c:dLblPos val="r"/>
              <c:showLegendKey val="0"/>
              <c:showVal val="1"/>
              <c:showCatName val="0"/>
              <c:showSerName val="0"/>
              <c:showPercent val="0"/>
              <c:showBubbleSize val="0"/>
            </c:dLbl>
            <c:dLbl>
              <c:idx val="16"/>
              <c:layout>
                <c:manualLayout>
                  <c:x val="-3.6800802743259219E-2"/>
                  <c:y val="-4.7892028202357134E-2"/>
                </c:manualLayout>
              </c:layout>
              <c:dLblPos val="r"/>
              <c:showLegendKey val="0"/>
              <c:showVal val="1"/>
              <c:showCatName val="0"/>
              <c:showSerName val="0"/>
              <c:showPercent val="0"/>
              <c:showBubbleSize val="0"/>
            </c:dLbl>
            <c:dLbl>
              <c:idx val="17"/>
              <c:layout>
                <c:manualLayout>
                  <c:x val="-4.3127381589149708E-2"/>
                  <c:y val="-5.4428068286336034E-2"/>
                </c:manualLayout>
              </c:layout>
              <c:dLblPos val="r"/>
              <c:showLegendKey val="0"/>
              <c:showVal val="1"/>
              <c:showCatName val="0"/>
              <c:showSerName val="0"/>
              <c:showPercent val="0"/>
              <c:showBubbleSize val="0"/>
            </c:dLbl>
            <c:dLbl>
              <c:idx val="18"/>
              <c:layout>
                <c:manualLayout>
                  <c:x val="-3.0481687419404491E-2"/>
                  <c:y val="-4.745003028467597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97.4</c:v>
                </c:pt>
                <c:pt idx="1">
                  <c:v>97.4</c:v>
                </c:pt>
                <c:pt idx="2">
                  <c:v>97.2</c:v>
                </c:pt>
                <c:pt idx="3">
                  <c:v>97.5</c:v>
                </c:pt>
                <c:pt idx="4">
                  <c:v>96.2</c:v>
                </c:pt>
                <c:pt idx="5">
                  <c:v>96.1</c:v>
                </c:pt>
                <c:pt idx="6">
                  <c:v>96.8</c:v>
                </c:pt>
                <c:pt idx="7">
                  <c:v>97.3</c:v>
                </c:pt>
                <c:pt idx="8">
                  <c:v>97.3</c:v>
                </c:pt>
                <c:pt idx="9">
                  <c:v>96.7</c:v>
                </c:pt>
                <c:pt idx="10">
                  <c:v>96.5</c:v>
                </c:pt>
                <c:pt idx="11">
                  <c:v>97.2</c:v>
                </c:pt>
                <c:pt idx="12">
                  <c:v>83.2</c:v>
                </c:pt>
                <c:pt idx="13">
                  <c:v>85.5</c:v>
                </c:pt>
                <c:pt idx="14">
                  <c:v>85</c:v>
                </c:pt>
                <c:pt idx="15">
                  <c:v>80.7</c:v>
                </c:pt>
                <c:pt idx="16">
                  <c:v>79.400000000000006</c:v>
                </c:pt>
                <c:pt idx="17">
                  <c:v>80.5</c:v>
                </c:pt>
                <c:pt idx="18">
                  <c:v>81.7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27394028353097E-2"/>
                  <c:y val="3.4820132777521148E-2"/>
                </c:manualLayout>
              </c:layout>
              <c:dLblPos val="r"/>
              <c:showLegendKey val="0"/>
              <c:showVal val="1"/>
              <c:showCatName val="0"/>
              <c:showSerName val="0"/>
              <c:showPercent val="0"/>
              <c:showBubbleSize val="0"/>
            </c:dLbl>
            <c:dLbl>
              <c:idx val="1"/>
              <c:layout>
                <c:manualLayout>
                  <c:x val="-2.4765624676062407E-2"/>
                  <c:y val="5.4427975914775606E-2"/>
                </c:manualLayout>
              </c:layout>
              <c:dLblPos val="r"/>
              <c:showLegendKey val="0"/>
              <c:showVal val="1"/>
              <c:showCatName val="0"/>
              <c:showSerName val="0"/>
              <c:showPercent val="0"/>
              <c:showBubbleSize val="0"/>
            </c:dLbl>
            <c:dLbl>
              <c:idx val="2"/>
              <c:layout>
                <c:manualLayout>
                  <c:x val="-3.3191111774535292E-2"/>
                  <c:y val="-8.9362873758428746E-2"/>
                </c:manualLayout>
              </c:layout>
              <c:dLblPos val="r"/>
              <c:showLegendKey val="0"/>
              <c:showVal val="1"/>
              <c:showCatName val="0"/>
              <c:showSerName val="0"/>
              <c:showPercent val="0"/>
              <c:showBubbleSize val="0"/>
            </c:dLbl>
            <c:dLbl>
              <c:idx val="3"/>
              <c:layout>
                <c:manualLayout>
                  <c:x val="-3.8462348604529246E-2"/>
                  <c:y val="-5.0147187483917451E-2"/>
                </c:manualLayout>
              </c:layout>
              <c:dLblPos val="r"/>
              <c:showLegendKey val="0"/>
              <c:showVal val="1"/>
              <c:showCatName val="0"/>
              <c:showSerName val="0"/>
              <c:showPercent val="0"/>
              <c:showBubbleSize val="0"/>
            </c:dLbl>
            <c:dLbl>
              <c:idx val="11"/>
              <c:layout>
                <c:manualLayout>
                  <c:x val="-3.8462348604529246E-2"/>
                  <c:y val="-5.0147187483917458E-2"/>
                </c:manualLayout>
              </c:layout>
              <c:dLblPos val="r"/>
              <c:showLegendKey val="0"/>
              <c:showVal val="1"/>
              <c:showCatName val="0"/>
              <c:showSerName val="0"/>
              <c:showPercent val="0"/>
              <c:showBubbleSize val="0"/>
            </c:dLbl>
            <c:dLbl>
              <c:idx val="12"/>
              <c:layout>
                <c:manualLayout>
                  <c:x val="-1.9950188803179451E-2"/>
                  <c:y val="-5.0140283816419058E-2"/>
                </c:manualLayout>
              </c:layout>
              <c:dLblPos val="r"/>
              <c:showLegendKey val="0"/>
              <c:showVal val="1"/>
              <c:showCatName val="0"/>
              <c:showSerName val="0"/>
              <c:showPercent val="0"/>
              <c:showBubbleSize val="0"/>
            </c:dLbl>
            <c:dLbl>
              <c:idx val="13"/>
              <c:layout>
                <c:manualLayout>
                  <c:x val="-2.8375315644786493E-2"/>
                  <c:y val="-5.0147187483917451E-2"/>
                </c:manualLayout>
              </c:layout>
              <c:dLblPos val="r"/>
              <c:showLegendKey val="0"/>
              <c:showVal val="1"/>
              <c:showCatName val="0"/>
              <c:showSerName val="0"/>
              <c:showPercent val="0"/>
              <c:showBubbleSize val="0"/>
            </c:dLbl>
            <c:dLbl>
              <c:idx val="14"/>
              <c:layout>
                <c:manualLayout>
                  <c:x val="-2.6268943870168194E-2"/>
                  <c:y val="-5.0147187483917451E-2"/>
                </c:manualLayout>
              </c:layout>
              <c:dLblPos val="r"/>
              <c:showLegendKey val="0"/>
              <c:showVal val="1"/>
              <c:showCatName val="0"/>
              <c:showSerName val="0"/>
              <c:showPercent val="0"/>
              <c:showBubbleSize val="0"/>
            </c:dLbl>
            <c:dLbl>
              <c:idx val="15"/>
              <c:layout>
                <c:manualLayout>
                  <c:x val="-4.3119918067113704E-2"/>
                  <c:y val="4.1356080489939023E-2"/>
                </c:manualLayout>
              </c:layout>
              <c:dLblPos val="r"/>
              <c:showLegendKey val="0"/>
              <c:showVal val="1"/>
              <c:showCatName val="0"/>
              <c:showSerName val="0"/>
              <c:showPercent val="0"/>
              <c:showBubbleSize val="0"/>
            </c:dLbl>
            <c:dLbl>
              <c:idx val="16"/>
              <c:layout>
                <c:manualLayout>
                  <c:x val="-4.5226289841732201E-2"/>
                  <c:y val="4.1356080489938989E-2"/>
                </c:manualLayout>
              </c:layout>
              <c:dLblPos val="r"/>
              <c:showLegendKey val="0"/>
              <c:showVal val="1"/>
              <c:showCatName val="0"/>
              <c:showSerName val="0"/>
              <c:showPercent val="0"/>
              <c:showBubbleSize val="0"/>
            </c:dLbl>
            <c:dLbl>
              <c:idx val="17"/>
              <c:layout>
                <c:manualLayout>
                  <c:x val="-4.3129537717737886E-2"/>
                  <c:y val="5.8977050945554881E-2"/>
                </c:manualLayout>
              </c:layout>
              <c:dLblPos val="r"/>
              <c:showLegendKey val="0"/>
              <c:showVal val="1"/>
              <c:showCatName val="0"/>
              <c:showSerName val="0"/>
              <c:showPercent val="0"/>
              <c:showBubbleSize val="0"/>
            </c:dLbl>
            <c:dLbl>
              <c:idx val="18"/>
              <c:layout>
                <c:manualLayout>
                  <c:x val="-2.8375315644786209E-2"/>
                  <c:y val="5.884604168068736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94.3</c:v>
                </c:pt>
                <c:pt idx="1">
                  <c:v>96.7</c:v>
                </c:pt>
                <c:pt idx="2">
                  <c:v>97.3</c:v>
                </c:pt>
                <c:pt idx="3">
                  <c:v>101.7</c:v>
                </c:pt>
                <c:pt idx="4">
                  <c:v>100</c:v>
                </c:pt>
                <c:pt idx="5">
                  <c:v>98.9</c:v>
                </c:pt>
                <c:pt idx="6">
                  <c:v>99.6</c:v>
                </c:pt>
                <c:pt idx="7">
                  <c:v>100.1</c:v>
                </c:pt>
                <c:pt idx="8">
                  <c:v>100.9</c:v>
                </c:pt>
                <c:pt idx="9">
                  <c:v>100.5</c:v>
                </c:pt>
                <c:pt idx="10">
                  <c:v>100.9</c:v>
                </c:pt>
                <c:pt idx="11">
                  <c:v>102.7</c:v>
                </c:pt>
                <c:pt idx="12">
                  <c:v>84.5</c:v>
                </c:pt>
                <c:pt idx="13">
                  <c:v>86.1</c:v>
                </c:pt>
                <c:pt idx="14">
                  <c:v>87.6</c:v>
                </c:pt>
                <c:pt idx="15">
                  <c:v>79.3</c:v>
                </c:pt>
                <c:pt idx="16">
                  <c:v>77.8</c:v>
                </c:pt>
                <c:pt idx="17">
                  <c:v>78.8</c:v>
                </c:pt>
                <c:pt idx="18">
                  <c:v>80.099999999999994</c:v>
                </c:pt>
              </c:numCache>
            </c:numRef>
          </c:val>
          <c:smooth val="0"/>
        </c:ser>
        <c:dLbls>
          <c:showLegendKey val="0"/>
          <c:showVal val="0"/>
          <c:showCatName val="0"/>
          <c:showSerName val="0"/>
          <c:showPercent val="0"/>
          <c:showBubbleSize val="0"/>
        </c:dLbls>
        <c:marker val="1"/>
        <c:smooth val="0"/>
        <c:axId val="141699712"/>
        <c:axId val="141709696"/>
      </c:lineChart>
      <c:catAx>
        <c:axId val="14169971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1709696"/>
        <c:crossesAt val="100"/>
        <c:auto val="1"/>
        <c:lblAlgn val="ctr"/>
        <c:lblOffset val="100"/>
        <c:tickLblSkip val="1"/>
        <c:tickMarkSkip val="1"/>
        <c:noMultiLvlLbl val="0"/>
      </c:catAx>
      <c:valAx>
        <c:axId val="141709696"/>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1699712"/>
        <c:crosses val="autoZero"/>
        <c:crossBetween val="midCat"/>
        <c:majorUnit val="10"/>
        <c:minorUnit val="5"/>
      </c:valAx>
      <c:spPr>
        <a:solidFill>
          <a:srgbClr val="EAEAEA"/>
        </a:solidFill>
        <a:ln w="21059">
          <a:noFill/>
        </a:ln>
      </c:spPr>
    </c:plotArea>
    <c:legend>
      <c:legendPos val="r"/>
      <c:layout>
        <c:manualLayout>
          <c:xMode val="edge"/>
          <c:yMode val="edge"/>
          <c:x val="0.23560839814426704"/>
          <c:y val="0.89572110324756693"/>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9352142110762801E-2"/>
                  <c:y val="-4.4403370631302688E-2"/>
                </c:manualLayout>
              </c:layout>
              <c:dLblPos val="r"/>
              <c:showLegendKey val="0"/>
              <c:showVal val="1"/>
              <c:showCatName val="0"/>
              <c:showSerName val="0"/>
              <c:showPercent val="0"/>
              <c:showBubbleSize val="0"/>
            </c:dLbl>
            <c:dLbl>
              <c:idx val="1"/>
              <c:layout>
                <c:manualLayout>
                  <c:x val="-2.3532674531904243E-2"/>
                  <c:y val="-6.5446120498982574E-2"/>
                </c:manualLayout>
              </c:layout>
              <c:dLblPos val="r"/>
              <c:showLegendKey val="0"/>
              <c:showVal val="1"/>
              <c:showCatName val="0"/>
              <c:showSerName val="0"/>
              <c:showPercent val="0"/>
              <c:showBubbleSize val="0"/>
            </c:dLbl>
            <c:dLbl>
              <c:idx val="2"/>
              <c:layout>
                <c:manualLayout>
                  <c:x val="-2.9801595950271251E-2"/>
                  <c:y val="-4.4393500168167732E-2"/>
                </c:manualLayout>
              </c:layout>
              <c:dLblPos val="r"/>
              <c:showLegendKey val="0"/>
              <c:showVal val="1"/>
              <c:showCatName val="0"/>
              <c:showSerName val="0"/>
              <c:showPercent val="0"/>
              <c:showBubbleSize val="0"/>
            </c:dLbl>
            <c:dLbl>
              <c:idx val="3"/>
              <c:layout>
                <c:manualLayout>
                  <c:x val="-3.6071055381400777E-2"/>
                  <c:y val="6.7877331123083834E-2"/>
                </c:manualLayout>
              </c:layout>
              <c:dLblPos val="r"/>
              <c:showLegendKey val="0"/>
              <c:showVal val="1"/>
              <c:showCatName val="0"/>
              <c:showSerName val="0"/>
              <c:showPercent val="0"/>
              <c:showBubbleSize val="0"/>
            </c:dLbl>
            <c:dLbl>
              <c:idx val="4"/>
              <c:layout>
                <c:manualLayout>
                  <c:x val="-3.816091954022989E-2"/>
                  <c:y val="6.0859787263434183E-2"/>
                </c:manualLayout>
              </c:layout>
              <c:dLblPos val="r"/>
              <c:showLegendKey val="0"/>
              <c:showVal val="1"/>
              <c:showCatName val="0"/>
              <c:showSerName val="0"/>
              <c:showPercent val="0"/>
              <c:showBubbleSize val="0"/>
            </c:dLbl>
            <c:dLbl>
              <c:idx val="5"/>
              <c:layout>
                <c:manualLayout>
                  <c:x val="-3.2940896834516772E-2"/>
                  <c:y val="6.0921255539502769E-2"/>
                </c:manualLayout>
              </c:layout>
              <c:dLblPos val="r"/>
              <c:showLegendKey val="0"/>
              <c:showVal val="1"/>
              <c:showCatName val="0"/>
              <c:showSerName val="0"/>
              <c:showPercent val="0"/>
              <c:showBubbleSize val="0"/>
            </c:dLbl>
            <c:dLbl>
              <c:idx val="6"/>
              <c:layout>
                <c:manualLayout>
                  <c:x val="-3.2940896834516772E-2"/>
                  <c:y val="6.0921255539502769E-2"/>
                </c:manualLayout>
              </c:layout>
              <c:dLblPos val="r"/>
              <c:showLegendKey val="0"/>
              <c:showVal val="1"/>
              <c:showCatName val="0"/>
              <c:showSerName val="0"/>
              <c:showPercent val="0"/>
              <c:showBubbleSize val="0"/>
            </c:dLbl>
            <c:dLbl>
              <c:idx val="7"/>
              <c:layout>
                <c:manualLayout>
                  <c:x val="-3.2940896834516772E-2"/>
                  <c:y val="6.0921255539502769E-2"/>
                </c:manualLayout>
              </c:layout>
              <c:dLblPos val="r"/>
              <c:showLegendKey val="0"/>
              <c:showVal val="1"/>
              <c:showCatName val="0"/>
              <c:showSerName val="0"/>
              <c:showPercent val="0"/>
              <c:showBubbleSize val="0"/>
            </c:dLbl>
            <c:dLbl>
              <c:idx val="8"/>
              <c:layout>
                <c:manualLayout>
                  <c:x val="-3.816091954022989E-2"/>
                  <c:y val="6.0859787263434183E-2"/>
                </c:manualLayout>
              </c:layout>
              <c:dLblPos val="r"/>
              <c:showLegendKey val="0"/>
              <c:showVal val="1"/>
              <c:showCatName val="0"/>
              <c:showSerName val="0"/>
              <c:showPercent val="0"/>
              <c:showBubbleSize val="0"/>
            </c:dLbl>
            <c:dLbl>
              <c:idx val="9"/>
              <c:layout>
                <c:manualLayout>
                  <c:x val="-3.3981191222570602E-2"/>
                  <c:y val="6.0859787263434183E-2"/>
                </c:manualLayout>
              </c:layout>
              <c:dLblPos val="r"/>
              <c:showLegendKey val="0"/>
              <c:showVal val="1"/>
              <c:showCatName val="0"/>
              <c:showSerName val="0"/>
              <c:showPercent val="0"/>
              <c:showBubbleSize val="0"/>
            </c:dLbl>
            <c:dLbl>
              <c:idx val="10"/>
              <c:layout>
                <c:manualLayout>
                  <c:x val="-3.8161818923972295E-2"/>
                  <c:y val="5.3837476776077149E-2"/>
                </c:manualLayout>
              </c:layout>
              <c:dLblPos val="r"/>
              <c:showLegendKey val="0"/>
              <c:showVal val="1"/>
              <c:showCatName val="0"/>
              <c:showSerName val="0"/>
              <c:showPercent val="0"/>
              <c:showBubbleSize val="0"/>
            </c:dLbl>
            <c:dLbl>
              <c:idx val="11"/>
              <c:layout>
                <c:manualLayout>
                  <c:x val="-4.6518315764798951E-2"/>
                  <c:y val="6.0856257797429023E-2"/>
                </c:manualLayout>
              </c:layout>
              <c:dLblPos val="r"/>
              <c:showLegendKey val="0"/>
              <c:showVal val="1"/>
              <c:showCatName val="0"/>
              <c:showSerName val="0"/>
              <c:showPercent val="0"/>
              <c:showBubbleSize val="0"/>
            </c:dLbl>
            <c:dLbl>
              <c:idx val="12"/>
              <c:layout>
                <c:manualLayout>
                  <c:x val="-5.8516132632462997E-2"/>
                  <c:y val="4.7227035197820334E-3"/>
                </c:manualLayout>
              </c:layout>
              <c:dLblPos val="r"/>
              <c:showLegendKey val="0"/>
              <c:showVal val="1"/>
              <c:showCatName val="0"/>
              <c:showSerName val="0"/>
              <c:showPercent val="0"/>
              <c:showBubbleSize val="0"/>
            </c:dLbl>
            <c:dLbl>
              <c:idx val="13"/>
              <c:layout>
                <c:manualLayout>
                  <c:x val="-3.4058203539604592E-2"/>
                  <c:y val="7.4894874982733117E-2"/>
                </c:manualLayout>
              </c:layout>
              <c:dLblPos val="r"/>
              <c:showLegendKey val="0"/>
              <c:showVal val="1"/>
              <c:showCatName val="0"/>
              <c:showSerName val="0"/>
              <c:showPercent val="0"/>
              <c:showBubbleSize val="0"/>
            </c:dLbl>
            <c:dLbl>
              <c:idx val="14"/>
              <c:layout>
                <c:manualLayout>
                  <c:x val="-3.823793185726404E-2"/>
                  <c:y val="6.0859787263434183E-2"/>
                </c:manualLayout>
              </c:layout>
              <c:dLblPos val="r"/>
              <c:showLegendKey val="0"/>
              <c:showVal val="1"/>
              <c:showCatName val="0"/>
              <c:showSerName val="0"/>
              <c:showPercent val="0"/>
              <c:showBubbleSize val="0"/>
            </c:dLbl>
            <c:dLbl>
              <c:idx val="15"/>
              <c:layout>
                <c:manualLayout>
                  <c:x val="-4.4507524333752983E-2"/>
                  <c:y val="4.6824699544135984E-2"/>
                </c:manualLayout>
              </c:layout>
              <c:dLblPos val="r"/>
              <c:showLegendKey val="0"/>
              <c:showVal val="1"/>
              <c:showCatName val="0"/>
              <c:showSerName val="0"/>
              <c:showPercent val="0"/>
              <c:showBubbleSize val="0"/>
            </c:dLbl>
            <c:dLbl>
              <c:idx val="16"/>
              <c:layout>
                <c:manualLayout>
                  <c:x val="-4.4507575134044013E-2"/>
                  <c:y val="-5.1431689413942563E-2"/>
                </c:manualLayout>
              </c:layout>
              <c:dLblPos val="r"/>
              <c:showLegendKey val="0"/>
              <c:showVal val="1"/>
              <c:showCatName val="0"/>
              <c:showSerName val="0"/>
              <c:showPercent val="0"/>
              <c:showBubbleSize val="0"/>
            </c:dLbl>
            <c:dLbl>
              <c:idx val="17"/>
              <c:layout>
                <c:manualLayout>
                  <c:x val="-5.0777116810242114E-2"/>
                  <c:y val="-7.2473546069899156E-2"/>
                </c:manualLayout>
              </c:layout>
              <c:dLblPos val="r"/>
              <c:showLegendKey val="0"/>
              <c:showVal val="1"/>
              <c:showCatName val="0"/>
              <c:showSerName val="0"/>
              <c:showPercent val="0"/>
              <c:showBubbleSize val="0"/>
            </c:dLbl>
            <c:dLbl>
              <c:idx val="18"/>
              <c:layout>
                <c:manualLayout>
                  <c:x val="-2.7788611063115608E-2"/>
                  <c:y val="-5.843845835060092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100.4</c:v>
                </c:pt>
                <c:pt idx="1">
                  <c:v>100.7</c:v>
                </c:pt>
                <c:pt idx="2">
                  <c:v>99.9</c:v>
                </c:pt>
                <c:pt idx="3">
                  <c:v>99.2</c:v>
                </c:pt>
                <c:pt idx="4">
                  <c:v>97.5</c:v>
                </c:pt>
                <c:pt idx="5">
                  <c:v>97.1</c:v>
                </c:pt>
                <c:pt idx="6">
                  <c:v>98.1</c:v>
                </c:pt>
                <c:pt idx="7">
                  <c:v>98.7</c:v>
                </c:pt>
                <c:pt idx="8">
                  <c:v>99.1</c:v>
                </c:pt>
                <c:pt idx="9">
                  <c:v>98.8</c:v>
                </c:pt>
                <c:pt idx="10">
                  <c:v>99.1</c:v>
                </c:pt>
                <c:pt idx="11">
                  <c:v>99.8</c:v>
                </c:pt>
                <c:pt idx="12">
                  <c:v>82.1</c:v>
                </c:pt>
                <c:pt idx="13">
                  <c:v>85.5</c:v>
                </c:pt>
                <c:pt idx="14">
                  <c:v>87.6</c:v>
                </c:pt>
                <c:pt idx="15">
                  <c:v>86.7</c:v>
                </c:pt>
                <c:pt idx="16">
                  <c:v>87.9</c:v>
                </c:pt>
                <c:pt idx="17">
                  <c:v>90.5</c:v>
                </c:pt>
                <c:pt idx="18">
                  <c:v>92.4</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7263746609433021E-2"/>
                  <c:y val="5.141555339290451E-2"/>
                </c:manualLayout>
              </c:layout>
              <c:dLblPos val="r"/>
              <c:showLegendKey val="0"/>
              <c:showVal val="1"/>
              <c:showCatName val="0"/>
              <c:showSerName val="0"/>
              <c:showPercent val="0"/>
              <c:showBubbleSize val="0"/>
            </c:dLbl>
            <c:dLbl>
              <c:idx val="1"/>
              <c:layout>
                <c:manualLayout>
                  <c:x val="-2.5621734587251851E-2"/>
                  <c:y val="5.8424644287885082E-2"/>
                </c:manualLayout>
              </c:layout>
              <c:dLblPos val="r"/>
              <c:showLegendKey val="0"/>
              <c:showVal val="1"/>
              <c:showCatName val="0"/>
              <c:showSerName val="0"/>
              <c:showPercent val="0"/>
              <c:showBubbleSize val="0"/>
            </c:dLbl>
            <c:dLbl>
              <c:idx val="2"/>
              <c:layout>
                <c:manualLayout>
                  <c:x val="-3.6070545402949697E-2"/>
                  <c:y val="5.8417278602419125E-2"/>
                </c:manualLayout>
              </c:layout>
              <c:dLblPos val="r"/>
              <c:showLegendKey val="0"/>
              <c:showVal val="1"/>
              <c:showCatName val="0"/>
              <c:showSerName val="0"/>
              <c:showPercent val="0"/>
              <c:showBubbleSize val="0"/>
            </c:dLbl>
            <c:dLbl>
              <c:idx val="3"/>
              <c:layout>
                <c:manualLayout>
                  <c:x val="-3.816091954022989E-2"/>
                  <c:y val="-6.0860339825944222E-2"/>
                </c:manualLayout>
              </c:layout>
              <c:dLblPos val="r"/>
              <c:showLegendKey val="0"/>
              <c:showVal val="1"/>
              <c:showCatName val="0"/>
              <c:showSerName val="0"/>
              <c:showPercent val="0"/>
              <c:showBubbleSize val="0"/>
            </c:dLbl>
            <c:dLbl>
              <c:idx val="4"/>
              <c:layout>
                <c:manualLayout>
                  <c:x val="-3.816091954022989E-2"/>
                  <c:y val="-5.3843348528802286E-2"/>
                </c:manualLayout>
              </c:layout>
              <c:dLblPos val="r"/>
              <c:showLegendKey val="0"/>
              <c:showVal val="1"/>
              <c:showCatName val="0"/>
              <c:showSerName val="0"/>
              <c:showPercent val="0"/>
              <c:showBubbleSize val="0"/>
            </c:dLbl>
            <c:dLbl>
              <c:idx val="5"/>
              <c:layout>
                <c:manualLayout>
                  <c:x val="-3.816091954022989E-2"/>
                  <c:y val="-6.0859787263434183E-2"/>
                </c:manualLayout>
              </c:layout>
              <c:dLblPos val="r"/>
              <c:showLegendKey val="0"/>
              <c:showVal val="1"/>
              <c:showCatName val="0"/>
              <c:showSerName val="0"/>
              <c:showPercent val="0"/>
              <c:showBubbleSize val="0"/>
            </c:dLbl>
            <c:dLbl>
              <c:idx val="6"/>
              <c:layout>
                <c:manualLayout>
                  <c:x val="-3.816091954022989E-2"/>
                  <c:y val="-5.3842243403785052E-2"/>
                </c:manualLayout>
              </c:layout>
              <c:dLblPos val="r"/>
              <c:showLegendKey val="0"/>
              <c:showVal val="1"/>
              <c:showCatName val="0"/>
              <c:showSerName val="0"/>
              <c:showPercent val="0"/>
              <c:showBubbleSize val="0"/>
            </c:dLbl>
            <c:dLbl>
              <c:idx val="7"/>
              <c:layout>
                <c:manualLayout>
                  <c:x val="-3.8160919540229814E-2"/>
                  <c:y val="-5.3842243403785052E-2"/>
                </c:manualLayout>
              </c:layout>
              <c:dLblPos val="r"/>
              <c:showLegendKey val="0"/>
              <c:showVal val="1"/>
              <c:showCatName val="0"/>
              <c:showSerName val="0"/>
              <c:showPercent val="0"/>
              <c:showBubbleSize val="0"/>
            </c:dLbl>
            <c:dLbl>
              <c:idx val="8"/>
              <c:layout>
                <c:manualLayout>
                  <c:x val="-3.6071055381400777E-2"/>
                  <c:y val="-6.0859787263434183E-2"/>
                </c:manualLayout>
              </c:layout>
              <c:dLblPos val="r"/>
              <c:showLegendKey val="0"/>
              <c:showVal val="1"/>
              <c:showCatName val="0"/>
              <c:showSerName val="0"/>
              <c:showPercent val="0"/>
              <c:showBubbleSize val="0"/>
            </c:dLbl>
            <c:dLbl>
              <c:idx val="9"/>
              <c:layout>
                <c:manualLayout>
                  <c:x val="-4.0250783699059295E-2"/>
                  <c:y val="-4.6824699544135984E-2"/>
                </c:manualLayout>
              </c:layout>
              <c:dLblPos val="r"/>
              <c:showLegendKey val="0"/>
              <c:showVal val="1"/>
              <c:showCatName val="0"/>
              <c:showSerName val="0"/>
              <c:showPercent val="0"/>
              <c:showBubbleSize val="0"/>
            </c:dLbl>
            <c:dLbl>
              <c:idx val="10"/>
              <c:layout>
                <c:manualLayout>
                  <c:x val="-4.2340647857889532E-2"/>
                  <c:y val="-6.0860339825944222E-2"/>
                </c:manualLayout>
              </c:layout>
              <c:dLblPos val="r"/>
              <c:showLegendKey val="0"/>
              <c:showVal val="1"/>
              <c:showCatName val="0"/>
              <c:showSerName val="0"/>
              <c:showPercent val="0"/>
              <c:showBubbleSize val="0"/>
            </c:dLbl>
            <c:dLbl>
              <c:idx val="11"/>
              <c:layout>
                <c:manualLayout>
                  <c:x val="-4.0250783699059295E-2"/>
                  <c:y val="-4.6824699544135984E-2"/>
                </c:manualLayout>
              </c:layout>
              <c:dLblPos val="r"/>
              <c:showLegendKey val="0"/>
              <c:showVal val="1"/>
              <c:showCatName val="0"/>
              <c:showSerName val="0"/>
              <c:showPercent val="0"/>
              <c:showBubbleSize val="0"/>
            </c:dLbl>
            <c:dLbl>
              <c:idx val="12"/>
              <c:layout>
                <c:manualLayout>
                  <c:x val="-1.9429073960536825E-2"/>
                  <c:y val="-9.597067610332656E-2"/>
                </c:manualLayout>
              </c:layout>
              <c:dLblPos val="r"/>
              <c:showLegendKey val="0"/>
              <c:showVal val="1"/>
              <c:showCatName val="0"/>
              <c:showSerName val="0"/>
              <c:showPercent val="0"/>
              <c:showBubbleSize val="0"/>
            </c:dLbl>
            <c:dLbl>
              <c:idx val="13"/>
              <c:layout>
                <c:manualLayout>
                  <c:x val="-4.0327796016093924E-2"/>
                  <c:y val="-5.3843348528802286E-2"/>
                </c:manualLayout>
              </c:layout>
              <c:dLblPos val="r"/>
              <c:showLegendKey val="0"/>
              <c:showVal val="1"/>
              <c:showCatName val="0"/>
              <c:showSerName val="0"/>
              <c:showPercent val="0"/>
              <c:showBubbleSize val="0"/>
            </c:dLbl>
            <c:dLbl>
              <c:idx val="14"/>
              <c:layout>
                <c:manualLayout>
                  <c:x val="-4.0327796016093924E-2"/>
                  <c:y val="-5.3842243403785052E-2"/>
                </c:manualLayout>
              </c:layout>
              <c:dLblPos val="r"/>
              <c:showLegendKey val="0"/>
              <c:showVal val="1"/>
              <c:showCatName val="0"/>
              <c:showSerName val="0"/>
              <c:showPercent val="0"/>
              <c:showBubbleSize val="0"/>
            </c:dLbl>
            <c:dLbl>
              <c:idx val="15"/>
              <c:layout>
                <c:manualLayout>
                  <c:x val="-3.8234196056018264E-2"/>
                  <c:y val="-7.4909440750033404E-2"/>
                </c:manualLayout>
              </c:layout>
              <c:dLblPos val="r"/>
              <c:showLegendKey val="0"/>
              <c:showVal val="1"/>
              <c:showCatName val="0"/>
              <c:showSerName val="0"/>
              <c:showPercent val="0"/>
              <c:showBubbleSize val="0"/>
            </c:dLbl>
            <c:dLbl>
              <c:idx val="16"/>
              <c:layout>
                <c:manualLayout>
                  <c:x val="-4.0327796016093855E-2"/>
                  <c:y val="5.8438458350600922E-2"/>
                </c:manualLayout>
              </c:layout>
              <c:dLblPos val="r"/>
              <c:showLegendKey val="0"/>
              <c:showVal val="1"/>
              <c:showCatName val="0"/>
              <c:showSerName val="0"/>
              <c:showPercent val="0"/>
              <c:showBubbleSize val="0"/>
            </c:dLbl>
            <c:dLbl>
              <c:idx val="17"/>
              <c:layout>
                <c:manualLayout>
                  <c:x val="-4.6597388492582617E-2"/>
                  <c:y val="5.8438458350600922E-2"/>
                </c:manualLayout>
              </c:layout>
              <c:dLblPos val="r"/>
              <c:showLegendKey val="0"/>
              <c:showVal val="1"/>
              <c:showCatName val="0"/>
              <c:showSerName val="0"/>
              <c:showPercent val="0"/>
              <c:showBubbleSize val="0"/>
            </c:dLbl>
            <c:dLbl>
              <c:idx val="18"/>
              <c:layout>
                <c:manualLayout>
                  <c:x val="-2.1519018586626634E-2"/>
                  <c:y val="7.9491089929548564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97.7</c:v>
                </c:pt>
                <c:pt idx="1">
                  <c:v>98.3</c:v>
                </c:pt>
                <c:pt idx="2">
                  <c:v>98.3</c:v>
                </c:pt>
                <c:pt idx="3">
                  <c:v>102.4</c:v>
                </c:pt>
                <c:pt idx="4">
                  <c:v>101.2</c:v>
                </c:pt>
                <c:pt idx="5">
                  <c:v>100.5</c:v>
                </c:pt>
                <c:pt idx="6">
                  <c:v>101.3</c:v>
                </c:pt>
                <c:pt idx="7">
                  <c:v>102.1</c:v>
                </c:pt>
                <c:pt idx="8">
                  <c:v>103.3</c:v>
                </c:pt>
                <c:pt idx="9">
                  <c:v>103.4</c:v>
                </c:pt>
                <c:pt idx="10">
                  <c:v>103.5</c:v>
                </c:pt>
                <c:pt idx="11">
                  <c:v>104.7</c:v>
                </c:pt>
                <c:pt idx="12">
                  <c:v>83.2</c:v>
                </c:pt>
                <c:pt idx="13">
                  <c:v>87.5</c:v>
                </c:pt>
                <c:pt idx="14">
                  <c:v>92.6</c:v>
                </c:pt>
                <c:pt idx="15">
                  <c:v>88</c:v>
                </c:pt>
                <c:pt idx="16">
                  <c:v>87.3</c:v>
                </c:pt>
                <c:pt idx="17">
                  <c:v>87.7</c:v>
                </c:pt>
                <c:pt idx="18">
                  <c:v>88.8</c:v>
                </c:pt>
              </c:numCache>
            </c:numRef>
          </c:val>
          <c:smooth val="0"/>
        </c:ser>
        <c:dLbls>
          <c:showLegendKey val="0"/>
          <c:showVal val="1"/>
          <c:showCatName val="0"/>
          <c:showSerName val="0"/>
          <c:showPercent val="0"/>
          <c:showBubbleSize val="0"/>
        </c:dLbls>
        <c:marker val="1"/>
        <c:smooth val="0"/>
        <c:axId val="142435456"/>
        <c:axId val="142436992"/>
      </c:lineChart>
      <c:catAx>
        <c:axId val="14243545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2436992"/>
        <c:crossesAt val="100"/>
        <c:auto val="1"/>
        <c:lblAlgn val="ctr"/>
        <c:lblOffset val="100"/>
        <c:tickLblSkip val="1"/>
        <c:tickMarkSkip val="1"/>
        <c:noMultiLvlLbl val="0"/>
      </c:catAx>
      <c:valAx>
        <c:axId val="142436992"/>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243545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0527E-2"/>
          <c:w val="0.9152213389594247"/>
          <c:h val="0.62500476017849826"/>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82549634273851E-2"/>
                  <c:y val="-9.2328252546413345E-2"/>
                </c:manualLayout>
              </c:layout>
              <c:dLblPos val="r"/>
              <c:showLegendKey val="0"/>
              <c:showVal val="1"/>
              <c:showCatName val="0"/>
              <c:showSerName val="0"/>
              <c:showPercent val="0"/>
              <c:showBubbleSize val="0"/>
            </c:dLbl>
            <c:dLbl>
              <c:idx val="1"/>
              <c:layout>
                <c:manualLayout>
                  <c:x val="-2.1442006269592476E-2"/>
                  <c:y val="4.1154343511938946E-2"/>
                </c:manualLayout>
              </c:layout>
              <c:dLblPos val="r"/>
              <c:showLegendKey val="0"/>
              <c:showVal val="1"/>
              <c:showCatName val="0"/>
              <c:showSerName val="0"/>
              <c:showPercent val="0"/>
              <c:showBubbleSize val="0"/>
            </c:dLbl>
            <c:dLbl>
              <c:idx val="2"/>
              <c:layout>
                <c:manualLayout>
                  <c:x val="-3.0841293741104239E-2"/>
                  <c:y val="5.4162473593240987E-2"/>
                </c:manualLayout>
              </c:layout>
              <c:dLblPos val="r"/>
              <c:showLegendKey val="0"/>
              <c:showVal val="1"/>
              <c:showCatName val="0"/>
              <c:showSerName val="0"/>
              <c:showPercent val="0"/>
              <c:showBubbleSize val="0"/>
            </c:dLbl>
            <c:dLbl>
              <c:idx val="3"/>
              <c:layout>
                <c:manualLayout>
                  <c:x val="-3.2931871026152908E-2"/>
                  <c:y val="4.9617137604258413E-2"/>
                </c:manualLayout>
              </c:layout>
              <c:dLblPos val="r"/>
              <c:showLegendKey val="0"/>
              <c:showVal val="1"/>
              <c:showCatName val="0"/>
              <c:showSerName val="0"/>
              <c:showPercent val="0"/>
              <c:showBubbleSize val="0"/>
            </c:dLbl>
            <c:dLbl>
              <c:idx val="4"/>
              <c:layout>
                <c:manualLayout>
                  <c:x val="-3.2931212576390673E-2"/>
                  <c:y val="5.4945927605076599E-2"/>
                </c:manualLayout>
              </c:layout>
              <c:dLblPos val="r"/>
              <c:showLegendKey val="0"/>
              <c:showVal val="1"/>
              <c:showCatName val="0"/>
              <c:showSerName val="0"/>
              <c:showPercent val="0"/>
              <c:showBubbleSize val="0"/>
            </c:dLbl>
            <c:dLbl>
              <c:idx val="7"/>
              <c:layout>
                <c:manualLayout>
                  <c:x val="-3.0841293741104159E-2"/>
                  <c:y val="-7.5918827219768323E-2"/>
                </c:manualLayout>
              </c:layout>
              <c:dLblPos val="r"/>
              <c:showLegendKey val="0"/>
              <c:showVal val="1"/>
              <c:showCatName val="0"/>
              <c:showSerName val="0"/>
              <c:showPercent val="0"/>
              <c:showBubbleSize val="0"/>
            </c:dLbl>
            <c:dLbl>
              <c:idx val="8"/>
              <c:layout>
                <c:manualLayout>
                  <c:x val="-2.8751349643167542E-2"/>
                  <c:y val="-8.3206110544250547E-2"/>
                </c:manualLayout>
              </c:layout>
              <c:dLblPos val="r"/>
              <c:showLegendKey val="0"/>
              <c:showVal val="1"/>
              <c:showCatName val="0"/>
              <c:showSerName val="0"/>
              <c:showPercent val="0"/>
              <c:showBubbleSize val="0"/>
            </c:dLbl>
            <c:dLbl>
              <c:idx val="9"/>
              <c:layout>
                <c:manualLayout>
                  <c:x val="-2.6661565423444913E-2"/>
                  <c:y val="-9.5431022341719546E-2"/>
                </c:manualLayout>
              </c:layout>
              <c:dLblPos val="r"/>
              <c:showLegendKey val="0"/>
              <c:showVal val="1"/>
              <c:showCatName val="0"/>
              <c:showSerName val="0"/>
              <c:showPercent val="0"/>
              <c:showBubbleSize val="0"/>
            </c:dLbl>
            <c:dLbl>
              <c:idx val="10"/>
              <c:layout>
                <c:manualLayout>
                  <c:x val="-3.2931157899933852E-2"/>
                  <c:y val="6.7170603674540683E-2"/>
                </c:manualLayout>
              </c:layout>
              <c:dLblPos val="r"/>
              <c:showLegendKey val="0"/>
              <c:showVal val="1"/>
              <c:showCatName val="0"/>
              <c:showSerName val="0"/>
              <c:showPercent val="0"/>
              <c:showBubbleSize val="0"/>
            </c:dLbl>
            <c:dLbl>
              <c:idx val="11"/>
              <c:layout>
                <c:manualLayout>
                  <c:x val="-3.2931157899933852E-2"/>
                  <c:y val="6.0666538633890314E-2"/>
                </c:manualLayout>
              </c:layout>
              <c:dLblPos val="r"/>
              <c:showLegendKey val="0"/>
              <c:showVal val="1"/>
              <c:showCatName val="0"/>
              <c:showSerName val="0"/>
              <c:showPercent val="0"/>
              <c:showBubbleSize val="0"/>
            </c:dLbl>
            <c:dLbl>
              <c:idx val="12"/>
              <c:layout>
                <c:manualLayout>
                  <c:x val="-4.2362204724409484E-2"/>
                  <c:y val="7.862873272916357E-2"/>
                </c:manualLayout>
              </c:layout>
              <c:dLblPos val="r"/>
              <c:showLegendKey val="0"/>
              <c:showVal val="1"/>
              <c:showCatName val="0"/>
              <c:showSerName val="0"/>
              <c:showPercent val="0"/>
              <c:showBubbleSize val="0"/>
            </c:dLbl>
            <c:dLbl>
              <c:idx val="13"/>
              <c:layout>
                <c:manualLayout>
                  <c:x val="-2.7159512584438012E-2"/>
                  <c:y val="-4.7808037756749022E-2"/>
                </c:manualLayout>
              </c:layout>
              <c:dLblPos val="r"/>
              <c:showLegendKey val="0"/>
              <c:showVal val="1"/>
              <c:showCatName val="0"/>
              <c:showSerName val="0"/>
              <c:showPercent val="0"/>
              <c:showBubbleSize val="0"/>
            </c:dLbl>
            <c:dLbl>
              <c:idx val="14"/>
              <c:layout>
                <c:manualLayout>
                  <c:x val="-1.1023292934778136E-2"/>
                  <c:y val="-2.5400081870500142E-2"/>
                </c:manualLayout>
              </c:layout>
              <c:dLblPos val="r"/>
              <c:showLegendKey val="0"/>
              <c:showVal val="1"/>
              <c:showCatName val="0"/>
              <c:showSerName val="0"/>
              <c:showPercent val="0"/>
              <c:showBubbleSize val="0"/>
            </c:dLbl>
            <c:dLbl>
              <c:idx val="15"/>
              <c:layout>
                <c:manualLayout>
                  <c:x val="-2.7740560643085759E-2"/>
                  <c:y val="-4.6931060222976717E-2"/>
                </c:manualLayout>
              </c:layout>
              <c:dLblPos val="r"/>
              <c:showLegendKey val="0"/>
              <c:showVal val="1"/>
              <c:showCatName val="0"/>
              <c:showSerName val="0"/>
              <c:showPercent val="0"/>
              <c:showBubbleSize val="0"/>
            </c:dLbl>
            <c:dLbl>
              <c:idx val="16"/>
              <c:layout>
                <c:manualLayout>
                  <c:x val="-3.192160541060908E-2"/>
                  <c:y val="-5.9159141804522163E-2"/>
                </c:manualLayout>
              </c:layout>
              <c:dLblPos val="r"/>
              <c:showLegendKey val="0"/>
              <c:showVal val="1"/>
              <c:showCatName val="0"/>
              <c:showSerName val="0"/>
              <c:showPercent val="0"/>
              <c:showBubbleSize val="0"/>
            </c:dLbl>
            <c:dLbl>
              <c:idx val="17"/>
              <c:layout>
                <c:manualLayout>
                  <c:x val="-4.4460790363587022E-2"/>
                  <c:y val="5.6875649977715062E-2"/>
                </c:manualLayout>
              </c:layout>
              <c:dLblPos val="r"/>
              <c:showLegendKey val="0"/>
              <c:showVal val="1"/>
              <c:showCatName val="0"/>
              <c:showSerName val="0"/>
              <c:showPercent val="0"/>
              <c:showBubbleSize val="0"/>
            </c:dLbl>
            <c:dLbl>
              <c:idx val="18"/>
              <c:layout>
                <c:manualLayout>
                  <c:x val="-2.3562148775290236E-2"/>
                  <c:y val="6.4952706383400324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97</c:v>
                </c:pt>
                <c:pt idx="1">
                  <c:v>96.7</c:v>
                </c:pt>
                <c:pt idx="2">
                  <c:v>97.3</c:v>
                </c:pt>
                <c:pt idx="3">
                  <c:v>98.3</c:v>
                </c:pt>
                <c:pt idx="4">
                  <c:v>98.7</c:v>
                </c:pt>
                <c:pt idx="5">
                  <c:v>99</c:v>
                </c:pt>
                <c:pt idx="6">
                  <c:v>98.7</c:v>
                </c:pt>
                <c:pt idx="7">
                  <c:v>98.5</c:v>
                </c:pt>
                <c:pt idx="8">
                  <c:v>98.2</c:v>
                </c:pt>
                <c:pt idx="9">
                  <c:v>97.9</c:v>
                </c:pt>
                <c:pt idx="10">
                  <c:v>97.4</c:v>
                </c:pt>
                <c:pt idx="11">
                  <c:v>97.4</c:v>
                </c:pt>
                <c:pt idx="12">
                  <c:v>101.3</c:v>
                </c:pt>
                <c:pt idx="13">
                  <c:v>100</c:v>
                </c:pt>
                <c:pt idx="14">
                  <c:v>97.1</c:v>
                </c:pt>
                <c:pt idx="15">
                  <c:v>93</c:v>
                </c:pt>
                <c:pt idx="16">
                  <c:v>90.3</c:v>
                </c:pt>
                <c:pt idx="17">
                  <c:v>89</c:v>
                </c:pt>
                <c:pt idx="18">
                  <c:v>88.4</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468192194668E-2"/>
                  <c:y val="4.4954029048730346E-2"/>
                </c:manualLayout>
              </c:layout>
              <c:dLblPos val="r"/>
              <c:showLegendKey val="0"/>
              <c:showVal val="1"/>
              <c:showCatName val="0"/>
              <c:showSerName val="0"/>
              <c:showPercent val="0"/>
              <c:showBubbleSize val="0"/>
            </c:dLbl>
            <c:dLbl>
              <c:idx val="1"/>
              <c:layout>
                <c:manualLayout>
                  <c:x val="-2.5622255601967188E-2"/>
                  <c:y val="-7.5241244218561251E-2"/>
                </c:manualLayout>
              </c:layout>
              <c:dLblPos val="r"/>
              <c:showLegendKey val="0"/>
              <c:showVal val="1"/>
              <c:showCatName val="0"/>
              <c:showSerName val="0"/>
              <c:showPercent val="0"/>
              <c:showBubbleSize val="0"/>
            </c:dLbl>
            <c:dLbl>
              <c:idx val="2"/>
              <c:layout>
                <c:manualLayout>
                  <c:x val="-3.2931128696705794E-2"/>
                  <c:y val="-6.8346071655468493E-2"/>
                </c:manualLayout>
              </c:layout>
              <c:dLblPos val="r"/>
              <c:showLegendKey val="0"/>
              <c:showVal val="1"/>
              <c:showCatName val="0"/>
              <c:showSerName val="0"/>
              <c:showPercent val="0"/>
              <c:showBubbleSize val="0"/>
            </c:dLbl>
            <c:dLbl>
              <c:idx val="3"/>
              <c:layout>
                <c:manualLayout>
                  <c:x val="-3.5021923471940691E-2"/>
                  <c:y val="-6.1841345320832346E-2"/>
                </c:manualLayout>
              </c:layout>
              <c:dLblPos val="r"/>
              <c:showLegendKey val="0"/>
              <c:showVal val="1"/>
              <c:showCatName val="0"/>
              <c:showSerName val="0"/>
              <c:showPercent val="0"/>
              <c:showBubbleSize val="0"/>
            </c:dLbl>
            <c:dLbl>
              <c:idx val="4"/>
              <c:layout>
                <c:manualLayout>
                  <c:x val="-3.293129328733601E-2"/>
                  <c:y val="-6.7954296055291963E-2"/>
                </c:manualLayout>
              </c:layout>
              <c:dLblPos val="r"/>
              <c:showLegendKey val="0"/>
              <c:showVal val="1"/>
              <c:showCatName val="0"/>
              <c:showSerName val="0"/>
              <c:showPercent val="0"/>
              <c:showBubbleSize val="0"/>
            </c:dLbl>
            <c:dLbl>
              <c:idx val="5"/>
              <c:layout>
                <c:manualLayout>
                  <c:x val="-3.29422416099098E-2"/>
                  <c:y val="5.3009235863449793E-2"/>
                </c:manualLayout>
              </c:layout>
              <c:dLblPos val="r"/>
              <c:showLegendKey val="0"/>
              <c:showVal val="1"/>
              <c:showCatName val="0"/>
              <c:showSerName val="0"/>
              <c:showPercent val="0"/>
              <c:showBubbleSize val="0"/>
            </c:dLbl>
            <c:dLbl>
              <c:idx val="9"/>
              <c:layout>
                <c:manualLayout>
                  <c:x val="-3.2923399681033652E-2"/>
                  <c:y val="5.3023245961792219E-2"/>
                </c:manualLayout>
              </c:layout>
              <c:dLblPos val="r"/>
              <c:showLegendKey val="0"/>
              <c:showVal val="1"/>
              <c:showCatName val="0"/>
              <c:showSerName val="0"/>
              <c:showPercent val="0"/>
              <c:showBubbleSize val="0"/>
            </c:dLbl>
            <c:dLbl>
              <c:idx val="10"/>
              <c:layout>
                <c:manualLayout>
                  <c:x val="-2.875137348505126E-2"/>
                  <c:y val="-9.4362224885333759E-2"/>
                </c:manualLayout>
              </c:layout>
              <c:dLblPos val="r"/>
              <c:showLegendKey val="0"/>
              <c:showVal val="1"/>
              <c:showCatName val="0"/>
              <c:showSerName val="0"/>
              <c:showPercent val="0"/>
              <c:showBubbleSize val="0"/>
            </c:dLbl>
            <c:dLbl>
              <c:idx val="11"/>
              <c:layout>
                <c:manualLayout>
                  <c:x val="-3.8162295613769014E-2"/>
                  <c:y val="-8.1352923395054566E-2"/>
                </c:manualLayout>
              </c:layout>
              <c:dLblPos val="r"/>
              <c:showLegendKey val="0"/>
              <c:showVal val="1"/>
              <c:showCatName val="0"/>
              <c:showSerName val="0"/>
              <c:showPercent val="0"/>
              <c:showBubbleSize val="0"/>
            </c:dLbl>
            <c:dLbl>
              <c:idx val="12"/>
              <c:layout>
                <c:manualLayout>
                  <c:x val="-4.2360944080184502E-2"/>
                  <c:y val="-4.4830087891466808E-2"/>
                </c:manualLayout>
              </c:layout>
              <c:dLblPos val="r"/>
              <c:showLegendKey val="0"/>
              <c:showVal val="1"/>
              <c:showCatName val="0"/>
              <c:showSerName val="0"/>
              <c:showPercent val="0"/>
              <c:showBubbleSize val="0"/>
            </c:dLbl>
            <c:dLbl>
              <c:idx val="13"/>
              <c:layout>
                <c:manualLayout>
                  <c:x val="-4.2387875496754067E-2"/>
                  <c:y val="5.3837897128531348E-2"/>
                </c:manualLayout>
              </c:layout>
              <c:dLblPos val="r"/>
              <c:showLegendKey val="0"/>
              <c:showVal val="1"/>
              <c:showCatName val="0"/>
              <c:showSerName val="0"/>
              <c:showPercent val="0"/>
              <c:showBubbleSize val="0"/>
            </c:dLbl>
            <c:dLbl>
              <c:idx val="14"/>
              <c:layout>
                <c:manualLayout>
                  <c:x val="-4.8647342224202229E-2"/>
                  <c:y val="4.469483423492291E-2"/>
                </c:manualLayout>
              </c:layout>
              <c:dLblPos val="r"/>
              <c:showLegendKey val="0"/>
              <c:showVal val="1"/>
              <c:showCatName val="0"/>
              <c:showSerName val="0"/>
              <c:showPercent val="0"/>
              <c:showBubbleSize val="0"/>
            </c:dLbl>
            <c:dLbl>
              <c:idx val="15"/>
              <c:layout>
                <c:manualLayout>
                  <c:x val="-4.4461968279080673E-2"/>
                  <c:y val="4.0800083919502877E-2"/>
                </c:manualLayout>
              </c:layout>
              <c:dLblPos val="r"/>
              <c:showLegendKey val="0"/>
              <c:showVal val="1"/>
              <c:showCatName val="0"/>
              <c:showSerName val="0"/>
              <c:showPercent val="0"/>
              <c:showBubbleSize val="0"/>
            </c:dLbl>
            <c:dLbl>
              <c:idx val="16"/>
              <c:layout>
                <c:manualLayout>
                  <c:x val="-3.6101333728268459E-2"/>
                  <c:y val="4.0810517951311603E-2"/>
                </c:manualLayout>
              </c:layout>
              <c:dLblPos val="r"/>
              <c:showLegendKey val="0"/>
              <c:showVal val="1"/>
              <c:showCatName val="0"/>
              <c:showSerName val="0"/>
              <c:showPercent val="0"/>
              <c:showBubbleSize val="0"/>
            </c:dLbl>
            <c:dLbl>
              <c:idx val="17"/>
              <c:layout>
                <c:manualLayout>
                  <c:x val="-4.0281062045927664E-2"/>
                  <c:y val="-5.0932501361858083E-2"/>
                </c:manualLayout>
              </c:layout>
              <c:dLblPos val="r"/>
              <c:showLegendKey val="0"/>
              <c:showVal val="1"/>
              <c:showCatName val="0"/>
              <c:showSerName val="0"/>
              <c:showPercent val="0"/>
              <c:showBubbleSize val="0"/>
            </c:dLbl>
            <c:dLbl>
              <c:idx val="18"/>
              <c:layout>
                <c:manualLayout>
                  <c:x val="-2.1472284616460616E-2"/>
                  <c:y val="-7.124201455950081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96.5</c:v>
                </c:pt>
                <c:pt idx="1">
                  <c:v>98.4</c:v>
                </c:pt>
                <c:pt idx="2">
                  <c:v>98.9</c:v>
                </c:pt>
                <c:pt idx="3">
                  <c:v>99.3</c:v>
                </c:pt>
                <c:pt idx="4">
                  <c:v>98.9</c:v>
                </c:pt>
                <c:pt idx="5">
                  <c:v>98.4</c:v>
                </c:pt>
                <c:pt idx="6">
                  <c:v>98.3</c:v>
                </c:pt>
                <c:pt idx="7">
                  <c:v>98</c:v>
                </c:pt>
                <c:pt idx="8">
                  <c:v>97.7</c:v>
                </c:pt>
                <c:pt idx="9">
                  <c:v>97.2</c:v>
                </c:pt>
                <c:pt idx="10">
                  <c:v>97.5</c:v>
                </c:pt>
                <c:pt idx="11">
                  <c:v>98.1</c:v>
                </c:pt>
                <c:pt idx="12">
                  <c:v>101.5</c:v>
                </c:pt>
                <c:pt idx="13">
                  <c:v>98.5</c:v>
                </c:pt>
                <c:pt idx="14">
                  <c:v>94.7</c:v>
                </c:pt>
                <c:pt idx="15">
                  <c:v>90.1</c:v>
                </c:pt>
                <c:pt idx="16">
                  <c:v>89.1</c:v>
                </c:pt>
                <c:pt idx="17">
                  <c:v>89.9</c:v>
                </c:pt>
                <c:pt idx="18">
                  <c:v>90.1</c:v>
                </c:pt>
              </c:numCache>
            </c:numRef>
          </c:val>
          <c:smooth val="0"/>
        </c:ser>
        <c:dLbls>
          <c:showLegendKey val="0"/>
          <c:showVal val="1"/>
          <c:showCatName val="0"/>
          <c:showSerName val="0"/>
          <c:showPercent val="0"/>
          <c:showBubbleSize val="0"/>
        </c:dLbls>
        <c:marker val="1"/>
        <c:smooth val="0"/>
        <c:axId val="142568832"/>
        <c:axId val="142595200"/>
      </c:lineChart>
      <c:catAx>
        <c:axId val="14256883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2595200"/>
        <c:crossesAt val="100"/>
        <c:auto val="1"/>
        <c:lblAlgn val="ctr"/>
        <c:lblOffset val="100"/>
        <c:tickLblSkip val="1"/>
        <c:tickMarkSkip val="1"/>
        <c:noMultiLvlLbl val="0"/>
      </c:catAx>
      <c:valAx>
        <c:axId val="142595200"/>
        <c:scaling>
          <c:orientation val="minMax"/>
          <c:max val="11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2568832"/>
        <c:crosses val="autoZero"/>
        <c:crossBetween val="midCat"/>
        <c:majorUnit val="10"/>
        <c:minorUnit val="5"/>
      </c:valAx>
      <c:spPr>
        <a:solidFill>
          <a:srgbClr val="EAEAEA"/>
        </a:solidFill>
        <a:ln w="20488">
          <a:noFill/>
        </a:ln>
      </c:spPr>
    </c:plotArea>
    <c:legend>
      <c:legendPos val="r"/>
      <c:layout>
        <c:manualLayout>
          <c:xMode val="edge"/>
          <c:yMode val="edge"/>
          <c:x val="0.14305773180944467"/>
          <c:y val="0.866786582869801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253"/>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89.8</c:v>
                </c:pt>
                <c:pt idx="1">
                  <c:v>86.9</c:v>
                </c:pt>
                <c:pt idx="2">
                  <c:v>82.8</c:v>
                </c:pt>
                <c:pt idx="3">
                  <c:v>74.400000000000006</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0247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91.7</c:v>
                </c:pt>
                <c:pt idx="1">
                  <c:v>89.3</c:v>
                </c:pt>
                <c:pt idx="2">
                  <c:v>85.2</c:v>
                </c:pt>
                <c:pt idx="3">
                  <c:v>77.2</c:v>
                </c:pt>
              </c:numCache>
            </c:numRef>
          </c:val>
        </c:ser>
        <c:dLbls>
          <c:showLegendKey val="0"/>
          <c:showVal val="0"/>
          <c:showCatName val="0"/>
          <c:showSerName val="0"/>
          <c:showPercent val="0"/>
          <c:showBubbleSize val="0"/>
        </c:dLbls>
        <c:gapWidth val="150"/>
        <c:axId val="144058240"/>
        <c:axId val="144059776"/>
      </c:barChart>
      <c:catAx>
        <c:axId val="144058240"/>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44059776"/>
        <c:crosses val="autoZero"/>
        <c:auto val="1"/>
        <c:lblAlgn val="ctr"/>
        <c:lblOffset val="100"/>
        <c:tickLblSkip val="1"/>
        <c:tickMarkSkip val="1"/>
        <c:noMultiLvlLbl val="0"/>
      </c:catAx>
      <c:valAx>
        <c:axId val="144059776"/>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4058240"/>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86.3</c:v>
                </c:pt>
                <c:pt idx="1">
                  <c:v>83.7</c:v>
                </c:pt>
                <c:pt idx="2">
                  <c:v>79.2</c:v>
                </c:pt>
                <c:pt idx="3">
                  <c:v>67.5</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14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87.7</c:v>
                </c:pt>
                <c:pt idx="1">
                  <c:v>85.5</c:v>
                </c:pt>
                <c:pt idx="2">
                  <c:v>80.599999999999994</c:v>
                </c:pt>
                <c:pt idx="3">
                  <c:v>68.2</c:v>
                </c:pt>
              </c:numCache>
            </c:numRef>
          </c:val>
        </c:ser>
        <c:dLbls>
          <c:showLegendKey val="0"/>
          <c:showVal val="0"/>
          <c:showCatName val="0"/>
          <c:showSerName val="0"/>
          <c:showPercent val="0"/>
          <c:showBubbleSize val="0"/>
        </c:dLbls>
        <c:gapWidth val="150"/>
        <c:axId val="142741888"/>
        <c:axId val="142743424"/>
      </c:barChart>
      <c:catAx>
        <c:axId val="142741888"/>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42743424"/>
        <c:crosses val="autoZero"/>
        <c:auto val="1"/>
        <c:lblAlgn val="ctr"/>
        <c:lblOffset val="100"/>
        <c:tickLblSkip val="1"/>
        <c:tickMarkSkip val="1"/>
        <c:noMultiLvlLbl val="0"/>
      </c:catAx>
      <c:valAx>
        <c:axId val="142743424"/>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42741888"/>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372"/>
        </c:manualLayout>
      </c:layout>
      <c:barChart>
        <c:barDir val="bar"/>
        <c:grouping val="clustered"/>
        <c:varyColors val="0"/>
        <c:ser>
          <c:idx val="0"/>
          <c:order val="0"/>
          <c:tx>
            <c:strRef>
              <c:f>Sheet1!$A$2</c:f>
              <c:strCache>
                <c:ptCount val="1"/>
                <c:pt idx="0">
                  <c:v>Январь-июль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Январь-июль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43997568"/>
        <c:axId val="144003456"/>
      </c:barChart>
      <c:catAx>
        <c:axId val="143997568"/>
        <c:scaling>
          <c:orientation val="minMax"/>
        </c:scaling>
        <c:delete val="1"/>
        <c:axPos val="l"/>
        <c:numFmt formatCode="General" sourceLinked="1"/>
        <c:majorTickMark val="out"/>
        <c:minorTickMark val="none"/>
        <c:tickLblPos val="none"/>
        <c:crossAx val="144003456"/>
        <c:crosses val="autoZero"/>
        <c:auto val="1"/>
        <c:lblAlgn val="ctr"/>
        <c:lblOffset val="100"/>
        <c:noMultiLvlLbl val="0"/>
      </c:catAx>
      <c:valAx>
        <c:axId val="14400345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4399756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2EADB-EECD-498F-AFA3-4DCACD09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5341</Words>
  <Characters>30446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8</cp:revision>
  <cp:lastPrinted>2020-09-24T06:58:00Z</cp:lastPrinted>
  <dcterms:created xsi:type="dcterms:W3CDTF">2020-09-24T06:52:00Z</dcterms:created>
  <dcterms:modified xsi:type="dcterms:W3CDTF">2020-09-24T08:15:00Z</dcterms:modified>
</cp:coreProperties>
</file>