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CA01B0">
      <w:pPr>
        <w:pStyle w:val="aa"/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CA01B0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4430E0">
        <w:rPr>
          <w:szCs w:val="26"/>
        </w:rPr>
        <w:t>январе-</w:t>
      </w:r>
      <w:r w:rsidR="00D219F4">
        <w:rPr>
          <w:szCs w:val="26"/>
        </w:rPr>
        <w:t>августе</w:t>
      </w:r>
      <w:r w:rsidR="00C97D5A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21689C">
        <w:rPr>
          <w:szCs w:val="26"/>
        </w:rPr>
        <w:t xml:space="preserve">74,8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21689C">
        <w:rPr>
          <w:szCs w:val="26"/>
        </w:rPr>
        <w:t>100,7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4430E0">
        <w:rPr>
          <w:szCs w:val="26"/>
        </w:rPr>
        <w:t>января-</w:t>
      </w:r>
      <w:r w:rsidR="00D219F4">
        <w:rPr>
          <w:szCs w:val="26"/>
        </w:rPr>
        <w:t>августа</w:t>
      </w:r>
      <w:r w:rsidR="005C6472">
        <w:rPr>
          <w:szCs w:val="26"/>
        </w:rPr>
        <w:t xml:space="preserve">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D219F4">
      <w:pPr>
        <w:pStyle w:val="a4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194945</wp:posOffset>
            </wp:positionV>
            <wp:extent cx="6286500" cy="17145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33FE2" w:rsidRPr="00CA0BB7" w:rsidRDefault="00933FE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933FE2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B24051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CD338E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CD338E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4430E0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274D2E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74D2E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600,8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74D2E" w:rsidRDefault="005823A2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274D2E" w:rsidRDefault="00E51D3C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274D2E">
              <w:rPr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4430E0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320,0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4430E0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4430E0">
            <w:pPr>
              <w:pStyle w:val="4"/>
              <w:keepNext w:val="0"/>
              <w:spacing w:before="4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A77D91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810,1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4430E0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4430E0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4430E0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D338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965,3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4430E0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4430E0">
            <w:pPr>
              <w:pStyle w:val="4"/>
              <w:keepNext w:val="0"/>
              <w:spacing w:before="40" w:after="30" w:line="200" w:lineRule="exact"/>
              <w:ind w:left="301" w:firstLine="0"/>
              <w:jc w:val="left"/>
              <w:rPr>
                <w:sz w:val="22"/>
              </w:rPr>
            </w:pPr>
            <w:bookmarkStart w:id="0" w:name="_Hlk14104461"/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D338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020,4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4430E0">
            <w:pPr>
              <w:pStyle w:val="4"/>
              <w:keepNext w:val="0"/>
              <w:spacing w:before="4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A77D91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CD338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203,5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4430E0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4430E0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4430E0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E4613D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53</w:t>
            </w:r>
            <w:r w:rsidR="00CD338E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013,6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4430E0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4430E0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bookmarkEnd w:id="0"/>
      <w:tr w:rsidR="00AF5B99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B5F7D" w:rsidRDefault="00AF5B99" w:rsidP="004430E0">
            <w:pPr>
              <w:pStyle w:val="4"/>
              <w:keepNext w:val="0"/>
              <w:spacing w:before="40" w:after="3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4257AF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0228C" w:rsidRDefault="00AF5B99" w:rsidP="004257AF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317840" w:rsidRDefault="00AF5B99" w:rsidP="004257AF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4430E0">
            <w:pPr>
              <w:pStyle w:val="4"/>
              <w:keepNext w:val="0"/>
              <w:spacing w:before="40" w:after="3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21689C" w:rsidRPr="00956BE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21689C" w:rsidRPr="00956BE0" w:rsidRDefault="0021689C" w:rsidP="0021689C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i/>
                <w:sz w:val="22"/>
              </w:rPr>
            </w:pPr>
            <w:r w:rsidRPr="00956BE0">
              <w:rPr>
                <w:i/>
                <w:sz w:val="22"/>
              </w:rPr>
              <w:t>Январь-август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21689C" w:rsidRPr="00956BE0" w:rsidRDefault="00956BE0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956BE0">
              <w:rPr>
                <w:i/>
                <w:sz w:val="22"/>
                <w:szCs w:val="22"/>
              </w:rPr>
              <w:t>71 417,1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21689C" w:rsidRPr="00956BE0" w:rsidRDefault="00956BE0" w:rsidP="004430E0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956BE0">
              <w:rPr>
                <w:i/>
                <w:sz w:val="22"/>
                <w:szCs w:val="22"/>
              </w:rPr>
              <w:t>107,1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21689C" w:rsidRPr="00956BE0" w:rsidRDefault="00956BE0" w:rsidP="004430E0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956BE0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63F50" w:rsidRDefault="00AF5B99" w:rsidP="004430E0">
            <w:pPr>
              <w:pStyle w:val="4"/>
              <w:keepNext w:val="0"/>
              <w:spacing w:before="40" w:after="3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9 488,1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Default="00AF5B99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Default="00AF5B99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4430E0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27 891,7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4430E0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0B1C63" w:rsidRDefault="00AF5B99" w:rsidP="004430E0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AF5B99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4430E0">
            <w:pPr>
              <w:pStyle w:val="4"/>
              <w:keepNext w:val="0"/>
              <w:spacing w:before="40" w:after="3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80 905,3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spacing w:before="4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spacing w:before="4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4430E0">
            <w:pPr>
              <w:pStyle w:val="4"/>
              <w:keepNext w:val="0"/>
              <w:spacing w:before="40" w:after="3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AF5B99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F217B" w:rsidRDefault="00AF5B99" w:rsidP="004430E0">
            <w:pPr>
              <w:pStyle w:val="4"/>
              <w:keepNext w:val="0"/>
              <w:spacing w:before="40" w:after="3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9 810,6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B2CDB" w:rsidRDefault="00AF5B99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F5B99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Default="00AF5B99" w:rsidP="004430E0">
            <w:pPr>
              <w:pStyle w:val="4"/>
              <w:keepNext w:val="0"/>
              <w:spacing w:before="40" w:after="3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4430E0">
            <w:pPr>
              <w:spacing w:before="4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90877" w:rsidRDefault="00AF5B99" w:rsidP="004430E0">
            <w:pPr>
              <w:spacing w:before="4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6E4DC3" w:rsidRDefault="00AF5B99" w:rsidP="004430E0">
            <w:pPr>
              <w:pStyle w:val="4"/>
              <w:keepNext w:val="0"/>
              <w:spacing w:before="4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4430E0">
            <w:pPr>
              <w:tabs>
                <w:tab w:val="left" w:pos="1429"/>
              </w:tabs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29 458,7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4430E0">
            <w:pPr>
              <w:spacing w:before="4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5B41A9" w:rsidRDefault="00AF5B99" w:rsidP="004430E0">
            <w:pPr>
              <w:spacing w:before="4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AF5B99" w:rsidRPr="00563F50" w:rsidTr="003E14F3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CD338E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CD338E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110 363,9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CD338E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AF5B99" w:rsidRPr="008F052A" w:rsidRDefault="00AF5B99" w:rsidP="00CD338E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6A63AF">
            <w:pPr>
              <w:pStyle w:val="4"/>
              <w:keepNext w:val="0"/>
              <w:spacing w:before="20" w:after="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6A63AF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6A63AF">
            <w:pPr>
              <w:spacing w:before="20" w:after="2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6A63AF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6A63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F4296" w:rsidRDefault="00AF5B99" w:rsidP="006A63A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EF4296">
              <w:rPr>
                <w:sz w:val="22"/>
                <w:szCs w:val="22"/>
              </w:rPr>
              <w:t>х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6A63AF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6A63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6A63A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AF5B99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6A63AF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6A63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4772AA" w:rsidRDefault="00AF5B99" w:rsidP="006A63A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6A63A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6A63AF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763D65" w:rsidRDefault="00AF5B99" w:rsidP="006A63AF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bookmarkStart w:id="1" w:name="OLE_LINK3"/>
            <w:bookmarkStart w:id="2" w:name="OLE_LINK4"/>
            <w:r w:rsidRPr="00763D65">
              <w:rPr>
                <w:b/>
                <w:sz w:val="22"/>
                <w:szCs w:val="22"/>
              </w:rPr>
              <w:t>х</w:t>
            </w:r>
            <w:bookmarkEnd w:id="1"/>
            <w:bookmarkEnd w:id="2"/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AF5B99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pStyle w:val="4"/>
              <w:keepNext w:val="0"/>
              <w:spacing w:before="20" w:after="2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862BAC" w:rsidRDefault="00AF5B99" w:rsidP="006A63A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5B1521" w:rsidRDefault="00AF5B99" w:rsidP="006A63AF">
            <w:pPr>
              <w:pStyle w:val="4"/>
              <w:keepNext w:val="0"/>
              <w:spacing w:before="20" w:after="2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4257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4257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4257AF">
            <w:pPr>
              <w:spacing w:before="20" w:after="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AF5B99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CA0BB7" w:rsidRDefault="00AF5B99" w:rsidP="006A63AF">
            <w:pPr>
              <w:pStyle w:val="4"/>
              <w:keepNext w:val="0"/>
              <w:spacing w:before="20" w:after="2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4257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4257AF">
            <w:pPr>
              <w:spacing w:before="20" w:after="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347CC" w:rsidRDefault="00AF5B99" w:rsidP="004257AF">
            <w:pPr>
              <w:spacing w:before="20" w:after="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AF5B99" w:rsidRPr="00DE559F" w:rsidTr="006A63AF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6A63AF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4257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4257AF">
            <w:pPr>
              <w:spacing w:before="20" w:after="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4257AF">
            <w:pPr>
              <w:spacing w:before="20" w:after="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х</w:t>
            </w:r>
          </w:p>
        </w:tc>
      </w:tr>
      <w:tr w:rsidR="00AF5B99" w:rsidRPr="004B5F7D" w:rsidTr="006A63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6A63AF">
            <w:pPr>
              <w:pStyle w:val="4"/>
              <w:keepNext w:val="0"/>
              <w:spacing w:before="20" w:after="2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EC243A" w:rsidRDefault="0021689C" w:rsidP="004257AF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4257AF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EC243A" w:rsidRDefault="00AF5B99" w:rsidP="004257AF">
            <w:pPr>
              <w:pStyle w:val="ae"/>
              <w:spacing w:before="20" w:line="200" w:lineRule="exact"/>
              <w:ind w:right="607" w:firstLine="0"/>
              <w:jc w:val="right"/>
              <w:rPr>
                <w:sz w:val="22"/>
              </w:rPr>
            </w:pPr>
            <w:r w:rsidRPr="00EC243A">
              <w:rPr>
                <w:sz w:val="22"/>
              </w:rPr>
              <w:t>101,5</w:t>
            </w:r>
          </w:p>
        </w:tc>
      </w:tr>
      <w:tr w:rsidR="00D219F4" w:rsidRPr="003D109F" w:rsidTr="006A63A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219F4" w:rsidRPr="00933FE2" w:rsidRDefault="00061B1C" w:rsidP="00061B1C">
            <w:pPr>
              <w:pStyle w:val="4"/>
              <w:keepNext w:val="0"/>
              <w:spacing w:before="20" w:after="2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D219F4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9 644,0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D219F4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219F4" w:rsidRPr="00933FE2" w:rsidRDefault="0021689C" w:rsidP="00D219F4">
            <w:pPr>
              <w:pStyle w:val="ae"/>
              <w:spacing w:before="20" w:line="200" w:lineRule="exact"/>
              <w:ind w:right="607" w:firstLine="0"/>
              <w:jc w:val="right"/>
              <w:rPr>
                <w:sz w:val="22"/>
              </w:rPr>
            </w:pPr>
            <w:r w:rsidRPr="00933FE2">
              <w:rPr>
                <w:sz w:val="22"/>
              </w:rPr>
              <w:t>103,0</w:t>
            </w:r>
          </w:p>
        </w:tc>
      </w:tr>
      <w:tr w:rsidR="00061B1C" w:rsidRPr="00A32D17" w:rsidTr="006A63AF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061B1C" w:rsidRPr="00DE3620" w:rsidRDefault="00061B1C" w:rsidP="00061B1C">
            <w:pPr>
              <w:pStyle w:val="4"/>
              <w:keepNext w:val="0"/>
              <w:spacing w:before="20" w:after="2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Январь-август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061B1C" w:rsidRDefault="0021689C" w:rsidP="00CF49AD">
            <w:pPr>
              <w:tabs>
                <w:tab w:val="left" w:pos="1429"/>
              </w:tabs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74 781,1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061B1C" w:rsidRDefault="0021689C" w:rsidP="00CF49AD">
            <w:pPr>
              <w:spacing w:before="20" w:after="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061B1C" w:rsidRPr="00DE3620" w:rsidRDefault="00061B1C" w:rsidP="00CF49AD">
            <w:pPr>
              <w:pStyle w:val="ae"/>
              <w:spacing w:before="20" w:line="200" w:lineRule="exact"/>
              <w:ind w:right="607" w:firstLine="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5823A2" w:rsidRDefault="005823A2" w:rsidP="00D219F4">
      <w:pPr>
        <w:pStyle w:val="aa"/>
        <w:spacing w:before="120" w:after="120" w:line="24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48"/>
        <w:gridCol w:w="1337"/>
        <w:gridCol w:w="1133"/>
        <w:gridCol w:w="1061"/>
        <w:gridCol w:w="1167"/>
        <w:gridCol w:w="1212"/>
      </w:tblGrid>
      <w:tr w:rsidR="00C014CA" w:rsidRPr="000A7FD0" w:rsidTr="00C014CA">
        <w:trPr>
          <w:cantSplit/>
          <w:trHeight w:val="363"/>
          <w:tblHeader/>
          <w:jc w:val="center"/>
        </w:trPr>
        <w:tc>
          <w:tcPr>
            <w:tcW w:w="3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6A63AF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19F4">
              <w:rPr>
                <w:sz w:val="22"/>
                <w:szCs w:val="22"/>
              </w:rPr>
              <w:t>август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г.,</w:t>
            </w:r>
            <w:r w:rsidR="00C014CA" w:rsidRPr="000A7FD0">
              <w:rPr>
                <w:sz w:val="22"/>
                <w:szCs w:val="22"/>
              </w:rPr>
              <w:br/>
              <w:t>млн. руб.</w:t>
            </w:r>
            <w:r w:rsidR="00C014CA" w:rsidRPr="000A7FD0">
              <w:rPr>
                <w:sz w:val="22"/>
                <w:szCs w:val="22"/>
              </w:rPr>
              <w:br/>
              <w:t xml:space="preserve">(в текущих </w:t>
            </w:r>
            <w:r w:rsidR="00C014CA" w:rsidRPr="000A7FD0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В сопоставимых ценах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7368F5" w:rsidP="009273B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A63AF">
              <w:rPr>
                <w:sz w:val="22"/>
                <w:szCs w:val="22"/>
              </w:rPr>
              <w:t>нварь-</w:t>
            </w:r>
            <w:r w:rsidR="00D219F4">
              <w:rPr>
                <w:sz w:val="22"/>
                <w:szCs w:val="22"/>
              </w:rPr>
              <w:t>август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 xml:space="preserve">2019 г. </w:t>
            </w:r>
            <w:r w:rsidR="00C014CA" w:rsidRPr="000A7FD0">
              <w:rPr>
                <w:sz w:val="22"/>
                <w:szCs w:val="22"/>
              </w:rPr>
              <w:br/>
            </w:r>
            <w:proofErr w:type="gramStart"/>
            <w:r w:rsidR="00C014CA" w:rsidRPr="000A7FD0">
              <w:rPr>
                <w:sz w:val="22"/>
                <w:szCs w:val="22"/>
              </w:rPr>
              <w:t>в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% </w:t>
            </w:r>
            <w:proofErr w:type="gramStart"/>
            <w:r w:rsidR="00C014CA" w:rsidRPr="000A7FD0">
              <w:rPr>
                <w:sz w:val="22"/>
                <w:szCs w:val="22"/>
              </w:rPr>
              <w:t>к</w:t>
            </w:r>
            <w:proofErr w:type="gramEnd"/>
            <w:r w:rsidR="00C014CA" w:rsidRPr="000A7FD0">
              <w:rPr>
                <w:sz w:val="22"/>
                <w:szCs w:val="22"/>
              </w:rPr>
              <w:t xml:space="preserve"> </w:t>
            </w:r>
            <w:r w:rsidR="00C014CA" w:rsidRPr="000A7FD0">
              <w:rPr>
                <w:sz w:val="22"/>
                <w:szCs w:val="22"/>
              </w:rPr>
              <w:br/>
            </w:r>
            <w:r w:rsidR="006A63AF">
              <w:rPr>
                <w:spacing w:val="-4"/>
                <w:sz w:val="22"/>
                <w:szCs w:val="22"/>
              </w:rPr>
              <w:t>январю-</w:t>
            </w:r>
            <w:r w:rsidR="00D219F4">
              <w:rPr>
                <w:spacing w:val="-4"/>
                <w:sz w:val="22"/>
                <w:szCs w:val="22"/>
              </w:rPr>
              <w:t>августу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D219F4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C014CA" w:rsidRPr="000A7FD0">
              <w:rPr>
                <w:sz w:val="22"/>
                <w:szCs w:val="22"/>
              </w:rPr>
              <w:t xml:space="preserve"> 2019 г. </w:t>
            </w:r>
          </w:p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9F4" w:rsidRDefault="00C014CA" w:rsidP="009273B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  <w:u w:val="single"/>
              </w:rPr>
              <w:t>справочно</w:t>
            </w:r>
            <w:r w:rsidRPr="000A7FD0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D219F4">
              <w:rPr>
                <w:sz w:val="22"/>
                <w:szCs w:val="22"/>
              </w:rPr>
              <w:t>август</w:t>
            </w:r>
          </w:p>
          <w:p w:rsidR="00C014CA" w:rsidRPr="000A7FD0" w:rsidRDefault="00C014CA" w:rsidP="009273B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0A7FD0">
              <w:rPr>
                <w:sz w:val="22"/>
                <w:szCs w:val="22"/>
              </w:rPr>
              <w:t>2018 г.</w:t>
            </w:r>
            <w:r w:rsidRPr="000A7FD0">
              <w:rPr>
                <w:sz w:val="22"/>
                <w:szCs w:val="22"/>
              </w:rPr>
              <w:br/>
            </w:r>
            <w:proofErr w:type="gramStart"/>
            <w:r w:rsidRPr="000A7FD0">
              <w:rPr>
                <w:sz w:val="22"/>
                <w:szCs w:val="22"/>
              </w:rPr>
              <w:t>в</w:t>
            </w:r>
            <w:proofErr w:type="gramEnd"/>
            <w:r w:rsidRPr="000A7FD0">
              <w:rPr>
                <w:sz w:val="22"/>
                <w:szCs w:val="22"/>
              </w:rPr>
              <w:t xml:space="preserve"> % </w:t>
            </w:r>
            <w:proofErr w:type="gramStart"/>
            <w:r w:rsidRPr="000A7FD0">
              <w:rPr>
                <w:sz w:val="22"/>
                <w:szCs w:val="22"/>
              </w:rPr>
              <w:t>к</w:t>
            </w:r>
            <w:proofErr w:type="gramEnd"/>
            <w:r w:rsidRPr="000A7FD0">
              <w:rPr>
                <w:sz w:val="22"/>
                <w:szCs w:val="22"/>
              </w:rPr>
              <w:br/>
            </w:r>
            <w:r w:rsidR="00503D7C">
              <w:rPr>
                <w:spacing w:val="-4"/>
                <w:sz w:val="22"/>
                <w:szCs w:val="22"/>
              </w:rPr>
              <w:t>январю-</w:t>
            </w:r>
            <w:r w:rsidR="00D219F4">
              <w:rPr>
                <w:spacing w:val="-4"/>
                <w:sz w:val="22"/>
                <w:szCs w:val="22"/>
              </w:rPr>
              <w:t>августу</w:t>
            </w:r>
            <w:r w:rsidR="00A258D0" w:rsidRPr="000A7FD0">
              <w:rPr>
                <w:sz w:val="22"/>
                <w:szCs w:val="22"/>
              </w:rPr>
              <w:br/>
            </w:r>
            <w:r w:rsidRPr="000A7FD0">
              <w:rPr>
                <w:sz w:val="22"/>
                <w:szCs w:val="22"/>
              </w:rPr>
              <w:t>2017 г.</w:t>
            </w:r>
          </w:p>
        </w:tc>
      </w:tr>
      <w:tr w:rsidR="00C014CA" w:rsidRPr="000A7FD0" w:rsidTr="00C014CA">
        <w:trPr>
          <w:cantSplit/>
          <w:trHeight w:val="260"/>
          <w:tblHeader/>
          <w:jc w:val="center"/>
        </w:trPr>
        <w:tc>
          <w:tcPr>
            <w:tcW w:w="3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D219F4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A258D0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2018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6A63AF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D219F4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6F69E9" w:rsidRPr="000A7FD0">
              <w:rPr>
                <w:sz w:val="22"/>
                <w:szCs w:val="22"/>
              </w:rPr>
              <w:br/>
            </w:r>
            <w:r w:rsidR="00C014CA" w:rsidRPr="000A7FD0">
              <w:rPr>
                <w:sz w:val="22"/>
                <w:szCs w:val="22"/>
              </w:rPr>
              <w:t>2019 г.</w:t>
            </w: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014CA" w:rsidRPr="000A7FD0" w:rsidRDefault="00C014CA" w:rsidP="009273B6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F5B99" w:rsidRPr="000A7FD0" w:rsidTr="003E14F3">
        <w:trPr>
          <w:cantSplit/>
          <w:trHeight w:val="74"/>
          <w:jc w:val="center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A7FD0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ED58D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107,1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454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Области и 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инск: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F5B99" w:rsidRPr="000A7FD0" w:rsidTr="003E14F3">
        <w:trPr>
          <w:cantSplit/>
          <w:trHeight w:val="80"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Брестская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7 953,9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D58D1">
              <w:rPr>
                <w:sz w:val="22"/>
                <w:szCs w:val="22"/>
              </w:rPr>
              <w:t>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Витебская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10 554,2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Гомельская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16 193,2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D58D1">
              <w:rPr>
                <w:sz w:val="22"/>
                <w:szCs w:val="22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7 632,6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г</w:t>
            </w:r>
            <w:proofErr w:type="gramStart"/>
            <w:r w:rsidRPr="000A7FD0">
              <w:rPr>
                <w:sz w:val="22"/>
                <w:szCs w:val="22"/>
              </w:rPr>
              <w:t>.М</w:t>
            </w:r>
            <w:proofErr w:type="gramEnd"/>
            <w:r w:rsidRPr="000A7FD0">
              <w:rPr>
                <w:sz w:val="22"/>
                <w:szCs w:val="22"/>
              </w:rPr>
              <w:t>инск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11 106,7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Минская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14 618,9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AF5B99" w:rsidRPr="000A7FD0" w:rsidTr="003E14F3">
        <w:trPr>
          <w:cantSplit/>
          <w:jc w:val="center"/>
        </w:trPr>
        <w:tc>
          <w:tcPr>
            <w:tcW w:w="31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AF5B99" w:rsidP="009273B6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  <w:r w:rsidRPr="000A7FD0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6 721,7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DA2E27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0A7FD0" w:rsidRDefault="00956BE0" w:rsidP="009273B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5823A2" w:rsidRDefault="005823A2" w:rsidP="00D219F4">
      <w:pPr>
        <w:pStyle w:val="aa"/>
        <w:spacing w:before="120" w:after="120" w:line="24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39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483"/>
        <w:gridCol w:w="1275"/>
        <w:gridCol w:w="1360"/>
        <w:gridCol w:w="926"/>
        <w:gridCol w:w="868"/>
        <w:gridCol w:w="1227"/>
      </w:tblGrid>
      <w:tr w:rsidR="00DE559F" w:rsidRPr="00CA0BB7" w:rsidTr="00D219F4">
        <w:trPr>
          <w:cantSplit/>
          <w:trHeight w:val="256"/>
          <w:tblHeader/>
          <w:jc w:val="center"/>
        </w:trPr>
        <w:tc>
          <w:tcPr>
            <w:tcW w:w="3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EC243A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503D7C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19F4">
              <w:rPr>
                <w:sz w:val="22"/>
                <w:szCs w:val="22"/>
              </w:rPr>
              <w:t>август</w:t>
            </w:r>
            <w:r w:rsidR="006F69E9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>2019 г.,</w:t>
            </w:r>
            <w:r w:rsidR="00DE559F" w:rsidRPr="0019744A">
              <w:rPr>
                <w:sz w:val="22"/>
                <w:szCs w:val="22"/>
              </w:rPr>
              <w:br/>
              <w:t>млн. руб.</w:t>
            </w:r>
            <w:r w:rsidR="00DE559F" w:rsidRPr="0019744A">
              <w:rPr>
                <w:sz w:val="22"/>
                <w:szCs w:val="22"/>
              </w:rPr>
              <w:br/>
              <w:t xml:space="preserve">(в текущих </w:t>
            </w:r>
            <w:r w:rsidR="00DE559F" w:rsidRPr="0019744A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19744A">
              <w:rPr>
                <w:sz w:val="22"/>
                <w:szCs w:val="22"/>
              </w:rPr>
              <w:t>В сопоставимых ценах</w:t>
            </w:r>
          </w:p>
        </w:tc>
      </w:tr>
      <w:tr w:rsidR="00DE559F" w:rsidRPr="00CA0BB7" w:rsidTr="00D219F4">
        <w:trPr>
          <w:cantSplit/>
          <w:trHeight w:val="256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DE559F" w:rsidRPr="00CA0BB7" w:rsidRDefault="00DE559F" w:rsidP="00EC243A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58D0" w:rsidRPr="00503D7C" w:rsidRDefault="00546293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503D7C">
              <w:rPr>
                <w:sz w:val="22"/>
                <w:szCs w:val="22"/>
              </w:rPr>
              <w:t>нварь-</w:t>
            </w:r>
            <w:r w:rsidR="00D219F4">
              <w:rPr>
                <w:sz w:val="22"/>
                <w:szCs w:val="22"/>
              </w:rPr>
              <w:t>август</w:t>
            </w:r>
            <w:r w:rsidR="00A258D0" w:rsidRPr="0019744A">
              <w:rPr>
                <w:sz w:val="22"/>
                <w:szCs w:val="22"/>
              </w:rPr>
              <w:br/>
            </w:r>
            <w:r w:rsidR="00DE559F" w:rsidRPr="0019744A">
              <w:rPr>
                <w:sz w:val="22"/>
                <w:szCs w:val="22"/>
              </w:rPr>
              <w:t xml:space="preserve">2019 г. </w:t>
            </w:r>
            <w:r w:rsidR="00DE559F" w:rsidRPr="0019744A">
              <w:rPr>
                <w:sz w:val="22"/>
                <w:szCs w:val="22"/>
              </w:rPr>
              <w:br/>
            </w:r>
            <w:proofErr w:type="gramStart"/>
            <w:r w:rsidR="00DE559F" w:rsidRPr="0019744A">
              <w:rPr>
                <w:sz w:val="22"/>
                <w:szCs w:val="22"/>
              </w:rPr>
              <w:t>в</w:t>
            </w:r>
            <w:proofErr w:type="gramEnd"/>
            <w:r w:rsidR="00DE559F" w:rsidRPr="0019744A">
              <w:rPr>
                <w:sz w:val="22"/>
                <w:szCs w:val="22"/>
              </w:rPr>
              <w:t xml:space="preserve"> % к </w:t>
            </w:r>
            <w:r w:rsidR="00DE559F"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D219F4">
              <w:rPr>
                <w:sz w:val="22"/>
                <w:szCs w:val="22"/>
              </w:rPr>
              <w:t>августу</w:t>
            </w:r>
          </w:p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219F4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E559F" w:rsidRPr="0019744A">
              <w:rPr>
                <w:sz w:val="22"/>
                <w:szCs w:val="22"/>
              </w:rPr>
              <w:t xml:space="preserve"> 2019 г.</w:t>
            </w:r>
          </w:p>
          <w:p w:rsidR="00DE559F" w:rsidRPr="0019744A" w:rsidRDefault="00DE559F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 % к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559F" w:rsidRPr="0019744A" w:rsidRDefault="00DE559F" w:rsidP="00D219F4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январь-</w:t>
            </w:r>
            <w:r w:rsidR="00D219F4">
              <w:rPr>
                <w:sz w:val="22"/>
                <w:szCs w:val="22"/>
              </w:rPr>
              <w:t>август</w:t>
            </w:r>
            <w:r w:rsidR="00A258D0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  <w:r w:rsidRPr="0019744A">
              <w:rPr>
                <w:sz w:val="22"/>
                <w:szCs w:val="22"/>
              </w:rPr>
              <w:br/>
            </w:r>
            <w:proofErr w:type="gramStart"/>
            <w:r w:rsidRPr="0019744A">
              <w:rPr>
                <w:sz w:val="22"/>
                <w:szCs w:val="22"/>
              </w:rPr>
              <w:t>в</w:t>
            </w:r>
            <w:proofErr w:type="gramEnd"/>
            <w:r w:rsidRPr="0019744A">
              <w:rPr>
                <w:sz w:val="22"/>
                <w:szCs w:val="22"/>
              </w:rPr>
              <w:t xml:space="preserve"> % </w:t>
            </w:r>
            <w:proofErr w:type="gramStart"/>
            <w:r w:rsidRPr="0019744A">
              <w:rPr>
                <w:sz w:val="22"/>
                <w:szCs w:val="22"/>
              </w:rPr>
              <w:t>к</w:t>
            </w:r>
            <w:proofErr w:type="gramEnd"/>
            <w:r w:rsidRPr="0019744A">
              <w:rPr>
                <w:sz w:val="22"/>
                <w:szCs w:val="22"/>
              </w:rPr>
              <w:br/>
            </w:r>
            <w:r w:rsidR="00503D7C">
              <w:rPr>
                <w:sz w:val="22"/>
                <w:szCs w:val="22"/>
              </w:rPr>
              <w:t>январю-</w:t>
            </w:r>
            <w:r w:rsidR="00D219F4">
              <w:rPr>
                <w:sz w:val="22"/>
                <w:szCs w:val="22"/>
              </w:rPr>
              <w:t>августу</w:t>
            </w:r>
            <w:r w:rsidR="002C165C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2017 г.</w:t>
            </w:r>
          </w:p>
        </w:tc>
      </w:tr>
      <w:tr w:rsidR="00C014CA" w:rsidRPr="00CA0BB7" w:rsidTr="00D219F4">
        <w:trPr>
          <w:cantSplit/>
          <w:trHeight w:val="1151"/>
          <w:tblHeader/>
          <w:jc w:val="center"/>
        </w:trPr>
        <w:tc>
          <w:tcPr>
            <w:tcW w:w="348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C014CA" w:rsidRPr="00CA0BB7" w:rsidRDefault="00C014CA" w:rsidP="00EC243A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14CA" w:rsidRPr="00A02FD6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8B5D7F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D219F4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2018 г.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4CA" w:rsidRPr="00C014CA" w:rsidRDefault="00D219F4" w:rsidP="00D219F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503D7C">
              <w:rPr>
                <w:sz w:val="22"/>
                <w:szCs w:val="22"/>
              </w:rPr>
              <w:t>ю</w:t>
            </w:r>
            <w:r w:rsidR="006F69E9">
              <w:rPr>
                <w:sz w:val="22"/>
                <w:szCs w:val="22"/>
              </w:rPr>
              <w:br/>
            </w:r>
            <w:r w:rsidR="00C014CA">
              <w:rPr>
                <w:sz w:val="22"/>
                <w:szCs w:val="22"/>
              </w:rPr>
              <w:t>2019 г.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4CA" w:rsidRPr="00C63D77" w:rsidRDefault="00C014CA" w:rsidP="00EC243A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AF5B99" w:rsidRPr="00CA0BB7" w:rsidTr="00D219F4">
        <w:trPr>
          <w:cantSplit/>
          <w:trHeight w:val="256"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33FE2">
            <w:pPr>
              <w:spacing w:before="2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3A268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781,1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33FE2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33FE2">
            <w:pPr>
              <w:spacing w:before="2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33FE2">
            <w:pPr>
              <w:spacing w:before="2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35752D" w:rsidP="00CC399C">
            <w:pPr>
              <w:spacing w:before="2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</w:tr>
      <w:tr w:rsidR="00AF5B99" w:rsidRPr="00CA0BB7" w:rsidTr="009273B6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969,2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97,1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35752D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</w:tr>
      <w:tr w:rsidR="00AF5B99" w:rsidRPr="00CA0BB7" w:rsidTr="009273B6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</w:t>
            </w:r>
            <w:r w:rsidR="003A2680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329,5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33FE2">
            <w:pPr>
              <w:spacing w:before="2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35752D" w:rsidP="00CC399C">
            <w:pPr>
              <w:spacing w:before="2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</w:tr>
      <w:tr w:rsidR="00AF5B99" w:rsidRPr="00CA0BB7" w:rsidTr="009273B6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CC399C">
            <w:pPr>
              <w:spacing w:before="2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33FE2">
            <w:pPr>
              <w:spacing w:before="2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689,5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33FE2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33FE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33FE2">
            <w:pPr>
              <w:spacing w:before="2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35752D" w:rsidP="00CC399C">
            <w:pPr>
              <w:spacing w:before="2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AF5B99" w:rsidRPr="00CA0BB7" w:rsidTr="009273B6">
        <w:trPr>
          <w:cantSplit/>
          <w:jc w:val="center"/>
        </w:trPr>
        <w:tc>
          <w:tcPr>
            <w:tcW w:w="3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407,8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11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B469BE">
              <w:rPr>
                <w:spacing w:val="-4"/>
                <w:sz w:val="22"/>
                <w:szCs w:val="22"/>
              </w:rPr>
              <w:t>и тиражирование записанных</w:t>
            </w:r>
            <w:r w:rsidRPr="00CA0BB7">
              <w:rPr>
                <w:sz w:val="22"/>
                <w:szCs w:val="22"/>
              </w:rPr>
              <w:t xml:space="preserve"> носителей информации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17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513,7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AF5B99" w:rsidRPr="00CA0BB7" w:rsidTr="00D219F4">
        <w:trPr>
          <w:cantSplit/>
          <w:trHeight w:val="364"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371,2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880,7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8B5D7F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993B49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882,2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>ычислительной, электронной 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002,3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994,5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842,3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49151E" w:rsidRDefault="00DA2E27" w:rsidP="009273B6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A26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626,5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F628B7" w:rsidRDefault="00DA2E27" w:rsidP="009273B6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1D0038" w:rsidRDefault="0035752D" w:rsidP="009273B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AF5B99" w:rsidRPr="00CA0BB7" w:rsidTr="00D219F4">
        <w:trPr>
          <w:cantSplit/>
          <w:jc w:val="center"/>
        </w:trPr>
        <w:tc>
          <w:tcPr>
            <w:tcW w:w="34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</w:t>
            </w:r>
            <w:r w:rsidR="003A2680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228,0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8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5B99" w:rsidRPr="00C15FDF" w:rsidRDefault="0035752D" w:rsidP="009273B6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107,4</w:t>
            </w:r>
          </w:p>
        </w:tc>
      </w:tr>
      <w:tr w:rsidR="00AF5B99" w:rsidRPr="00CA0BB7" w:rsidTr="00D219F4">
        <w:trPr>
          <w:cantSplit/>
          <w:trHeight w:val="434"/>
          <w:jc w:val="center"/>
        </w:trPr>
        <w:tc>
          <w:tcPr>
            <w:tcW w:w="34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A0BB7" w:rsidRDefault="00AF5B99" w:rsidP="009273B6">
            <w:pPr>
              <w:spacing w:before="60" w:after="4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3A2680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254,5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DA2E27" w:rsidP="009273B6">
            <w:pPr>
              <w:spacing w:before="60" w:after="4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5B99" w:rsidRPr="00C15FDF" w:rsidRDefault="0035752D" w:rsidP="009273B6">
            <w:pPr>
              <w:spacing w:before="6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</w:tr>
    </w:tbl>
    <w:p w:rsidR="00AF5B99" w:rsidRDefault="00AF5B99" w:rsidP="00AF5B99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D219F4">
        <w:rPr>
          <w:sz w:val="26"/>
          <w:szCs w:val="26"/>
        </w:rPr>
        <w:t>август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5F0CA5">
        <w:rPr>
          <w:sz w:val="26"/>
          <w:szCs w:val="26"/>
          <w:lang w:val="be-BY"/>
        </w:rPr>
        <w:t xml:space="preserve">снизились на 140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CC399C">
        <w:rPr>
          <w:sz w:val="26"/>
          <w:szCs w:val="26"/>
          <w:lang w:val="be-BY"/>
        </w:rPr>
        <w:t>сентября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5F0CA5">
        <w:rPr>
          <w:sz w:val="26"/>
          <w:szCs w:val="26"/>
        </w:rPr>
        <w:t xml:space="preserve">4 764,7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>в январе-</w:t>
      </w:r>
      <w:r w:rsidR="00CC399C">
        <w:rPr>
          <w:sz w:val="26"/>
          <w:szCs w:val="26"/>
        </w:rPr>
        <w:t>августе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5F0CA5">
        <w:rPr>
          <w:sz w:val="26"/>
          <w:szCs w:val="26"/>
        </w:rPr>
        <w:t>61,9</w:t>
      </w:r>
      <w:r w:rsidRPr="00CA0BB7">
        <w:rPr>
          <w:sz w:val="26"/>
          <w:szCs w:val="26"/>
        </w:rPr>
        <w:t>% против</w:t>
      </w:r>
      <w:r>
        <w:rPr>
          <w:sz w:val="26"/>
          <w:szCs w:val="26"/>
        </w:rPr>
        <w:t xml:space="preserve"> </w:t>
      </w:r>
      <w:r w:rsidR="005F0CA5">
        <w:rPr>
          <w:sz w:val="26"/>
          <w:szCs w:val="26"/>
        </w:rPr>
        <w:t>56,2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январе-</w:t>
      </w:r>
      <w:r w:rsidR="00CC399C">
        <w:rPr>
          <w:sz w:val="26"/>
          <w:szCs w:val="26"/>
        </w:rPr>
        <w:t>августе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CA01B0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C1761E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CC399C">
              <w:rPr>
                <w:sz w:val="22"/>
                <w:lang w:val="be-BY"/>
              </w:rPr>
              <w:t>сентября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pStyle w:val="xl35"/>
              <w:spacing w:before="20" w:beforeAutospacing="0" w:after="2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CC399C">
            <w:pPr>
              <w:spacing w:before="20" w:after="2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CC399C">
              <w:rPr>
                <w:sz w:val="22"/>
                <w:szCs w:val="22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CC399C">
            <w:pPr>
              <w:spacing w:before="20" w:after="2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CC399C">
              <w:rPr>
                <w:sz w:val="22"/>
                <w:szCs w:val="22"/>
                <w:lang w:val="be-BY"/>
              </w:rPr>
              <w:t>сентября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EB6D57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50CC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764,7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E356ED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E356ED">
              <w:rPr>
                <w:b/>
                <w:sz w:val="22"/>
                <w:szCs w:val="22"/>
              </w:rPr>
              <w:t>56,2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638,3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CC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044,7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50CC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021,0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EB6D57" w:rsidRPr="00CA0BB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427,8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5D3135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</w:tr>
    </w:tbl>
    <w:p w:rsidR="005823A2" w:rsidRPr="00CA0BB7" w:rsidRDefault="005823A2" w:rsidP="00CA01B0">
      <w:pPr>
        <w:pStyle w:val="ac"/>
        <w:spacing w:before="240" w:after="12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3"/>
        <w:gridCol w:w="1124"/>
        <w:gridCol w:w="1494"/>
        <w:gridCol w:w="1240"/>
        <w:gridCol w:w="1240"/>
      </w:tblGrid>
      <w:tr w:rsidR="005823A2" w:rsidRPr="00CA0BB7" w:rsidTr="00A73ACC">
        <w:trPr>
          <w:cantSplit/>
          <w:trHeight w:val="104"/>
          <w:tblHeader/>
          <w:jc w:val="center"/>
        </w:trPr>
        <w:tc>
          <w:tcPr>
            <w:tcW w:w="2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CC399C">
              <w:rPr>
                <w:sz w:val="22"/>
              </w:rPr>
              <w:t>сентября</w:t>
            </w:r>
            <w:r w:rsidR="006F69E9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A73ACC">
        <w:trPr>
          <w:cantSplit/>
          <w:trHeight w:val="304"/>
          <w:tblHeader/>
          <w:jc w:val="center"/>
        </w:trPr>
        <w:tc>
          <w:tcPr>
            <w:tcW w:w="2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A73ACC">
        <w:trPr>
          <w:cantSplit/>
          <w:trHeight w:val="383"/>
          <w:tblHeader/>
          <w:jc w:val="center"/>
        </w:trPr>
        <w:tc>
          <w:tcPr>
            <w:tcW w:w="2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420075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CC399C">
              <w:rPr>
                <w:sz w:val="22"/>
                <w:szCs w:val="22"/>
                <w:lang w:val="be-BY"/>
              </w:rPr>
              <w:t>августа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20075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CC399C">
              <w:rPr>
                <w:sz w:val="22"/>
                <w:lang w:val="be-BY"/>
              </w:rPr>
              <w:t>сентября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F50CC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764,7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61,9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56,2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80,0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7,0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F50CC0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675,4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70,2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3550E7" w:rsidRDefault="00EB6D57" w:rsidP="00780717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65,1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274,2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EB6D57" w:rsidRPr="00CA0BB7" w:rsidTr="00780717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EB6D57" w:rsidRPr="00CA0BB7" w:rsidTr="00780717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210,9</w:t>
            </w:r>
          </w:p>
        </w:tc>
      </w:tr>
      <w:tr w:rsidR="00EB6D57" w:rsidRPr="00CA0BB7" w:rsidTr="00780717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</w:tr>
      <w:tr w:rsidR="00EB6D57" w:rsidRPr="00CA0BB7" w:rsidTr="00780717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металлургическое производство. Производство готовых металлических изделий, кроме машин </w:t>
            </w:r>
            <w:r w:rsidR="00D3294F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200,7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170,3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EB6D57" w:rsidRPr="00CA0BB7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D04081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EB6D57" w:rsidRPr="00D04081" w:rsidTr="00A73ACC">
        <w:trPr>
          <w:cantSplit/>
          <w:jc w:val="center"/>
        </w:trPr>
        <w:tc>
          <w:tcPr>
            <w:tcW w:w="22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CA0BB7" w:rsidRDefault="00EB6D57" w:rsidP="00780717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251,0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6D57" w:rsidRPr="00F126B0" w:rsidRDefault="00EB6D57" w:rsidP="0078071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</w:tbl>
    <w:p w:rsidR="005823A2" w:rsidRPr="00FB5B9A" w:rsidRDefault="005823A2" w:rsidP="005823A2">
      <w:pPr>
        <w:pStyle w:val="ac"/>
        <w:spacing w:before="120" w:line="340" w:lineRule="exact"/>
        <w:rPr>
          <w:szCs w:val="26"/>
        </w:rPr>
      </w:pPr>
      <w:proofErr w:type="gramStart"/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CC399C">
        <w:rPr>
          <w:szCs w:val="26"/>
        </w:rPr>
        <w:t>сентября</w:t>
      </w:r>
      <w:r w:rsidR="006A33F5">
        <w:rPr>
          <w:szCs w:val="26"/>
        </w:rPr>
        <w:t xml:space="preserve">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1D4002">
        <w:rPr>
          <w:szCs w:val="26"/>
        </w:rPr>
        <w:t xml:space="preserve"> 3,5 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 </w:t>
      </w:r>
      <w:r w:rsidR="001D4002">
        <w:rPr>
          <w:szCs w:val="26"/>
        </w:rPr>
        <w:t>2,</w:t>
      </w:r>
      <w:r w:rsidR="000344B8">
        <w:rPr>
          <w:szCs w:val="26"/>
        </w:rPr>
        <w:t>4</w:t>
      </w:r>
      <w:r w:rsidR="001D4002">
        <w:rPr>
          <w:szCs w:val="26"/>
        </w:rPr>
        <w:t> 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>
        <w:rPr>
          <w:szCs w:val="26"/>
        </w:rPr>
        <w:t>основных фармацевтических продуктов и фармацевтических препаратов (в</w:t>
      </w:r>
      <w:r w:rsidR="001D4002">
        <w:rPr>
          <w:szCs w:val="26"/>
        </w:rPr>
        <w:t xml:space="preserve"> 2,2 </w:t>
      </w:r>
      <w:r>
        <w:rPr>
          <w:szCs w:val="26"/>
        </w:rPr>
        <w:t>раза),</w:t>
      </w:r>
      <w:r w:rsidR="009B52D0">
        <w:rPr>
          <w:szCs w:val="26"/>
        </w:rPr>
        <w:t xml:space="preserve"> машин и оборудования, не включенных в другие группировки (в</w:t>
      </w:r>
      <w:r w:rsidR="00E337FB">
        <w:rPr>
          <w:szCs w:val="26"/>
        </w:rPr>
        <w:t xml:space="preserve"> 1,6</w:t>
      </w:r>
      <w:r w:rsidR="009B52D0">
        <w:rPr>
          <w:szCs w:val="26"/>
        </w:rPr>
        <w:t xml:space="preserve"> раза)</w:t>
      </w:r>
      <w:r>
        <w:rPr>
          <w:szCs w:val="26"/>
        </w:rPr>
        <w:t>.</w:t>
      </w:r>
      <w:proofErr w:type="gramEnd"/>
    </w:p>
    <w:p w:rsidR="00A84644" w:rsidRPr="00CA0BB7" w:rsidRDefault="005823A2" w:rsidP="00780717">
      <w:pPr>
        <w:pStyle w:val="ac"/>
        <w:spacing w:before="120" w:line="340" w:lineRule="exact"/>
        <w:rPr>
          <w:szCs w:val="26"/>
        </w:rPr>
      </w:pPr>
      <w:r w:rsidRPr="00780717">
        <w:rPr>
          <w:szCs w:val="26"/>
        </w:rPr>
        <w:t>Запасы готовой продукции на складах организаций промышленности</w:t>
      </w:r>
      <w:r w:rsidRPr="00780717">
        <w:rPr>
          <w:szCs w:val="26"/>
        </w:rPr>
        <w:br/>
      </w:r>
      <w:r w:rsidR="00AF5B99" w:rsidRPr="00CA0BB7">
        <w:rPr>
          <w:szCs w:val="26"/>
        </w:rPr>
        <w:t xml:space="preserve">Удельный вес отгруженной инновационной продукции в общем объеме </w:t>
      </w:r>
      <w:r w:rsidR="00AF5B99" w:rsidRPr="00780717">
        <w:rPr>
          <w:szCs w:val="26"/>
        </w:rPr>
        <w:t xml:space="preserve">отгруженной продукции в организациях промышленности в </w:t>
      </w:r>
      <w:r w:rsidR="00AF5B99">
        <w:rPr>
          <w:szCs w:val="26"/>
        </w:rPr>
        <w:t>январе-</w:t>
      </w:r>
      <w:r w:rsidR="000344B8">
        <w:rPr>
          <w:szCs w:val="26"/>
        </w:rPr>
        <w:t>августе</w:t>
      </w:r>
      <w:r w:rsidR="00AF5B99" w:rsidRPr="00780717">
        <w:rPr>
          <w:szCs w:val="26"/>
        </w:rPr>
        <w:t xml:space="preserve"> 2019 г. </w:t>
      </w:r>
      <w:r w:rsidR="00AF5B99" w:rsidRPr="00CA0BB7">
        <w:rPr>
          <w:szCs w:val="26"/>
        </w:rPr>
        <w:t>составил</w:t>
      </w:r>
      <w:r w:rsidR="00AF5B99">
        <w:rPr>
          <w:szCs w:val="26"/>
        </w:rPr>
        <w:t xml:space="preserve"> </w:t>
      </w:r>
      <w:r w:rsidR="00ED58D1">
        <w:rPr>
          <w:szCs w:val="26"/>
        </w:rPr>
        <w:t>15,8</w:t>
      </w:r>
      <w:r w:rsidR="00AF5B99">
        <w:rPr>
          <w:szCs w:val="26"/>
        </w:rPr>
        <w:t xml:space="preserve">% </w:t>
      </w:r>
      <w:r w:rsidR="00AF5B99" w:rsidRPr="00CA0BB7">
        <w:rPr>
          <w:szCs w:val="26"/>
        </w:rPr>
        <w:t>против</w:t>
      </w:r>
      <w:r w:rsidR="00AF5B99">
        <w:rPr>
          <w:szCs w:val="26"/>
        </w:rPr>
        <w:t xml:space="preserve"> </w:t>
      </w:r>
      <w:r w:rsidR="00ED58D1">
        <w:rPr>
          <w:szCs w:val="26"/>
        </w:rPr>
        <w:t>19,1</w:t>
      </w:r>
      <w:r w:rsidR="00AF5B99" w:rsidRPr="00CA0BB7">
        <w:rPr>
          <w:szCs w:val="26"/>
        </w:rPr>
        <w:t>% в</w:t>
      </w:r>
      <w:r w:rsidR="00AF5B99">
        <w:rPr>
          <w:szCs w:val="26"/>
        </w:rPr>
        <w:t xml:space="preserve"> январе-</w:t>
      </w:r>
      <w:r w:rsidR="000344B8">
        <w:rPr>
          <w:szCs w:val="26"/>
        </w:rPr>
        <w:t>август</w:t>
      </w:r>
      <w:r w:rsidR="008432E3">
        <w:rPr>
          <w:szCs w:val="26"/>
        </w:rPr>
        <w:t>е</w:t>
      </w:r>
      <w:r w:rsidR="00AF5B99" w:rsidRPr="00CA0BB7">
        <w:rPr>
          <w:szCs w:val="26"/>
        </w:rPr>
        <w:t xml:space="preserve"> 201</w:t>
      </w:r>
      <w:r w:rsidR="00AF5B99">
        <w:rPr>
          <w:szCs w:val="26"/>
        </w:rPr>
        <w:t>8</w:t>
      </w:r>
      <w:r w:rsidR="00AF5B99" w:rsidRPr="00CA0BB7">
        <w:rPr>
          <w:szCs w:val="26"/>
        </w:rPr>
        <w:t xml:space="preserve"> </w:t>
      </w:r>
      <w:r w:rsidR="00AF5B99">
        <w:rPr>
          <w:szCs w:val="26"/>
        </w:rPr>
        <w:t>г.</w:t>
      </w:r>
    </w:p>
    <w:p w:rsidR="00A84644" w:rsidRPr="00CA0BB7" w:rsidRDefault="00A84644" w:rsidP="0085631B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областям и 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A84644">
            <w:pPr>
              <w:spacing w:before="20" w:after="2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CC39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B62D19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A8464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A8464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6B5E52">
            <w:pPr>
              <w:spacing w:before="20" w:after="2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412D6F" w:rsidP="00CC39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CC39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60 919,7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EB6D57" w:rsidRPr="00F54A4B" w:rsidRDefault="000344B8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9 600</w:t>
            </w:r>
            <w:r w:rsidR="00F50CC0">
              <w:rPr>
                <w:b/>
                <w:sz w:val="22"/>
                <w:szCs w:val="22"/>
              </w:rPr>
              <w:t>,1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15,8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EB6D57" w:rsidRPr="00DC4646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6 358,1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8 93</w:t>
            </w:r>
            <w:r w:rsidR="00ED58D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2 588,2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14 271,2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3 286,4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6 611,2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8 419,2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1 496,7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11 240,5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1 265,9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</w:tr>
      <w:tr w:rsidR="00EB6D57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420075">
            <w:pPr>
              <w:spacing w:before="6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5 082,3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429,8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F54A4B" w:rsidRDefault="00F50CC0" w:rsidP="00420075">
            <w:pPr>
              <w:tabs>
                <w:tab w:val="left" w:pos="1490"/>
              </w:tabs>
              <w:spacing w:before="6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EB6D57" w:rsidRPr="00966CC0" w:rsidRDefault="00EB6D57" w:rsidP="00420075">
            <w:pPr>
              <w:tabs>
                <w:tab w:val="left" w:pos="1490"/>
              </w:tabs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</w:tr>
    </w:tbl>
    <w:p w:rsidR="00A84644" w:rsidRDefault="00A84644" w:rsidP="00CA01B0">
      <w:pPr>
        <w:spacing w:before="240" w:after="120" w:line="260" w:lineRule="exact"/>
        <w:ind w:firstLine="23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119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24"/>
        <w:gridCol w:w="1634"/>
        <w:gridCol w:w="1579"/>
        <w:gridCol w:w="1580"/>
      </w:tblGrid>
      <w:tr w:rsidR="00A84644" w:rsidRPr="00CA0BB7" w:rsidTr="00A73ACC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58" w:type="dxa"/>
            <w:gridSpan w:val="2"/>
          </w:tcPr>
          <w:p w:rsidR="00A84644" w:rsidRPr="0019744A" w:rsidRDefault="00A84644" w:rsidP="00CC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6B5E52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412D6F"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990870" w:rsidRPr="0019744A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3159" w:type="dxa"/>
            <w:gridSpan w:val="2"/>
          </w:tcPr>
          <w:p w:rsidR="00A84644" w:rsidRPr="0019744A" w:rsidRDefault="00A84644" w:rsidP="00CA01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A73ACC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A84644" w:rsidRPr="00CA0BB7" w:rsidRDefault="00A84644" w:rsidP="00CA01B0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34" w:type="dxa"/>
          </w:tcPr>
          <w:p w:rsidR="00A84644" w:rsidRPr="0019744A" w:rsidRDefault="00A84644" w:rsidP="00CA01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79" w:type="dxa"/>
          </w:tcPr>
          <w:p w:rsidR="00A84644" w:rsidRPr="0019744A" w:rsidRDefault="00412D6F" w:rsidP="00CC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A84644" w:rsidRPr="0019744A">
              <w:rPr>
                <w:sz w:val="22"/>
                <w:szCs w:val="22"/>
              </w:rPr>
              <w:br/>
              <w:t>201</w:t>
            </w:r>
            <w:r w:rsidR="00B12BB8" w:rsidRPr="0019744A">
              <w:rPr>
                <w:sz w:val="22"/>
                <w:szCs w:val="22"/>
              </w:rPr>
              <w:t>9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0" w:type="dxa"/>
          </w:tcPr>
          <w:p w:rsidR="00A84644" w:rsidRPr="0019744A" w:rsidRDefault="00A84644" w:rsidP="00CC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412D6F"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F05034" w:rsidRPr="0019744A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2018 г.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3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24" w:type="dxa"/>
            <w:tcBorders>
              <w:bottom w:val="nil"/>
            </w:tcBorders>
            <w:vAlign w:val="bottom"/>
          </w:tcPr>
          <w:p w:rsidR="00EB6D57" w:rsidRPr="00215433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60 919,7</w:t>
            </w:r>
          </w:p>
        </w:tc>
        <w:tc>
          <w:tcPr>
            <w:tcW w:w="1634" w:type="dxa"/>
            <w:tcBorders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9 600,1</w:t>
            </w:r>
          </w:p>
        </w:tc>
        <w:tc>
          <w:tcPr>
            <w:tcW w:w="1579" w:type="dxa"/>
            <w:tcBorders>
              <w:bottom w:val="nil"/>
            </w:tcBorders>
            <w:vAlign w:val="bottom"/>
          </w:tcPr>
          <w:p w:rsidR="00EB6D57" w:rsidRPr="00DC4646" w:rsidRDefault="00F6666A" w:rsidP="00CA01B0">
            <w:pPr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15,8</w:t>
            </w:r>
          </w:p>
        </w:tc>
        <w:tc>
          <w:tcPr>
            <w:tcW w:w="1580" w:type="dxa"/>
            <w:tcBorders>
              <w:bottom w:val="nil"/>
            </w:tcBorders>
            <w:vAlign w:val="bottom"/>
          </w:tcPr>
          <w:p w:rsidR="00EB6D57" w:rsidRPr="00DC4646" w:rsidRDefault="00EB6D57" w:rsidP="00A92034">
            <w:pPr>
              <w:spacing w:before="50" w:after="50" w:line="200" w:lineRule="exact"/>
              <w:ind w:right="5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bookmarkEnd w:id="3"/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984AA2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1 170,1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43408F" w:rsidRDefault="00F6666A" w:rsidP="00CA01B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43408F" w:rsidRDefault="00F6666A" w:rsidP="00CA01B0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EB6D57" w:rsidP="00A92034">
            <w:pPr>
              <w:spacing w:before="50" w:after="5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52 707,4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9 599,6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DC4646" w:rsidRDefault="00F6666A" w:rsidP="00CA01B0">
            <w:pPr>
              <w:spacing w:before="40" w:after="4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18,2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DC4646" w:rsidRDefault="00EB6D57" w:rsidP="00A92034">
            <w:pPr>
              <w:spacing w:before="50" w:after="50" w:line="200" w:lineRule="exact"/>
              <w:ind w:right="5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22,2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13 227,8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1 437,8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2 053,0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10 845,9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4 698,3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43408F" w:rsidRDefault="00F6666A" w:rsidP="00CA01B0">
            <w:pPr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6 566,9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256,5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743,9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3 358,3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3 480,9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629,0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625,6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264,4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2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6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1 458,3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EB6D57" w:rsidRPr="00215433" w:rsidRDefault="00F6666A" w:rsidP="00CA01B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234,2</w:t>
            </w:r>
          </w:p>
        </w:tc>
        <w:tc>
          <w:tcPr>
            <w:tcW w:w="1579" w:type="dxa"/>
            <w:tcBorders>
              <w:top w:val="nil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580" w:type="dxa"/>
            <w:tcBorders>
              <w:top w:val="nil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CA0BB7" w:rsidRDefault="00EB6D57" w:rsidP="00CA01B0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2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4 555,1</w:t>
            </w:r>
          </w:p>
        </w:tc>
        <w:tc>
          <w:tcPr>
            <w:tcW w:w="1634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215433" w:rsidRDefault="00F6666A" w:rsidP="00CA01B0">
            <w:pPr>
              <w:keepNext/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1 434,2</w:t>
            </w:r>
          </w:p>
        </w:tc>
        <w:tc>
          <w:tcPr>
            <w:tcW w:w="1579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F6666A" w:rsidP="00CA01B0">
            <w:pPr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580" w:type="dxa"/>
            <w:tcBorders>
              <w:top w:val="nil"/>
              <w:bottom w:val="single" w:sz="4" w:space="0" w:color="auto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CA0BB7" w:rsidRDefault="00EB6D57" w:rsidP="00CA01B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2 486,8</w:t>
            </w:r>
          </w:p>
        </w:tc>
        <w:tc>
          <w:tcPr>
            <w:tcW w:w="1634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215433" w:rsidRDefault="00F6666A" w:rsidP="00CA01B0">
            <w:pPr>
              <w:keepNext/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1 049,5</w:t>
            </w:r>
          </w:p>
        </w:tc>
        <w:tc>
          <w:tcPr>
            <w:tcW w:w="1579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F6666A" w:rsidP="00CA01B0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580" w:type="dxa"/>
            <w:tcBorders>
              <w:top w:val="single" w:sz="4" w:space="0" w:color="auto"/>
              <w:bottom w:val="nil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</w:tr>
      <w:tr w:rsidR="00EB6D57" w:rsidRPr="00CA0BB7" w:rsidTr="00A73ACC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CA0BB7" w:rsidRDefault="00EB6D57" w:rsidP="00CA01B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2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F6666A" w:rsidP="00CA01B0">
            <w:pPr>
              <w:keepNext/>
              <w:tabs>
                <w:tab w:val="left" w:pos="1082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1 867,3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215433" w:rsidRDefault="00F6666A" w:rsidP="00CA01B0">
            <w:pPr>
              <w:keepNext/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579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F6666A" w:rsidP="00CA01B0">
            <w:pPr>
              <w:spacing w:before="80" w:after="8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80" w:type="dxa"/>
            <w:tcBorders>
              <w:top w:val="nil"/>
              <w:bottom w:val="double" w:sz="4" w:space="0" w:color="auto"/>
            </w:tcBorders>
            <w:vAlign w:val="bottom"/>
          </w:tcPr>
          <w:p w:rsidR="00EB6D57" w:rsidRPr="000529CA" w:rsidRDefault="00EB6D57" w:rsidP="00A9203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</w:tbl>
    <w:p w:rsidR="005823A2" w:rsidRPr="00CA0BB7" w:rsidRDefault="00694A6A" w:rsidP="00CA01B0">
      <w:pPr>
        <w:spacing w:before="36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F0544A" w:rsidRPr="00CA0BB7" w:rsidRDefault="00F0544A" w:rsidP="00CA01B0">
      <w:pPr>
        <w:spacing w:after="120" w:line="35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>
        <w:rPr>
          <w:kern w:val="24"/>
          <w:sz w:val="26"/>
        </w:rPr>
        <w:t>январе-</w:t>
      </w:r>
      <w:r w:rsidR="00CC399C">
        <w:rPr>
          <w:kern w:val="24"/>
          <w:sz w:val="26"/>
        </w:rPr>
        <w:t>августе</w:t>
      </w:r>
      <w:r w:rsidRPr="00CE155A">
        <w:rPr>
          <w:kern w:val="24"/>
          <w:sz w:val="26"/>
        </w:rPr>
        <w:t xml:space="preserve"> 201</w:t>
      </w:r>
      <w:r>
        <w:rPr>
          <w:kern w:val="24"/>
          <w:sz w:val="26"/>
        </w:rPr>
        <w:t>9</w:t>
      </w:r>
      <w:r w:rsidRPr="00990870">
        <w:rPr>
          <w:kern w:val="24"/>
          <w:sz w:val="26"/>
        </w:rPr>
        <w:t xml:space="preserve"> г. </w:t>
      </w:r>
      <w:r w:rsidRPr="00CA0BB7">
        <w:rPr>
          <w:kern w:val="24"/>
          <w:sz w:val="26"/>
        </w:rPr>
        <w:t xml:space="preserve">составил </w:t>
      </w:r>
      <w:r w:rsidR="00C8257C">
        <w:rPr>
          <w:kern w:val="24"/>
          <w:sz w:val="26"/>
        </w:rPr>
        <w:br/>
      </w:r>
      <w:r w:rsidRPr="00990870">
        <w:rPr>
          <w:kern w:val="24"/>
          <w:sz w:val="26"/>
        </w:rPr>
        <w:t xml:space="preserve">в сопоставимых ценах </w:t>
      </w:r>
      <w:r w:rsidR="00A92034">
        <w:rPr>
          <w:kern w:val="24"/>
          <w:sz w:val="26"/>
        </w:rPr>
        <w:t>100,8</w:t>
      </w:r>
      <w:r w:rsidRPr="00990870">
        <w:rPr>
          <w:kern w:val="24"/>
          <w:sz w:val="26"/>
        </w:rPr>
        <w:t xml:space="preserve">% к уровню </w:t>
      </w:r>
      <w:r>
        <w:rPr>
          <w:kern w:val="24"/>
          <w:sz w:val="26"/>
        </w:rPr>
        <w:t>января-</w:t>
      </w:r>
      <w:r w:rsidR="00CC399C">
        <w:rPr>
          <w:kern w:val="24"/>
          <w:sz w:val="26"/>
        </w:rPr>
        <w:t>августа</w:t>
      </w:r>
      <w:r w:rsidRPr="00990870">
        <w:rPr>
          <w:kern w:val="24"/>
          <w:sz w:val="26"/>
        </w:rPr>
        <w:t xml:space="preserve"> 2018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 xml:space="preserve">этого вида деятельности в общем объеме промышленного производства составил </w:t>
      </w:r>
      <w:r w:rsidR="00A92034">
        <w:rPr>
          <w:kern w:val="24"/>
          <w:sz w:val="26"/>
        </w:rPr>
        <w:t>1,3</w:t>
      </w:r>
      <w:r w:rsidRPr="00990870">
        <w:rPr>
          <w:kern w:val="24"/>
          <w:sz w:val="26"/>
        </w:rPr>
        <w:t>%.</w:t>
      </w:r>
    </w:p>
    <w:p w:rsidR="005823A2" w:rsidRPr="00CA0BB7" w:rsidRDefault="005823A2" w:rsidP="00CA01B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121920</wp:posOffset>
            </wp:positionV>
            <wp:extent cx="6362700" cy="153352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896" w:type="pct"/>
        <w:jc w:val="center"/>
        <w:tblInd w:w="-19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18"/>
        <w:gridCol w:w="1207"/>
        <w:gridCol w:w="1065"/>
        <w:gridCol w:w="1067"/>
        <w:gridCol w:w="1002"/>
        <w:gridCol w:w="1006"/>
      </w:tblGrid>
      <w:tr w:rsidR="00CD6F78" w:rsidRPr="00CA0BB7" w:rsidTr="006F54A2">
        <w:trPr>
          <w:cantSplit/>
          <w:trHeight w:val="380"/>
          <w:tblHeader/>
          <w:jc w:val="center"/>
        </w:trPr>
        <w:tc>
          <w:tcPr>
            <w:tcW w:w="2018" w:type="pct"/>
            <w:vMerge w:val="restart"/>
            <w:tcBorders>
              <w:left w:val="single" w:sz="4" w:space="0" w:color="auto"/>
            </w:tcBorders>
          </w:tcPr>
          <w:p w:rsidR="00CD6F78" w:rsidRPr="004E008A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pct"/>
            <w:gridSpan w:val="2"/>
            <w:tcBorders>
              <w:bottom w:val="single" w:sz="4" w:space="0" w:color="auto"/>
            </w:tcBorders>
          </w:tcPr>
          <w:p w:rsidR="00CD6F78" w:rsidRPr="0019744A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5" w:type="pct"/>
            <w:vMerge w:val="restart"/>
          </w:tcPr>
          <w:p w:rsidR="00CD6F78" w:rsidRPr="0019744A" w:rsidRDefault="0074134D" w:rsidP="00CC39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E50072" w:rsidRPr="0019744A">
              <w:rPr>
                <w:sz w:val="22"/>
                <w:szCs w:val="22"/>
              </w:rPr>
              <w:br/>
            </w:r>
            <w:r w:rsidR="00CD6F78" w:rsidRPr="0019744A">
              <w:rPr>
                <w:sz w:val="22"/>
                <w:szCs w:val="22"/>
              </w:rPr>
              <w:t xml:space="preserve">2019 г. </w:t>
            </w:r>
            <w:r w:rsidR="00CD6F78" w:rsidRPr="0019744A">
              <w:rPr>
                <w:sz w:val="22"/>
                <w:szCs w:val="22"/>
              </w:rPr>
              <w:br/>
            </w:r>
            <w:proofErr w:type="gramStart"/>
            <w:r w:rsidR="00CD6F78" w:rsidRPr="0019744A">
              <w:rPr>
                <w:sz w:val="22"/>
                <w:szCs w:val="22"/>
              </w:rPr>
              <w:t>в</w:t>
            </w:r>
            <w:proofErr w:type="gramEnd"/>
            <w:r w:rsidR="00CD6F78" w:rsidRPr="0019744A">
              <w:rPr>
                <w:sz w:val="22"/>
                <w:szCs w:val="22"/>
              </w:rPr>
              <w:t xml:space="preserve"> % </w:t>
            </w:r>
            <w:proofErr w:type="gramStart"/>
            <w:r w:rsidR="00CD6F78" w:rsidRPr="0019744A">
              <w:rPr>
                <w:sz w:val="22"/>
                <w:szCs w:val="22"/>
              </w:rPr>
              <w:t>к</w:t>
            </w:r>
            <w:proofErr w:type="gramEnd"/>
            <w:r w:rsidR="00CD6F78" w:rsidRPr="0019744A">
              <w:rPr>
                <w:sz w:val="22"/>
                <w:szCs w:val="22"/>
              </w:rPr>
              <w:t xml:space="preserve"> </w:t>
            </w:r>
            <w:r w:rsidR="00CD6F78"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C399C">
              <w:rPr>
                <w:sz w:val="22"/>
                <w:szCs w:val="22"/>
              </w:rPr>
              <w:t>августу</w:t>
            </w:r>
            <w:r w:rsidR="00E50072" w:rsidRPr="0019744A">
              <w:rPr>
                <w:sz w:val="22"/>
                <w:szCs w:val="22"/>
              </w:rPr>
              <w:br/>
            </w:r>
            <w:r w:rsidR="00CD6F78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12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D6F78" w:rsidRPr="0019744A" w:rsidRDefault="00CC399C" w:rsidP="00CA01B0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1349F" w:rsidRPr="0019744A">
              <w:rPr>
                <w:sz w:val="22"/>
                <w:szCs w:val="22"/>
              </w:rPr>
              <w:t xml:space="preserve"> </w:t>
            </w:r>
            <w:r w:rsidR="00167730" w:rsidRPr="0019744A">
              <w:rPr>
                <w:sz w:val="22"/>
                <w:szCs w:val="22"/>
              </w:rPr>
              <w:t>2</w:t>
            </w:r>
            <w:r w:rsidR="00CD6F78" w:rsidRPr="0019744A">
              <w:rPr>
                <w:sz w:val="22"/>
                <w:szCs w:val="22"/>
              </w:rPr>
              <w:t>019 г.</w:t>
            </w:r>
            <w:r w:rsidR="00CD6F78" w:rsidRPr="0019744A">
              <w:rPr>
                <w:sz w:val="22"/>
                <w:szCs w:val="22"/>
              </w:rPr>
              <w:br/>
            </w:r>
            <w:proofErr w:type="gramStart"/>
            <w:r w:rsidR="00CD6F78" w:rsidRPr="0019744A">
              <w:rPr>
                <w:sz w:val="22"/>
                <w:szCs w:val="22"/>
              </w:rPr>
              <w:t>в</w:t>
            </w:r>
            <w:proofErr w:type="gramEnd"/>
            <w:r w:rsidR="00CD6F78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CD6F78" w:rsidRPr="00CA0BB7" w:rsidTr="006F54A2">
        <w:trPr>
          <w:cantSplit/>
          <w:trHeight w:val="620"/>
          <w:tblHeader/>
          <w:jc w:val="center"/>
        </w:trPr>
        <w:tc>
          <w:tcPr>
            <w:tcW w:w="201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F78" w:rsidRPr="004E008A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CD6F78" w:rsidRPr="0019744A" w:rsidRDefault="0074134D" w:rsidP="00CC39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C399C">
              <w:rPr>
                <w:sz w:val="22"/>
                <w:szCs w:val="22"/>
              </w:rPr>
              <w:t>август</w:t>
            </w:r>
            <w:r w:rsidR="00CD6F78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CD6F78" w:rsidRPr="0019744A" w:rsidRDefault="00CC399C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CD6F78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95" w:type="pct"/>
            <w:vMerge/>
            <w:tcBorders>
              <w:bottom w:val="single" w:sz="4" w:space="0" w:color="auto"/>
            </w:tcBorders>
          </w:tcPr>
          <w:p w:rsidR="00CD6F78" w:rsidRPr="0019744A" w:rsidRDefault="00CD6F78" w:rsidP="00CA01B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:rsidR="00CD6F78" w:rsidRPr="0019744A" w:rsidRDefault="00CC399C" w:rsidP="00CA01B0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CD6F78" w:rsidRPr="0019744A">
              <w:rPr>
                <w:sz w:val="22"/>
                <w:szCs w:val="22"/>
              </w:rPr>
              <w:t xml:space="preserve"> </w:t>
            </w:r>
            <w:r w:rsidR="00CD6F78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1" w:type="pct"/>
            <w:tcBorders>
              <w:bottom w:val="single" w:sz="4" w:space="0" w:color="auto"/>
              <w:right w:val="single" w:sz="4" w:space="0" w:color="auto"/>
            </w:tcBorders>
          </w:tcPr>
          <w:p w:rsidR="00CD6F78" w:rsidRPr="0019744A" w:rsidRDefault="00CC399C" w:rsidP="00CA01B0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74134D">
              <w:rPr>
                <w:sz w:val="22"/>
                <w:szCs w:val="22"/>
              </w:rPr>
              <w:t>ю</w:t>
            </w:r>
            <w:r w:rsidR="00CD6F78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6F54A2" w:rsidRPr="00CA0BB7" w:rsidTr="006F54A2">
        <w:trPr>
          <w:cantSplit/>
          <w:trHeight w:val="61"/>
          <w:jc w:val="center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1 123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141             </w:t>
            </w:r>
          </w:p>
        </w:tc>
        <w:tc>
          <w:tcPr>
            <w:tcW w:w="595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101,3           </w:t>
            </w:r>
          </w:p>
        </w:tc>
        <w:tc>
          <w:tcPr>
            <w:tcW w:w="559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97,2            </w:t>
            </w:r>
          </w:p>
        </w:tc>
      </w:tr>
      <w:tr w:rsidR="006F54A2" w:rsidRPr="00CA0BB7" w:rsidTr="006F54A2">
        <w:trPr>
          <w:cantSplit/>
          <w:trHeight w:val="270"/>
          <w:jc w:val="center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140,9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16,8            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100,8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94,9            </w:t>
            </w:r>
          </w:p>
        </w:tc>
      </w:tr>
      <w:tr w:rsidR="006F54A2" w:rsidRPr="00CA0BB7" w:rsidTr="006F54A2">
        <w:trPr>
          <w:cantSplit/>
          <w:trHeight w:val="270"/>
          <w:jc w:val="center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 w:rsidRPr="005A6643"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484 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84,2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78,7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128,3           </w:t>
            </w:r>
          </w:p>
        </w:tc>
      </w:tr>
      <w:tr w:rsidR="006F54A2" w:rsidRPr="00CA0BB7" w:rsidTr="006F54A2">
        <w:trPr>
          <w:cantSplit/>
          <w:trHeight w:val="171"/>
          <w:jc w:val="center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Доломит </w:t>
            </w:r>
            <w:proofErr w:type="spellStart"/>
            <w:r>
              <w:rPr>
                <w:sz w:val="22"/>
                <w:szCs w:val="22"/>
              </w:rPr>
              <w:t>некальцинированный</w:t>
            </w:r>
            <w:proofErr w:type="spellEnd"/>
            <w:r w:rsidRPr="004E008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1 484,4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219,3           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109,1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126,8           </w:t>
            </w:r>
          </w:p>
        </w:tc>
      </w:tr>
      <w:tr w:rsidR="006F54A2" w:rsidRPr="00CA0BB7" w:rsidTr="006F54A2">
        <w:trPr>
          <w:cantSplit/>
          <w:trHeight w:val="66"/>
          <w:jc w:val="center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7 046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1 024           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115,1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104,3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82,2            </w:t>
            </w:r>
          </w:p>
        </w:tc>
      </w:tr>
      <w:tr w:rsidR="006F54A2" w:rsidRPr="00CA0BB7" w:rsidTr="006F54A2">
        <w:trPr>
          <w:cantSplit/>
          <w:trHeight w:val="283"/>
          <w:jc w:val="center"/>
        </w:trPr>
        <w:tc>
          <w:tcPr>
            <w:tcW w:w="201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Гранулы, крошка и порошок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12 806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1 656           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59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92,9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95,2            </w:t>
            </w:r>
          </w:p>
        </w:tc>
      </w:tr>
      <w:tr w:rsidR="006F54A2" w:rsidRPr="00CA0BB7" w:rsidTr="006F54A2">
        <w:trPr>
          <w:cantSplit/>
          <w:trHeight w:val="66"/>
          <w:jc w:val="center"/>
        </w:trPr>
        <w:tc>
          <w:tcPr>
            <w:tcW w:w="201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54A2" w:rsidRPr="004E008A" w:rsidRDefault="006F54A2" w:rsidP="00CA01B0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1 394,4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259,7           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93,0            </w:t>
            </w:r>
          </w:p>
        </w:tc>
        <w:tc>
          <w:tcPr>
            <w:tcW w:w="559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85,7 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6F54A2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F54A2">
              <w:rPr>
                <w:sz w:val="22"/>
                <w:szCs w:val="22"/>
              </w:rPr>
              <w:t xml:space="preserve">129,5           </w:t>
            </w:r>
          </w:p>
        </w:tc>
      </w:tr>
    </w:tbl>
    <w:p w:rsidR="005823A2" w:rsidRPr="00CA0BB7" w:rsidRDefault="00694A6A" w:rsidP="00CA01B0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CA01B0">
      <w:pPr>
        <w:pStyle w:val="ac"/>
        <w:spacing w:line="31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74134D">
        <w:rPr>
          <w:szCs w:val="26"/>
        </w:rPr>
        <w:t>январе-</w:t>
      </w:r>
      <w:r w:rsidR="00CC399C">
        <w:rPr>
          <w:szCs w:val="26"/>
        </w:rPr>
        <w:t>августе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74134D">
        <w:rPr>
          <w:szCs w:val="26"/>
        </w:rPr>
        <w:t>январем-</w:t>
      </w:r>
      <w:r w:rsidR="00785505">
        <w:rPr>
          <w:szCs w:val="26"/>
        </w:rPr>
        <w:t>августом</w:t>
      </w:r>
      <w:r w:rsidR="003E4866" w:rsidRPr="00CA0BB7">
        <w:rPr>
          <w:szCs w:val="26"/>
        </w:rPr>
        <w:t xml:space="preserve">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A92034">
        <w:rPr>
          <w:szCs w:val="26"/>
        </w:rPr>
        <w:t>100,9</w:t>
      </w:r>
      <w:r w:rsidRPr="00CA0BB7">
        <w:rPr>
          <w:szCs w:val="26"/>
        </w:rPr>
        <w:t>%. На долю этого вида деятельности приходилось</w:t>
      </w:r>
      <w:r>
        <w:rPr>
          <w:szCs w:val="26"/>
        </w:rPr>
        <w:t xml:space="preserve"> </w:t>
      </w:r>
      <w:r w:rsidR="00A92034">
        <w:rPr>
          <w:szCs w:val="26"/>
        </w:rPr>
        <w:t>88,7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CA01B0">
      <w:pPr>
        <w:spacing w:line="31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A92034">
        <w:rPr>
          <w:sz w:val="26"/>
          <w:szCs w:val="26"/>
        </w:rPr>
        <w:t>23,7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74134D">
        <w:rPr>
          <w:sz w:val="26"/>
          <w:szCs w:val="26"/>
        </w:rPr>
        <w:t>январе-</w:t>
      </w:r>
      <w:r w:rsidR="00785505">
        <w:rPr>
          <w:sz w:val="26"/>
          <w:szCs w:val="26"/>
        </w:rPr>
        <w:t>августе</w:t>
      </w:r>
      <w:r w:rsidR="003E4866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A92034">
        <w:rPr>
          <w:sz w:val="26"/>
          <w:szCs w:val="26"/>
        </w:rPr>
        <w:t>101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A92034">
        <w:rPr>
          <w:sz w:val="26"/>
          <w:szCs w:val="26"/>
        </w:rPr>
        <w:br/>
      </w:r>
      <w:r w:rsidR="0074134D">
        <w:rPr>
          <w:sz w:val="26"/>
          <w:szCs w:val="26"/>
        </w:rPr>
        <w:t>января-</w:t>
      </w:r>
      <w:r w:rsidR="00785505">
        <w:rPr>
          <w:sz w:val="26"/>
          <w:szCs w:val="26"/>
        </w:rPr>
        <w:t>августа</w:t>
      </w:r>
      <w:r w:rsidR="003E4866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2018 г.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0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185420</wp:posOffset>
            </wp:positionV>
            <wp:extent cx="6115050" cy="1514475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8868AA" w:rsidRDefault="008868AA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780717" w:rsidRDefault="0078071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050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59"/>
        <w:gridCol w:w="1153"/>
        <w:gridCol w:w="954"/>
        <w:gridCol w:w="1172"/>
        <w:gridCol w:w="992"/>
        <w:gridCol w:w="920"/>
      </w:tblGrid>
      <w:tr w:rsidR="005A6643" w:rsidRPr="00777BEE" w:rsidTr="004D2EFA">
        <w:trPr>
          <w:cantSplit/>
          <w:trHeight w:val="588"/>
          <w:tblHeader/>
          <w:jc w:val="center"/>
        </w:trPr>
        <w:tc>
          <w:tcPr>
            <w:tcW w:w="3859" w:type="dxa"/>
            <w:vMerge w:val="restart"/>
            <w:tcBorders>
              <w:left w:val="single" w:sz="4" w:space="0" w:color="auto"/>
            </w:tcBorders>
          </w:tcPr>
          <w:p w:rsidR="005A6643" w:rsidRPr="00CA0BB7" w:rsidRDefault="005A6643" w:rsidP="009273B6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dxa"/>
            <w:gridSpan w:val="2"/>
          </w:tcPr>
          <w:p w:rsidR="005A6643" w:rsidRPr="0019744A" w:rsidRDefault="005A6643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72" w:type="dxa"/>
            <w:vMerge w:val="restart"/>
            <w:tcBorders>
              <w:right w:val="single" w:sz="4" w:space="0" w:color="auto"/>
            </w:tcBorders>
          </w:tcPr>
          <w:p w:rsidR="005A6643" w:rsidRPr="0019744A" w:rsidRDefault="0050420B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261F6B" w:rsidRPr="0019744A">
              <w:rPr>
                <w:sz w:val="22"/>
                <w:szCs w:val="22"/>
              </w:rPr>
              <w:br/>
            </w:r>
            <w:r w:rsidR="005A6643" w:rsidRPr="0019744A">
              <w:rPr>
                <w:sz w:val="22"/>
                <w:szCs w:val="22"/>
              </w:rPr>
              <w:t xml:space="preserve">2019 г. </w:t>
            </w:r>
            <w:r w:rsidR="005A6643" w:rsidRPr="0019744A">
              <w:rPr>
                <w:sz w:val="22"/>
                <w:szCs w:val="22"/>
              </w:rPr>
              <w:br/>
            </w:r>
            <w:proofErr w:type="gramStart"/>
            <w:r w:rsidR="005A6643" w:rsidRPr="0019744A">
              <w:rPr>
                <w:sz w:val="22"/>
                <w:szCs w:val="22"/>
              </w:rPr>
              <w:t>в</w:t>
            </w:r>
            <w:proofErr w:type="gramEnd"/>
            <w:r w:rsidR="005A6643" w:rsidRPr="0019744A">
              <w:rPr>
                <w:sz w:val="22"/>
                <w:szCs w:val="22"/>
              </w:rPr>
              <w:t xml:space="preserve"> % </w:t>
            </w:r>
            <w:proofErr w:type="gramStart"/>
            <w:r w:rsidR="005A6643" w:rsidRPr="0019744A">
              <w:rPr>
                <w:sz w:val="22"/>
                <w:szCs w:val="22"/>
              </w:rPr>
              <w:t>к</w:t>
            </w:r>
            <w:proofErr w:type="gramEnd"/>
            <w:r w:rsidR="005A6643" w:rsidRPr="0019744A">
              <w:rPr>
                <w:sz w:val="22"/>
                <w:szCs w:val="22"/>
              </w:rPr>
              <w:t xml:space="preserve"> </w:t>
            </w:r>
            <w:r w:rsidR="005A6643"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5505">
              <w:rPr>
                <w:sz w:val="22"/>
                <w:szCs w:val="22"/>
              </w:rPr>
              <w:t>августу</w:t>
            </w:r>
            <w:r w:rsidR="00261F6B" w:rsidRPr="0019744A">
              <w:rPr>
                <w:sz w:val="22"/>
                <w:szCs w:val="22"/>
              </w:rPr>
              <w:br/>
            </w:r>
            <w:r w:rsidR="005A6643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912" w:type="dxa"/>
            <w:gridSpan w:val="2"/>
            <w:tcBorders>
              <w:right w:val="single" w:sz="4" w:space="0" w:color="auto"/>
            </w:tcBorders>
          </w:tcPr>
          <w:p w:rsidR="005A6643" w:rsidRPr="0019744A" w:rsidRDefault="00785505" w:rsidP="009273B6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A6643" w:rsidRPr="0019744A">
              <w:rPr>
                <w:sz w:val="22"/>
                <w:szCs w:val="22"/>
              </w:rPr>
              <w:t xml:space="preserve"> 2019 г.</w:t>
            </w:r>
            <w:r w:rsidR="005A6643" w:rsidRPr="0019744A">
              <w:rPr>
                <w:sz w:val="22"/>
                <w:szCs w:val="22"/>
              </w:rPr>
              <w:br/>
            </w:r>
            <w:proofErr w:type="gramStart"/>
            <w:r w:rsidR="005A6643" w:rsidRPr="0019744A">
              <w:rPr>
                <w:sz w:val="22"/>
                <w:szCs w:val="22"/>
              </w:rPr>
              <w:t>в</w:t>
            </w:r>
            <w:proofErr w:type="gramEnd"/>
            <w:r w:rsidR="005A6643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5A6643" w:rsidRPr="00777BEE" w:rsidTr="004D2EFA">
        <w:trPr>
          <w:cantSplit/>
          <w:trHeight w:val="588"/>
          <w:tblHeader/>
          <w:jc w:val="center"/>
        </w:trPr>
        <w:tc>
          <w:tcPr>
            <w:tcW w:w="3859" w:type="dxa"/>
            <w:vMerge/>
            <w:tcBorders>
              <w:left w:val="single" w:sz="4" w:space="0" w:color="auto"/>
            </w:tcBorders>
          </w:tcPr>
          <w:p w:rsidR="005A6643" w:rsidRPr="00CA0BB7" w:rsidRDefault="005A6643" w:rsidP="009273B6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</w:tcPr>
          <w:p w:rsidR="005A6643" w:rsidRPr="0019744A" w:rsidRDefault="0074134D" w:rsidP="009273B6">
            <w:pPr>
              <w:spacing w:before="20" w:after="20" w:line="200" w:lineRule="exact"/>
              <w:ind w:left="-23" w:right="-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5A6643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54" w:type="dxa"/>
          </w:tcPr>
          <w:p w:rsidR="005A6643" w:rsidRPr="0019744A" w:rsidRDefault="00785505" w:rsidP="009273B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5A6643" w:rsidRPr="0019744A">
              <w:rPr>
                <w:sz w:val="22"/>
                <w:szCs w:val="22"/>
              </w:rPr>
              <w:t>2019 г.</w:t>
            </w:r>
          </w:p>
        </w:tc>
        <w:tc>
          <w:tcPr>
            <w:tcW w:w="1172" w:type="dxa"/>
            <w:vMerge/>
            <w:tcBorders>
              <w:right w:val="single" w:sz="4" w:space="0" w:color="auto"/>
            </w:tcBorders>
          </w:tcPr>
          <w:p w:rsidR="005A6643" w:rsidRPr="0019744A" w:rsidRDefault="005A6643" w:rsidP="009273B6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643" w:rsidRPr="0019744A" w:rsidRDefault="00785505" w:rsidP="009273B6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5A6643" w:rsidRPr="0019744A">
              <w:rPr>
                <w:sz w:val="22"/>
                <w:szCs w:val="22"/>
              </w:rPr>
              <w:t xml:space="preserve"> </w:t>
            </w:r>
            <w:r w:rsidR="005A6643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20" w:type="dxa"/>
            <w:tcBorders>
              <w:right w:val="single" w:sz="4" w:space="0" w:color="auto"/>
            </w:tcBorders>
          </w:tcPr>
          <w:p w:rsidR="005A6643" w:rsidRPr="0019744A" w:rsidRDefault="0050420B" w:rsidP="009273B6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855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5A6643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6F54A2" w:rsidRPr="00406F8F" w:rsidTr="004D2EFA">
        <w:trPr>
          <w:cantSplit/>
          <w:trHeight w:val="284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703,5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9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6F54A2" w:rsidRPr="00406F8F" w:rsidTr="004D2EFA">
        <w:trPr>
          <w:cantSplit/>
          <w:trHeight w:val="7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4A2" w:rsidRPr="00406F8F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146</w:t>
            </w:r>
            <w:r w:rsidR="00390478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19,3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6F54A2" w:rsidRPr="00406F8F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151,9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20,6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6F54A2" w:rsidRPr="00406F8F" w:rsidTr="004D2EFA">
        <w:trPr>
          <w:cantSplit/>
          <w:trHeight w:val="241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B0478A" w:rsidRDefault="006F54A2" w:rsidP="009273B6">
            <w:pPr>
              <w:pStyle w:val="xl40"/>
              <w:spacing w:before="4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358,9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44,9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169,5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консервированные из свинины,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21 029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2 861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консервированные из мяса крупного рогатого скота,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7 458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741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125,9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84,7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67</w:t>
            </w:r>
            <w:r w:rsidR="002659C8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9,7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87,5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249,1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37,2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114,0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260,7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1 348,9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173,3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 пересчете на обезжиренное молоко,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65,9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7,3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14,9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153" w:type="dxa"/>
            <w:tcBorders>
              <w:top w:val="nil"/>
              <w:bottom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77,4            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10,6            </w:t>
            </w:r>
          </w:p>
        </w:tc>
        <w:tc>
          <w:tcPr>
            <w:tcW w:w="1172" w:type="dxa"/>
            <w:tcBorders>
              <w:top w:val="nil"/>
              <w:bottom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111,7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153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160,6           </w:t>
            </w:r>
          </w:p>
        </w:tc>
        <w:tc>
          <w:tcPr>
            <w:tcW w:w="954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20,6            </w:t>
            </w:r>
          </w:p>
        </w:tc>
        <w:tc>
          <w:tcPr>
            <w:tcW w:w="1172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121,5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сгущенные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  <w:t>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42,4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74,4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D15399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Мороженое, тыс.</w:t>
            </w:r>
            <w:r w:rsidRPr="00D153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28,1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3</w:t>
            </w:r>
            <w:r w:rsidR="002659C8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66,6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357,6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50,9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145,9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20,5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</w:t>
            </w:r>
            <w:r w:rsidR="002659C8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61,7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179,2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79,7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5,9р.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173,4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22,4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24,3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152,8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72,6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16р.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7р.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шоколада и сахара,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44,1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228,3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137,4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294,7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38,6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  <w:tr w:rsidR="006F54A2" w:rsidRPr="00CA0BB7" w:rsidTr="00A8608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="00D3294F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 xml:space="preserve">для сельскохозяйственных животных,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233,1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31,9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119,8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</w:tr>
      <w:tr w:rsidR="006F54A2" w:rsidRPr="00CA0BB7" w:rsidTr="00A8608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Добавки белково-витаминно-минеральные для сельскохозяйственных животных, тонн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22 399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2 734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160,0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152,9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6F54A2" w:rsidRPr="00CA0BB7" w:rsidTr="00A8608B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256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37 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122,5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154,2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8 051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1 000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123,6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1 070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171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2 267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309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3 805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484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31 672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4 261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6F54A2" w:rsidRPr="00CA0BB7" w:rsidTr="004D2EFA">
        <w:trPr>
          <w:cantSplit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286,8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26,7р.        </w:t>
            </w:r>
          </w:p>
        </w:tc>
      </w:tr>
      <w:tr w:rsidR="006F54A2" w:rsidRPr="00CA0BB7" w:rsidTr="004D2EFA">
        <w:trPr>
          <w:cantSplit/>
          <w:trHeight w:val="300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nil"/>
            </w:tcBorders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="00D3294F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153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22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54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117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75,4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</w:tr>
      <w:tr w:rsidR="006F54A2" w:rsidRPr="00CA0BB7" w:rsidTr="004D2EFA">
        <w:trPr>
          <w:cantSplit/>
          <w:trHeight w:val="66"/>
          <w:jc w:val="center"/>
        </w:trPr>
        <w:tc>
          <w:tcPr>
            <w:tcW w:w="385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1521FE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153" w:type="dxa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36,3            </w:t>
            </w:r>
          </w:p>
        </w:tc>
        <w:tc>
          <w:tcPr>
            <w:tcW w:w="954" w:type="dxa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1172" w:type="dxa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76,5            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5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67,8            </w:t>
            </w:r>
          </w:p>
        </w:tc>
      </w:tr>
    </w:tbl>
    <w:p w:rsidR="005A6643" w:rsidRPr="00CA0BB7" w:rsidRDefault="005A6643" w:rsidP="00C8257C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1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38"/>
        <w:gridCol w:w="1417"/>
        <w:gridCol w:w="1418"/>
        <w:gridCol w:w="1418"/>
      </w:tblGrid>
      <w:tr w:rsidR="005A6643" w:rsidRPr="00CA0BB7" w:rsidTr="005A6643">
        <w:trPr>
          <w:cantSplit/>
          <w:trHeight w:val="70"/>
          <w:tblHeader/>
        </w:trPr>
        <w:tc>
          <w:tcPr>
            <w:tcW w:w="4838" w:type="dxa"/>
            <w:vMerge w:val="restart"/>
            <w:tcBorders>
              <w:left w:val="single" w:sz="4" w:space="0" w:color="auto"/>
            </w:tcBorders>
            <w:vAlign w:val="bottom"/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785505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5A6643" w:rsidRPr="00CA0BB7" w:rsidTr="00C8257C">
        <w:trPr>
          <w:cantSplit/>
          <w:trHeight w:val="70"/>
          <w:tblHeader/>
        </w:trPr>
        <w:tc>
          <w:tcPr>
            <w:tcW w:w="4838" w:type="dxa"/>
            <w:vMerge/>
            <w:tcBorders>
              <w:left w:val="single" w:sz="4" w:space="0" w:color="auto"/>
            </w:tcBorders>
            <w:vAlign w:val="bottom"/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5A6643" w:rsidRPr="00CA0BB7" w:rsidTr="00C8257C">
        <w:trPr>
          <w:cantSplit/>
          <w:trHeight w:val="814"/>
          <w:tblHeader/>
        </w:trPr>
        <w:tc>
          <w:tcPr>
            <w:tcW w:w="4838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A6643" w:rsidRPr="00DA30E4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5A6643" w:rsidRPr="00394A9E" w:rsidRDefault="005A6643" w:rsidP="009273B6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pacing w:val="-4"/>
                <w:sz w:val="22"/>
                <w:szCs w:val="22"/>
              </w:rPr>
            </w:pPr>
            <w:proofErr w:type="spellStart"/>
            <w:proofErr w:type="gramStart"/>
            <w:r w:rsidRPr="00394A9E">
              <w:rPr>
                <w:rFonts w:ascii="Times New Roman" w:hAnsi="Times New Roman"/>
                <w:spacing w:val="-4"/>
                <w:sz w:val="22"/>
                <w:szCs w:val="22"/>
              </w:rPr>
              <w:t>среднемесяч</w:t>
            </w:r>
            <w:proofErr w:type="spellEnd"/>
            <w:r w:rsidRPr="00394A9E">
              <w:rPr>
                <w:rFonts w:ascii="Times New Roman" w:hAnsi="Times New Roman"/>
                <w:spacing w:val="-4"/>
                <w:sz w:val="22"/>
                <w:szCs w:val="22"/>
              </w:rPr>
              <w:t>-ному</w:t>
            </w:r>
            <w:proofErr w:type="gramEnd"/>
            <w:r w:rsidRPr="00394A9E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A6643" w:rsidRPr="00CD6F78" w:rsidRDefault="005A6643" w:rsidP="009273B6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785505">
              <w:rPr>
                <w:rFonts w:ascii="Times New Roman" w:hAnsi="Times New Roman"/>
                <w:sz w:val="22"/>
                <w:szCs w:val="22"/>
              </w:rPr>
              <w:t>августа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201</w:t>
            </w:r>
            <w:r>
              <w:rPr>
                <w:rFonts w:ascii="Times New Roman" w:hAnsi="Times New Roman"/>
                <w:sz w:val="22"/>
                <w:szCs w:val="22"/>
              </w:rPr>
              <w:t>9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F54A2" w:rsidRPr="00CA0BB7" w:rsidTr="00C8257C">
        <w:trPr>
          <w:cantSplit/>
          <w:trHeight w:val="70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C8257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C8257C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C8257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6F54A2" w:rsidRPr="00CA0BB7" w:rsidTr="009273B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C8257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132,3           </w:t>
            </w:r>
          </w:p>
        </w:tc>
      </w:tr>
      <w:tr w:rsidR="006F54A2" w:rsidRPr="00CA0BB7" w:rsidTr="009273B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F54A2" w:rsidRPr="00CA0BB7" w:rsidRDefault="006F54A2" w:rsidP="00C8257C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C8257C">
            <w:pPr>
              <w:pStyle w:val="xl40"/>
              <w:spacing w:before="4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6F54A2" w:rsidRPr="00CA0BB7" w:rsidTr="009273B6">
        <w:trPr>
          <w:cantSplit/>
          <w:trHeight w:val="225"/>
        </w:trPr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lastRenderedPageBreak/>
              <w:t>Колбасные изделия, тыс. 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</w:t>
            </w:r>
            <w:r w:rsidR="002C183D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453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1 313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142,1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рыбные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29,0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130,1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181,8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69,8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Маргарины и аналогичные пищевые жиры,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1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109,0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20,5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113,5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7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58,8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27,7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118,1           </w:t>
            </w:r>
          </w:p>
        </w:tc>
      </w:tr>
      <w:tr w:rsidR="006F54A2" w:rsidRPr="00CA0BB7" w:rsidTr="00A8608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9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44,7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87,0            </w:t>
            </w:r>
          </w:p>
        </w:tc>
      </w:tr>
      <w:tr w:rsidR="006F54A2" w:rsidRPr="00CA0BB7" w:rsidTr="00A8608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 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65,4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89,8            </w:t>
            </w:r>
          </w:p>
        </w:tc>
      </w:tr>
      <w:tr w:rsidR="006F54A2" w:rsidRPr="00CA0BB7" w:rsidTr="00A8608B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E478AD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52,3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68,4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30,6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68,4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125,1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58,8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46,3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63,0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127,4           </w:t>
            </w:r>
          </w:p>
        </w:tc>
      </w:tr>
      <w:tr w:rsidR="006F54A2" w:rsidRPr="00CA0BB7" w:rsidTr="00C8257C">
        <w:trPr>
          <w:cantSplit/>
          <w:trHeight w:val="163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26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286,4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36,6 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6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122,6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40,1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127,2           </w:t>
            </w:r>
          </w:p>
        </w:tc>
      </w:tr>
      <w:tr w:rsidR="006F54A2" w:rsidRPr="00CA0BB7" w:rsidTr="00C8257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21,2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190,8           </w:t>
            </w:r>
          </w:p>
        </w:tc>
      </w:tr>
      <w:tr w:rsidR="006F54A2" w:rsidRPr="00CA0BB7" w:rsidTr="00C8257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6F54A2" w:rsidRPr="00CA0BB7" w:rsidTr="00C8257C">
        <w:trPr>
          <w:cantSplit/>
          <w:trHeight w:val="7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Добавки белково-витаминно-минеральные </w:t>
            </w:r>
            <w:r w:rsidR="00D3294F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для сельскохозяйственных животных, тонн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425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17,2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</w:tr>
      <w:tr w:rsidR="006F54A2" w:rsidRPr="00CA0BB7" w:rsidTr="00C8257C">
        <w:trPr>
          <w:cantSplit/>
          <w:trHeight w:val="80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 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107,1           </w:t>
            </w:r>
          </w:p>
        </w:tc>
      </w:tr>
      <w:tr w:rsidR="006F54A2" w:rsidRPr="00CA0BB7" w:rsidTr="00C8257C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944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93,8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6F54A2" w:rsidRPr="00CA0BB7" w:rsidTr="009273B6">
        <w:trPr>
          <w:cantSplit/>
          <w:trHeight w:val="225"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223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166,7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123,2           </w:t>
            </w:r>
          </w:p>
        </w:tc>
      </w:tr>
      <w:tr w:rsidR="006F54A2" w:rsidRPr="00CA0BB7" w:rsidTr="009273B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322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</w:tr>
      <w:tr w:rsidR="006F54A2" w:rsidRPr="00CA0BB7" w:rsidTr="009273B6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317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67,6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6F54A2" w:rsidRPr="00CA0BB7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1 761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45,3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</w:tr>
      <w:tr w:rsidR="006F54A2" w:rsidRPr="00CA0BB7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10,6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154,5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67,8            </w:t>
            </w:r>
          </w:p>
        </w:tc>
      </w:tr>
      <w:tr w:rsidR="006F54A2" w:rsidRPr="00CA0BB7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nil"/>
            </w:tcBorders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30,6            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</w:tr>
      <w:tr w:rsidR="006F54A2" w:rsidRPr="00CA0BB7" w:rsidTr="00C8257C">
        <w:trPr>
          <w:cantSplit/>
        </w:trPr>
        <w:tc>
          <w:tcPr>
            <w:tcW w:w="4838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6F54A2" w:rsidRPr="00CA0BB7" w:rsidRDefault="006F54A2" w:rsidP="009273B6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70,0            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</w:tbl>
    <w:p w:rsidR="005823A2" w:rsidRPr="003E4866" w:rsidRDefault="005823A2" w:rsidP="009273B6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A92034">
        <w:rPr>
          <w:sz w:val="26"/>
          <w:szCs w:val="26"/>
        </w:rPr>
        <w:t>3,2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4F0BFC">
        <w:rPr>
          <w:sz w:val="26"/>
          <w:szCs w:val="26"/>
        </w:rPr>
        <w:t>январе-</w:t>
      </w:r>
      <w:r w:rsidR="00785505">
        <w:rPr>
          <w:sz w:val="26"/>
          <w:szCs w:val="26"/>
        </w:rPr>
        <w:t xml:space="preserve">августе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</w:t>
      </w:r>
      <w:r w:rsidR="00A92034">
        <w:rPr>
          <w:sz w:val="26"/>
          <w:szCs w:val="26"/>
        </w:rPr>
        <w:t>96,9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4257AF">
        <w:rPr>
          <w:sz w:val="26"/>
          <w:szCs w:val="26"/>
        </w:rPr>
        <w:br/>
      </w:r>
      <w:r w:rsidR="004F0BFC">
        <w:rPr>
          <w:sz w:val="26"/>
          <w:szCs w:val="26"/>
        </w:rPr>
        <w:t>января-</w:t>
      </w:r>
      <w:r w:rsidR="00785505">
        <w:rPr>
          <w:sz w:val="26"/>
          <w:szCs w:val="26"/>
        </w:rPr>
        <w:t>августа</w:t>
      </w:r>
      <w:r w:rsidR="003E4866" w:rsidRPr="00CA0BB7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82878">
      <w:pPr>
        <w:pStyle w:val="a4"/>
        <w:tabs>
          <w:tab w:val="clear" w:pos="4536"/>
          <w:tab w:val="clear" w:pos="9072"/>
        </w:tabs>
        <w:spacing w:before="20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213996</wp:posOffset>
            </wp:positionV>
            <wp:extent cx="6315075" cy="15240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9273B6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7" w:type="pct"/>
        <w:jc w:val="center"/>
        <w:tblInd w:w="-22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43"/>
        <w:gridCol w:w="1276"/>
        <w:gridCol w:w="991"/>
        <w:gridCol w:w="1134"/>
        <w:gridCol w:w="1134"/>
        <w:gridCol w:w="1035"/>
      </w:tblGrid>
      <w:tr w:rsidR="0019744A" w:rsidRPr="00CA0BB7" w:rsidTr="00A73ACC">
        <w:trPr>
          <w:cantSplit/>
          <w:trHeight w:val="388"/>
          <w:tblHeader/>
          <w:jc w:val="center"/>
        </w:trPr>
        <w:tc>
          <w:tcPr>
            <w:tcW w:w="1944" w:type="pct"/>
            <w:vMerge w:val="restart"/>
            <w:tcBorders>
              <w:left w:val="single" w:sz="4" w:space="0" w:color="auto"/>
            </w:tcBorders>
          </w:tcPr>
          <w:p w:rsidR="004A3AFC" w:rsidRPr="00C02843" w:rsidRDefault="004A3AFC" w:rsidP="009273B6">
            <w:pPr>
              <w:spacing w:before="20" w:after="20" w:line="196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1244" w:type="pct"/>
            <w:gridSpan w:val="2"/>
          </w:tcPr>
          <w:p w:rsidR="004A3AFC" w:rsidRPr="0019744A" w:rsidRDefault="004A3AFC" w:rsidP="009273B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2" w:type="pct"/>
            <w:vMerge w:val="restart"/>
          </w:tcPr>
          <w:p w:rsidR="004A3AFC" w:rsidRPr="0019744A" w:rsidRDefault="004F0BFC" w:rsidP="009273B6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261F6B" w:rsidRPr="0019744A"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 xml:space="preserve">2019 г. </w:t>
            </w:r>
            <w:r w:rsidR="004A3AFC" w:rsidRPr="0019744A">
              <w:rPr>
                <w:sz w:val="22"/>
                <w:szCs w:val="22"/>
              </w:rPr>
              <w:br/>
            </w:r>
            <w:proofErr w:type="gramStart"/>
            <w:r w:rsidR="004A3AFC" w:rsidRPr="0019744A">
              <w:rPr>
                <w:sz w:val="22"/>
                <w:szCs w:val="22"/>
              </w:rPr>
              <w:t>в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19744A">
              <w:rPr>
                <w:sz w:val="22"/>
                <w:szCs w:val="22"/>
              </w:rPr>
              <w:t>к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</w:t>
            </w:r>
            <w:r w:rsidR="004A3AFC"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5505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190" w:type="pct"/>
            <w:gridSpan w:val="2"/>
            <w:tcBorders>
              <w:right w:val="single" w:sz="4" w:space="0" w:color="auto"/>
            </w:tcBorders>
          </w:tcPr>
          <w:p w:rsidR="004A3AFC" w:rsidRPr="0019744A" w:rsidRDefault="00785505" w:rsidP="009273B6">
            <w:pPr>
              <w:tabs>
                <w:tab w:val="left" w:pos="1560"/>
              </w:tabs>
              <w:spacing w:before="20" w:after="20" w:line="196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3E4866" w:rsidRPr="0019744A">
              <w:rPr>
                <w:sz w:val="22"/>
                <w:szCs w:val="22"/>
              </w:rPr>
              <w:t xml:space="preserve"> </w:t>
            </w:r>
            <w:r w:rsidR="004A3AFC" w:rsidRPr="0019744A">
              <w:rPr>
                <w:sz w:val="22"/>
                <w:szCs w:val="22"/>
              </w:rPr>
              <w:t>2019 г.</w:t>
            </w:r>
            <w:r w:rsidR="004A3AFC" w:rsidRPr="0019744A">
              <w:rPr>
                <w:sz w:val="22"/>
                <w:szCs w:val="22"/>
              </w:rPr>
              <w:br/>
            </w:r>
            <w:proofErr w:type="gramStart"/>
            <w:r w:rsidR="004A3AFC" w:rsidRPr="0019744A">
              <w:rPr>
                <w:sz w:val="22"/>
                <w:szCs w:val="22"/>
              </w:rPr>
              <w:t>в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19744A" w:rsidRPr="00CA0BB7" w:rsidTr="00A73ACC">
        <w:trPr>
          <w:cantSplit/>
          <w:trHeight w:val="621"/>
          <w:tblHeader/>
          <w:jc w:val="center"/>
        </w:trPr>
        <w:tc>
          <w:tcPr>
            <w:tcW w:w="1944" w:type="pct"/>
            <w:vMerge/>
            <w:tcBorders>
              <w:left w:val="single" w:sz="4" w:space="0" w:color="auto"/>
            </w:tcBorders>
          </w:tcPr>
          <w:p w:rsidR="004A3AFC" w:rsidRPr="00C02843" w:rsidRDefault="004A3AFC" w:rsidP="009273B6">
            <w:pPr>
              <w:spacing w:before="20" w:after="20" w:line="196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pct"/>
          </w:tcPr>
          <w:p w:rsidR="004A3AFC" w:rsidRPr="0019744A" w:rsidRDefault="004F0BFC" w:rsidP="009273B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</w:tcPr>
          <w:p w:rsidR="004A3AFC" w:rsidRPr="0019744A" w:rsidRDefault="00785505" w:rsidP="009273B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2" w:type="pct"/>
            <w:vMerge/>
          </w:tcPr>
          <w:p w:rsidR="004A3AFC" w:rsidRPr="0019744A" w:rsidRDefault="004A3AFC" w:rsidP="009273B6">
            <w:pPr>
              <w:spacing w:before="20" w:after="20" w:line="196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right w:val="single" w:sz="4" w:space="0" w:color="auto"/>
            </w:tcBorders>
          </w:tcPr>
          <w:p w:rsidR="004A3AFC" w:rsidRPr="0019744A" w:rsidRDefault="00785505" w:rsidP="009273B6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A3AFC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8" w:type="pct"/>
            <w:tcBorders>
              <w:right w:val="single" w:sz="4" w:space="0" w:color="auto"/>
            </w:tcBorders>
          </w:tcPr>
          <w:p w:rsidR="004A3AFC" w:rsidRPr="0019744A" w:rsidRDefault="004F0BFC" w:rsidP="009273B6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855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21 001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2 417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  <w:tc>
          <w:tcPr>
            <w:tcW w:w="6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131,0           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2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104 972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12 030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1 780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193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16 058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1 759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83,2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41 600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4 796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6F54A2" w:rsidRPr="00CA0BB7" w:rsidTr="00A73ACC">
        <w:trPr>
          <w:cantSplit/>
          <w:trHeight w:val="60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44 939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5 192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86,0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2 384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294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2 985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365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120,1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12 470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2 128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84,0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143,8           </w:t>
            </w:r>
          </w:p>
        </w:tc>
      </w:tr>
      <w:tr w:rsidR="006F54A2" w:rsidRPr="00CA0BB7" w:rsidTr="009273B6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spacing w:before="40" w:after="30" w:line="196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них 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372,3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43,7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spacing w:before="40" w:after="30" w:line="196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25 066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3 105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30 606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4 100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116,0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4 282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492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6F54A2" w:rsidRPr="00CA0BB7" w:rsidTr="00A73ACC">
        <w:trPr>
          <w:cantSplit/>
          <w:trHeight w:val="242"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</w:tcPr>
          <w:p w:rsidR="006F54A2" w:rsidRPr="00CA0BB7" w:rsidRDefault="006F54A2" w:rsidP="009273B6">
            <w:pPr>
              <w:pStyle w:val="xl40"/>
              <w:spacing w:before="40" w:after="30" w:line="196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Корсетные изделия</w:t>
            </w:r>
            <w:r w:rsidRPr="002836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их части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10 253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978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73,4 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A2536A" w:rsidRDefault="006F54A2" w:rsidP="009273B6">
            <w:pPr>
              <w:pStyle w:val="xl40"/>
              <w:spacing w:before="4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A2536A">
              <w:rPr>
                <w:rFonts w:ascii="Times New Roman" w:hAnsi="Times New Roman"/>
                <w:sz w:val="22"/>
                <w:szCs w:val="22"/>
              </w:rPr>
              <w:t>млн. пар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104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5,5р.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F30D7D" w:rsidRDefault="006F54A2" w:rsidP="009273B6">
            <w:pPr>
              <w:pStyle w:val="xl40"/>
              <w:spacing w:before="40" w:after="30" w:line="196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284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34,7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137,6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94A9E" w:rsidRDefault="006F54A2" w:rsidP="009273B6">
            <w:pPr>
              <w:spacing w:before="40" w:after="30" w:line="196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394A9E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319  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57 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8,1р.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spacing w:before="40" w:after="30" w:line="196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5 686           </w:t>
            </w:r>
          </w:p>
        </w:tc>
        <w:tc>
          <w:tcPr>
            <w:tcW w:w="544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754             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  <w:tc>
          <w:tcPr>
            <w:tcW w:w="6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78,7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115,3           </w:t>
            </w:r>
          </w:p>
        </w:tc>
      </w:tr>
      <w:tr w:rsidR="006F54A2" w:rsidRPr="00CA0BB7" w:rsidTr="00A73ACC">
        <w:trPr>
          <w:cantSplit/>
          <w:jc w:val="center"/>
        </w:trPr>
        <w:tc>
          <w:tcPr>
            <w:tcW w:w="19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54A2" w:rsidRPr="00CA0BB7" w:rsidRDefault="006F54A2" w:rsidP="009273B6">
            <w:pPr>
              <w:spacing w:before="40" w:after="30" w:line="196" w:lineRule="exact"/>
              <w:ind w:left="242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и </w:t>
            </w:r>
            <w:r w:rsidRPr="00CA0BB7">
              <w:rPr>
                <w:sz w:val="22"/>
                <w:szCs w:val="22"/>
              </w:rPr>
              <w:t>из полимерных материалов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645 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86  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71,2            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51,5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40" w:after="30" w:line="196" w:lineRule="exact"/>
              <w:ind w:left="-57"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128,4           </w:t>
            </w:r>
          </w:p>
        </w:tc>
      </w:tr>
    </w:tbl>
    <w:p w:rsidR="005823A2" w:rsidRPr="00CA0BB7" w:rsidRDefault="005823A2" w:rsidP="00026D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33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4987"/>
        <w:gridCol w:w="1165"/>
        <w:gridCol w:w="1533"/>
        <w:gridCol w:w="1375"/>
      </w:tblGrid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A3AFC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48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На 1 </w:t>
            </w:r>
            <w:r w:rsidR="00785505">
              <w:rPr>
                <w:rFonts w:ascii="Times New Roman" w:eastAsia="Times New Roman" w:hAnsi="Times New Roman"/>
                <w:sz w:val="22"/>
                <w:szCs w:val="22"/>
              </w:rPr>
              <w:t>сентября</w:t>
            </w: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 xml:space="preserve"> 2019 г.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</w:tcBorders>
            <w:vAlign w:val="bottom"/>
          </w:tcPr>
          <w:p w:rsidR="004A3AFC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</w:tcBorders>
          </w:tcPr>
          <w:p w:rsidR="004A3AFC" w:rsidRPr="00DA30E4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0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DA30E4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</w:p>
        </w:tc>
      </w:tr>
      <w:tr w:rsidR="004A3AFC" w:rsidRPr="00B0712B" w:rsidTr="003E14F3">
        <w:trPr>
          <w:cantSplit/>
          <w:trHeight w:val="70"/>
          <w:tblHeader/>
          <w:jc w:val="center"/>
        </w:trPr>
        <w:tc>
          <w:tcPr>
            <w:tcW w:w="275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A3AFC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3" w:type="pct"/>
            <w:vMerge/>
            <w:tcBorders>
              <w:bottom w:val="single" w:sz="4" w:space="0" w:color="auto"/>
            </w:tcBorders>
          </w:tcPr>
          <w:p w:rsidR="004A3AFC" w:rsidRPr="00FA6C97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:rsidR="004A3AFC" w:rsidRPr="00DA30E4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>-ному</w:t>
            </w:r>
            <w:proofErr w:type="gramEnd"/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FC" w:rsidRPr="004A3AFC" w:rsidRDefault="004A3AFC" w:rsidP="009273B6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785505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Pr="004A3AFC">
              <w:rPr>
                <w:rFonts w:ascii="Times New Roman" w:eastAsia="Times New Roman" w:hAnsi="Times New Roman"/>
                <w:sz w:val="22"/>
                <w:szCs w:val="22"/>
              </w:rPr>
              <w:br/>
              <w:t>2019 г.</w:t>
            </w:r>
          </w:p>
        </w:tc>
      </w:tr>
      <w:tr w:rsidR="006F54A2" w:rsidRPr="00B0712B" w:rsidTr="006F54A2">
        <w:trPr>
          <w:cantSplit/>
          <w:trHeight w:val="70"/>
          <w:jc w:val="center"/>
        </w:trPr>
        <w:tc>
          <w:tcPr>
            <w:tcW w:w="27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43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1 761           </w:t>
            </w:r>
          </w:p>
        </w:tc>
        <w:tc>
          <w:tcPr>
            <w:tcW w:w="846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68,0            </w:t>
            </w: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141,1           </w:t>
            </w:r>
          </w:p>
        </w:tc>
      </w:tr>
      <w:tr w:rsidR="006F54A2" w:rsidRPr="00B0712B" w:rsidTr="006F54A2">
        <w:trPr>
          <w:cantSplit/>
          <w:trHeight w:val="70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21 759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174,4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1 442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6,5р.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6 236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7 749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168,3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</w:tr>
      <w:tr w:rsidR="006F54A2" w:rsidRPr="00B0712B" w:rsidTr="006F54A2">
        <w:trPr>
          <w:cantSplit/>
          <w:trHeight w:val="66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6 278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376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129,1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73,7            </w:t>
            </w:r>
          </w:p>
        </w:tc>
      </w:tr>
      <w:tr w:rsidR="006F54A2" w:rsidRPr="00B0712B" w:rsidTr="00A8608B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1 390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3,8р.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</w:tr>
      <w:tr w:rsidR="006F54A2" w:rsidRPr="00B0712B" w:rsidTr="00A8608B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1 095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70,2 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6F54A2" w:rsidRPr="00B0712B" w:rsidTr="00A8608B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spacing w:before="6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из них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(кроме одежды), млн.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47,3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7 092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282,3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874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90,9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6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Корсетные изделия</w:t>
            </w:r>
            <w:r w:rsidRPr="002836D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их части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1 984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176,1  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spacing w:before="6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61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34F3C" w:rsidRDefault="006F54A2" w:rsidP="009273B6">
            <w:pPr>
              <w:spacing w:before="6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127,5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3,9р.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6F54A2" w:rsidRPr="00B0712B" w:rsidTr="006F54A2">
        <w:trPr>
          <w:cantSplit/>
          <w:trHeight w:val="114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4531F2" w:rsidRDefault="006F54A2" w:rsidP="009273B6">
            <w:pPr>
              <w:spacing w:before="6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135  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3,4р.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</w:tr>
      <w:tr w:rsidR="006F54A2" w:rsidRPr="00B0712B" w:rsidTr="006F54A2">
        <w:trPr>
          <w:cantSplit/>
          <w:trHeight w:val="221"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spacing w:before="6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4 575           </w:t>
            </w:r>
          </w:p>
        </w:tc>
        <w:tc>
          <w:tcPr>
            <w:tcW w:w="84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7,1р.         </w:t>
            </w:r>
          </w:p>
        </w:tc>
        <w:tc>
          <w:tcPr>
            <w:tcW w:w="75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6F54A2" w:rsidRPr="00B0712B" w:rsidTr="006F54A2">
        <w:trPr>
          <w:cantSplit/>
          <w:jc w:val="center"/>
        </w:trPr>
        <w:tc>
          <w:tcPr>
            <w:tcW w:w="27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54A2" w:rsidRPr="00CA0BB7" w:rsidRDefault="006F54A2" w:rsidP="009273B6">
            <w:pPr>
              <w:spacing w:before="60" w:after="40" w:line="200" w:lineRule="exact"/>
              <w:ind w:left="393"/>
              <w:outlineLvl w:val="2"/>
              <w:rPr>
                <w:sz w:val="22"/>
                <w:szCs w:val="22"/>
              </w:rPr>
            </w:pPr>
            <w:bookmarkStart w:id="4" w:name="OLE_LINK9"/>
            <w:bookmarkStart w:id="5" w:name="OLE_LINK10"/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из полимерных материалов</w:t>
            </w:r>
            <w:bookmarkEnd w:id="4"/>
            <w:bookmarkEnd w:id="5"/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914             </w:t>
            </w:r>
          </w:p>
        </w:tc>
        <w:tc>
          <w:tcPr>
            <w:tcW w:w="846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в 11,4р.        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60" w:after="40" w:line="200" w:lineRule="exact"/>
              <w:ind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</w:tbl>
    <w:p w:rsidR="005823A2" w:rsidRPr="00CA0BB7" w:rsidRDefault="005823A2" w:rsidP="009273B6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A92034">
        <w:rPr>
          <w:kern w:val="24"/>
          <w:sz w:val="26"/>
          <w:szCs w:val="26"/>
        </w:rPr>
        <w:t>4,4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4F0BFC">
        <w:rPr>
          <w:kern w:val="24"/>
          <w:sz w:val="26"/>
          <w:szCs w:val="26"/>
        </w:rPr>
        <w:t>январе-</w:t>
      </w:r>
      <w:r w:rsidR="00785505">
        <w:rPr>
          <w:kern w:val="24"/>
          <w:sz w:val="26"/>
          <w:szCs w:val="26"/>
        </w:rPr>
        <w:t>августе</w:t>
      </w:r>
      <w:r w:rsidR="000323E3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4F0BFC">
        <w:rPr>
          <w:kern w:val="24"/>
          <w:sz w:val="26"/>
          <w:szCs w:val="26"/>
        </w:rPr>
        <w:t>январем-</w:t>
      </w:r>
      <w:r w:rsidR="00785505">
        <w:rPr>
          <w:kern w:val="24"/>
          <w:sz w:val="26"/>
          <w:szCs w:val="26"/>
        </w:rPr>
        <w:t>августом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C704FC">
        <w:rPr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 xml:space="preserve">на </w:t>
      </w:r>
      <w:r w:rsidR="00C704FC">
        <w:rPr>
          <w:kern w:val="24"/>
          <w:sz w:val="26"/>
          <w:szCs w:val="26"/>
        </w:rPr>
        <w:t>6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146685</wp:posOffset>
            </wp:positionV>
            <wp:extent cx="6179820" cy="151638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26D50" w:rsidRPr="00CA0BB7" w:rsidRDefault="00026D50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06"/>
        <w:gridCol w:w="1176"/>
        <w:gridCol w:w="928"/>
        <w:gridCol w:w="1036"/>
        <w:gridCol w:w="981"/>
        <w:gridCol w:w="928"/>
      </w:tblGrid>
      <w:tr w:rsidR="004A3AFC" w:rsidRPr="00CA0BB7" w:rsidTr="00A73ACC">
        <w:trPr>
          <w:cantSplit/>
          <w:trHeight w:val="129"/>
          <w:tblHeader/>
          <w:jc w:val="center"/>
        </w:trPr>
        <w:tc>
          <w:tcPr>
            <w:tcW w:w="2242" w:type="pct"/>
            <w:vMerge w:val="restart"/>
            <w:tcBorders>
              <w:left w:val="single" w:sz="4" w:space="0" w:color="auto"/>
            </w:tcBorders>
          </w:tcPr>
          <w:p w:rsidR="004A3AFC" w:rsidRPr="00CA0BB7" w:rsidRDefault="004A3AFC" w:rsidP="009273B6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pct"/>
            <w:gridSpan w:val="2"/>
            <w:tcBorders>
              <w:right w:val="single" w:sz="4" w:space="0" w:color="auto"/>
            </w:tcBorders>
          </w:tcPr>
          <w:p w:rsidR="004A3AFC" w:rsidRPr="0019744A" w:rsidRDefault="004A3AFC" w:rsidP="009273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6" w:type="pct"/>
            <w:vMerge w:val="restart"/>
          </w:tcPr>
          <w:p w:rsidR="004A3AFC" w:rsidRPr="0019744A" w:rsidRDefault="004F0BFC" w:rsidP="009273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B02CB7" w:rsidRPr="0019744A"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 xml:space="preserve">2019 г. </w:t>
            </w:r>
            <w:r w:rsidR="004A3AFC" w:rsidRPr="0019744A">
              <w:rPr>
                <w:sz w:val="22"/>
                <w:szCs w:val="22"/>
              </w:rPr>
              <w:br/>
            </w:r>
            <w:proofErr w:type="gramStart"/>
            <w:r w:rsidR="004A3AFC" w:rsidRPr="0019744A">
              <w:rPr>
                <w:sz w:val="22"/>
                <w:szCs w:val="22"/>
              </w:rPr>
              <w:t>в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% </w:t>
            </w:r>
            <w:proofErr w:type="gramStart"/>
            <w:r w:rsidR="004A3AFC" w:rsidRPr="0019744A">
              <w:rPr>
                <w:sz w:val="22"/>
                <w:szCs w:val="22"/>
              </w:rPr>
              <w:t>к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</w:t>
            </w:r>
            <w:r w:rsidR="004A3AFC" w:rsidRPr="0019744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5505">
              <w:rPr>
                <w:sz w:val="22"/>
                <w:szCs w:val="22"/>
              </w:rPr>
              <w:t>августу</w:t>
            </w:r>
            <w:r w:rsidR="00B02CB7" w:rsidRPr="0019744A">
              <w:rPr>
                <w:sz w:val="22"/>
                <w:szCs w:val="22"/>
              </w:rPr>
              <w:br/>
            </w:r>
            <w:r w:rsidR="004A3AFC" w:rsidRPr="0019744A">
              <w:rPr>
                <w:sz w:val="22"/>
                <w:szCs w:val="22"/>
              </w:rPr>
              <w:t>2018 г.</w:t>
            </w:r>
          </w:p>
        </w:tc>
        <w:tc>
          <w:tcPr>
            <w:tcW w:w="1043" w:type="pct"/>
            <w:gridSpan w:val="2"/>
            <w:tcBorders>
              <w:right w:val="single" w:sz="4" w:space="0" w:color="auto"/>
            </w:tcBorders>
          </w:tcPr>
          <w:p w:rsidR="004A3AFC" w:rsidRPr="0019744A" w:rsidRDefault="00785505" w:rsidP="009273B6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3E4866" w:rsidRPr="0019744A">
              <w:rPr>
                <w:sz w:val="22"/>
                <w:szCs w:val="22"/>
              </w:rPr>
              <w:t xml:space="preserve"> </w:t>
            </w:r>
            <w:r w:rsidR="004A3AFC" w:rsidRPr="0019744A">
              <w:rPr>
                <w:sz w:val="22"/>
                <w:szCs w:val="22"/>
              </w:rPr>
              <w:t>2019 г.</w:t>
            </w:r>
            <w:r w:rsidR="004A3AFC" w:rsidRPr="0019744A">
              <w:rPr>
                <w:sz w:val="22"/>
                <w:szCs w:val="22"/>
              </w:rPr>
              <w:br/>
            </w:r>
            <w:proofErr w:type="gramStart"/>
            <w:r w:rsidR="004A3AFC" w:rsidRPr="0019744A">
              <w:rPr>
                <w:sz w:val="22"/>
                <w:szCs w:val="22"/>
              </w:rPr>
              <w:t>в</w:t>
            </w:r>
            <w:proofErr w:type="gramEnd"/>
            <w:r w:rsidR="004A3AFC" w:rsidRPr="0019744A">
              <w:rPr>
                <w:sz w:val="22"/>
                <w:szCs w:val="22"/>
              </w:rPr>
              <w:t xml:space="preserve"> % к</w:t>
            </w:r>
          </w:p>
        </w:tc>
      </w:tr>
      <w:tr w:rsidR="004A3AFC" w:rsidRPr="00CA0BB7" w:rsidTr="00A73ACC">
        <w:trPr>
          <w:cantSplit/>
          <w:trHeight w:val="580"/>
          <w:tblHeader/>
          <w:jc w:val="center"/>
        </w:trPr>
        <w:tc>
          <w:tcPr>
            <w:tcW w:w="2242" w:type="pct"/>
            <w:vMerge/>
            <w:tcBorders>
              <w:left w:val="single" w:sz="4" w:space="0" w:color="auto"/>
            </w:tcBorders>
          </w:tcPr>
          <w:p w:rsidR="004A3AFC" w:rsidRPr="00CA0BB7" w:rsidRDefault="004A3AFC" w:rsidP="009273B6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4A3AFC" w:rsidRPr="0019744A" w:rsidRDefault="004F0BFC" w:rsidP="009273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4A3AFC" w:rsidRPr="0019744A" w:rsidRDefault="00785505" w:rsidP="009273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6" w:type="pct"/>
            <w:vMerge/>
          </w:tcPr>
          <w:p w:rsidR="004A3AFC" w:rsidRPr="0019744A" w:rsidRDefault="004A3AFC" w:rsidP="009273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6" w:type="pct"/>
            <w:tcBorders>
              <w:right w:val="single" w:sz="4" w:space="0" w:color="auto"/>
            </w:tcBorders>
          </w:tcPr>
          <w:p w:rsidR="004A3AFC" w:rsidRPr="0019744A" w:rsidRDefault="00785505" w:rsidP="009273B6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A3AFC" w:rsidRPr="0019744A">
              <w:rPr>
                <w:sz w:val="22"/>
                <w:szCs w:val="22"/>
              </w:rPr>
              <w:t xml:space="preserve"> </w:t>
            </w:r>
            <w:r w:rsidR="004A3AFC" w:rsidRPr="0019744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07" w:type="pct"/>
            <w:tcBorders>
              <w:right w:val="single" w:sz="4" w:space="0" w:color="auto"/>
            </w:tcBorders>
          </w:tcPr>
          <w:p w:rsidR="004A3AFC" w:rsidRPr="0019744A" w:rsidRDefault="004F0BFC" w:rsidP="009273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855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A3AFC" w:rsidRPr="0019744A">
              <w:rPr>
                <w:sz w:val="22"/>
                <w:szCs w:val="22"/>
              </w:rPr>
              <w:br/>
              <w:t>2019 г.</w:t>
            </w:r>
          </w:p>
        </w:tc>
      </w:tr>
      <w:tr w:rsidR="006F54A2" w:rsidRPr="00CA0BB7" w:rsidTr="00A73ACC">
        <w:trPr>
          <w:cantSplit/>
          <w:trHeight w:val="180"/>
          <w:jc w:val="center"/>
        </w:trPr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F54A2" w:rsidRPr="00FF12AC" w:rsidRDefault="006F54A2" w:rsidP="009273B6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1 837,3         </w:t>
            </w: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231,4           </w:t>
            </w:r>
          </w:p>
        </w:tc>
        <w:tc>
          <w:tcPr>
            <w:tcW w:w="566" w:type="pct"/>
            <w:tcBorders>
              <w:top w:val="single" w:sz="4" w:space="0" w:color="auto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110,8           </w:t>
            </w:r>
          </w:p>
        </w:tc>
        <w:tc>
          <w:tcPr>
            <w:tcW w:w="53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50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695091" w:rsidRDefault="006F54A2" w:rsidP="009273B6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238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23,9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80,4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Default="006F54A2" w:rsidP="009273B6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Фанера клееная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196,7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24,2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90,7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D76427" w:rsidRDefault="006F54A2" w:rsidP="009273B6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D76427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D76427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D76427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D76427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1 547,3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163,8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73,0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81,9            </w:t>
            </w:r>
          </w:p>
        </w:tc>
      </w:tr>
      <w:tr w:rsidR="006F54A2" w:rsidRPr="00CA0BB7" w:rsidTr="00A8608B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131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18,4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6F54A2" w:rsidRPr="00CA0BB7" w:rsidTr="00A8608B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1 171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158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6F54A2" w:rsidRPr="00CA0BB7" w:rsidTr="00A8608B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497,5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74,7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123,4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134,0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123,4           </w:t>
            </w:r>
          </w:p>
        </w:tc>
      </w:tr>
      <w:tr w:rsidR="006F54A2" w:rsidRPr="00E324B6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973,6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122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6F54A2" w:rsidRPr="00E324B6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</w:t>
            </w:r>
            <w:r w:rsidR="00D3294F">
              <w:rPr>
                <w:rFonts w:ascii="Times New Roman" w:hAnsi="Times New Roman"/>
                <w:sz w:val="22"/>
                <w:szCs w:val="22"/>
              </w:rPr>
              <w:br/>
            </w: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и для сауны,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0,3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57,8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49,7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73,7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Конс</w:t>
            </w:r>
            <w:r>
              <w:rPr>
                <w:rFonts w:ascii="Times New Roman" w:hAnsi="Times New Roman"/>
                <w:sz w:val="22"/>
                <w:szCs w:val="22"/>
              </w:rPr>
              <w:t>трукции строительные деревянные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24,8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1 855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279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120,8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168,1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3 361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477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101,9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36,1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87,3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="00A73ACC"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или прочих древесных отходов, тыс. т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35684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356846">
              <w:rPr>
                <w:rFonts w:ascii="Times New Roman" w:hAnsi="Times New Roman"/>
                <w:sz w:val="22"/>
                <w:szCs w:val="22"/>
              </w:rPr>
              <w:t>) из опилок или прочих древесных отходов, тыс. т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203,7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26,3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141,2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130,4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33,5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121,6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</w:tr>
      <w:tr w:rsidR="006F54A2" w:rsidRPr="00CA0BB7" w:rsidTr="009273B6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</w:t>
            </w:r>
            <w:r>
              <w:rPr>
                <w:rFonts w:ascii="Times New Roman" w:hAnsi="Times New Roman"/>
                <w:sz w:val="22"/>
                <w:szCs w:val="22"/>
              </w:rPr>
              <w:t>лия из соломки, эспарто (альфы)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или прочих материалов для плетения; изделия корзиночные и плетеные,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1 730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269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88,6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69,7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</w:tr>
      <w:tr w:rsidR="006F54A2" w:rsidRPr="00CA0BB7" w:rsidTr="009273B6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245,5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33,6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115,2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</w:tr>
      <w:tr w:rsidR="006F54A2" w:rsidRPr="00CA0BB7" w:rsidTr="009273B6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176,6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118,7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</w:t>
            </w:r>
            <w:r>
              <w:rPr>
                <w:rFonts w:ascii="Times New Roman" w:hAnsi="Times New Roman"/>
                <w:sz w:val="22"/>
                <w:szCs w:val="22"/>
              </w:rPr>
              <w:t>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и полотенца, скатерти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79,2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24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</w:tr>
      <w:tr w:rsidR="006F54A2" w:rsidRPr="00CA0BB7" w:rsidTr="00A73ACC">
        <w:trPr>
          <w:cantSplit/>
          <w:trHeight w:val="8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CA0BB7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7 622,9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>982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6F54A2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  <w:tr w:rsidR="006F54A2" w:rsidRPr="00CA0BB7" w:rsidTr="00A73ACC">
        <w:trPr>
          <w:cantSplit/>
          <w:trHeight w:val="470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печатанию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 пластмассе, стекле, металле, дереве и керамике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56846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21 443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2 636           </w:t>
            </w:r>
          </w:p>
        </w:tc>
        <w:tc>
          <w:tcPr>
            <w:tcW w:w="566" w:type="pct"/>
            <w:tcBorders>
              <w:top w:val="nil"/>
              <w:bottom w:val="nil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129,6           </w:t>
            </w:r>
          </w:p>
        </w:tc>
        <w:tc>
          <w:tcPr>
            <w:tcW w:w="5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134,6           </w:t>
            </w:r>
          </w:p>
        </w:tc>
        <w:tc>
          <w:tcPr>
            <w:tcW w:w="50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</w:tr>
      <w:tr w:rsidR="006F54A2" w:rsidRPr="00CA0BB7" w:rsidTr="00A73ACC">
        <w:trPr>
          <w:cantSplit/>
          <w:trHeight w:val="63"/>
          <w:jc w:val="center"/>
        </w:trPr>
        <w:tc>
          <w:tcPr>
            <w:tcW w:w="224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54A2" w:rsidRPr="00356846" w:rsidRDefault="006F54A2" w:rsidP="009273B6">
            <w:pPr>
              <w:pStyle w:val="xl40"/>
              <w:spacing w:before="80" w:after="8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1 440,2         </w:t>
            </w:r>
          </w:p>
        </w:tc>
        <w:tc>
          <w:tcPr>
            <w:tcW w:w="5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195,7           </w:t>
            </w:r>
          </w:p>
        </w:tc>
        <w:tc>
          <w:tcPr>
            <w:tcW w:w="566" w:type="pct"/>
            <w:tcBorders>
              <w:top w:val="nil"/>
              <w:bottom w:val="doub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5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117,8           </w:t>
            </w:r>
          </w:p>
        </w:tc>
        <w:tc>
          <w:tcPr>
            <w:tcW w:w="50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54A2" w:rsidRPr="006F54A2" w:rsidRDefault="006F54A2" w:rsidP="009273B6">
            <w:pPr>
              <w:pStyle w:val="xl40"/>
              <w:spacing w:before="80" w:after="8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F54A2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</w:tr>
    </w:tbl>
    <w:p w:rsidR="005823A2" w:rsidRPr="00CA0BB7" w:rsidRDefault="005823A2" w:rsidP="00F23CEA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2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1418"/>
        <w:gridCol w:w="1488"/>
        <w:gridCol w:w="1488"/>
      </w:tblGrid>
      <w:tr w:rsidR="007C0CF5" w:rsidRPr="00CA0BB7" w:rsidTr="00685A33">
        <w:trPr>
          <w:cantSplit/>
          <w:trHeight w:val="94"/>
          <w:tblHeader/>
        </w:trPr>
        <w:tc>
          <w:tcPr>
            <w:tcW w:w="4678" w:type="dxa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9273B6">
            <w:pPr>
              <w:spacing w:before="40" w:after="40"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gridSpan w:val="3"/>
            <w:tcBorders>
              <w:right w:val="single" w:sz="4" w:space="0" w:color="auto"/>
            </w:tcBorders>
          </w:tcPr>
          <w:p w:rsidR="007C0CF5" w:rsidRPr="00CA0BB7" w:rsidRDefault="007C0CF5" w:rsidP="009273B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785505">
              <w:rPr>
                <w:sz w:val="22"/>
              </w:rPr>
              <w:t>сентября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7C0CF5" w:rsidRPr="00CA0BB7" w:rsidTr="00685A33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9273B6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7C0CF5" w:rsidRPr="00E324B6" w:rsidRDefault="007C0CF5" w:rsidP="009273B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976" w:type="dxa"/>
            <w:gridSpan w:val="2"/>
            <w:tcBorders>
              <w:right w:val="single" w:sz="4" w:space="0" w:color="auto"/>
            </w:tcBorders>
          </w:tcPr>
          <w:p w:rsidR="007C0CF5" w:rsidRPr="00CA0BB7" w:rsidRDefault="007C0CF5" w:rsidP="009273B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7C0CF5" w:rsidRPr="00CA0BB7" w:rsidTr="00685A33">
        <w:trPr>
          <w:cantSplit/>
          <w:trHeight w:val="268"/>
          <w:tblHeader/>
        </w:trPr>
        <w:tc>
          <w:tcPr>
            <w:tcW w:w="4678" w:type="dxa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9273B6">
            <w:pPr>
              <w:pStyle w:val="xl40"/>
              <w:spacing w:before="40" w:after="4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7C0CF5" w:rsidRPr="00CA0BB7" w:rsidRDefault="007C0CF5" w:rsidP="009273B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CA0BB7" w:rsidRDefault="007C0CF5" w:rsidP="009273B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</w:t>
            </w:r>
            <w:r w:rsidRPr="00E324B6">
              <w:rPr>
                <w:sz w:val="22"/>
              </w:rPr>
              <w:br/>
            </w:r>
            <w:r w:rsidRPr="00CA0BB7">
              <w:rPr>
                <w:sz w:val="22"/>
              </w:rPr>
              <w:t>продукции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7C0CF5" w:rsidRPr="00CA0BB7" w:rsidRDefault="007C0CF5" w:rsidP="009273B6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4A3AFC">
              <w:rPr>
                <w:sz w:val="22"/>
                <w:szCs w:val="22"/>
              </w:rPr>
              <w:t xml:space="preserve">запасам на </w:t>
            </w:r>
            <w:r w:rsidRPr="004A3AFC">
              <w:rPr>
                <w:sz w:val="22"/>
                <w:szCs w:val="22"/>
              </w:rPr>
              <w:br/>
              <w:t xml:space="preserve">1 </w:t>
            </w:r>
            <w:r w:rsidR="00785505">
              <w:rPr>
                <w:sz w:val="22"/>
                <w:szCs w:val="22"/>
              </w:rPr>
              <w:t>августа</w:t>
            </w:r>
            <w:r w:rsidRPr="004A3AFC">
              <w:rPr>
                <w:sz w:val="22"/>
                <w:szCs w:val="22"/>
              </w:rPr>
              <w:br/>
              <w:t>2019 г.</w:t>
            </w:r>
          </w:p>
        </w:tc>
      </w:tr>
      <w:tr w:rsidR="008254EF" w:rsidRPr="00CA0BB7" w:rsidTr="00685A33">
        <w:trPr>
          <w:cantSplit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>102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8254EF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45,2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41,8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140,4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8254EF" w:rsidRPr="00CA0BB7" w:rsidTr="00685A33">
        <w:trPr>
          <w:cantSplit/>
          <w:trHeight w:val="221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39,9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162,2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258,1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133,4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56,4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55 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45,3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166,7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AF2697">
              <w:rPr>
                <w:rFonts w:ascii="Times New Roman" w:hAnsi="Times New Roman"/>
                <w:sz w:val="22"/>
                <w:szCs w:val="22"/>
              </w:rPr>
              <w:br/>
            </w:r>
            <w:r w:rsidRPr="001B02A6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88,5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142,3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>137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8254EF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982C2C">
              <w:rPr>
                <w:rFonts w:ascii="Times New Roman" w:hAnsi="Times New Roman"/>
                <w:sz w:val="22"/>
                <w:szCs w:val="22"/>
              </w:rPr>
              <w:t xml:space="preserve">и столярные изделия для стен и для сауны,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proofErr w:type="gramStart"/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196,6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</w:tr>
      <w:tr w:rsidR="008254EF" w:rsidRPr="00CA0BB7" w:rsidTr="00685A33">
        <w:trPr>
          <w:cantSplit/>
          <w:trHeight w:val="119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405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174,8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</w:tr>
      <w:tr w:rsidR="008254EF" w:rsidRPr="00CA0BB7" w:rsidTr="00685A33">
        <w:trPr>
          <w:cantSplit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26,4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</w:tr>
      <w:tr w:rsidR="008254EF" w:rsidRPr="00CA0BB7" w:rsidTr="00685A33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54,2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</w:tr>
      <w:tr w:rsidR="008254EF" w:rsidRPr="00CA0BB7" w:rsidTr="00685A33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82,5            </w:t>
            </w:r>
          </w:p>
        </w:tc>
      </w:tr>
      <w:tr w:rsidR="008254EF" w:rsidRPr="00CA0BB7" w:rsidTr="00685A33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14,3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</w:tr>
      <w:tr w:rsidR="008254EF" w:rsidRPr="00CA0BB7" w:rsidTr="00D73CEA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61,3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8254EF" w:rsidRPr="00CA0BB7" w:rsidTr="00D73CEA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341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157,7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68,5            </w:t>
            </w:r>
          </w:p>
        </w:tc>
      </w:tr>
      <w:tr w:rsidR="008254EF" w:rsidRPr="00CA0BB7" w:rsidTr="009273B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10,9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36,6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8254EF" w:rsidRPr="00CA0BB7" w:rsidTr="009273B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32,7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112,6           </w:t>
            </w:r>
          </w:p>
        </w:tc>
      </w:tr>
      <w:tr w:rsidR="008254EF" w:rsidRPr="00DA222C" w:rsidTr="009273B6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67,0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</w:tr>
      <w:tr w:rsidR="008254EF" w:rsidRPr="00CA0BB7" w:rsidTr="00685A33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1B02A6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1B02A6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8,5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286,3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8254EF" w:rsidRPr="00CA0BB7" w:rsidTr="00685A33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65,2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148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</w:tr>
      <w:tr w:rsidR="008254EF" w:rsidRPr="00CA0BB7" w:rsidTr="00685A33">
        <w:trPr>
          <w:cantSplit/>
          <w:trHeight w:val="272"/>
        </w:trPr>
        <w:tc>
          <w:tcPr>
            <w:tcW w:w="467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254EF" w:rsidRPr="001B02A6" w:rsidRDefault="008254EF" w:rsidP="009273B6">
            <w:pPr>
              <w:pStyle w:val="xl40"/>
              <w:spacing w:before="80" w:after="6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29,1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16,2            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54EF" w:rsidRPr="008254EF" w:rsidRDefault="008254EF" w:rsidP="009273B6">
            <w:pPr>
              <w:pStyle w:val="xl40"/>
              <w:spacing w:before="80" w:after="60" w:line="200" w:lineRule="exact"/>
              <w:ind w:left="-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</w:tbl>
    <w:p w:rsidR="005823A2" w:rsidRDefault="005823A2" w:rsidP="00026D50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9F02A3">
        <w:rPr>
          <w:kern w:val="24"/>
          <w:sz w:val="26"/>
        </w:rPr>
        <w:t>15,4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январе-</w:t>
      </w:r>
      <w:r w:rsidR="00785505">
        <w:rPr>
          <w:kern w:val="24"/>
          <w:sz w:val="26"/>
        </w:rPr>
        <w:t>августе</w:t>
      </w:r>
      <w:r w:rsidR="000323E3" w:rsidRPr="000323E3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7206F3">
        <w:rPr>
          <w:kern w:val="24"/>
          <w:sz w:val="26"/>
        </w:rPr>
        <w:t>январем-</w:t>
      </w:r>
      <w:r w:rsidR="00785505">
        <w:rPr>
          <w:kern w:val="24"/>
          <w:sz w:val="26"/>
        </w:rPr>
        <w:t>августом</w:t>
      </w:r>
      <w:r w:rsidR="000323E3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9F02A3">
        <w:rPr>
          <w:kern w:val="24"/>
          <w:sz w:val="26"/>
        </w:rPr>
        <w:t>93,4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spacing w:before="24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166370</wp:posOffset>
            </wp:positionV>
            <wp:extent cx="6278880" cy="1615440"/>
            <wp:effectExtent l="0" t="0" r="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D73CEA" w:rsidRPr="00075E92" w:rsidRDefault="00D73CEA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09"/>
        <w:gridCol w:w="1212"/>
        <w:gridCol w:w="1027"/>
        <w:gridCol w:w="1029"/>
        <w:gridCol w:w="1049"/>
        <w:gridCol w:w="1029"/>
      </w:tblGrid>
      <w:tr w:rsidR="00D9532D" w:rsidRPr="00CA0BB7" w:rsidTr="00A73ACC">
        <w:trPr>
          <w:cantSplit/>
          <w:trHeight w:val="515"/>
          <w:tblHeader/>
          <w:jc w:val="center"/>
        </w:trPr>
        <w:tc>
          <w:tcPr>
            <w:tcW w:w="2080" w:type="pct"/>
            <w:vMerge w:val="restart"/>
            <w:tcBorders>
              <w:left w:val="single" w:sz="4" w:space="0" w:color="auto"/>
            </w:tcBorders>
          </w:tcPr>
          <w:p w:rsidR="007C0CF5" w:rsidRPr="00CA0BB7" w:rsidRDefault="007C0CF5" w:rsidP="00BA6851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223" w:type="pct"/>
            <w:gridSpan w:val="2"/>
            <w:tcBorders>
              <w:right w:val="single" w:sz="4" w:space="0" w:color="auto"/>
            </w:tcBorders>
          </w:tcPr>
          <w:p w:rsidR="007C0CF5" w:rsidRPr="00231BD0" w:rsidRDefault="007C0CF5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2" w:type="pct"/>
            <w:vMerge w:val="restart"/>
            <w:tcBorders>
              <w:right w:val="single" w:sz="4" w:space="0" w:color="auto"/>
            </w:tcBorders>
          </w:tcPr>
          <w:p w:rsidR="007C0CF5" w:rsidRPr="00231BD0" w:rsidRDefault="00AA0B1B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B02CB7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 xml:space="preserve">2019 г. 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7C0CF5" w:rsidRPr="00231BD0">
              <w:rPr>
                <w:sz w:val="22"/>
                <w:szCs w:val="22"/>
              </w:rPr>
              <w:t>к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5505">
              <w:rPr>
                <w:sz w:val="22"/>
                <w:szCs w:val="22"/>
              </w:rPr>
              <w:t>августу</w:t>
            </w:r>
            <w:r w:rsidR="006019D1" w:rsidRPr="00231BD0">
              <w:rPr>
                <w:sz w:val="22"/>
                <w:szCs w:val="22"/>
              </w:rPr>
              <w:br/>
            </w:r>
            <w:r w:rsidR="007C0CF5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135" w:type="pct"/>
            <w:gridSpan w:val="2"/>
            <w:tcBorders>
              <w:right w:val="single" w:sz="4" w:space="0" w:color="auto"/>
            </w:tcBorders>
          </w:tcPr>
          <w:p w:rsidR="007C0CF5" w:rsidRPr="00231BD0" w:rsidRDefault="00785505" w:rsidP="00BA685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7C0CF5" w:rsidRPr="00231BD0">
              <w:rPr>
                <w:sz w:val="22"/>
                <w:szCs w:val="22"/>
              </w:rPr>
              <w:t>2019 г.</w:t>
            </w:r>
            <w:r w:rsidR="007C0CF5" w:rsidRPr="00231BD0">
              <w:rPr>
                <w:sz w:val="22"/>
                <w:szCs w:val="22"/>
              </w:rPr>
              <w:br/>
            </w:r>
            <w:proofErr w:type="gramStart"/>
            <w:r w:rsidR="007C0CF5" w:rsidRPr="00231BD0">
              <w:rPr>
                <w:sz w:val="22"/>
                <w:szCs w:val="22"/>
              </w:rPr>
              <w:t>в</w:t>
            </w:r>
            <w:proofErr w:type="gramEnd"/>
            <w:r w:rsidR="007C0CF5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D9532D" w:rsidRPr="00CA0BB7" w:rsidTr="00A73ACC">
        <w:trPr>
          <w:cantSplit/>
          <w:trHeight w:val="565"/>
          <w:tblHeader/>
          <w:jc w:val="center"/>
        </w:trPr>
        <w:tc>
          <w:tcPr>
            <w:tcW w:w="2080" w:type="pct"/>
            <w:vMerge/>
            <w:tcBorders>
              <w:left w:val="single" w:sz="4" w:space="0" w:color="auto"/>
            </w:tcBorders>
          </w:tcPr>
          <w:p w:rsidR="007C0CF5" w:rsidRPr="00CA0BB7" w:rsidRDefault="007C0CF5" w:rsidP="00BA6851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right w:val="single" w:sz="4" w:space="0" w:color="auto"/>
            </w:tcBorders>
          </w:tcPr>
          <w:p w:rsidR="007C0CF5" w:rsidRPr="00231BD0" w:rsidRDefault="00785505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1" w:type="pct"/>
            <w:tcBorders>
              <w:right w:val="single" w:sz="4" w:space="0" w:color="auto"/>
            </w:tcBorders>
          </w:tcPr>
          <w:p w:rsidR="007C0CF5" w:rsidRPr="00231BD0" w:rsidRDefault="00785505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2" w:type="pct"/>
            <w:vMerge/>
            <w:tcBorders>
              <w:right w:val="single" w:sz="4" w:space="0" w:color="auto"/>
            </w:tcBorders>
          </w:tcPr>
          <w:p w:rsidR="007C0CF5" w:rsidRPr="00231BD0" w:rsidRDefault="007C0CF5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pct"/>
            <w:tcBorders>
              <w:right w:val="single" w:sz="4" w:space="0" w:color="auto"/>
            </w:tcBorders>
          </w:tcPr>
          <w:p w:rsidR="007C0CF5" w:rsidRPr="00231BD0" w:rsidRDefault="00785505" w:rsidP="00BA685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C0CF5" w:rsidRPr="00231BD0">
              <w:rPr>
                <w:sz w:val="22"/>
                <w:szCs w:val="22"/>
              </w:rPr>
              <w:t xml:space="preserve"> </w:t>
            </w:r>
            <w:r w:rsidR="007C0CF5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2" w:type="pct"/>
            <w:tcBorders>
              <w:right w:val="single" w:sz="4" w:space="0" w:color="auto"/>
            </w:tcBorders>
          </w:tcPr>
          <w:p w:rsidR="007C0CF5" w:rsidRPr="00231BD0" w:rsidRDefault="00AA0B1B" w:rsidP="00BA68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855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7C0CF5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8254EF" w:rsidRPr="00CA0BB7" w:rsidTr="00A73ACC">
        <w:trPr>
          <w:cantSplit/>
          <w:trHeight w:val="126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62" w:type="pct"/>
            <w:tcBorders>
              <w:top w:val="single" w:sz="4" w:space="0" w:color="auto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602,9           </w:t>
            </w:r>
          </w:p>
        </w:tc>
        <w:tc>
          <w:tcPr>
            <w:tcW w:w="5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97,6            </w:t>
            </w:r>
          </w:p>
        </w:tc>
        <w:tc>
          <w:tcPr>
            <w:tcW w:w="5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</w:tr>
      <w:tr w:rsidR="008254EF" w:rsidRPr="00CA0BB7" w:rsidTr="00A73ACC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2 266,4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>242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8254EF"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74,1            </w:t>
            </w:r>
          </w:p>
        </w:tc>
      </w:tr>
      <w:tr w:rsidR="008254EF" w:rsidRPr="00CA0BB7" w:rsidTr="00A73ACC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404,7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>61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8254EF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57,9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127,5           </w:t>
            </w:r>
          </w:p>
        </w:tc>
      </w:tr>
      <w:tr w:rsidR="008254EF" w:rsidRPr="00CA0BB7" w:rsidTr="00A73ACC">
        <w:trPr>
          <w:cantSplit/>
          <w:trHeight w:val="254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4 771,2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747,7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122,4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116,2           </w:t>
            </w:r>
          </w:p>
        </w:tc>
      </w:tr>
      <w:tr w:rsidR="008254EF" w:rsidRPr="00CA0BB7" w:rsidTr="00A73ACC">
        <w:trPr>
          <w:cantSplit/>
          <w:trHeight w:val="86"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4 497,6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687,3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118,5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118,7           </w:t>
            </w:r>
          </w:p>
        </w:tc>
      </w:tr>
      <w:tr w:rsidR="008254EF" w:rsidRPr="00CA0BB7" w:rsidTr="00A73ACC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Топливо нефтяное жидкое (мазут), </w:t>
            </w:r>
            <w:r w:rsidRPr="00D9532D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2 903,1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373,9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78,6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</w:tr>
      <w:tr w:rsidR="008254EF" w:rsidRPr="00CA0BB7" w:rsidTr="00A73ACC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662" w:type="pct"/>
            <w:tcBorders>
              <w:top w:val="nil"/>
              <w:bottom w:val="nil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59,3            </w:t>
            </w:r>
          </w:p>
        </w:tc>
        <w:tc>
          <w:tcPr>
            <w:tcW w:w="5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  <w:tc>
          <w:tcPr>
            <w:tcW w:w="5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76,8            </w:t>
            </w:r>
          </w:p>
        </w:tc>
        <w:tc>
          <w:tcPr>
            <w:tcW w:w="5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</w:tr>
      <w:tr w:rsidR="008254EF" w:rsidRPr="00CA0BB7" w:rsidTr="00A73ACC">
        <w:trPr>
          <w:cantSplit/>
          <w:jc w:val="center"/>
        </w:trPr>
        <w:tc>
          <w:tcPr>
            <w:tcW w:w="20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254EF" w:rsidRPr="00CA0BB7" w:rsidRDefault="008254EF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62" w:type="pct"/>
            <w:tcBorders>
              <w:top w:val="nil"/>
              <w:bottom w:val="doub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350,4           </w:t>
            </w:r>
          </w:p>
        </w:tc>
        <w:tc>
          <w:tcPr>
            <w:tcW w:w="5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>42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8254EF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  <w:tc>
          <w:tcPr>
            <w:tcW w:w="5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5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54EF" w:rsidRPr="008254EF" w:rsidRDefault="008254EF" w:rsidP="00BA6851">
            <w:pPr>
              <w:pStyle w:val="xl40"/>
              <w:spacing w:before="60" w:after="4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254EF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</w:tbl>
    <w:p w:rsidR="005823A2" w:rsidRPr="00CA0BB7" w:rsidRDefault="005823A2" w:rsidP="00F23CEA">
      <w:pPr>
        <w:tabs>
          <w:tab w:val="center" w:pos="4538"/>
          <w:tab w:val="right" w:pos="9071"/>
        </w:tabs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7"/>
        <w:gridCol w:w="1412"/>
        <w:gridCol w:w="1447"/>
        <w:gridCol w:w="1447"/>
      </w:tblGrid>
      <w:tr w:rsidR="007C0CF5" w:rsidRPr="00CA0BB7" w:rsidTr="00704B00">
        <w:trPr>
          <w:cantSplit/>
          <w:jc w:val="center"/>
        </w:trPr>
        <w:tc>
          <w:tcPr>
            <w:tcW w:w="2655" w:type="pct"/>
            <w:vMerge w:val="restart"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BA6851">
            <w:pPr>
              <w:pStyle w:val="xl40"/>
              <w:spacing w:before="40" w:after="4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2345" w:type="pct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C0CF5" w:rsidRPr="0026369C" w:rsidRDefault="007C0CF5" w:rsidP="00BA6851">
            <w:pPr>
              <w:pStyle w:val="xl40"/>
              <w:spacing w:before="40" w:after="40" w:line="200" w:lineRule="exact"/>
              <w:ind w:right="-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hAnsi="Times New Roman"/>
                <w:sz w:val="22"/>
              </w:rPr>
              <w:t xml:space="preserve">На 1 </w:t>
            </w:r>
            <w:r w:rsidR="00785505">
              <w:rPr>
                <w:rFonts w:ascii="Times New Roman" w:hAnsi="Times New Roman"/>
                <w:sz w:val="22"/>
              </w:rPr>
              <w:t>сентября</w:t>
            </w:r>
            <w:r w:rsidRPr="0026369C">
              <w:rPr>
                <w:rFonts w:ascii="Times New Roman" w:hAnsi="Times New Roman"/>
                <w:sz w:val="22"/>
              </w:rPr>
              <w:t xml:space="preserve"> 2019 г.</w:t>
            </w:r>
          </w:p>
        </w:tc>
      </w:tr>
      <w:tr w:rsidR="007C0CF5" w:rsidRPr="00CA0BB7" w:rsidTr="00704B00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</w:tcBorders>
            <w:vAlign w:val="bottom"/>
          </w:tcPr>
          <w:p w:rsidR="007C0CF5" w:rsidRPr="00CA0BB7" w:rsidRDefault="007C0CF5" w:rsidP="00BA6851">
            <w:pPr>
              <w:pStyle w:val="xl40"/>
              <w:spacing w:before="40" w:after="4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 w:val="restart"/>
            <w:tcBorders>
              <w:top w:val="single" w:sz="4" w:space="0" w:color="auto"/>
            </w:tcBorders>
          </w:tcPr>
          <w:p w:rsidR="007C0CF5" w:rsidRPr="005C6266" w:rsidRDefault="007C0CF5" w:rsidP="00BA6851">
            <w:pPr>
              <w:pStyle w:val="xl40"/>
              <w:spacing w:before="40" w:after="40" w:line="200" w:lineRule="exact"/>
              <w:ind w:right="-71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7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BA6851">
            <w:pPr>
              <w:pStyle w:val="xl40"/>
              <w:spacing w:before="40" w:after="40" w:line="200" w:lineRule="exact"/>
              <w:ind w:right="56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7C0CF5" w:rsidRPr="00CA0BB7" w:rsidTr="00704B00">
        <w:trPr>
          <w:cantSplit/>
          <w:jc w:val="center"/>
        </w:trPr>
        <w:tc>
          <w:tcPr>
            <w:tcW w:w="265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C0CF5" w:rsidRPr="00CA0BB7" w:rsidRDefault="007C0CF5" w:rsidP="00BA6851">
            <w:pPr>
              <w:pStyle w:val="xl40"/>
              <w:spacing w:before="40" w:after="40" w:line="200" w:lineRule="exact"/>
              <w:ind w:left="57"/>
              <w:rPr>
                <w:sz w:val="22"/>
                <w:szCs w:val="22"/>
              </w:rPr>
            </w:pPr>
          </w:p>
        </w:tc>
        <w:tc>
          <w:tcPr>
            <w:tcW w:w="769" w:type="pct"/>
            <w:vMerge/>
            <w:tcBorders>
              <w:bottom w:val="single" w:sz="4" w:space="0" w:color="auto"/>
            </w:tcBorders>
          </w:tcPr>
          <w:p w:rsidR="007C0CF5" w:rsidRPr="005C6266" w:rsidRDefault="007C0CF5" w:rsidP="00BA6851">
            <w:pPr>
              <w:pStyle w:val="xl40"/>
              <w:spacing w:before="40" w:after="40" w:line="200" w:lineRule="exact"/>
              <w:ind w:right="56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BA6851">
            <w:pPr>
              <w:pStyle w:val="xl40"/>
              <w:spacing w:before="40" w:after="40" w:line="200" w:lineRule="exact"/>
              <w:ind w:right="-56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26369C">
              <w:rPr>
                <w:rFonts w:ascii="Times New Roman" w:eastAsia="Times New Roman" w:hAnsi="Times New Roman"/>
                <w:sz w:val="22"/>
              </w:rPr>
              <w:t>среднемесяч</w:t>
            </w:r>
            <w:proofErr w:type="spellEnd"/>
            <w:r w:rsidRPr="0026369C">
              <w:rPr>
                <w:rFonts w:ascii="Times New Roman" w:eastAsia="Times New Roman" w:hAnsi="Times New Roman"/>
                <w:sz w:val="22"/>
              </w:rPr>
              <w:t>-ному</w:t>
            </w:r>
            <w:proofErr w:type="gramEnd"/>
            <w:r w:rsidRPr="0026369C">
              <w:rPr>
                <w:rFonts w:ascii="Times New Roman" w:eastAsia="Times New Roman" w:hAnsi="Times New Roman"/>
                <w:sz w:val="22"/>
              </w:rPr>
              <w:t xml:space="preserve"> объему производства </w:t>
            </w:r>
            <w:r w:rsidRPr="0026369C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  <w:tc>
          <w:tcPr>
            <w:tcW w:w="7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F5" w:rsidRPr="0026369C" w:rsidRDefault="007C0CF5" w:rsidP="00BA6851">
            <w:pPr>
              <w:pStyle w:val="xl40"/>
              <w:spacing w:before="40" w:after="40" w:line="200" w:lineRule="exact"/>
              <w:ind w:right="14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704B00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785505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B02CB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г.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769" w:type="pct"/>
            <w:tcBorders>
              <w:top w:val="single" w:sz="4" w:space="0" w:color="auto"/>
              <w:bottom w:val="nil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25,3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33,6            </w:t>
            </w:r>
          </w:p>
        </w:tc>
        <w:tc>
          <w:tcPr>
            <w:tcW w:w="7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124,1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47B06" w:rsidRPr="00747B06" w:rsidRDefault="004D2EFA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747B06" w:rsidRPr="00747B0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–  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769" w:type="pct"/>
            <w:tcBorders>
              <w:top w:val="nil"/>
              <w:bottom w:val="nil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6,7 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90,1            </w:t>
            </w:r>
          </w:p>
        </w:tc>
        <w:tc>
          <w:tcPr>
            <w:tcW w:w="7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</w:tr>
      <w:tr w:rsidR="00747B06" w:rsidRPr="00CA0BB7" w:rsidTr="00704B00">
        <w:trPr>
          <w:cantSplit/>
          <w:jc w:val="center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47B06" w:rsidRPr="00CA0BB7" w:rsidRDefault="00747B06" w:rsidP="00BA6851">
            <w:pPr>
              <w:pStyle w:val="xl40"/>
              <w:spacing w:before="6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69" w:type="pct"/>
            <w:tcBorders>
              <w:top w:val="nil"/>
              <w:bottom w:val="doub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7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47B06" w:rsidRPr="00747B06" w:rsidRDefault="00747B06" w:rsidP="00BA6851">
            <w:pPr>
              <w:pStyle w:val="xl40"/>
              <w:spacing w:before="60" w:after="4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47B06">
              <w:rPr>
                <w:rFonts w:ascii="Times New Roman" w:hAnsi="Times New Roman"/>
                <w:sz w:val="22"/>
                <w:szCs w:val="22"/>
              </w:rPr>
              <w:t xml:space="preserve">119,3           </w:t>
            </w:r>
          </w:p>
        </w:tc>
      </w:tr>
    </w:tbl>
    <w:p w:rsidR="005823A2" w:rsidRPr="00CA0BB7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9F02A3">
        <w:rPr>
          <w:kern w:val="24"/>
          <w:sz w:val="26"/>
        </w:rPr>
        <w:t>9,9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</w:t>
      </w:r>
      <w:r w:rsidR="00AA0B1B">
        <w:rPr>
          <w:kern w:val="24"/>
          <w:sz w:val="26"/>
        </w:rPr>
        <w:t>январе-</w:t>
      </w:r>
      <w:r w:rsidR="00785505">
        <w:rPr>
          <w:kern w:val="24"/>
          <w:sz w:val="26"/>
        </w:rPr>
        <w:t>августе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AA0B1B">
        <w:rPr>
          <w:kern w:val="24"/>
          <w:sz w:val="26"/>
        </w:rPr>
        <w:t>января-</w:t>
      </w:r>
      <w:r w:rsidR="00785505">
        <w:rPr>
          <w:kern w:val="24"/>
          <w:sz w:val="26"/>
        </w:rPr>
        <w:t>августа</w:t>
      </w:r>
      <w:r w:rsidR="00A00398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9F02A3">
        <w:rPr>
          <w:kern w:val="24"/>
          <w:sz w:val="26"/>
        </w:rPr>
        <w:t>101,2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4444</wp:posOffset>
            </wp:positionV>
            <wp:extent cx="6038850" cy="1743075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A6851" w:rsidRPr="00CA0BB7" w:rsidRDefault="00BA6851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65D67" w:rsidRPr="002659C8" w:rsidRDefault="00065D6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BA685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77" w:type="pct"/>
        <w:jc w:val="center"/>
        <w:tblInd w:w="-18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74"/>
        <w:gridCol w:w="1132"/>
        <w:gridCol w:w="991"/>
        <w:gridCol w:w="1035"/>
        <w:gridCol w:w="990"/>
        <w:gridCol w:w="991"/>
      </w:tblGrid>
      <w:tr w:rsidR="00D9532D" w:rsidRPr="00CA0BB7" w:rsidTr="00A73ACC">
        <w:trPr>
          <w:cantSplit/>
          <w:trHeight w:val="497"/>
          <w:tblHeader/>
          <w:jc w:val="center"/>
        </w:trPr>
        <w:tc>
          <w:tcPr>
            <w:tcW w:w="2180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68" w:type="pct"/>
            <w:vMerge w:val="restart"/>
            <w:tcBorders>
              <w:right w:val="single" w:sz="4" w:space="0" w:color="auto"/>
            </w:tcBorders>
          </w:tcPr>
          <w:p w:rsidR="0026369C" w:rsidRPr="00231BD0" w:rsidRDefault="00F450D9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85505">
              <w:rPr>
                <w:sz w:val="22"/>
                <w:szCs w:val="22"/>
              </w:rPr>
              <w:t>августу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86" w:type="pct"/>
            <w:gridSpan w:val="2"/>
            <w:tcBorders>
              <w:right w:val="single" w:sz="4" w:space="0" w:color="auto"/>
            </w:tcBorders>
          </w:tcPr>
          <w:p w:rsidR="0026369C" w:rsidRPr="00231BD0" w:rsidRDefault="00785505" w:rsidP="00BA6851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019D1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64B4E" w:rsidRPr="00CA0BB7" w:rsidTr="00A73ACC">
        <w:trPr>
          <w:cantSplit/>
          <w:trHeight w:val="461"/>
          <w:tblHeader/>
          <w:jc w:val="center"/>
        </w:trPr>
        <w:tc>
          <w:tcPr>
            <w:tcW w:w="2180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:rsidR="0026369C" w:rsidRPr="00231BD0" w:rsidRDefault="00F450D9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85505">
              <w:rPr>
                <w:sz w:val="22"/>
                <w:szCs w:val="22"/>
              </w:rPr>
              <w:t>август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785505" w:rsidP="00BA68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68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BA6851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right w:val="single" w:sz="4" w:space="0" w:color="auto"/>
            </w:tcBorders>
          </w:tcPr>
          <w:p w:rsidR="0026369C" w:rsidRPr="00231BD0" w:rsidRDefault="00785505" w:rsidP="00BA685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26369C" w:rsidRPr="00231BD0" w:rsidRDefault="00F450D9" w:rsidP="00BA685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785505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</w:tr>
      <w:tr w:rsidR="00B64B4E" w:rsidRPr="00CA0BB7" w:rsidTr="00A73ACC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669,7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96,1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213,8           </w:t>
            </w:r>
          </w:p>
        </w:tc>
      </w:tr>
      <w:tr w:rsidR="00B64B4E" w:rsidRPr="00CA0BB7" w:rsidTr="00A73ACC">
        <w:trPr>
          <w:cantSplit/>
          <w:trHeight w:val="269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141,8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20,2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94,7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122,0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114,9           </w:t>
            </w:r>
          </w:p>
        </w:tc>
      </w:tr>
      <w:tr w:rsidR="00B64B4E" w:rsidRPr="00CA0BB7" w:rsidTr="00A73ACC">
        <w:trPr>
          <w:cantSplit/>
          <w:trHeight w:val="18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8B4643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709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64B4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76,3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120,6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 w:rsidR="00D3294F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или химические (в пересчете на 100% питательных веществ),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5</w:t>
            </w:r>
            <w:r w:rsidR="004D2EFA">
              <w:rPr>
                <w:rFonts w:ascii="Times New Roman" w:hAnsi="Times New Roman"/>
                <w:sz w:val="22"/>
                <w:szCs w:val="22"/>
              </w:rPr>
              <w:t> </w:t>
            </w:r>
            <w:r w:rsidRPr="00B64B4E">
              <w:rPr>
                <w:rFonts w:ascii="Times New Roman" w:hAnsi="Times New Roman"/>
                <w:sz w:val="22"/>
                <w:szCs w:val="22"/>
              </w:rPr>
              <w:t>925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64B4E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740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64B4E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B64B4E" w:rsidRPr="00CA0BB7" w:rsidTr="00A73ACC">
        <w:trPr>
          <w:cantSplit/>
          <w:trHeight w:val="242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B64B4E" w:rsidRPr="00CA0BB7" w:rsidTr="00A73ACC">
        <w:trPr>
          <w:cantSplit/>
          <w:trHeight w:val="241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610,3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66,2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115,1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5 168,5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651,1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113,6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B64B4E" w:rsidRPr="00CA0BB7" w:rsidTr="00BA6851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146,2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22,7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131,9           </w:t>
            </w:r>
          </w:p>
        </w:tc>
      </w:tr>
      <w:tr w:rsidR="00B64B4E" w:rsidRPr="00CA0BB7" w:rsidTr="00BA6851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AF2697" w:rsidRDefault="00B64B4E" w:rsidP="00BA6851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63,4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127,4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181,8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135,7           </w:t>
            </w:r>
          </w:p>
        </w:tc>
      </w:tr>
      <w:tr w:rsidR="00B64B4E" w:rsidRPr="00CA0BB7" w:rsidTr="00BA6851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AF2697" w:rsidRDefault="00B64B4E" w:rsidP="00BA6851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12,6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130,5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152,6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AF2697" w:rsidRDefault="00B64B4E" w:rsidP="00BA6851">
            <w:pPr>
              <w:spacing w:before="80" w:after="80" w:line="200" w:lineRule="exact"/>
              <w:ind w:left="89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Полиамиды в первичных формах,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78,4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10,6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128,2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краски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157,3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43,4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35,7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81,1 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B139EB" w:rsidRDefault="00B64B4E" w:rsidP="00BA6851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25,6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B64B4E" w:rsidRPr="00CA0BB7" w:rsidTr="00A73ACC">
        <w:trPr>
          <w:cantSplit/>
          <w:trHeight w:val="66"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nil"/>
            </w:tcBorders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21" w:type="pct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603 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72              </w:t>
            </w:r>
          </w:p>
        </w:tc>
        <w:tc>
          <w:tcPr>
            <w:tcW w:w="56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54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218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64B4E" w:rsidRPr="00CA0BB7" w:rsidRDefault="00B64B4E" w:rsidP="00BA6851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144,5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B4E" w:rsidRPr="00B64B4E" w:rsidRDefault="00B64B4E" w:rsidP="00BA6851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</w:tr>
    </w:tbl>
    <w:p w:rsidR="00BA6851" w:rsidRDefault="00BA6851" w:rsidP="00B64B4E">
      <w:pPr>
        <w:spacing w:before="120" w:after="120" w:line="260" w:lineRule="exact"/>
        <w:ind w:hanging="11"/>
        <w:jc w:val="center"/>
        <w:rPr>
          <w:rFonts w:ascii="Arial" w:hAnsi="Arial" w:cs="Arial"/>
          <w:b/>
          <w:bCs/>
          <w:sz w:val="22"/>
          <w:szCs w:val="22"/>
        </w:rPr>
      </w:pPr>
    </w:p>
    <w:p w:rsidR="005823A2" w:rsidRPr="00CA0BB7" w:rsidRDefault="005823A2" w:rsidP="00B64B4E">
      <w:pPr>
        <w:spacing w:before="120" w:after="120" w:line="26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9139" w:type="dxa"/>
        <w:jc w:val="center"/>
        <w:tblInd w:w="-703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63"/>
        <w:gridCol w:w="1316"/>
        <w:gridCol w:w="1559"/>
        <w:gridCol w:w="1201"/>
      </w:tblGrid>
      <w:tr w:rsidR="0026369C" w:rsidRPr="00CA0BB7" w:rsidTr="00A73ACC">
        <w:trPr>
          <w:cantSplit/>
          <w:trHeight w:val="328"/>
          <w:tblHeader/>
          <w:jc w:val="center"/>
        </w:trPr>
        <w:tc>
          <w:tcPr>
            <w:tcW w:w="5063" w:type="dxa"/>
            <w:vMerge w:val="restart"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76" w:type="dxa"/>
            <w:gridSpan w:val="3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785505">
              <w:rPr>
                <w:sz w:val="22"/>
              </w:rPr>
              <w:t>сентября</w:t>
            </w:r>
            <w:r w:rsidR="006019D1">
              <w:rPr>
                <w:sz w:val="22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26369C" w:rsidRPr="00CA0BB7" w:rsidTr="00A73ACC">
        <w:trPr>
          <w:cantSplit/>
          <w:trHeight w:val="277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2760" w:type="dxa"/>
            <w:gridSpan w:val="2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26369C" w:rsidRPr="00CA0BB7" w:rsidTr="00A73ACC">
        <w:trPr>
          <w:cantSplit/>
          <w:trHeight w:val="555"/>
          <w:tblHeader/>
          <w:jc w:val="center"/>
        </w:trPr>
        <w:tc>
          <w:tcPr>
            <w:tcW w:w="5063" w:type="dxa"/>
            <w:vMerge/>
            <w:tcBorders>
              <w:left w:val="single" w:sz="4" w:space="0" w:color="auto"/>
            </w:tcBorders>
            <w:vAlign w:val="center"/>
          </w:tcPr>
          <w:p w:rsidR="0026369C" w:rsidRPr="00CA0BB7" w:rsidRDefault="0026369C" w:rsidP="00B64B4E">
            <w:pPr>
              <w:spacing w:before="20" w:after="20" w:line="18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16" w:type="dxa"/>
            <w:vMerge/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1201" w:type="dxa"/>
            <w:tcBorders>
              <w:right w:val="single" w:sz="4" w:space="0" w:color="auto"/>
            </w:tcBorders>
          </w:tcPr>
          <w:p w:rsidR="0026369C" w:rsidRPr="00CA0BB7" w:rsidRDefault="0026369C" w:rsidP="00B64B4E">
            <w:pPr>
              <w:spacing w:before="20" w:after="20" w:line="180" w:lineRule="exact"/>
              <w:ind w:left="23" w:right="23"/>
              <w:jc w:val="center"/>
              <w:rPr>
                <w:sz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 w:rsidR="00B64B4E" w:rsidRPr="00B64B4E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 xml:space="preserve">1 </w:t>
            </w:r>
            <w:r w:rsidR="00785505">
              <w:rPr>
                <w:sz w:val="22"/>
                <w:szCs w:val="22"/>
              </w:rPr>
              <w:t>августа</w:t>
            </w:r>
            <w:r w:rsidR="00FF0F39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г.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107,5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14,5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56,9 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AF269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Полимеры этилена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123,1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AF269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31,9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83,0 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AF269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32,2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181,6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10,8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64,5 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144,7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</w:tr>
      <w:tr w:rsidR="00B64B4E" w:rsidRPr="00CA0BB7" w:rsidTr="00A73ACC">
        <w:trPr>
          <w:cantSplit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64B4E" w:rsidRPr="00CA0BB7" w:rsidRDefault="00B64B4E" w:rsidP="002C183D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Спички, тыс.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ящ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82              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120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  <w:tr w:rsidR="00B64B4E" w:rsidRPr="00CA0BB7" w:rsidTr="00A73ACC">
        <w:trPr>
          <w:cantSplit/>
          <w:trHeight w:val="157"/>
          <w:jc w:val="center"/>
        </w:trPr>
        <w:tc>
          <w:tcPr>
            <w:tcW w:w="506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64B4E" w:rsidRPr="00CA0BB7" w:rsidRDefault="00B64B4E" w:rsidP="002C183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>11</w:t>
            </w:r>
            <w:r w:rsidR="004D2EFA">
              <w:rPr>
                <w:rFonts w:ascii="Times New Roman" w:hAnsi="Times New Roman"/>
                <w:sz w:val="22"/>
                <w:szCs w:val="22"/>
              </w:rPr>
              <w:t>,0</w:t>
            </w:r>
            <w:r w:rsidRPr="00B64B4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60,8            </w:t>
            </w:r>
          </w:p>
        </w:tc>
        <w:tc>
          <w:tcPr>
            <w:tcW w:w="120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64B4E" w:rsidRPr="00B64B4E" w:rsidRDefault="00B64B4E" w:rsidP="002C183D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4B4E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</w:tr>
    </w:tbl>
    <w:p w:rsidR="005823A2" w:rsidRPr="00CA0BB7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BF429F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BA2D9A">
        <w:rPr>
          <w:kern w:val="24"/>
          <w:sz w:val="26"/>
        </w:rPr>
        <w:t xml:space="preserve">августе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BA2D9A">
        <w:rPr>
          <w:kern w:val="24"/>
          <w:sz w:val="26"/>
        </w:rPr>
        <w:t>августа</w:t>
      </w:r>
      <w:r w:rsidR="008B6686" w:rsidRPr="00CA0BB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BF429F">
        <w:rPr>
          <w:kern w:val="24"/>
          <w:sz w:val="26"/>
        </w:rPr>
        <w:t>100,7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-278638</wp:posOffset>
            </wp:positionH>
            <wp:positionV relativeFrom="paragraph">
              <wp:posOffset>205765</wp:posOffset>
            </wp:positionV>
            <wp:extent cx="6269126" cy="1858061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BA6851" w:rsidRPr="00CA0BB7" w:rsidRDefault="00BA6851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4C0629" w:rsidRDefault="005823A2" w:rsidP="00065D67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4C0629">
        <w:rPr>
          <w:kern w:val="24"/>
          <w:sz w:val="26"/>
        </w:rPr>
        <w:t xml:space="preserve">В </w:t>
      </w:r>
      <w:r w:rsidR="00366CE1">
        <w:rPr>
          <w:kern w:val="24"/>
          <w:sz w:val="26"/>
        </w:rPr>
        <w:t>январе-</w:t>
      </w:r>
      <w:r w:rsidR="00BA2D9A">
        <w:rPr>
          <w:kern w:val="24"/>
          <w:sz w:val="26"/>
        </w:rPr>
        <w:t xml:space="preserve">августе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9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D40E5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t>602 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в сопоставимых ценах </w:t>
      </w:r>
      <w:r w:rsidR="00065D67">
        <w:rPr>
          <w:kern w:val="24"/>
          <w:sz w:val="26"/>
        </w:rPr>
        <w:t>99,4</w:t>
      </w:r>
      <w:r w:rsidRPr="004C0629">
        <w:rPr>
          <w:kern w:val="24"/>
          <w:sz w:val="26"/>
        </w:rPr>
        <w:t xml:space="preserve">% к уровню </w:t>
      </w:r>
      <w:r w:rsidR="00065D67">
        <w:rPr>
          <w:kern w:val="24"/>
          <w:sz w:val="26"/>
        </w:rPr>
        <w:br/>
      </w:r>
      <w:r w:rsidR="00366CE1">
        <w:rPr>
          <w:kern w:val="24"/>
          <w:sz w:val="26"/>
        </w:rPr>
        <w:t>января-</w:t>
      </w:r>
      <w:r w:rsidR="00BA2D9A">
        <w:rPr>
          <w:kern w:val="24"/>
          <w:sz w:val="26"/>
        </w:rPr>
        <w:t>августа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> г</w:t>
      </w:r>
      <w:r w:rsidR="00A53CFE" w:rsidRPr="004C0629">
        <w:rPr>
          <w:kern w:val="24"/>
          <w:sz w:val="26"/>
        </w:rPr>
        <w:t>.</w:t>
      </w:r>
      <w:r w:rsidRPr="004C0629">
        <w:rPr>
          <w:kern w:val="24"/>
          <w:sz w:val="26"/>
        </w:rPr>
        <w:t>; лекарственных средств, содержащих пенициллин или прочие антибиотики,</w:t>
      </w:r>
      <w:r w:rsidR="000709B5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–</w:t>
      </w:r>
      <w:r w:rsidR="00BA2D9A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t>175,4 </w:t>
      </w:r>
      <w:r w:rsidR="001F3B23" w:rsidRPr="004C0629">
        <w:rPr>
          <w:kern w:val="24"/>
          <w:sz w:val="26"/>
        </w:rPr>
        <w:t>млн. рублей,</w:t>
      </w:r>
      <w:r w:rsidR="00A53CFE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 xml:space="preserve">или </w:t>
      </w:r>
      <w:r w:rsidR="00065D67">
        <w:rPr>
          <w:kern w:val="24"/>
          <w:sz w:val="26"/>
        </w:rPr>
        <w:t>111,4</w:t>
      </w:r>
      <w:r w:rsidRPr="004C0629">
        <w:rPr>
          <w:kern w:val="24"/>
          <w:sz w:val="26"/>
        </w:rPr>
        <w:t>%; лекарственных средств, содержащих гормоны, –</w:t>
      </w:r>
      <w:r w:rsidR="00BA2D9A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t>16,2 </w:t>
      </w:r>
      <w:r w:rsidRPr="004C0629">
        <w:rPr>
          <w:kern w:val="24"/>
          <w:sz w:val="26"/>
        </w:rPr>
        <w:t>млн. рублей, или</w:t>
      </w:r>
      <w:r w:rsidR="00366CE1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t>66,4</w:t>
      </w:r>
      <w:r w:rsidRPr="004C0629">
        <w:rPr>
          <w:kern w:val="24"/>
          <w:sz w:val="26"/>
        </w:rPr>
        <w:t>%. Производство фармацевтических лекарственных средств</w:t>
      </w:r>
      <w:r w:rsidR="004368C9" w:rsidRPr="004C0629">
        <w:rPr>
          <w:kern w:val="24"/>
          <w:sz w:val="26"/>
        </w:rPr>
        <w:t xml:space="preserve"> </w:t>
      </w:r>
      <w:r w:rsidR="000679CE" w:rsidRPr="004C0629">
        <w:rPr>
          <w:kern w:val="24"/>
          <w:sz w:val="26"/>
        </w:rPr>
        <w:t>и препаратов, применяемых</w:t>
      </w:r>
      <w:r w:rsidR="00FB0C6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br/>
      </w:r>
      <w:r w:rsidRPr="004C0629">
        <w:rPr>
          <w:kern w:val="24"/>
          <w:sz w:val="26"/>
        </w:rPr>
        <w:t>в ветеринарии, составило</w:t>
      </w:r>
      <w:r w:rsidR="00C462FE">
        <w:rPr>
          <w:kern w:val="24"/>
          <w:sz w:val="26"/>
        </w:rPr>
        <w:t xml:space="preserve"> </w:t>
      </w:r>
      <w:r w:rsidR="00065D67" w:rsidRPr="00065D67">
        <w:rPr>
          <w:kern w:val="24"/>
          <w:sz w:val="26"/>
        </w:rPr>
        <w:t>75</w:t>
      </w:r>
      <w:r w:rsidR="00065D67">
        <w:rPr>
          <w:kern w:val="24"/>
          <w:sz w:val="26"/>
        </w:rPr>
        <w:t>,5 </w:t>
      </w:r>
      <w:r w:rsidRPr="004C0629">
        <w:rPr>
          <w:kern w:val="24"/>
          <w:sz w:val="26"/>
        </w:rPr>
        <w:t>млн. </w:t>
      </w:r>
      <w:r w:rsidR="003C31CF" w:rsidRPr="004C0629">
        <w:rPr>
          <w:kern w:val="24"/>
          <w:sz w:val="26"/>
        </w:rPr>
        <w:t>рублей,</w:t>
      </w:r>
      <w:r w:rsidR="00716A16" w:rsidRPr="004C0629">
        <w:rPr>
          <w:kern w:val="24"/>
          <w:sz w:val="26"/>
        </w:rPr>
        <w:t xml:space="preserve"> </w:t>
      </w:r>
      <w:r w:rsidR="001F3B23" w:rsidRPr="004C0629">
        <w:rPr>
          <w:kern w:val="24"/>
          <w:sz w:val="26"/>
        </w:rPr>
        <w:t xml:space="preserve">или </w:t>
      </w:r>
      <w:r w:rsidRPr="004C0629">
        <w:rPr>
          <w:kern w:val="24"/>
          <w:sz w:val="26"/>
        </w:rPr>
        <w:t xml:space="preserve">в сопоставимых ценах </w:t>
      </w:r>
      <w:r w:rsidR="00065D67">
        <w:rPr>
          <w:kern w:val="24"/>
          <w:sz w:val="26"/>
        </w:rPr>
        <w:t>110,2</w:t>
      </w:r>
      <w:r w:rsidR="000679CE" w:rsidRPr="004C0629">
        <w:rPr>
          <w:kern w:val="24"/>
          <w:sz w:val="26"/>
        </w:rPr>
        <w:t>%</w:t>
      </w:r>
      <w:r w:rsidR="00FB0C60" w:rsidRPr="004C0629">
        <w:rPr>
          <w:kern w:val="24"/>
          <w:sz w:val="26"/>
        </w:rPr>
        <w:t xml:space="preserve"> </w:t>
      </w:r>
      <w:r w:rsidR="00065D67">
        <w:rPr>
          <w:kern w:val="24"/>
          <w:sz w:val="26"/>
        </w:rPr>
        <w:br/>
      </w:r>
      <w:r w:rsidRPr="004C0629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BA2D9A">
        <w:rPr>
          <w:kern w:val="24"/>
          <w:sz w:val="26"/>
        </w:rPr>
        <w:t>августа</w:t>
      </w:r>
      <w:r w:rsidR="008B6686" w:rsidRPr="004C0629">
        <w:rPr>
          <w:kern w:val="24"/>
          <w:sz w:val="26"/>
        </w:rPr>
        <w:t xml:space="preserve"> </w:t>
      </w:r>
      <w:r w:rsidRPr="004C0629">
        <w:rPr>
          <w:kern w:val="24"/>
          <w:sz w:val="26"/>
        </w:rPr>
        <w:t>201</w:t>
      </w:r>
      <w:r w:rsidR="00A53CFE" w:rsidRPr="004C0629">
        <w:rPr>
          <w:kern w:val="24"/>
          <w:sz w:val="26"/>
        </w:rPr>
        <w:t>8</w:t>
      </w:r>
      <w:r w:rsidRPr="004C0629">
        <w:rPr>
          <w:kern w:val="24"/>
          <w:sz w:val="26"/>
        </w:rPr>
        <w:t xml:space="preserve"> г.</w:t>
      </w:r>
    </w:p>
    <w:p w:rsidR="005823A2" w:rsidRDefault="005823A2" w:rsidP="002D6E93">
      <w:pPr>
        <w:spacing w:after="40" w:line="34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D50001">
        <w:rPr>
          <w:kern w:val="24"/>
          <w:sz w:val="26"/>
        </w:rPr>
        <w:t>6,6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366CE1">
        <w:rPr>
          <w:kern w:val="24"/>
          <w:sz w:val="26"/>
        </w:rPr>
        <w:t>январе-</w:t>
      </w:r>
      <w:r w:rsidR="00BA2D9A">
        <w:rPr>
          <w:kern w:val="24"/>
          <w:sz w:val="26"/>
        </w:rPr>
        <w:t>августе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790EC1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366CE1">
        <w:rPr>
          <w:kern w:val="24"/>
          <w:sz w:val="26"/>
        </w:rPr>
        <w:t>января-</w:t>
      </w:r>
      <w:r w:rsidR="00BA2D9A">
        <w:rPr>
          <w:kern w:val="24"/>
          <w:sz w:val="26"/>
        </w:rPr>
        <w:t>августа</w:t>
      </w:r>
      <w:r w:rsidR="008B668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1B1AD6">
        <w:rPr>
          <w:kern w:val="24"/>
          <w:sz w:val="26"/>
        </w:rPr>
        <w:t xml:space="preserve"> </w:t>
      </w:r>
      <w:r w:rsidR="00D50001">
        <w:rPr>
          <w:kern w:val="24"/>
          <w:sz w:val="26"/>
        </w:rPr>
        <w:t>103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204470</wp:posOffset>
            </wp:positionV>
            <wp:extent cx="6229350" cy="1800225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4C0629">
      <w:pPr>
        <w:spacing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A2D9A" w:rsidRDefault="00BA2D9A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20" w:firstRow="1" w:lastRow="0" w:firstColumn="0" w:lastColumn="0" w:noHBand="0" w:noVBand="0"/>
      </w:tblPr>
      <w:tblGrid>
        <w:gridCol w:w="3875"/>
        <w:gridCol w:w="1194"/>
        <w:gridCol w:w="1056"/>
        <w:gridCol w:w="1122"/>
        <w:gridCol w:w="983"/>
        <w:gridCol w:w="925"/>
      </w:tblGrid>
      <w:tr w:rsidR="0026369C" w:rsidRPr="00CA0BB7" w:rsidTr="00A73ACC">
        <w:trPr>
          <w:cantSplit/>
          <w:trHeight w:val="465"/>
          <w:tblHeader/>
          <w:jc w:val="center"/>
        </w:trPr>
        <w:tc>
          <w:tcPr>
            <w:tcW w:w="2116" w:type="pct"/>
            <w:vMerge w:val="restart"/>
            <w:tcBorders>
              <w:left w:val="single" w:sz="4" w:space="0" w:color="auto"/>
            </w:tcBorders>
          </w:tcPr>
          <w:p w:rsidR="0026369C" w:rsidRPr="00CA0BB7" w:rsidRDefault="0026369C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pct"/>
            <w:gridSpan w:val="2"/>
            <w:tcBorders>
              <w:right w:val="single" w:sz="4" w:space="0" w:color="auto"/>
            </w:tcBorders>
          </w:tcPr>
          <w:p w:rsidR="0026369C" w:rsidRPr="00231BD0" w:rsidRDefault="0026369C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 w:rsidRPr="00231BD0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13" w:type="pct"/>
            <w:vMerge w:val="restart"/>
            <w:tcBorders>
              <w:right w:val="single" w:sz="4" w:space="0" w:color="auto"/>
            </w:tcBorders>
          </w:tcPr>
          <w:p w:rsidR="0026369C" w:rsidRPr="00231BD0" w:rsidRDefault="00366CE1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 xml:space="preserve">2019 г. 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</w:t>
            </w:r>
            <w:proofErr w:type="gramStart"/>
            <w:r w:rsidR="0026369C" w:rsidRPr="00231BD0">
              <w:rPr>
                <w:sz w:val="22"/>
                <w:szCs w:val="22"/>
              </w:rPr>
              <w:t>к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r w:rsidR="00D11A94">
              <w:rPr>
                <w:sz w:val="22"/>
                <w:szCs w:val="22"/>
              </w:rPr>
              <w:t>ю-</w:t>
            </w:r>
            <w:r w:rsidR="00BA2D9A">
              <w:rPr>
                <w:sz w:val="22"/>
                <w:szCs w:val="22"/>
              </w:rPr>
              <w:t>августу</w:t>
            </w:r>
            <w:r w:rsidR="00FF0F39" w:rsidRPr="00231BD0">
              <w:rPr>
                <w:sz w:val="22"/>
                <w:szCs w:val="22"/>
              </w:rPr>
              <w:br/>
            </w:r>
            <w:r w:rsidR="0026369C" w:rsidRPr="00231BD0">
              <w:rPr>
                <w:sz w:val="22"/>
                <w:szCs w:val="22"/>
              </w:rPr>
              <w:t>2018 г.</w:t>
            </w:r>
          </w:p>
        </w:tc>
        <w:tc>
          <w:tcPr>
            <w:tcW w:w="1043" w:type="pct"/>
            <w:gridSpan w:val="2"/>
            <w:tcBorders>
              <w:right w:val="single" w:sz="4" w:space="0" w:color="auto"/>
            </w:tcBorders>
          </w:tcPr>
          <w:p w:rsidR="0026369C" w:rsidRPr="00231BD0" w:rsidRDefault="00BA2D9A" w:rsidP="00AD3B05">
            <w:pPr>
              <w:tabs>
                <w:tab w:val="left" w:pos="1560"/>
              </w:tabs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751808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t>2019 г.</w:t>
            </w:r>
            <w:r w:rsidR="0026369C" w:rsidRPr="00231BD0">
              <w:rPr>
                <w:sz w:val="22"/>
                <w:szCs w:val="22"/>
              </w:rPr>
              <w:br/>
            </w:r>
            <w:proofErr w:type="gramStart"/>
            <w:r w:rsidR="0026369C" w:rsidRPr="00231BD0">
              <w:rPr>
                <w:sz w:val="22"/>
                <w:szCs w:val="22"/>
              </w:rPr>
              <w:t>в</w:t>
            </w:r>
            <w:proofErr w:type="gramEnd"/>
            <w:r w:rsidR="0026369C" w:rsidRPr="00231BD0">
              <w:rPr>
                <w:sz w:val="22"/>
                <w:szCs w:val="22"/>
              </w:rPr>
              <w:t xml:space="preserve"> % к</w:t>
            </w:r>
          </w:p>
        </w:tc>
      </w:tr>
      <w:tr w:rsidR="00B33EF2" w:rsidRPr="00CA0BB7" w:rsidTr="00A73ACC">
        <w:trPr>
          <w:cantSplit/>
          <w:trHeight w:val="629"/>
          <w:tblHeader/>
          <w:jc w:val="center"/>
        </w:trPr>
        <w:tc>
          <w:tcPr>
            <w:tcW w:w="2116" w:type="pct"/>
            <w:vMerge/>
            <w:tcBorders>
              <w:left w:val="single" w:sz="4" w:space="0" w:color="auto"/>
            </w:tcBorders>
          </w:tcPr>
          <w:p w:rsidR="0026369C" w:rsidRPr="00CA0BB7" w:rsidRDefault="0026369C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2" w:type="pct"/>
          </w:tcPr>
          <w:p w:rsidR="0026369C" w:rsidRPr="00231BD0" w:rsidRDefault="00366CE1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77" w:type="pct"/>
            <w:tcBorders>
              <w:right w:val="single" w:sz="4" w:space="0" w:color="auto"/>
            </w:tcBorders>
          </w:tcPr>
          <w:p w:rsidR="0026369C" w:rsidRPr="00231BD0" w:rsidRDefault="00BA2D9A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26369C" w:rsidRPr="00231BD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13" w:type="pct"/>
            <w:vMerge/>
            <w:tcBorders>
              <w:right w:val="single" w:sz="4" w:space="0" w:color="auto"/>
            </w:tcBorders>
          </w:tcPr>
          <w:p w:rsidR="0026369C" w:rsidRPr="00231BD0" w:rsidRDefault="0026369C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26369C" w:rsidRPr="00231BD0" w:rsidRDefault="00BA2D9A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26369C" w:rsidRPr="00231BD0">
              <w:rPr>
                <w:sz w:val="22"/>
                <w:szCs w:val="22"/>
              </w:rPr>
              <w:t xml:space="preserve"> </w:t>
            </w:r>
            <w:r w:rsidR="0026369C" w:rsidRPr="00231BD0">
              <w:rPr>
                <w:sz w:val="22"/>
                <w:szCs w:val="22"/>
              </w:rPr>
              <w:br/>
              <w:t>201</w:t>
            </w:r>
            <w:r w:rsidR="0066622E" w:rsidRPr="00231BD0">
              <w:rPr>
                <w:sz w:val="22"/>
                <w:szCs w:val="22"/>
              </w:rPr>
              <w:t>8</w:t>
            </w:r>
            <w:r w:rsidR="0026369C" w:rsidRPr="00231BD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06" w:type="pct"/>
            <w:tcBorders>
              <w:right w:val="single" w:sz="4" w:space="0" w:color="auto"/>
            </w:tcBorders>
          </w:tcPr>
          <w:p w:rsidR="0026369C" w:rsidRPr="00231BD0" w:rsidRDefault="00BA2D9A" w:rsidP="00AD3B0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366CE1">
              <w:rPr>
                <w:sz w:val="22"/>
                <w:szCs w:val="22"/>
              </w:rPr>
              <w:t>ю</w:t>
            </w:r>
            <w:r w:rsidR="0066622E" w:rsidRPr="00231BD0">
              <w:rPr>
                <w:sz w:val="22"/>
                <w:szCs w:val="22"/>
              </w:rPr>
              <w:t xml:space="preserve"> 2019 г.</w:t>
            </w:r>
          </w:p>
        </w:tc>
      </w:tr>
      <w:tr w:rsidR="00065D67" w:rsidRPr="00CA0BB7" w:rsidTr="00A73ACC">
        <w:trPr>
          <w:cantSplit/>
          <w:trHeight w:val="160"/>
          <w:jc w:val="center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2 875,4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357,9           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117,5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99,8            </w:t>
            </w:r>
          </w:p>
        </w:tc>
        <w:tc>
          <w:tcPr>
            <w:tcW w:w="50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104,2           </w:t>
            </w:r>
          </w:p>
        </w:tc>
      </w:tr>
      <w:tr w:rsidR="00065D67" w:rsidRPr="00CA0BB7" w:rsidTr="00A73ACC">
        <w:trPr>
          <w:cantSplit/>
          <w:trHeight w:val="182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2 120,2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263,8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121,6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98,8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100,7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 xml:space="preserve">или для </w:t>
            </w:r>
            <w:r w:rsidRPr="004843A7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использования в авиации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480,8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58,2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113,3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104,2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125,5           </w:t>
            </w:r>
          </w:p>
        </w:tc>
      </w:tr>
      <w:tr w:rsidR="00065D67" w:rsidRPr="00CA0BB7" w:rsidTr="00A73ACC">
        <w:trPr>
          <w:cantSplit/>
          <w:trHeight w:val="242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274,4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35,9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98,4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100,1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102,7           </w:t>
            </w:r>
          </w:p>
        </w:tc>
      </w:tr>
      <w:tr w:rsidR="00065D67" w:rsidRPr="00CA0BB7" w:rsidTr="00680DDA">
        <w:trPr>
          <w:cantSplit/>
          <w:trHeight w:val="241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5 891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647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73,4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64,9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71,7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17 033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2 476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113,4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114,6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88,0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69,3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8,8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96,5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98,1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98,8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Окна и их рамы, подоконники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425,5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65,6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115,9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106,1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102,2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="00D3294F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61,8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10,7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130,6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124,9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109,5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28 781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3 732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101,6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101,3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98,9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404,2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>49</w:t>
            </w:r>
            <w:r w:rsidR="00047433">
              <w:rPr>
                <w:color w:val="000000"/>
                <w:sz w:val="22"/>
                <w:szCs w:val="22"/>
              </w:rPr>
              <w:t>,0</w:t>
            </w:r>
            <w:r w:rsidRPr="00065D67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131,3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111,1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108,8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0756BA" w:rsidRDefault="00065D67" w:rsidP="00BA6851">
            <w:pPr>
              <w:spacing w:before="60" w:after="4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19 990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2 645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106,6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102,6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60" w:after="4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фарфора, тыс. шт. 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16 357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1 557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96,2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72,9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94,8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6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>зяйственные и туалетные изделия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52" w:type="pct"/>
            <w:tcBorders>
              <w:top w:val="nil"/>
              <w:bottom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770             </w:t>
            </w:r>
          </w:p>
        </w:tc>
        <w:tc>
          <w:tcPr>
            <w:tcW w:w="57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112             </w:t>
            </w:r>
          </w:p>
        </w:tc>
        <w:tc>
          <w:tcPr>
            <w:tcW w:w="61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104,8        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119,1           </w:t>
            </w:r>
          </w:p>
        </w:tc>
        <w:tc>
          <w:tcPr>
            <w:tcW w:w="50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104,7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3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>Изделия керамические санитарно-технические, тыс. шт.</w:t>
            </w:r>
          </w:p>
        </w:tc>
        <w:tc>
          <w:tcPr>
            <w:tcW w:w="652" w:type="pct"/>
            <w:tcBorders>
              <w:top w:val="single" w:sz="4" w:space="0" w:color="auto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449,5           </w:t>
            </w:r>
          </w:p>
        </w:tc>
        <w:tc>
          <w:tcPr>
            <w:tcW w:w="5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53,5            </w:t>
            </w:r>
          </w:p>
        </w:tc>
        <w:tc>
          <w:tcPr>
            <w:tcW w:w="61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97,8 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  <w:tc>
          <w:tcPr>
            <w:tcW w:w="50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102,4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3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3 236,5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>485</w:t>
            </w:r>
            <w:r w:rsidR="00047433">
              <w:rPr>
                <w:color w:val="000000"/>
                <w:sz w:val="22"/>
                <w:szCs w:val="22"/>
              </w:rPr>
              <w:t>,0</w:t>
            </w:r>
            <w:r w:rsidRPr="00065D67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108,0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99,9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94,0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313,8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41,4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98,9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90,8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98,3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3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40,4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5,4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90,0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72,1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88,5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3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1 314,6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203,8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104,3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101,2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100,3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3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 w:rsidR="00D3294F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1 196,2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155,2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104,6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97,5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99,1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1 236,1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218,3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111,1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113,2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117,7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8819C3">
              <w:rPr>
                <w:sz w:val="22"/>
                <w:szCs w:val="22"/>
              </w:rPr>
              <w:t xml:space="preserve">Лист гофрированный (шифер), </w:t>
            </w:r>
            <w:r>
              <w:rPr>
                <w:sz w:val="22"/>
                <w:szCs w:val="22"/>
              </w:rPr>
              <w:br/>
            </w:r>
            <w:r w:rsidRPr="008819C3">
              <w:rPr>
                <w:sz w:val="22"/>
                <w:szCs w:val="22"/>
              </w:rPr>
              <w:t xml:space="preserve">млн. </w:t>
            </w:r>
            <w:proofErr w:type="spellStart"/>
            <w:r w:rsidRPr="008819C3">
              <w:rPr>
                <w:sz w:val="22"/>
                <w:szCs w:val="22"/>
              </w:rPr>
              <w:t>усл</w:t>
            </w:r>
            <w:proofErr w:type="spellEnd"/>
            <w:r w:rsidRPr="008819C3">
              <w:rPr>
                <w:sz w:val="22"/>
                <w:szCs w:val="22"/>
              </w:rPr>
              <w:t>. плит.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>24</w:t>
            </w:r>
            <w:r w:rsidR="00047433">
              <w:rPr>
                <w:color w:val="000000"/>
                <w:sz w:val="22"/>
                <w:szCs w:val="22"/>
              </w:rPr>
              <w:t>,0</w:t>
            </w:r>
            <w:r w:rsidRPr="00065D67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>5</w:t>
            </w:r>
            <w:r w:rsidR="00047433">
              <w:rPr>
                <w:color w:val="000000"/>
                <w:sz w:val="22"/>
                <w:szCs w:val="22"/>
              </w:rPr>
              <w:t>,0</w:t>
            </w:r>
            <w:r w:rsidRPr="00065D67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70,3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92,9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106,5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</w:t>
            </w:r>
            <w:r w:rsidRPr="00231BD0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64,8            </w:t>
            </w:r>
          </w:p>
        </w:tc>
        <w:tc>
          <w:tcPr>
            <w:tcW w:w="5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5,8             </w:t>
            </w:r>
          </w:p>
        </w:tc>
        <w:tc>
          <w:tcPr>
            <w:tcW w:w="61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75,9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54,0            </w:t>
            </w:r>
          </w:p>
        </w:tc>
        <w:tc>
          <w:tcPr>
            <w:tcW w:w="50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76,8            </w:t>
            </w:r>
          </w:p>
        </w:tc>
      </w:tr>
      <w:tr w:rsidR="00065D67" w:rsidRPr="00CA0BB7" w:rsidTr="00A73ACC">
        <w:trPr>
          <w:cantSplit/>
          <w:trHeight w:val="311"/>
          <w:jc w:val="center"/>
        </w:trPr>
        <w:tc>
          <w:tcPr>
            <w:tcW w:w="211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65D67" w:rsidRPr="00CA0BB7" w:rsidRDefault="00065D67" w:rsidP="00BA6851">
            <w:pPr>
              <w:spacing w:before="40" w:after="3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52" w:type="pct"/>
            <w:tcBorders>
              <w:top w:val="nil"/>
              <w:bottom w:val="doub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890,9           </w:t>
            </w:r>
          </w:p>
        </w:tc>
        <w:tc>
          <w:tcPr>
            <w:tcW w:w="57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>105</w:t>
            </w:r>
            <w:r w:rsidR="00047433">
              <w:rPr>
                <w:color w:val="000000"/>
                <w:sz w:val="22"/>
                <w:szCs w:val="22"/>
              </w:rPr>
              <w:t>,0</w:t>
            </w:r>
            <w:r w:rsidRPr="00065D67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61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100,3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108,2           </w:t>
            </w:r>
          </w:p>
        </w:tc>
        <w:tc>
          <w:tcPr>
            <w:tcW w:w="50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89,0            </w:t>
            </w:r>
          </w:p>
        </w:tc>
      </w:tr>
    </w:tbl>
    <w:p w:rsidR="005823A2" w:rsidRPr="00CA0BB7" w:rsidRDefault="005823A2" w:rsidP="00F23CEA">
      <w:pPr>
        <w:spacing w:before="12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40"/>
        <w:gridCol w:w="1545"/>
        <w:gridCol w:w="1399"/>
        <w:gridCol w:w="1399"/>
      </w:tblGrid>
      <w:tr w:rsidR="0066622E" w:rsidRPr="00CA0BB7" w:rsidTr="00A73ACC">
        <w:trPr>
          <w:cantSplit/>
          <w:tblHeader/>
          <w:jc w:val="center"/>
        </w:trPr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6622E" w:rsidRPr="00CA0BB7" w:rsidRDefault="0066622E" w:rsidP="00BA685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236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BA6851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 xml:space="preserve">На 1 </w:t>
            </w:r>
            <w:r w:rsidR="00BA2D9A">
              <w:rPr>
                <w:sz w:val="22"/>
              </w:rPr>
              <w:t>сентября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66622E" w:rsidRPr="00CA0BB7" w:rsidTr="00A73ACC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</w:tcBorders>
            <w:vAlign w:val="bottom"/>
          </w:tcPr>
          <w:p w:rsidR="0066622E" w:rsidRPr="00CA0BB7" w:rsidRDefault="0066622E" w:rsidP="00BA685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 w:val="restart"/>
            <w:tcBorders>
              <w:top w:val="single" w:sz="4" w:space="0" w:color="auto"/>
            </w:tcBorders>
          </w:tcPr>
          <w:p w:rsidR="0066622E" w:rsidRPr="00164DED" w:rsidRDefault="0066622E" w:rsidP="00BA6851">
            <w:pPr>
              <w:spacing w:before="40" w:after="40" w:line="200" w:lineRule="exact"/>
              <w:ind w:right="-19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52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BA6851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66622E" w:rsidRPr="00CA0BB7" w:rsidTr="00A73ACC">
        <w:trPr>
          <w:cantSplit/>
          <w:tblHeader/>
          <w:jc w:val="center"/>
        </w:trPr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6622E" w:rsidRPr="00CA0BB7" w:rsidRDefault="0066622E" w:rsidP="00BA685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</w:p>
        </w:tc>
        <w:tc>
          <w:tcPr>
            <w:tcW w:w="841" w:type="pct"/>
            <w:vMerge/>
            <w:tcBorders>
              <w:bottom w:val="single" w:sz="4" w:space="0" w:color="auto"/>
            </w:tcBorders>
            <w:vAlign w:val="bottom"/>
          </w:tcPr>
          <w:p w:rsidR="0066622E" w:rsidRPr="00164DED" w:rsidRDefault="0066622E" w:rsidP="00BA6851">
            <w:pPr>
              <w:spacing w:before="40" w:after="40" w:line="200" w:lineRule="exact"/>
              <w:ind w:right="62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622E" w:rsidRPr="00164DED" w:rsidRDefault="0066622E" w:rsidP="00BA6851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22E" w:rsidRPr="00164DED" w:rsidRDefault="00787AE1" w:rsidP="00BA6851">
            <w:pPr>
              <w:spacing w:before="40" w:after="40" w:line="20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66622E" w:rsidRPr="0026369C">
              <w:rPr>
                <w:sz w:val="22"/>
                <w:szCs w:val="22"/>
              </w:rPr>
              <w:t>апасам</w:t>
            </w:r>
            <w:r>
              <w:rPr>
                <w:sz w:val="22"/>
                <w:szCs w:val="22"/>
              </w:rPr>
              <w:t xml:space="preserve"> </w:t>
            </w:r>
            <w:r w:rsidR="0066622E" w:rsidRPr="0026369C">
              <w:rPr>
                <w:sz w:val="22"/>
                <w:szCs w:val="22"/>
              </w:rPr>
              <w:t>на</w:t>
            </w:r>
            <w:r w:rsidR="00E774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 xml:space="preserve">1 </w:t>
            </w:r>
            <w:r w:rsidR="00BA2D9A">
              <w:rPr>
                <w:sz w:val="22"/>
                <w:szCs w:val="22"/>
              </w:rPr>
              <w:t>августа</w:t>
            </w:r>
            <w:r w:rsidR="00E774CB">
              <w:rPr>
                <w:sz w:val="22"/>
                <w:szCs w:val="22"/>
              </w:rPr>
              <w:br/>
            </w:r>
            <w:r w:rsidR="0066622E" w:rsidRPr="0026369C">
              <w:rPr>
                <w:sz w:val="22"/>
                <w:szCs w:val="22"/>
              </w:rPr>
              <w:t>2019 г</w:t>
            </w:r>
            <w:r w:rsidR="00A16963">
              <w:rPr>
                <w:sz w:val="22"/>
                <w:szCs w:val="22"/>
              </w:rPr>
              <w:t>.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529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71,8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98,7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773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67,9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95,1            </w:t>
            </w:r>
          </w:p>
        </w:tc>
      </w:tr>
      <w:tr w:rsidR="00065D67" w:rsidRPr="00CA0BB7" w:rsidTr="00E227B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3,8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45,9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72,6            </w:t>
            </w:r>
          </w:p>
        </w:tc>
      </w:tr>
      <w:tr w:rsidR="00065D67" w:rsidRPr="00CA0BB7" w:rsidTr="00AD3B0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21,5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108,7           </w:t>
            </w:r>
          </w:p>
        </w:tc>
      </w:tr>
      <w:tr w:rsidR="00065D67" w:rsidRPr="00CA0BB7" w:rsidTr="00AD3B05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>1</w:t>
            </w:r>
            <w:r w:rsidR="00927BDF">
              <w:rPr>
                <w:color w:val="000000"/>
                <w:sz w:val="22"/>
                <w:szCs w:val="22"/>
              </w:rPr>
              <w:t>,0</w:t>
            </w:r>
            <w:r w:rsidRPr="00065D67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13,3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116,5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5 305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147,5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112,6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26,1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51,7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94,7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2 943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117,8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90,7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хозяйственные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270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280,5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98,9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96,4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23,8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107,7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4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9,7 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24,6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90,8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pStyle w:val="3"/>
              <w:keepNext w:val="0"/>
              <w:spacing w:before="40" w:after="4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94,4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57,4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86,6            </w:t>
            </w:r>
          </w:p>
        </w:tc>
      </w:tr>
      <w:tr w:rsidR="00065D6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CA0BB7" w:rsidRDefault="00065D67" w:rsidP="00BA6851">
            <w:pPr>
              <w:spacing w:before="40" w:after="4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</w:t>
            </w:r>
            <w:r w:rsidR="00D3294F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141,8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95,7            </w:t>
            </w:r>
          </w:p>
        </w:tc>
        <w:tc>
          <w:tcPr>
            <w:tcW w:w="76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101,0           </w:t>
            </w:r>
          </w:p>
        </w:tc>
      </w:tr>
      <w:tr w:rsidR="00B71997" w:rsidRPr="00CA0BB7" w:rsidTr="00A73ACC">
        <w:trPr>
          <w:cantSplit/>
          <w:jc w:val="center"/>
        </w:trPr>
        <w:tc>
          <w:tcPr>
            <w:tcW w:w="263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71997" w:rsidRPr="00CA0BB7" w:rsidRDefault="00B71997" w:rsidP="00BA6851">
            <w:pPr>
              <w:spacing w:before="40" w:after="4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41" w:type="pct"/>
            <w:tcBorders>
              <w:top w:val="nil"/>
              <w:bottom w:val="double" w:sz="4" w:space="0" w:color="auto"/>
            </w:tcBorders>
            <w:vAlign w:val="bottom"/>
          </w:tcPr>
          <w:p w:rsidR="00B71997" w:rsidRPr="00065D67" w:rsidRDefault="00B7199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4,1 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71997" w:rsidRPr="00065D67" w:rsidRDefault="00B7199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52,0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71997" w:rsidRPr="00065D67" w:rsidRDefault="00B71997" w:rsidP="00BA685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65D67">
              <w:rPr>
                <w:color w:val="000000"/>
                <w:sz w:val="22"/>
                <w:szCs w:val="22"/>
              </w:rPr>
              <w:t xml:space="preserve">86,5            </w:t>
            </w:r>
          </w:p>
        </w:tc>
      </w:tr>
    </w:tbl>
    <w:p w:rsidR="005823A2" w:rsidRPr="00E22C9E" w:rsidRDefault="005823A2" w:rsidP="00026D50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lastRenderedPageBreak/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A8071C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2E19D1">
        <w:rPr>
          <w:kern w:val="24"/>
          <w:sz w:val="26"/>
          <w:szCs w:val="26"/>
        </w:rPr>
        <w:t>январе-</w:t>
      </w:r>
      <w:r w:rsidR="00BA2D9A">
        <w:rPr>
          <w:kern w:val="24"/>
          <w:sz w:val="26"/>
          <w:szCs w:val="26"/>
        </w:rPr>
        <w:t>августе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790EC1" w:rsidRPr="00207A01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2E19D1">
        <w:rPr>
          <w:kern w:val="24"/>
          <w:sz w:val="26"/>
          <w:szCs w:val="26"/>
        </w:rPr>
        <w:t>январем-</w:t>
      </w:r>
      <w:r w:rsidR="00BA2D9A">
        <w:rPr>
          <w:kern w:val="24"/>
          <w:sz w:val="26"/>
          <w:szCs w:val="26"/>
        </w:rPr>
        <w:t>августом</w:t>
      </w:r>
      <w:r w:rsidR="00207A01" w:rsidRPr="00207A01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EF293F" w:rsidRPr="00207A01">
        <w:rPr>
          <w:kern w:val="24"/>
          <w:sz w:val="26"/>
          <w:szCs w:val="26"/>
        </w:rPr>
        <w:t>8</w:t>
      </w:r>
      <w:r w:rsidRPr="00207A01">
        <w:rPr>
          <w:kern w:val="24"/>
          <w:sz w:val="26"/>
          <w:szCs w:val="26"/>
        </w:rPr>
        <w:t> г</w:t>
      </w:r>
      <w:r w:rsidR="00EF293F" w:rsidRPr="00207A01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F7719" w:rsidRPr="00207A01">
        <w:rPr>
          <w:kern w:val="24"/>
          <w:sz w:val="26"/>
          <w:szCs w:val="26"/>
        </w:rPr>
        <w:t xml:space="preserve">увеличился на </w:t>
      </w:r>
      <w:r w:rsidR="00A8071C">
        <w:rPr>
          <w:kern w:val="24"/>
          <w:sz w:val="26"/>
          <w:szCs w:val="26"/>
        </w:rPr>
        <w:t>4,2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26D50">
      <w:pPr>
        <w:pStyle w:val="a4"/>
        <w:tabs>
          <w:tab w:val="left" w:pos="456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026D50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116840</wp:posOffset>
            </wp:positionV>
            <wp:extent cx="6248400" cy="176784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601B10">
      <w:pPr>
        <w:pStyle w:val="a4"/>
        <w:tabs>
          <w:tab w:val="left" w:pos="456"/>
        </w:tabs>
        <w:spacing w:before="48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207A01" w:rsidRDefault="00207A01" w:rsidP="005E2F4C">
      <w:pPr>
        <w:pStyle w:val="a4"/>
        <w:tabs>
          <w:tab w:val="left" w:pos="456"/>
        </w:tabs>
        <w:spacing w:before="240" w:after="160" w:line="28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F23CEA">
      <w:pPr>
        <w:pStyle w:val="a4"/>
        <w:tabs>
          <w:tab w:val="left" w:pos="456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852"/>
        <w:gridCol w:w="1065"/>
        <w:gridCol w:w="1065"/>
        <w:gridCol w:w="1067"/>
        <w:gridCol w:w="1067"/>
        <w:gridCol w:w="1067"/>
      </w:tblGrid>
      <w:tr w:rsidR="003F6B60" w:rsidRPr="00CA0BB7" w:rsidTr="00382878">
        <w:trPr>
          <w:cantSplit/>
          <w:trHeight w:val="249"/>
          <w:tblHeader/>
          <w:jc w:val="center"/>
        </w:trPr>
        <w:tc>
          <w:tcPr>
            <w:tcW w:w="2097" w:type="pct"/>
            <w:vMerge w:val="restart"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BA6851">
            <w:pPr>
              <w:spacing w:before="20" w:after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160" w:type="pct"/>
            <w:gridSpan w:val="2"/>
            <w:tcBorders>
              <w:right w:val="single" w:sz="4" w:space="0" w:color="auto"/>
            </w:tcBorders>
          </w:tcPr>
          <w:p w:rsidR="003F6B60" w:rsidRPr="003346EA" w:rsidRDefault="003F6B60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81" w:type="pct"/>
            <w:vMerge w:val="restart"/>
            <w:tcBorders>
              <w:right w:val="single" w:sz="4" w:space="0" w:color="auto"/>
            </w:tcBorders>
          </w:tcPr>
          <w:p w:rsidR="003F6B60" w:rsidRPr="003346EA" w:rsidRDefault="002E19D1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 xml:space="preserve">2019 г. 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3F6B60" w:rsidRPr="003346EA">
              <w:rPr>
                <w:sz w:val="22"/>
                <w:szCs w:val="22"/>
              </w:rPr>
              <w:t>к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A2D9A">
              <w:rPr>
                <w:sz w:val="22"/>
                <w:szCs w:val="22"/>
              </w:rPr>
              <w:t>августу</w:t>
            </w:r>
            <w:r w:rsidR="000C5E32" w:rsidRPr="003346EA">
              <w:rPr>
                <w:sz w:val="22"/>
                <w:szCs w:val="22"/>
              </w:rPr>
              <w:br/>
            </w:r>
            <w:r w:rsidR="003F6B60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62" w:type="pct"/>
            <w:gridSpan w:val="2"/>
            <w:tcBorders>
              <w:right w:val="single" w:sz="4" w:space="0" w:color="auto"/>
            </w:tcBorders>
          </w:tcPr>
          <w:p w:rsidR="003F6B60" w:rsidRPr="003346EA" w:rsidRDefault="00BA2D9A" w:rsidP="00BA685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3F6B60" w:rsidRPr="003346EA">
              <w:rPr>
                <w:sz w:val="22"/>
                <w:szCs w:val="22"/>
              </w:rPr>
              <w:t>2019 г.</w:t>
            </w:r>
            <w:r w:rsidR="003F6B60" w:rsidRPr="003346EA">
              <w:rPr>
                <w:sz w:val="22"/>
                <w:szCs w:val="22"/>
              </w:rPr>
              <w:br/>
            </w:r>
            <w:proofErr w:type="gramStart"/>
            <w:r w:rsidR="003F6B60" w:rsidRPr="003346EA">
              <w:rPr>
                <w:sz w:val="22"/>
                <w:szCs w:val="22"/>
              </w:rPr>
              <w:t>в</w:t>
            </w:r>
            <w:proofErr w:type="gramEnd"/>
            <w:r w:rsidR="003F6B60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3F6B60" w:rsidRPr="00CA0BB7" w:rsidTr="00382878">
        <w:trPr>
          <w:cantSplit/>
          <w:tblHeader/>
          <w:jc w:val="center"/>
        </w:trPr>
        <w:tc>
          <w:tcPr>
            <w:tcW w:w="2097" w:type="pct"/>
            <w:vMerge/>
            <w:tcBorders>
              <w:left w:val="single" w:sz="4" w:space="0" w:color="auto"/>
            </w:tcBorders>
            <w:vAlign w:val="bottom"/>
          </w:tcPr>
          <w:p w:rsidR="003F6B60" w:rsidRPr="00E96BFA" w:rsidRDefault="003F6B60" w:rsidP="00BA6851">
            <w:pPr>
              <w:spacing w:before="20" w:after="2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580" w:type="pct"/>
          </w:tcPr>
          <w:p w:rsidR="003F6B60" w:rsidRPr="003346EA" w:rsidRDefault="002E19D1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3F6B60" w:rsidRPr="003346EA" w:rsidRDefault="00BA2D9A" w:rsidP="00BA6851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1" w:type="pct"/>
            <w:vMerge/>
            <w:tcBorders>
              <w:right w:val="single" w:sz="4" w:space="0" w:color="auto"/>
            </w:tcBorders>
          </w:tcPr>
          <w:p w:rsidR="003F6B60" w:rsidRPr="003346EA" w:rsidRDefault="003F6B60" w:rsidP="00BA6851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BA2D9A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3F6B60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81" w:type="pct"/>
            <w:tcBorders>
              <w:right w:val="single" w:sz="4" w:space="0" w:color="auto"/>
            </w:tcBorders>
          </w:tcPr>
          <w:p w:rsidR="003F6B60" w:rsidRPr="003346EA" w:rsidRDefault="002E19D1" w:rsidP="00BA6851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BA2D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3F6B60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065D67" w:rsidRPr="00CA0BB7" w:rsidTr="00382878">
        <w:trPr>
          <w:cantSplit/>
          <w:trHeight w:val="111"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1 822,7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235,5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110,0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102,8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107,1           </w:t>
            </w:r>
          </w:p>
        </w:tc>
      </w:tr>
      <w:tr w:rsidR="00065D67" w:rsidRPr="00CA0BB7" w:rsidTr="00E227BC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1 686,3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216,4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112,4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110,8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106,8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>144</w:t>
            </w:r>
            <w:r w:rsidR="00927BDF">
              <w:rPr>
                <w:snapToGrid w:val="0"/>
                <w:sz w:val="22"/>
                <w:szCs w:val="22"/>
              </w:rPr>
              <w:t>,0</w:t>
            </w:r>
            <w:r w:rsidRPr="00065D67">
              <w:rPr>
                <w:snapToGrid w:val="0"/>
                <w:sz w:val="22"/>
                <w:szCs w:val="22"/>
              </w:rPr>
              <w:t xml:space="preserve"> 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16,7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87,2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87,8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90,4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стали (кроме литых),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8 757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1 283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97,0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92,2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98,2            </w:t>
            </w:r>
          </w:p>
        </w:tc>
      </w:tr>
      <w:tr w:rsidR="00065D67" w:rsidRPr="00CA0BB7" w:rsidTr="00BA6851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16 041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2 361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108,1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103,0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89,3            </w:t>
            </w:r>
          </w:p>
        </w:tc>
      </w:tr>
      <w:tr w:rsidR="00065D67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264,8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37,2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91,9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100,4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100,6           </w:t>
            </w:r>
          </w:p>
        </w:tc>
      </w:tr>
      <w:tr w:rsidR="00065D67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75,5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>10</w:t>
            </w:r>
            <w:r w:rsidR="00927BDF">
              <w:rPr>
                <w:snapToGrid w:val="0"/>
                <w:sz w:val="22"/>
                <w:szCs w:val="22"/>
              </w:rPr>
              <w:t>,0</w:t>
            </w:r>
            <w:r w:rsidRPr="00065D67">
              <w:rPr>
                <w:snapToGrid w:val="0"/>
                <w:sz w:val="22"/>
                <w:szCs w:val="22"/>
              </w:rPr>
              <w:t xml:space="preserve"> 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101,5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85,0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92,7            </w:t>
            </w:r>
          </w:p>
        </w:tc>
      </w:tr>
      <w:tr w:rsidR="00065D67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580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2 481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348  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111,8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104,8           </w:t>
            </w:r>
          </w:p>
        </w:tc>
        <w:tc>
          <w:tcPr>
            <w:tcW w:w="5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127,0           </w:t>
            </w:r>
          </w:p>
        </w:tc>
      </w:tr>
      <w:tr w:rsidR="00065D67" w:rsidRPr="00CA0BB7" w:rsidTr="00382878">
        <w:trPr>
          <w:cantSplit/>
          <w:jc w:val="center"/>
        </w:trPr>
        <w:tc>
          <w:tcPr>
            <w:tcW w:w="209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65D67" w:rsidRPr="00EC048F" w:rsidRDefault="00065D67" w:rsidP="00BA6851">
            <w:pPr>
              <w:spacing w:before="30" w:after="3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EC048F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EC048F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13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59,6 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7,1 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99,2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108,5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BA6851">
            <w:pPr>
              <w:spacing w:before="30" w:after="3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115,6           </w:t>
            </w:r>
          </w:p>
        </w:tc>
      </w:tr>
    </w:tbl>
    <w:p w:rsidR="005823A2" w:rsidRPr="00CA0BB7" w:rsidRDefault="005823A2" w:rsidP="00F23C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98"/>
        <w:gridCol w:w="1445"/>
        <w:gridCol w:w="1420"/>
        <w:gridCol w:w="1420"/>
      </w:tblGrid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3F6B60" w:rsidRPr="00CA0BB7" w:rsidRDefault="003F6B60" w:rsidP="00AD3B05">
            <w:pPr>
              <w:spacing w:before="24" w:after="24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333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AD3B05">
            <w:pPr>
              <w:spacing w:before="24" w:after="24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</w:t>
            </w:r>
            <w:r w:rsidR="00BA2D9A">
              <w:rPr>
                <w:sz w:val="22"/>
              </w:rPr>
              <w:t>сентября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</w:tcBorders>
            <w:vAlign w:val="bottom"/>
          </w:tcPr>
          <w:p w:rsidR="003F6B60" w:rsidRPr="00CA0BB7" w:rsidRDefault="003F6B60" w:rsidP="00AD3B05">
            <w:pPr>
              <w:spacing w:before="24" w:after="24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</w:tcBorders>
          </w:tcPr>
          <w:p w:rsidR="003F6B60" w:rsidRPr="00590A75" w:rsidRDefault="003F6B60" w:rsidP="00AD3B05">
            <w:pPr>
              <w:spacing w:before="24" w:after="24" w:line="200" w:lineRule="exact"/>
              <w:ind w:right="-54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546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590A75" w:rsidRDefault="003F6B60" w:rsidP="00AD3B05">
            <w:pPr>
              <w:spacing w:before="24" w:after="24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</w:t>
            </w:r>
          </w:p>
        </w:tc>
      </w:tr>
      <w:tr w:rsidR="003F6B60" w:rsidRPr="00AA412E" w:rsidTr="00A73ACC">
        <w:trPr>
          <w:cantSplit/>
          <w:trHeight w:val="276"/>
          <w:tblHeader/>
          <w:jc w:val="center"/>
        </w:trPr>
        <w:tc>
          <w:tcPr>
            <w:tcW w:w="2667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3F6B60" w:rsidRPr="00CA0BB7" w:rsidRDefault="003F6B60" w:rsidP="00AD3B05">
            <w:pPr>
              <w:spacing w:before="24" w:after="24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bottom w:val="nil"/>
            </w:tcBorders>
            <w:vAlign w:val="bottom"/>
          </w:tcPr>
          <w:p w:rsidR="003F6B60" w:rsidRPr="00590A75" w:rsidRDefault="003F6B60" w:rsidP="00AD3B05">
            <w:pPr>
              <w:spacing w:before="24" w:after="24" w:line="200" w:lineRule="exact"/>
              <w:ind w:right="56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6B60" w:rsidRPr="00590A75" w:rsidRDefault="003F6B60" w:rsidP="00AD3B05">
            <w:pPr>
              <w:spacing w:before="24" w:after="24" w:line="200" w:lineRule="exact"/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F6B60" w:rsidRPr="00164DED" w:rsidRDefault="003F6B60" w:rsidP="00AD3B05">
            <w:pPr>
              <w:spacing w:before="24" w:after="24" w:line="240" w:lineRule="exact"/>
              <w:ind w:right="-6"/>
              <w:jc w:val="center"/>
              <w:rPr>
                <w:color w:val="000000"/>
                <w:sz w:val="22"/>
                <w:szCs w:val="22"/>
              </w:rPr>
            </w:pPr>
            <w:r w:rsidRPr="0026369C">
              <w:rPr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1</w:t>
            </w:r>
            <w:r w:rsidR="00207A01">
              <w:rPr>
                <w:sz w:val="22"/>
                <w:szCs w:val="22"/>
              </w:rPr>
              <w:t xml:space="preserve"> </w:t>
            </w:r>
            <w:r w:rsidR="00BA2D9A">
              <w:rPr>
                <w:sz w:val="22"/>
                <w:szCs w:val="22"/>
              </w:rPr>
              <w:t>августа</w:t>
            </w:r>
            <w:r w:rsidR="00B33EF2">
              <w:rPr>
                <w:sz w:val="22"/>
                <w:szCs w:val="22"/>
              </w:rPr>
              <w:br/>
            </w:r>
            <w:r w:rsidRPr="0026369C">
              <w:rPr>
                <w:sz w:val="22"/>
                <w:szCs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065D67" w:rsidRPr="00AA412E" w:rsidTr="00A73ACC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13,6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6,5 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97,2            </w:t>
            </w:r>
          </w:p>
        </w:tc>
      </w:tr>
      <w:tr w:rsidR="00065D67" w:rsidRPr="00AA412E" w:rsidTr="00BA6851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11,8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66,8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112,8           </w:t>
            </w:r>
          </w:p>
        </w:tc>
      </w:tr>
      <w:tr w:rsidR="00065D67" w:rsidRPr="00AA412E" w:rsidTr="00BA6851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65D67" w:rsidRPr="00EC048F" w:rsidRDefault="00065D6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Фитинги для труб или трубок из стали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(кроме литых), тонн</w:t>
            </w:r>
          </w:p>
        </w:tc>
        <w:tc>
          <w:tcPr>
            <w:tcW w:w="787" w:type="pct"/>
            <w:tcBorders>
              <w:top w:val="nil"/>
              <w:bottom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286             </w:t>
            </w:r>
          </w:p>
        </w:tc>
        <w:tc>
          <w:tcPr>
            <w:tcW w:w="7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26,1            </w:t>
            </w:r>
          </w:p>
        </w:tc>
        <w:tc>
          <w:tcPr>
            <w:tcW w:w="77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76,7            </w:t>
            </w:r>
          </w:p>
        </w:tc>
      </w:tr>
      <w:tr w:rsidR="00065D67" w:rsidRPr="00AA412E" w:rsidTr="00BA6851">
        <w:trPr>
          <w:cantSplit/>
          <w:trHeight w:val="276"/>
          <w:jc w:val="center"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lastRenderedPageBreak/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787" w:type="pct"/>
            <w:tcBorders>
              <w:top w:val="single" w:sz="4" w:space="0" w:color="auto"/>
              <w:bottom w:val="nil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1 395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69,8            </w:t>
            </w:r>
          </w:p>
        </w:tc>
        <w:tc>
          <w:tcPr>
            <w:tcW w:w="7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81,9            </w:t>
            </w:r>
          </w:p>
        </w:tc>
      </w:tr>
      <w:tr w:rsidR="00065D67" w:rsidRPr="00AA412E" w:rsidTr="00E227BC">
        <w:trPr>
          <w:cantSplit/>
          <w:trHeight w:val="276"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Проволока холоднотянутая из нелегированной стали,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2,4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7,4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136,8           </w:t>
            </w:r>
          </w:p>
        </w:tc>
      </w:tr>
      <w:tr w:rsidR="00065D67" w:rsidRPr="00AA412E" w:rsidTr="00A73ACC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65D67" w:rsidRPr="00EC048F" w:rsidRDefault="00065D6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787" w:type="pct"/>
            <w:tcBorders>
              <w:top w:val="nil"/>
              <w:bottom w:val="nil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1,8 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20,0            </w:t>
            </w:r>
          </w:p>
        </w:tc>
        <w:tc>
          <w:tcPr>
            <w:tcW w:w="7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65D67" w:rsidRPr="00065D67" w:rsidRDefault="00065D6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88,0            </w:t>
            </w:r>
          </w:p>
        </w:tc>
      </w:tr>
      <w:tr w:rsidR="00B71997" w:rsidRPr="00AA412E" w:rsidTr="00A73ACC">
        <w:trPr>
          <w:cantSplit/>
          <w:jc w:val="center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71997" w:rsidRPr="00EC048F" w:rsidRDefault="00B71997" w:rsidP="00AD3B05">
            <w:pPr>
              <w:spacing w:before="24" w:after="24" w:line="22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</w:tcBorders>
            <w:vAlign w:val="bottom"/>
          </w:tcPr>
          <w:p w:rsidR="00B71997" w:rsidRPr="00065D67" w:rsidRDefault="00B7199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963    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71997" w:rsidRPr="00065D67" w:rsidRDefault="00B7199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в 3,1р.         </w:t>
            </w:r>
          </w:p>
        </w:tc>
        <w:tc>
          <w:tcPr>
            <w:tcW w:w="7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71997" w:rsidRPr="00065D67" w:rsidRDefault="00B71997" w:rsidP="00AD3B05">
            <w:pPr>
              <w:spacing w:before="24" w:after="24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5D67">
              <w:rPr>
                <w:snapToGrid w:val="0"/>
                <w:sz w:val="22"/>
                <w:szCs w:val="22"/>
              </w:rPr>
              <w:t xml:space="preserve">97,8            </w:t>
            </w:r>
          </w:p>
        </w:tc>
      </w:tr>
    </w:tbl>
    <w:p w:rsidR="005823A2" w:rsidRDefault="005823A2" w:rsidP="00026D50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4403BE">
        <w:rPr>
          <w:kern w:val="24"/>
          <w:sz w:val="26"/>
        </w:rPr>
        <w:t>1,3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январе-</w:t>
      </w:r>
      <w:r w:rsidR="00BA2D9A">
        <w:rPr>
          <w:kern w:val="24"/>
          <w:sz w:val="26"/>
        </w:rPr>
        <w:t>августе</w:t>
      </w:r>
      <w:r w:rsidR="00207A01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t>января-</w:t>
      </w:r>
      <w:r w:rsidR="00BA2D9A">
        <w:rPr>
          <w:kern w:val="24"/>
          <w:sz w:val="26"/>
        </w:rPr>
        <w:t>августа</w:t>
      </w:r>
      <w:r w:rsidR="00207A01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2E19D1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4403BE">
        <w:rPr>
          <w:kern w:val="24"/>
          <w:sz w:val="26"/>
        </w:rPr>
        <w:t>95,9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026D50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147320</wp:posOffset>
            </wp:positionV>
            <wp:extent cx="6149340" cy="1668780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319C" w:rsidRPr="00CA0BB7" w:rsidRDefault="00FA319C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0B4AD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999"/>
        <w:gridCol w:w="1000"/>
        <w:gridCol w:w="1000"/>
        <w:gridCol w:w="1002"/>
        <w:gridCol w:w="1000"/>
      </w:tblGrid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DB60DF" w:rsidRPr="00CA0BB7" w:rsidRDefault="00DB60DF" w:rsidP="00BA6851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46" w:type="pct"/>
            <w:vMerge w:val="restart"/>
            <w:tcBorders>
              <w:right w:val="single" w:sz="4" w:space="0" w:color="auto"/>
            </w:tcBorders>
          </w:tcPr>
          <w:p w:rsidR="00DB60DF" w:rsidRPr="003346EA" w:rsidRDefault="00C602A6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A2D9A">
              <w:rPr>
                <w:sz w:val="22"/>
                <w:szCs w:val="22"/>
              </w:rPr>
              <w:t>августу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093" w:type="pct"/>
            <w:gridSpan w:val="2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tabs>
                <w:tab w:val="left" w:pos="1560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207A01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DB60DF" w:rsidRPr="00CA0BB7" w:rsidTr="00DF00AB">
        <w:trPr>
          <w:cantSplit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DB60DF" w:rsidRPr="00CA0BB7" w:rsidRDefault="00DB60DF" w:rsidP="00BA6851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</w:tcPr>
          <w:p w:rsidR="00DB60DF" w:rsidRPr="003346EA" w:rsidRDefault="00C602A6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C602A6">
              <w:rPr>
                <w:sz w:val="22"/>
                <w:szCs w:val="22"/>
              </w:rPr>
              <w:t>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1D5946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Диоды; транзисторы; тиристоры;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симисторы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 w:rsidRPr="003F492C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90</w:t>
            </w:r>
            <w:r w:rsidR="00927BD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0,4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44,9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3,2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86,6            </w:t>
            </w:r>
          </w:p>
        </w:tc>
      </w:tr>
      <w:tr w:rsidR="001D5946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927,3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86,8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98,1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83,6            </w:t>
            </w:r>
          </w:p>
        </w:tc>
      </w:tr>
      <w:tr w:rsidR="001D5946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605,1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167,0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129,7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112,4           </w:t>
            </w:r>
          </w:p>
        </w:tc>
      </w:tr>
      <w:tr w:rsidR="001D5946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F04DA3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29</w:t>
            </w:r>
            <w:r w:rsidR="00927BDF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4,1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104,2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149,4           </w:t>
            </w:r>
          </w:p>
        </w:tc>
      </w:tr>
      <w:tr w:rsidR="001D5946" w:rsidRPr="00CA0BB7" w:rsidTr="00DF00AB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204,4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23,5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88,4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91,9            </w:t>
            </w:r>
          </w:p>
        </w:tc>
      </w:tr>
      <w:tr w:rsidR="001D5946" w:rsidRPr="00CA0BB7" w:rsidTr="00BA6851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2A647B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457,5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91,5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71,3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90,0            </w:t>
            </w:r>
          </w:p>
        </w:tc>
      </w:tr>
      <w:tr w:rsidR="001D5946" w:rsidRPr="00CA0BB7" w:rsidTr="00BA6851">
        <w:trPr>
          <w:cantSplit/>
          <w:trHeight w:val="30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946" w:rsidRPr="00F04DA3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="00D3294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479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  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82,2 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75,0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34,4            </w:t>
            </w:r>
          </w:p>
        </w:tc>
      </w:tr>
      <w:tr w:rsidR="001D5946" w:rsidRPr="00CA0BB7" w:rsidTr="00BA6851">
        <w:trPr>
          <w:cantSplit/>
          <w:trHeight w:val="309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F04DA3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Аппаратура, основанная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5 708         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1 097         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137,6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3,7р.       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138,2           </w:t>
            </w:r>
          </w:p>
        </w:tc>
      </w:tr>
      <w:tr w:rsidR="001D5946" w:rsidRPr="00CA0BB7" w:rsidTr="00DF00AB">
        <w:trPr>
          <w:cantSplit/>
          <w:trHeight w:val="29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и аппараты, </w:t>
            </w:r>
            <w:r w:rsidRPr="000B4ADB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121,7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28,7 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107,1           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121,8           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104,4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874"/>
        <w:gridCol w:w="1451"/>
        <w:gridCol w:w="1460"/>
        <w:gridCol w:w="1398"/>
      </w:tblGrid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0DF" w:rsidRPr="00CA0BB7" w:rsidRDefault="00DB60DF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6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89285C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 xml:space="preserve">На 1 </w:t>
            </w:r>
            <w:r w:rsidR="00BA2D9A">
              <w:rPr>
                <w:rFonts w:ascii="Times New Roman" w:eastAsia="Times New Roman" w:hAnsi="Times New Roman"/>
                <w:sz w:val="22"/>
              </w:rPr>
              <w:t>сентября</w:t>
            </w:r>
            <w:r w:rsidRPr="00DB60DF">
              <w:rPr>
                <w:rFonts w:ascii="Times New Roman" w:eastAsia="Times New Roman" w:hAnsi="Times New Roman"/>
                <w:sz w:val="22"/>
              </w:rPr>
              <w:t xml:space="preserve"> 2019 г.</w:t>
            </w:r>
          </w:p>
        </w:tc>
      </w:tr>
      <w:tr w:rsidR="00DB60DF" w:rsidRPr="00CA0BB7" w:rsidTr="005B42F5">
        <w:trPr>
          <w:cantSplit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89285C">
            <w:pPr>
              <w:pStyle w:val="xl40"/>
              <w:tabs>
                <w:tab w:val="left" w:pos="1092"/>
              </w:tabs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всего</w:t>
            </w:r>
          </w:p>
        </w:tc>
        <w:tc>
          <w:tcPr>
            <w:tcW w:w="155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0DF" w:rsidRPr="00DB60DF" w:rsidRDefault="00DB60DF" w:rsidP="0089285C">
            <w:pPr>
              <w:pStyle w:val="xl40"/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  <w:r w:rsidRPr="00DB60DF">
              <w:rPr>
                <w:rFonts w:ascii="Times New Roman" w:eastAsia="Times New Roman" w:hAnsi="Times New Roman"/>
                <w:sz w:val="22"/>
              </w:rPr>
              <w:t>в % к</w:t>
            </w:r>
          </w:p>
        </w:tc>
      </w:tr>
      <w:tr w:rsidR="00DB60DF" w:rsidRPr="00CA0BB7" w:rsidTr="00B71997">
        <w:trPr>
          <w:cantSplit/>
          <w:trHeight w:val="889"/>
          <w:tblHeader/>
          <w:jc w:val="center"/>
        </w:trPr>
        <w:tc>
          <w:tcPr>
            <w:tcW w:w="265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0DF" w:rsidRPr="00CA0BB7" w:rsidRDefault="00DB60DF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89285C">
            <w:pPr>
              <w:pStyle w:val="xl40"/>
              <w:tabs>
                <w:tab w:val="left" w:pos="1092"/>
              </w:tabs>
              <w:spacing w:before="60" w:after="60" w:line="220" w:lineRule="exact"/>
              <w:jc w:val="center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</w:tcPr>
          <w:p w:rsidR="00DB60DF" w:rsidRPr="00DB60DF" w:rsidRDefault="00DB60DF" w:rsidP="0089285C">
            <w:pPr>
              <w:spacing w:before="60" w:after="60" w:line="220" w:lineRule="exact"/>
              <w:ind w:left="23"/>
              <w:jc w:val="center"/>
              <w:rPr>
                <w:sz w:val="22"/>
              </w:rPr>
            </w:pPr>
            <w:proofErr w:type="spellStart"/>
            <w:proofErr w:type="gramStart"/>
            <w:r w:rsidRPr="00CA0BB7">
              <w:rPr>
                <w:sz w:val="22"/>
              </w:rPr>
              <w:t>среднемесяч</w:t>
            </w:r>
            <w:proofErr w:type="spellEnd"/>
            <w:r w:rsidRPr="00CA0BB7">
              <w:rPr>
                <w:sz w:val="22"/>
              </w:rPr>
              <w:t>-ному</w:t>
            </w:r>
            <w:proofErr w:type="gramEnd"/>
            <w:r w:rsidRPr="00CA0BB7">
              <w:rPr>
                <w:sz w:val="22"/>
              </w:rPr>
              <w:t xml:space="preserve"> объему производства продукции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0DF" w:rsidRPr="00DB60DF" w:rsidRDefault="00DB60DF" w:rsidP="0089285C">
            <w:pPr>
              <w:spacing w:before="60" w:after="60" w:line="220" w:lineRule="exact"/>
              <w:ind w:right="-6"/>
              <w:jc w:val="center"/>
              <w:rPr>
                <w:sz w:val="22"/>
              </w:rPr>
            </w:pPr>
            <w:r w:rsidRPr="000C5E32">
              <w:rPr>
                <w:sz w:val="22"/>
              </w:rPr>
              <w:t xml:space="preserve">запасам на </w:t>
            </w:r>
            <w:r w:rsidRPr="000C5E32">
              <w:rPr>
                <w:sz w:val="22"/>
              </w:rPr>
              <w:br/>
              <w:t xml:space="preserve">1 </w:t>
            </w:r>
            <w:r w:rsidR="00BA2D9A">
              <w:rPr>
                <w:sz w:val="22"/>
              </w:rPr>
              <w:t>августа</w:t>
            </w:r>
            <w:r w:rsidR="00493D62" w:rsidRPr="000C5E32">
              <w:rPr>
                <w:sz w:val="22"/>
              </w:rPr>
              <w:br/>
            </w:r>
            <w:r w:rsidRPr="000C5E32">
              <w:rPr>
                <w:sz w:val="22"/>
              </w:rPr>
              <w:t>2019 г</w:t>
            </w:r>
            <w:r w:rsidR="00BC5C1F">
              <w:rPr>
                <w:sz w:val="22"/>
                <w:szCs w:val="22"/>
              </w:rPr>
              <w:t>.</w:t>
            </w:r>
          </w:p>
        </w:tc>
      </w:tr>
      <w:tr w:rsidR="001D5946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F04DA3" w:rsidRDefault="001D5946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  <w:r w:rsidR="00623E8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192,4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109,4           </w:t>
            </w:r>
          </w:p>
        </w:tc>
      </w:tr>
      <w:tr w:rsidR="001D5946" w:rsidRPr="00CA0BB7" w:rsidTr="005B42F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79,9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3,1р.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106,3           </w:t>
            </w:r>
          </w:p>
        </w:tc>
      </w:tr>
      <w:tr w:rsidR="001D5946" w:rsidRPr="00CA0BB7" w:rsidTr="00BA6851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F04DA3" w:rsidRDefault="001D5946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27,9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48,8 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82,0            </w:t>
            </w:r>
          </w:p>
        </w:tc>
      </w:tr>
      <w:tr w:rsidR="001D5946" w:rsidRPr="00CA0BB7" w:rsidTr="00BA6851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F04DA3" w:rsidRDefault="001D5946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  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177,0  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98,1            </w:t>
            </w:r>
          </w:p>
        </w:tc>
      </w:tr>
      <w:tr w:rsidR="001D5946" w:rsidRPr="00CA0BB7" w:rsidTr="00BA6851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F04DA3" w:rsidRDefault="001D5946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90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3 138           </w:t>
            </w:r>
          </w:p>
        </w:tc>
        <w:tc>
          <w:tcPr>
            <w:tcW w:w="795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4,4р.         </w:t>
            </w:r>
          </w:p>
        </w:tc>
        <w:tc>
          <w:tcPr>
            <w:tcW w:w="7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199,2           </w:t>
            </w:r>
          </w:p>
        </w:tc>
      </w:tr>
      <w:tr w:rsidR="001D5946" w:rsidRPr="00CA0BB7" w:rsidTr="00AD3B05">
        <w:trPr>
          <w:cantSplit/>
          <w:jc w:val="center"/>
        </w:trPr>
        <w:tc>
          <w:tcPr>
            <w:tcW w:w="265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Pr="00CA0BB7" w:rsidRDefault="001D5946" w:rsidP="0089285C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790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19,8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134,8           </w:t>
            </w:r>
          </w:p>
        </w:tc>
        <w:tc>
          <w:tcPr>
            <w:tcW w:w="7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89285C">
            <w:pPr>
              <w:pStyle w:val="xl40"/>
              <w:spacing w:before="60" w:after="60" w:line="220" w:lineRule="exact"/>
              <w:ind w:right="39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101,6           </w:t>
            </w:r>
          </w:p>
        </w:tc>
      </w:tr>
    </w:tbl>
    <w:p w:rsidR="005823A2" w:rsidRPr="00207A01" w:rsidRDefault="005823A2" w:rsidP="00081C54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F222B6">
        <w:rPr>
          <w:spacing w:val="-2"/>
          <w:kern w:val="24"/>
          <w:sz w:val="26"/>
          <w:szCs w:val="26"/>
        </w:rPr>
        <w:t>2,6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январе-</w:t>
      </w:r>
      <w:r w:rsidR="00BA2D9A">
        <w:rPr>
          <w:spacing w:val="-2"/>
          <w:sz w:val="26"/>
          <w:szCs w:val="26"/>
        </w:rPr>
        <w:t>августе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="00D314F6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</w:t>
      </w:r>
      <w:r w:rsidR="00C602A6">
        <w:rPr>
          <w:spacing w:val="-2"/>
          <w:sz w:val="26"/>
          <w:szCs w:val="26"/>
        </w:rPr>
        <w:t>январем-</w:t>
      </w:r>
      <w:r w:rsidR="00BA2D9A">
        <w:rPr>
          <w:spacing w:val="-2"/>
          <w:sz w:val="26"/>
          <w:szCs w:val="26"/>
        </w:rPr>
        <w:t>августом</w:t>
      </w:r>
      <w:r w:rsidR="00207A01" w:rsidRPr="00CA0BB7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 w:rsidR="00D314F6">
        <w:rPr>
          <w:spacing w:val="-2"/>
          <w:sz w:val="26"/>
          <w:szCs w:val="26"/>
        </w:rPr>
        <w:br/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</w:t>
      </w:r>
      <w:r w:rsidR="00F222B6">
        <w:rPr>
          <w:spacing w:val="-2"/>
          <w:sz w:val="26"/>
          <w:szCs w:val="26"/>
        </w:rPr>
        <w:t>7,8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EE64D8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-102408</wp:posOffset>
            </wp:positionH>
            <wp:positionV relativeFrom="paragraph">
              <wp:posOffset>112915</wp:posOffset>
            </wp:positionV>
            <wp:extent cx="6179127" cy="1529541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2D6E93" w:rsidRPr="00CA0BB7" w:rsidRDefault="002D6E93" w:rsidP="002D6E93">
      <w:pPr>
        <w:pStyle w:val="a4"/>
        <w:tabs>
          <w:tab w:val="left" w:pos="708"/>
        </w:tabs>
        <w:spacing w:line="240" w:lineRule="exact"/>
        <w:jc w:val="center"/>
        <w:rPr>
          <w:lang w:val="ru-RU"/>
        </w:rPr>
      </w:pPr>
    </w:p>
    <w:p w:rsidR="005823A2" w:rsidRPr="00CA0BB7" w:rsidRDefault="005823A2" w:rsidP="00262FB5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871"/>
        <w:gridCol w:w="1060"/>
        <w:gridCol w:w="1062"/>
        <w:gridCol w:w="1135"/>
        <w:gridCol w:w="1013"/>
        <w:gridCol w:w="1014"/>
      </w:tblGrid>
      <w:tr w:rsidR="00E05579" w:rsidRPr="00076BC2" w:rsidTr="00E05579">
        <w:trPr>
          <w:cantSplit/>
          <w:trHeight w:val="370"/>
          <w:tblHeader/>
          <w:jc w:val="center"/>
        </w:trPr>
        <w:tc>
          <w:tcPr>
            <w:tcW w:w="2114" w:type="pct"/>
            <w:vMerge w:val="restart"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BA6851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159" w:type="pct"/>
            <w:gridSpan w:val="2"/>
            <w:tcBorders>
              <w:right w:val="single" w:sz="4" w:space="0" w:color="auto"/>
            </w:tcBorders>
          </w:tcPr>
          <w:p w:rsidR="00DB60DF" w:rsidRPr="003346EA" w:rsidRDefault="00DB60DF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346EA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20" w:type="pct"/>
            <w:vMerge w:val="restart"/>
            <w:tcBorders>
              <w:right w:val="single" w:sz="4" w:space="0" w:color="auto"/>
            </w:tcBorders>
          </w:tcPr>
          <w:p w:rsidR="00DB60DF" w:rsidRPr="003346EA" w:rsidRDefault="00FB68DE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r w:rsidR="00D3595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r w:rsidR="00BA2D9A">
              <w:rPr>
                <w:sz w:val="22"/>
                <w:szCs w:val="22"/>
              </w:rPr>
              <w:t>август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 xml:space="preserve">2019 г. 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</w:t>
            </w:r>
            <w:proofErr w:type="gramStart"/>
            <w:r w:rsidR="00DB60DF" w:rsidRPr="003346EA">
              <w:rPr>
                <w:sz w:val="22"/>
                <w:szCs w:val="22"/>
              </w:rPr>
              <w:t>к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A2D9A">
              <w:rPr>
                <w:sz w:val="22"/>
                <w:szCs w:val="22"/>
              </w:rPr>
              <w:t>августу</w:t>
            </w:r>
            <w:r w:rsidR="000C5E32" w:rsidRPr="003346EA">
              <w:rPr>
                <w:sz w:val="22"/>
                <w:szCs w:val="22"/>
              </w:rPr>
              <w:br/>
            </w:r>
            <w:r w:rsidR="00DB60DF" w:rsidRPr="003346EA">
              <w:rPr>
                <w:sz w:val="22"/>
                <w:szCs w:val="22"/>
              </w:rPr>
              <w:t>2018 г.</w:t>
            </w:r>
          </w:p>
        </w:tc>
        <w:tc>
          <w:tcPr>
            <w:tcW w:w="1107" w:type="pct"/>
            <w:gridSpan w:val="2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tabs>
                <w:tab w:val="left" w:pos="1560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14596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t>2019 г.</w:t>
            </w:r>
            <w:r w:rsidR="00DB60DF" w:rsidRPr="003346EA">
              <w:rPr>
                <w:sz w:val="22"/>
                <w:szCs w:val="22"/>
              </w:rPr>
              <w:br/>
            </w:r>
            <w:proofErr w:type="gramStart"/>
            <w:r w:rsidR="00DB60DF" w:rsidRPr="003346EA">
              <w:rPr>
                <w:sz w:val="22"/>
                <w:szCs w:val="22"/>
              </w:rPr>
              <w:t>в</w:t>
            </w:r>
            <w:proofErr w:type="gramEnd"/>
            <w:r w:rsidR="00DB60DF" w:rsidRPr="003346EA">
              <w:rPr>
                <w:sz w:val="22"/>
                <w:szCs w:val="22"/>
              </w:rPr>
              <w:t xml:space="preserve"> % к</w:t>
            </w:r>
          </w:p>
        </w:tc>
      </w:tr>
      <w:tr w:rsidR="00E05579" w:rsidRPr="00076BC2" w:rsidTr="00E05579">
        <w:trPr>
          <w:cantSplit/>
          <w:trHeight w:val="531"/>
          <w:tblHeader/>
          <w:jc w:val="center"/>
        </w:trPr>
        <w:tc>
          <w:tcPr>
            <w:tcW w:w="2114" w:type="pct"/>
            <w:vMerge/>
            <w:tcBorders>
              <w:left w:val="single" w:sz="4" w:space="0" w:color="auto"/>
            </w:tcBorders>
            <w:vAlign w:val="bottom"/>
          </w:tcPr>
          <w:p w:rsidR="00DB60DF" w:rsidRPr="00CA0BB7" w:rsidRDefault="00DB60DF" w:rsidP="00BA6851">
            <w:pPr>
              <w:spacing w:before="20" w:after="20" w:line="200" w:lineRule="exact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579" w:type="pct"/>
          </w:tcPr>
          <w:p w:rsidR="00DB60DF" w:rsidRPr="003346EA" w:rsidRDefault="00FB68DE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A2D9A">
              <w:rPr>
                <w:sz w:val="22"/>
                <w:szCs w:val="22"/>
              </w:rPr>
              <w:t>август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80" w:type="pct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20" w:type="pct"/>
            <w:vMerge/>
            <w:tcBorders>
              <w:right w:val="single" w:sz="4" w:space="0" w:color="auto"/>
            </w:tcBorders>
          </w:tcPr>
          <w:p w:rsidR="00DB60DF" w:rsidRPr="003346EA" w:rsidRDefault="00DB60DF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DB60DF" w:rsidRPr="003346EA" w:rsidRDefault="00BA2D9A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B60DF" w:rsidRPr="003346EA">
              <w:rPr>
                <w:sz w:val="22"/>
                <w:szCs w:val="22"/>
              </w:rPr>
              <w:t xml:space="preserve"> </w:t>
            </w:r>
            <w:r w:rsidR="00DB60DF" w:rsidRPr="003346EA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4" w:type="pct"/>
            <w:tcBorders>
              <w:right w:val="single" w:sz="4" w:space="0" w:color="auto"/>
            </w:tcBorders>
          </w:tcPr>
          <w:p w:rsidR="00DB60DF" w:rsidRPr="003346EA" w:rsidRDefault="00FB68DE" w:rsidP="00BA685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BA2D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B60DF" w:rsidRPr="003346EA">
              <w:rPr>
                <w:sz w:val="22"/>
                <w:szCs w:val="22"/>
              </w:rPr>
              <w:br/>
              <w:t>2019 г.</w:t>
            </w:r>
          </w:p>
        </w:tc>
      </w:tr>
      <w:tr w:rsidR="00E05579" w:rsidRPr="00CA0BB7" w:rsidTr="00E05579">
        <w:trPr>
          <w:cantSplit/>
          <w:trHeight w:val="309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579" w:type="pct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369,8           </w:t>
            </w:r>
          </w:p>
        </w:tc>
        <w:tc>
          <w:tcPr>
            <w:tcW w:w="5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  <w:r w:rsidR="00623E8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62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94,7 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57,9            </w:t>
            </w:r>
          </w:p>
        </w:tc>
        <w:tc>
          <w:tcPr>
            <w:tcW w:w="5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63,5            </w:t>
            </w:r>
          </w:p>
        </w:tc>
      </w:tr>
      <w:tr w:rsidR="00E05579" w:rsidRPr="00CA0BB7" w:rsidTr="00E0557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318,8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40,1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83,2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88,9            </w:t>
            </w:r>
          </w:p>
        </w:tc>
      </w:tr>
      <w:tr w:rsidR="00E05579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1C5B16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56,4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7,1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111,9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103,9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87,8            </w:t>
            </w:r>
          </w:p>
        </w:tc>
      </w:tr>
      <w:tr w:rsidR="00E05579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6651A8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5 266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715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91,0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105,0           </w:t>
            </w:r>
          </w:p>
        </w:tc>
      </w:tr>
      <w:tr w:rsidR="00E05579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1C5B16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12 866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1 348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91,1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73,1            </w:t>
            </w:r>
          </w:p>
        </w:tc>
      </w:tr>
      <w:tr w:rsidR="00E05579" w:rsidRPr="00CA0BB7" w:rsidTr="00E05579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6651A8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Лампы накаливания; лампы газоразрядные; лампы дуговые,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25,9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2,9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75,3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98,4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E05579" w:rsidRPr="00CA0BB7" w:rsidTr="00BA6851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603,9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88,9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103,2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83,2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87,0            </w:t>
            </w:r>
          </w:p>
        </w:tc>
      </w:tr>
      <w:tr w:rsidR="00E05579" w:rsidRPr="00CA0BB7" w:rsidTr="00BA6851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Машины стиральные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125</w:t>
            </w:r>
            <w:r w:rsidR="00623E8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7,9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108,0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56,2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39,6            </w:t>
            </w:r>
          </w:p>
        </w:tc>
      </w:tr>
      <w:tr w:rsidR="00E05579" w:rsidRPr="00CA0BB7" w:rsidTr="00BA6851">
        <w:trPr>
          <w:cantSplit/>
          <w:trHeight w:val="241"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="00D3294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72,2 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9,2 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94,3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105,4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108,0           </w:t>
            </w:r>
          </w:p>
        </w:tc>
      </w:tr>
      <w:tr w:rsidR="00E05579" w:rsidRPr="00CA0BB7" w:rsidTr="0089285C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568,8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87,3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104,5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114,2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102,1           </w:t>
            </w:r>
          </w:p>
        </w:tc>
      </w:tr>
      <w:tr w:rsidR="00E05579" w:rsidRPr="00CA0BB7" w:rsidTr="0089285C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266,4           </w:t>
            </w:r>
          </w:p>
        </w:tc>
        <w:tc>
          <w:tcPr>
            <w:tcW w:w="5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30,4            </w:t>
            </w:r>
          </w:p>
        </w:tc>
        <w:tc>
          <w:tcPr>
            <w:tcW w:w="62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102,4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70,8            </w:t>
            </w:r>
          </w:p>
        </w:tc>
        <w:tc>
          <w:tcPr>
            <w:tcW w:w="5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88,6            </w:t>
            </w:r>
          </w:p>
        </w:tc>
      </w:tr>
      <w:tr w:rsidR="00E05579" w:rsidRPr="00CA0BB7" w:rsidTr="00E05579">
        <w:trPr>
          <w:cantSplit/>
          <w:jc w:val="center"/>
        </w:trPr>
        <w:tc>
          <w:tcPr>
            <w:tcW w:w="211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754,1           </w:t>
            </w:r>
          </w:p>
        </w:tc>
        <w:tc>
          <w:tcPr>
            <w:tcW w:w="5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101,4           </w:t>
            </w:r>
          </w:p>
        </w:tc>
        <w:tc>
          <w:tcPr>
            <w:tcW w:w="62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108,1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100,2           </w:t>
            </w:r>
          </w:p>
        </w:tc>
        <w:tc>
          <w:tcPr>
            <w:tcW w:w="5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97,4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174"/>
        <w:gridCol w:w="1289"/>
        <w:gridCol w:w="1431"/>
        <w:gridCol w:w="1289"/>
      </w:tblGrid>
      <w:tr w:rsidR="00DE0681" w:rsidRPr="00CA0BB7" w:rsidTr="005B42F5">
        <w:trPr>
          <w:cantSplit/>
          <w:tblHeader/>
        </w:trPr>
        <w:tc>
          <w:tcPr>
            <w:tcW w:w="2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18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На 1</w:t>
            </w:r>
            <w:r w:rsidR="00BA2D9A">
              <w:rPr>
                <w:rFonts w:ascii="Times New Roman" w:hAnsi="Times New Roman"/>
                <w:sz w:val="22"/>
                <w:szCs w:val="22"/>
              </w:rPr>
              <w:t xml:space="preserve"> сентября </w:t>
            </w:r>
            <w:r w:rsidRPr="00DE0681">
              <w:rPr>
                <w:rFonts w:ascii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</w:tcBorders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E0681" w:rsidRPr="00CA0BB7" w:rsidTr="005B42F5">
        <w:trPr>
          <w:cantSplit/>
          <w:tblHeader/>
        </w:trPr>
        <w:tc>
          <w:tcPr>
            <w:tcW w:w="2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bottom w:val="single" w:sz="4" w:space="0" w:color="auto"/>
            </w:tcBorders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E0681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E0681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E0681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81" w:rsidRPr="00DE0681" w:rsidRDefault="00DE0681" w:rsidP="00BA6851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>
              <w:rPr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BA2D9A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="00550CA9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26369C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1D5946" w:rsidRPr="00CA0BB7" w:rsidTr="005B42F5">
        <w:trPr>
          <w:cantSplit/>
        </w:trPr>
        <w:tc>
          <w:tcPr>
            <w:tcW w:w="28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24,8            </w:t>
            </w:r>
          </w:p>
        </w:tc>
        <w:tc>
          <w:tcPr>
            <w:tcW w:w="779" w:type="pct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53,6            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108,7           </w:t>
            </w:r>
          </w:p>
        </w:tc>
      </w:tr>
      <w:tr w:rsidR="001D5946" w:rsidRPr="00CA0BB7" w:rsidTr="005B42F5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  <w:r w:rsidR="00623E82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56,2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101,6           </w:t>
            </w:r>
          </w:p>
        </w:tc>
      </w:tr>
      <w:tr w:rsidR="001D5946" w:rsidRPr="00CA0BB7" w:rsidTr="005B42F5">
        <w:trPr>
          <w:cantSplit/>
          <w:trHeight w:val="85"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6651A8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147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22,7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108,9           </w:t>
            </w:r>
          </w:p>
        </w:tc>
      </w:tr>
      <w:tr w:rsidR="001D5946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1C5B16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316 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19,6 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61,8            </w:t>
            </w:r>
          </w:p>
        </w:tc>
      </w:tr>
      <w:tr w:rsidR="001D5946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31,4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201,1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75,1            </w:t>
            </w:r>
          </w:p>
        </w:tc>
      </w:tr>
      <w:tr w:rsidR="001D5946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12,6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139,2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87,8            </w:t>
            </w:r>
          </w:p>
        </w:tc>
      </w:tr>
      <w:tr w:rsidR="001D5946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58,3            </w:t>
            </w:r>
          </w:p>
        </w:tc>
        <w:tc>
          <w:tcPr>
            <w:tcW w:w="779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175,0           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104,0           </w:t>
            </w:r>
          </w:p>
        </w:tc>
      </w:tr>
      <w:tr w:rsidR="001D5946" w:rsidRPr="00CA0BB7" w:rsidTr="005B42F5">
        <w:trPr>
          <w:cantSplit/>
        </w:trPr>
        <w:tc>
          <w:tcPr>
            <w:tcW w:w="28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Default="001D5946" w:rsidP="00BA6851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113,2           </w:t>
            </w:r>
          </w:p>
        </w:tc>
        <w:tc>
          <w:tcPr>
            <w:tcW w:w="779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120,1           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BA6851">
            <w:pPr>
              <w:pStyle w:val="xl40"/>
              <w:spacing w:before="40" w:after="40" w:line="200" w:lineRule="exact"/>
              <w:ind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106,0           </w:t>
            </w:r>
          </w:p>
        </w:tc>
      </w:tr>
    </w:tbl>
    <w:p w:rsidR="005823A2" w:rsidRDefault="005823A2" w:rsidP="00081C54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F222B6">
        <w:rPr>
          <w:kern w:val="24"/>
          <w:sz w:val="26"/>
        </w:rPr>
        <w:t>6,7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B68DE">
        <w:rPr>
          <w:kern w:val="24"/>
          <w:sz w:val="26"/>
        </w:rPr>
        <w:t>январе-</w:t>
      </w:r>
      <w:r w:rsidR="004727A0">
        <w:rPr>
          <w:kern w:val="24"/>
          <w:sz w:val="26"/>
        </w:rPr>
        <w:t>августе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FB68DE">
        <w:rPr>
          <w:kern w:val="24"/>
          <w:sz w:val="26"/>
        </w:rPr>
        <w:t>января-</w:t>
      </w:r>
      <w:r w:rsidR="004727A0">
        <w:rPr>
          <w:kern w:val="24"/>
          <w:sz w:val="26"/>
        </w:rPr>
        <w:t>августа</w:t>
      </w:r>
      <w:r w:rsidR="00514596" w:rsidRPr="00CA0BB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F02455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222B6">
        <w:rPr>
          <w:kern w:val="24"/>
          <w:sz w:val="26"/>
        </w:rPr>
        <w:t>94,4</w:t>
      </w:r>
      <w:r w:rsidRPr="00CA0BB7">
        <w:rPr>
          <w:kern w:val="24"/>
          <w:sz w:val="26"/>
        </w:rPr>
        <w:t>%.</w:t>
      </w:r>
    </w:p>
    <w:p w:rsidR="005823A2" w:rsidRPr="00CA0BB7" w:rsidRDefault="005823A2" w:rsidP="00081C54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машин и оборудования, не включенных в другие группировки</w:t>
      </w:r>
      <w:bookmarkStart w:id="6" w:name="_GoBack"/>
      <w:bookmarkEnd w:id="6"/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207645</wp:posOffset>
            </wp:positionV>
            <wp:extent cx="6172200" cy="1762125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32458" w:rsidRPr="00CA0BB7" w:rsidRDefault="000324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D2E76" w:rsidRDefault="006D2E76" w:rsidP="006651A8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81C54">
      <w:pPr>
        <w:spacing w:before="4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54"/>
        <w:gridCol w:w="1000"/>
        <w:gridCol w:w="1000"/>
        <w:gridCol w:w="983"/>
        <w:gridCol w:w="985"/>
        <w:gridCol w:w="1033"/>
      </w:tblGrid>
      <w:tr w:rsidR="00787AE1" w:rsidRPr="00CA0BB7" w:rsidTr="00382878">
        <w:trPr>
          <w:cantSplit/>
          <w:trHeight w:val="374"/>
          <w:tblHeader/>
          <w:jc w:val="center"/>
        </w:trPr>
        <w:tc>
          <w:tcPr>
            <w:tcW w:w="2269" w:type="pct"/>
            <w:vMerge w:val="restart"/>
            <w:tcBorders>
              <w:left w:val="single" w:sz="4" w:space="0" w:color="auto"/>
            </w:tcBorders>
          </w:tcPr>
          <w:p w:rsidR="00601B10" w:rsidRPr="00CA0BB7" w:rsidRDefault="00601B10" w:rsidP="00824609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92" w:type="pct"/>
            <w:gridSpan w:val="2"/>
            <w:tcBorders>
              <w:right w:val="single" w:sz="4" w:space="0" w:color="auto"/>
            </w:tcBorders>
          </w:tcPr>
          <w:p w:rsidR="00601B10" w:rsidRPr="00823888" w:rsidRDefault="00601B10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37" w:type="pct"/>
            <w:vMerge w:val="restart"/>
            <w:tcBorders>
              <w:right w:val="single" w:sz="4" w:space="0" w:color="auto"/>
            </w:tcBorders>
          </w:tcPr>
          <w:p w:rsidR="00601B10" w:rsidRPr="00823888" w:rsidRDefault="00FB68DE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27A0">
              <w:rPr>
                <w:sz w:val="22"/>
                <w:szCs w:val="22"/>
              </w:rPr>
              <w:t>август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 xml:space="preserve">2019 г. 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01B10" w:rsidRPr="00823888">
              <w:rPr>
                <w:sz w:val="22"/>
                <w:szCs w:val="22"/>
              </w:rPr>
              <w:t>к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727A0">
              <w:rPr>
                <w:sz w:val="22"/>
                <w:szCs w:val="22"/>
              </w:rPr>
              <w:t>августу</w:t>
            </w:r>
            <w:r w:rsidR="00F31A9B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02" w:type="pct"/>
            <w:gridSpan w:val="2"/>
            <w:tcBorders>
              <w:right w:val="single" w:sz="4" w:space="0" w:color="auto"/>
            </w:tcBorders>
          </w:tcPr>
          <w:p w:rsidR="00601B10" w:rsidRPr="00823888" w:rsidRDefault="004727A0" w:rsidP="00824609">
            <w:pPr>
              <w:tabs>
                <w:tab w:val="left" w:pos="1560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t>2019 г.</w:t>
            </w:r>
            <w:r w:rsidR="00601B10" w:rsidRPr="00823888">
              <w:rPr>
                <w:sz w:val="22"/>
                <w:szCs w:val="22"/>
              </w:rPr>
              <w:br/>
            </w:r>
            <w:proofErr w:type="gramStart"/>
            <w:r w:rsidR="00601B10" w:rsidRPr="00823888">
              <w:rPr>
                <w:sz w:val="22"/>
                <w:szCs w:val="22"/>
              </w:rPr>
              <w:t>в</w:t>
            </w:r>
            <w:proofErr w:type="gramEnd"/>
            <w:r w:rsidR="00601B10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EF49E9" w:rsidRPr="00CA0BB7" w:rsidTr="00382878">
        <w:trPr>
          <w:cantSplit/>
          <w:trHeight w:val="608"/>
          <w:tblHeader/>
          <w:jc w:val="center"/>
        </w:trPr>
        <w:tc>
          <w:tcPr>
            <w:tcW w:w="2269" w:type="pct"/>
            <w:vMerge/>
            <w:tcBorders>
              <w:left w:val="single" w:sz="4" w:space="0" w:color="auto"/>
            </w:tcBorders>
          </w:tcPr>
          <w:p w:rsidR="00601B10" w:rsidRPr="00CA0BB7" w:rsidRDefault="00601B10" w:rsidP="00824609">
            <w:pPr>
              <w:spacing w:before="40" w:after="4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FB68DE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27A0">
              <w:rPr>
                <w:sz w:val="22"/>
                <w:szCs w:val="22"/>
              </w:rPr>
              <w:t>август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601B10" w:rsidRPr="00823888" w:rsidRDefault="004727A0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01B10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37" w:type="pct"/>
            <w:vMerge/>
            <w:tcBorders>
              <w:right w:val="single" w:sz="4" w:space="0" w:color="auto"/>
            </w:tcBorders>
          </w:tcPr>
          <w:p w:rsidR="00601B10" w:rsidRPr="00823888" w:rsidRDefault="00601B10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right w:val="single" w:sz="4" w:space="0" w:color="auto"/>
            </w:tcBorders>
          </w:tcPr>
          <w:p w:rsidR="00601B10" w:rsidRPr="00823888" w:rsidRDefault="004727A0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01B10" w:rsidRPr="00823888">
              <w:rPr>
                <w:sz w:val="22"/>
                <w:szCs w:val="22"/>
              </w:rPr>
              <w:t xml:space="preserve"> </w:t>
            </w:r>
            <w:r w:rsidR="00601B10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601B10" w:rsidRPr="00823888" w:rsidRDefault="00FB68DE" w:rsidP="008246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727A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622D9D" w:rsidRPr="00823888">
              <w:rPr>
                <w:sz w:val="22"/>
                <w:szCs w:val="22"/>
              </w:rPr>
              <w:br/>
            </w:r>
            <w:r w:rsidR="00601B10" w:rsidRPr="00823888">
              <w:rPr>
                <w:sz w:val="22"/>
                <w:szCs w:val="22"/>
              </w:rPr>
              <w:t>2019 г.</w:t>
            </w:r>
          </w:p>
        </w:tc>
      </w:tr>
      <w:tr w:rsidR="00EF49E9" w:rsidRPr="00CA0BB7" w:rsidTr="00382878">
        <w:trPr>
          <w:cantSplit/>
          <w:trHeight w:val="60"/>
          <w:jc w:val="center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763,6           </w:t>
            </w:r>
          </w:p>
        </w:tc>
        <w:tc>
          <w:tcPr>
            <w:tcW w:w="546" w:type="pct"/>
            <w:tcBorders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537" w:type="pct"/>
            <w:tcBorders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38" w:type="pct"/>
            <w:tcBorders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118,6           </w:t>
            </w:r>
          </w:p>
        </w:tc>
        <w:tc>
          <w:tcPr>
            <w:tcW w:w="564" w:type="pct"/>
            <w:tcBorders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114,5           </w:t>
            </w:r>
          </w:p>
        </w:tc>
      </w:tr>
      <w:tr w:rsidR="00EF49E9" w:rsidRPr="00C455F6" w:rsidTr="00382878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455F6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</w:t>
            </w:r>
            <w:r w:rsidR="00D3294F"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или роликовые,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610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75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82,5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97,4            </w:t>
            </w:r>
          </w:p>
        </w:tc>
      </w:tr>
      <w:tr w:rsidR="00EF49E9" w:rsidRPr="00CA0BB7" w:rsidTr="00382878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9 822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1 254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114,2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104,1           </w:t>
            </w:r>
          </w:p>
        </w:tc>
      </w:tr>
      <w:tr w:rsidR="00EF49E9" w:rsidRPr="00CA0BB7" w:rsidTr="00382878">
        <w:trPr>
          <w:cantSplit/>
          <w:trHeight w:val="6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27 076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4 362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93,2            </w:t>
            </w:r>
          </w:p>
        </w:tc>
      </w:tr>
      <w:tr w:rsidR="00EF49E9" w:rsidRPr="00CA0BB7" w:rsidTr="00382878">
        <w:trPr>
          <w:cantSplit/>
          <w:trHeight w:val="74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0700B2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>22</w:t>
            </w:r>
            <w:r w:rsidR="00623E82">
              <w:rPr>
                <w:sz w:val="22"/>
                <w:szCs w:val="22"/>
              </w:rPr>
              <w:t>,0</w:t>
            </w:r>
            <w:r w:rsidRPr="001D5946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3,2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91,8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100,4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104,4           </w:t>
            </w:r>
          </w:p>
        </w:tc>
      </w:tr>
      <w:tr w:rsidR="00EF49E9" w:rsidRPr="00070464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353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75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154,8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в 5р.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129,3           </w:t>
            </w:r>
          </w:p>
        </w:tc>
      </w:tr>
      <w:tr w:rsidR="00EF49E9" w:rsidRPr="00070464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370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35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116,7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92,1            </w:t>
            </w:r>
          </w:p>
        </w:tc>
      </w:tr>
      <w:tr w:rsidR="00EF49E9" w:rsidRPr="00CA0BB7" w:rsidTr="00382878">
        <w:trPr>
          <w:cantSplit/>
          <w:trHeight w:val="80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8 166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924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91,2            </w:t>
            </w:r>
          </w:p>
        </w:tc>
      </w:tr>
      <w:tr w:rsidR="00EF49E9" w:rsidRPr="00CA0BB7" w:rsidTr="00382878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1 157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89,7            </w:t>
            </w:r>
          </w:p>
        </w:tc>
      </w:tr>
      <w:tr w:rsidR="00EF49E9" w:rsidRPr="00CA0BB7" w:rsidTr="00382878">
        <w:trPr>
          <w:cantSplit/>
          <w:trHeight w:val="499"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17 469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2 529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198,2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114,5           </w:t>
            </w:r>
          </w:p>
        </w:tc>
      </w:tr>
      <w:tr w:rsidR="00EF49E9" w:rsidRPr="00CA0BB7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789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103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77,6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64,0            </w:t>
            </w:r>
          </w:p>
        </w:tc>
      </w:tr>
      <w:tr w:rsidR="00EF49E9" w:rsidRPr="00CA0BB7" w:rsidTr="00E35ED0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 w:rsidR="00D3294F">
              <w:rPr>
                <w:sz w:val="22"/>
                <w:szCs w:val="22"/>
              </w:rPr>
              <w:br/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19 940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2 614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81,6            </w:t>
            </w:r>
          </w:p>
        </w:tc>
      </w:tr>
      <w:tr w:rsidR="00EF49E9" w:rsidRPr="00CA0BB7" w:rsidTr="00E35ED0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639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64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65,3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85,3            </w:t>
            </w:r>
          </w:p>
        </w:tc>
      </w:tr>
      <w:tr w:rsidR="00EF49E9" w:rsidRPr="00CA0BB7" w:rsidTr="00E35ED0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546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124             </w:t>
            </w:r>
          </w:p>
        </w:tc>
        <w:tc>
          <w:tcPr>
            <w:tcW w:w="5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17   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53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70,8            </w:t>
            </w:r>
          </w:p>
        </w:tc>
      </w:tr>
      <w:tr w:rsidR="00EF49E9" w:rsidRPr="00CA0BB7" w:rsidTr="00382878">
        <w:trPr>
          <w:cantSplit/>
          <w:jc w:val="center"/>
        </w:trPr>
        <w:tc>
          <w:tcPr>
            <w:tcW w:w="226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Pr="00CA0BB7" w:rsidRDefault="001D5946" w:rsidP="00824609">
            <w:pPr>
              <w:spacing w:before="60" w:after="6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1 491           </w:t>
            </w:r>
          </w:p>
        </w:tc>
        <w:tc>
          <w:tcPr>
            <w:tcW w:w="5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218  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85,9            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69,9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82460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89,3            </w:t>
            </w:r>
          </w:p>
        </w:tc>
      </w:tr>
    </w:tbl>
    <w:p w:rsidR="005823A2" w:rsidRPr="00CA0BB7" w:rsidRDefault="005823A2" w:rsidP="00262FB5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56" w:type="dxa"/>
        <w:jc w:val="center"/>
        <w:tblInd w:w="-221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05"/>
        <w:gridCol w:w="1316"/>
        <w:gridCol w:w="1519"/>
        <w:gridCol w:w="1316"/>
      </w:tblGrid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601B10" w:rsidRPr="00CA0BB7" w:rsidRDefault="00601B10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41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51D8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На 1</w:t>
            </w:r>
            <w:r w:rsidR="005A4A1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727A0">
              <w:rPr>
                <w:rFonts w:ascii="Times New Roman" w:hAnsi="Times New Roman"/>
                <w:sz w:val="22"/>
                <w:szCs w:val="22"/>
              </w:rPr>
              <w:t>сентября</w:t>
            </w:r>
            <w:r w:rsidRPr="00DB649D">
              <w:rPr>
                <w:rFonts w:ascii="Times New Roman" w:hAnsi="Times New Roman"/>
                <w:sz w:val="22"/>
                <w:szCs w:val="22"/>
              </w:rPr>
              <w:t xml:space="preserve"> 2019 г</w:t>
            </w:r>
            <w:r w:rsidR="0021066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</w:tcBorders>
            <w:vAlign w:val="bottom"/>
          </w:tcPr>
          <w:p w:rsidR="00601B10" w:rsidRPr="00CA0BB7" w:rsidRDefault="00601B10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</w:tcBorders>
          </w:tcPr>
          <w:p w:rsidR="00601B10" w:rsidRPr="00DE0681" w:rsidRDefault="00601B10" w:rsidP="00F51D8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0681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51D8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601B10" w:rsidRPr="004C4701" w:rsidTr="006617B8">
        <w:trPr>
          <w:cantSplit/>
          <w:tblHeader/>
          <w:jc w:val="center"/>
        </w:trPr>
        <w:tc>
          <w:tcPr>
            <w:tcW w:w="5005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01B10" w:rsidRPr="00CA0BB7" w:rsidRDefault="00601B10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16" w:type="dxa"/>
            <w:vMerge/>
            <w:tcBorders>
              <w:bottom w:val="single" w:sz="4" w:space="0" w:color="auto"/>
            </w:tcBorders>
          </w:tcPr>
          <w:p w:rsidR="00601B10" w:rsidRPr="007A70DA" w:rsidRDefault="00601B10" w:rsidP="00F51D8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51D8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B10" w:rsidRPr="00DB649D" w:rsidRDefault="00601B10" w:rsidP="00F51D8D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727A0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="00F31A9B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181,3           </w:t>
            </w:r>
          </w:p>
        </w:tc>
        <w:tc>
          <w:tcPr>
            <w:tcW w:w="151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190,7           </w:t>
            </w:r>
          </w:p>
        </w:tc>
        <w:tc>
          <w:tcPr>
            <w:tcW w:w="1316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124,8           </w:t>
            </w:r>
          </w:p>
        </w:tc>
      </w:tr>
      <w:tr w:rsidR="001D5946" w:rsidRPr="004C4701" w:rsidTr="00E35ED0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579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33,5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81,7            </w:t>
            </w:r>
          </w:p>
        </w:tc>
      </w:tr>
      <w:tr w:rsidR="001D5946" w:rsidRPr="004C4701" w:rsidTr="00BA6851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CA0BB7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151,9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102,1           </w:t>
            </w:r>
          </w:p>
        </w:tc>
      </w:tr>
      <w:tr w:rsidR="001D5946" w:rsidRPr="004C4701" w:rsidTr="00BA6851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19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43,1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190,0           </w:t>
            </w:r>
          </w:p>
        </w:tc>
      </w:tr>
      <w:tr w:rsidR="001D5946" w:rsidRPr="004C4701" w:rsidTr="00BA6851">
        <w:trPr>
          <w:cantSplit/>
          <w:trHeight w:val="70"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23,8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45,8 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1 842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180,5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86,1 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111,3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1 997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91,5 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119,2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305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90,8 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3 130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125,6  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106,8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50              </w:t>
            </w:r>
          </w:p>
        </w:tc>
        <w:tc>
          <w:tcPr>
            <w:tcW w:w="151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в 3,3р.         </w:t>
            </w:r>
          </w:p>
        </w:tc>
        <w:tc>
          <w:tcPr>
            <w:tcW w:w="13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108,7           </w:t>
            </w:r>
          </w:p>
        </w:tc>
      </w:tr>
      <w:tr w:rsidR="001D5946" w:rsidRPr="004C4701" w:rsidTr="001D5946">
        <w:trPr>
          <w:cantSplit/>
          <w:jc w:val="center"/>
        </w:trPr>
        <w:tc>
          <w:tcPr>
            <w:tcW w:w="50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Pr="00CA0BB7" w:rsidRDefault="001D5946" w:rsidP="00F51D8D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207             </w:t>
            </w:r>
          </w:p>
        </w:tc>
        <w:tc>
          <w:tcPr>
            <w:tcW w:w="151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111,1           </w:t>
            </w:r>
          </w:p>
        </w:tc>
        <w:tc>
          <w:tcPr>
            <w:tcW w:w="13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80" w:after="80" w:line="200" w:lineRule="exact"/>
              <w:ind w:left="57"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96,7            </w:t>
            </w:r>
          </w:p>
        </w:tc>
      </w:tr>
    </w:tbl>
    <w:p w:rsidR="005823A2" w:rsidRDefault="005823A2" w:rsidP="00F51D8D">
      <w:pPr>
        <w:spacing w:before="120" w:after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5619E1">
        <w:rPr>
          <w:kern w:val="24"/>
          <w:sz w:val="26"/>
        </w:rPr>
        <w:t>3,8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AB6AE0">
        <w:rPr>
          <w:kern w:val="24"/>
          <w:sz w:val="26"/>
        </w:rPr>
        <w:t>январе-</w:t>
      </w:r>
      <w:r w:rsidR="004727A0">
        <w:rPr>
          <w:kern w:val="24"/>
          <w:sz w:val="26"/>
        </w:rPr>
        <w:t>августе</w:t>
      </w:r>
      <w:r w:rsidR="00514596" w:rsidRPr="00787883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по сравнению с </w:t>
      </w:r>
      <w:r w:rsidR="00AB6AE0">
        <w:rPr>
          <w:kern w:val="24"/>
          <w:sz w:val="26"/>
        </w:rPr>
        <w:t>январем-</w:t>
      </w:r>
      <w:r w:rsidR="004727A0">
        <w:rPr>
          <w:kern w:val="24"/>
          <w:sz w:val="26"/>
        </w:rPr>
        <w:t xml:space="preserve">августом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на </w:t>
      </w:r>
      <w:r w:rsidR="005619E1">
        <w:rPr>
          <w:kern w:val="24"/>
          <w:sz w:val="26"/>
        </w:rPr>
        <w:t>14,4</w:t>
      </w:r>
      <w:r w:rsidRPr="00787883">
        <w:rPr>
          <w:kern w:val="24"/>
          <w:sz w:val="26"/>
        </w:rPr>
        <w:t>%.</w:t>
      </w:r>
    </w:p>
    <w:p w:rsidR="005823A2" w:rsidRPr="00CA0BB7" w:rsidRDefault="005823A2" w:rsidP="00824609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824609">
      <w:pPr>
        <w:pStyle w:val="a4"/>
        <w:tabs>
          <w:tab w:val="clear" w:pos="4536"/>
          <w:tab w:val="clear" w:pos="9072"/>
        </w:tabs>
        <w:spacing w:before="8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140970</wp:posOffset>
            </wp:positionV>
            <wp:extent cx="6134100" cy="194310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4609" w:rsidRDefault="00824609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51D8D" w:rsidRDefault="00F51D8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51D8D" w:rsidRPr="00CA0BB7" w:rsidRDefault="00F51D8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824609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транспортных средств и оборудования</w:t>
      </w:r>
    </w:p>
    <w:tbl>
      <w:tblPr>
        <w:tblW w:w="9036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037"/>
        <w:gridCol w:w="1049"/>
        <w:gridCol w:w="993"/>
        <w:gridCol w:w="992"/>
        <w:gridCol w:w="992"/>
        <w:gridCol w:w="973"/>
      </w:tblGrid>
      <w:tr w:rsidR="00DB649D" w:rsidRPr="00CA0BB7" w:rsidTr="001D5946">
        <w:trPr>
          <w:trHeight w:val="583"/>
          <w:tblHeader/>
          <w:jc w:val="center"/>
        </w:trPr>
        <w:tc>
          <w:tcPr>
            <w:tcW w:w="4037" w:type="dxa"/>
            <w:vMerge w:val="restart"/>
            <w:tcBorders>
              <w:left w:val="single" w:sz="4" w:space="0" w:color="auto"/>
            </w:tcBorders>
          </w:tcPr>
          <w:p w:rsidR="00DB649D" w:rsidRPr="00CA0BB7" w:rsidRDefault="00DB649D" w:rsidP="00F51D8D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2042" w:type="dxa"/>
            <w:gridSpan w:val="2"/>
          </w:tcPr>
          <w:p w:rsidR="00DB649D" w:rsidRPr="00823888" w:rsidRDefault="00DB649D" w:rsidP="00F51D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2" w:type="dxa"/>
            <w:vMerge w:val="restart"/>
          </w:tcPr>
          <w:p w:rsidR="00DB649D" w:rsidRPr="00823888" w:rsidRDefault="00F26C1B" w:rsidP="00F51D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27A0">
              <w:rPr>
                <w:sz w:val="22"/>
                <w:szCs w:val="22"/>
              </w:rPr>
              <w:t>август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 xml:space="preserve">2019 г. 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DB649D" w:rsidRPr="00823888">
              <w:rPr>
                <w:sz w:val="22"/>
                <w:szCs w:val="22"/>
              </w:rPr>
              <w:t>к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727A0">
              <w:rPr>
                <w:sz w:val="22"/>
                <w:szCs w:val="22"/>
              </w:rPr>
              <w:t>августу</w:t>
            </w:r>
            <w:r w:rsidR="00F31A9B" w:rsidRPr="00823888">
              <w:rPr>
                <w:sz w:val="22"/>
                <w:szCs w:val="22"/>
              </w:rPr>
              <w:br/>
            </w:r>
            <w:r w:rsidR="00DB649D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965" w:type="dxa"/>
            <w:gridSpan w:val="2"/>
            <w:tcBorders>
              <w:right w:val="single" w:sz="4" w:space="0" w:color="auto"/>
            </w:tcBorders>
          </w:tcPr>
          <w:p w:rsidR="00DB649D" w:rsidRPr="00823888" w:rsidRDefault="004727A0" w:rsidP="00F51D8D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514596" w:rsidRPr="00823888">
              <w:rPr>
                <w:sz w:val="22"/>
                <w:szCs w:val="22"/>
              </w:rPr>
              <w:t xml:space="preserve"> </w:t>
            </w:r>
            <w:r w:rsidR="00DB649D" w:rsidRPr="00823888">
              <w:rPr>
                <w:sz w:val="22"/>
                <w:szCs w:val="22"/>
              </w:rPr>
              <w:t>2019 г.</w:t>
            </w:r>
            <w:r w:rsidR="00DB649D" w:rsidRPr="00823888">
              <w:rPr>
                <w:sz w:val="22"/>
                <w:szCs w:val="22"/>
              </w:rPr>
              <w:br/>
            </w:r>
            <w:proofErr w:type="gramStart"/>
            <w:r w:rsidR="00DB649D" w:rsidRPr="00823888">
              <w:rPr>
                <w:sz w:val="22"/>
                <w:szCs w:val="22"/>
              </w:rPr>
              <w:t>в</w:t>
            </w:r>
            <w:proofErr w:type="gramEnd"/>
            <w:r w:rsidR="00DB649D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DB649D" w:rsidRPr="00CA0BB7" w:rsidTr="001D5946">
        <w:trPr>
          <w:trHeight w:val="471"/>
          <w:tblHeader/>
          <w:jc w:val="center"/>
        </w:trPr>
        <w:tc>
          <w:tcPr>
            <w:tcW w:w="4037" w:type="dxa"/>
            <w:vMerge/>
            <w:tcBorders>
              <w:left w:val="single" w:sz="4" w:space="0" w:color="auto"/>
            </w:tcBorders>
          </w:tcPr>
          <w:p w:rsidR="00DB649D" w:rsidRPr="00CA0BB7" w:rsidRDefault="00DB649D" w:rsidP="00F51D8D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tcBorders>
              <w:right w:val="single" w:sz="4" w:space="0" w:color="auto"/>
            </w:tcBorders>
          </w:tcPr>
          <w:p w:rsidR="00DB649D" w:rsidRPr="00823888" w:rsidRDefault="00F26C1B" w:rsidP="00F51D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27A0">
              <w:rPr>
                <w:sz w:val="22"/>
                <w:szCs w:val="22"/>
              </w:rPr>
              <w:t>август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3" w:type="dxa"/>
          </w:tcPr>
          <w:p w:rsidR="00DB649D" w:rsidRPr="00823888" w:rsidRDefault="004727A0" w:rsidP="00F51D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DB649D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92" w:type="dxa"/>
            <w:vMerge/>
          </w:tcPr>
          <w:p w:rsidR="00DB649D" w:rsidRPr="00823888" w:rsidRDefault="00DB649D" w:rsidP="00F51D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B649D" w:rsidRPr="00823888" w:rsidRDefault="004727A0" w:rsidP="00F51D8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DB649D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973" w:type="dxa"/>
            <w:tcBorders>
              <w:right w:val="single" w:sz="4" w:space="0" w:color="auto"/>
            </w:tcBorders>
          </w:tcPr>
          <w:p w:rsidR="00DB649D" w:rsidRPr="00823888" w:rsidRDefault="00F26C1B" w:rsidP="00F51D8D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727A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DB649D" w:rsidRPr="00823888">
              <w:rPr>
                <w:sz w:val="22"/>
                <w:szCs w:val="22"/>
              </w:rPr>
              <w:t xml:space="preserve"> 2019 г.</w:t>
            </w:r>
          </w:p>
        </w:tc>
      </w:tr>
      <w:tr w:rsidR="001D5946" w:rsidRPr="00CA0BB7" w:rsidTr="001D5946">
        <w:trPr>
          <w:cantSplit/>
          <w:trHeight w:val="401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="00D3294F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049" w:type="dxa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4,4 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116,2           </w:t>
            </w:r>
          </w:p>
        </w:tc>
        <w:tc>
          <w:tcPr>
            <w:tcW w:w="97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96,1            </w:t>
            </w:r>
          </w:p>
        </w:tc>
      </w:tr>
      <w:tr w:rsidR="001D5946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11 473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1 651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180,5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146,2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105,3           </w:t>
            </w:r>
          </w:p>
        </w:tc>
      </w:tr>
      <w:tr w:rsidR="001D5946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861  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85 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66,9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86,7            </w:t>
            </w:r>
          </w:p>
        </w:tc>
      </w:tr>
      <w:tr w:rsidR="001D5946" w:rsidRPr="00CA0BB7" w:rsidTr="00E35ED0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3 506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515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81,9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114,7           </w:t>
            </w:r>
          </w:p>
        </w:tc>
      </w:tr>
      <w:tr w:rsidR="001D5946" w:rsidRPr="00CA0BB7" w:rsidTr="00E35ED0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2 067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280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131,9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148,9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110,7           </w:t>
            </w:r>
          </w:p>
        </w:tc>
      </w:tr>
      <w:tr w:rsidR="001D5946" w:rsidRPr="00CA0BB7" w:rsidTr="00F97E02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1 565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80,1            </w:t>
            </w:r>
          </w:p>
        </w:tc>
      </w:tr>
      <w:tr w:rsidR="001D5946" w:rsidRPr="00CA0BB7" w:rsidTr="00F97E02">
        <w:trPr>
          <w:cantSplit/>
          <w:trHeight w:val="275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Default="00F44E83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>Вагоны несамоходные грузовые,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F44E83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F44E83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F44E83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F44E83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293,5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F44E83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1D5946" w:rsidRPr="00CA0BB7" w:rsidTr="00F97E02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E51D1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049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2 443           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569 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145,9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141,5           </w:t>
            </w:r>
          </w:p>
        </w:tc>
        <w:tc>
          <w:tcPr>
            <w:tcW w:w="9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120,8           </w:t>
            </w:r>
          </w:p>
        </w:tc>
      </w:tr>
      <w:tr w:rsidR="001D5946" w:rsidRPr="00CA0BB7" w:rsidTr="001D5946">
        <w:trPr>
          <w:cantSplit/>
          <w:trHeight w:val="228"/>
          <w:jc w:val="center"/>
        </w:trPr>
        <w:tc>
          <w:tcPr>
            <w:tcW w:w="403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Pr="00CA0BB7" w:rsidRDefault="001D5946" w:rsidP="00F51D8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46,5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>3</w:t>
            </w:r>
            <w:r w:rsidR="00623E82">
              <w:rPr>
                <w:sz w:val="22"/>
                <w:szCs w:val="22"/>
              </w:rPr>
              <w:t>,0</w:t>
            </w:r>
            <w:r w:rsidRPr="001D5946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97,9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62,1            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F51D8D">
            <w:pPr>
              <w:spacing w:before="40" w:after="4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54,6            </w:t>
            </w:r>
          </w:p>
        </w:tc>
      </w:tr>
    </w:tbl>
    <w:p w:rsidR="005823A2" w:rsidRPr="00CA0BB7" w:rsidRDefault="005823A2" w:rsidP="00081C54">
      <w:pPr>
        <w:spacing w:before="24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8997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8"/>
        <w:gridCol w:w="1134"/>
        <w:gridCol w:w="1473"/>
        <w:gridCol w:w="1362"/>
      </w:tblGrid>
      <w:tr w:rsidR="00DB649D" w:rsidRPr="00CA0BB7" w:rsidTr="00514596">
        <w:trPr>
          <w:cantSplit/>
          <w:trHeight w:val="191"/>
          <w:tblHeader/>
          <w:jc w:val="center"/>
        </w:trPr>
        <w:tc>
          <w:tcPr>
            <w:tcW w:w="5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B649D" w:rsidRPr="00CA0BB7" w:rsidRDefault="00DB649D" w:rsidP="00F97E02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6F6447" w:rsidRDefault="00DB649D" w:rsidP="00F97E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649D">
              <w:rPr>
                <w:sz w:val="22"/>
                <w:szCs w:val="22"/>
              </w:rPr>
              <w:t xml:space="preserve">На 1 </w:t>
            </w:r>
            <w:r w:rsidR="004727A0">
              <w:rPr>
                <w:sz w:val="22"/>
                <w:szCs w:val="22"/>
              </w:rPr>
              <w:t>сентября</w:t>
            </w:r>
            <w:r w:rsidRPr="00DB649D">
              <w:rPr>
                <w:sz w:val="22"/>
                <w:szCs w:val="22"/>
              </w:rPr>
              <w:t xml:space="preserve"> 2019 г</w:t>
            </w:r>
            <w:r w:rsidR="0021066A">
              <w:rPr>
                <w:sz w:val="22"/>
                <w:szCs w:val="22"/>
              </w:rPr>
              <w:t>.</w:t>
            </w:r>
          </w:p>
        </w:tc>
      </w:tr>
      <w:tr w:rsidR="00DB649D" w:rsidRPr="00CA0BB7" w:rsidTr="00514596">
        <w:trPr>
          <w:cantSplit/>
          <w:trHeight w:val="85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</w:tcBorders>
            <w:vAlign w:val="bottom"/>
          </w:tcPr>
          <w:p w:rsidR="00DB649D" w:rsidRDefault="00DB649D" w:rsidP="00F97E02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B649D" w:rsidRPr="006F6447" w:rsidRDefault="00DB649D" w:rsidP="00F97E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649D" w:rsidRPr="00DB649D" w:rsidRDefault="00DB649D" w:rsidP="00F97E02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DB649D" w:rsidRPr="00CA0BB7" w:rsidTr="00B71997">
        <w:trPr>
          <w:cantSplit/>
          <w:trHeight w:val="442"/>
          <w:tblHeader/>
          <w:jc w:val="center"/>
        </w:trPr>
        <w:tc>
          <w:tcPr>
            <w:tcW w:w="5028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Default="00DB649D" w:rsidP="00F97E02">
            <w:pPr>
              <w:spacing w:before="40" w:after="40" w:line="200" w:lineRule="exact"/>
              <w:ind w:left="57" w:right="5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B649D" w:rsidRPr="006F6447" w:rsidRDefault="00DB649D" w:rsidP="00F97E0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F97E02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F97E02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1 </w:t>
            </w:r>
            <w:r w:rsidR="004727A0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="00623E8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21066A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1D5946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132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124,2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91,0            </w:t>
            </w:r>
          </w:p>
        </w:tc>
      </w:tr>
      <w:tr w:rsidR="001D5946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521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124,3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113,5           </w:t>
            </w:r>
          </w:p>
        </w:tc>
      </w:tr>
      <w:tr w:rsidR="001D5946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246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115,5           </w:t>
            </w:r>
          </w:p>
        </w:tc>
      </w:tr>
      <w:tr w:rsidR="001D5946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553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282,7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96,5            </w:t>
            </w:r>
          </w:p>
        </w:tc>
      </w:tr>
      <w:tr w:rsidR="001D5946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E51D1" w:rsidRDefault="001D5946" w:rsidP="00F97E02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261             </w:t>
            </w:r>
          </w:p>
        </w:tc>
        <w:tc>
          <w:tcPr>
            <w:tcW w:w="147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136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171,7           </w:t>
            </w:r>
          </w:p>
        </w:tc>
      </w:tr>
      <w:tr w:rsidR="001D5946" w:rsidRPr="00CA0BB7" w:rsidTr="001D5946">
        <w:trPr>
          <w:cantSplit/>
          <w:jc w:val="center"/>
        </w:trPr>
        <w:tc>
          <w:tcPr>
            <w:tcW w:w="5028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Pr="00CA0BB7" w:rsidRDefault="001D5946" w:rsidP="00F97E02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12,7            </w:t>
            </w:r>
          </w:p>
        </w:tc>
        <w:tc>
          <w:tcPr>
            <w:tcW w:w="147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219,4           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D5946">
              <w:rPr>
                <w:sz w:val="22"/>
                <w:szCs w:val="22"/>
              </w:rPr>
              <w:t xml:space="preserve">93,4            </w:t>
            </w:r>
          </w:p>
        </w:tc>
      </w:tr>
    </w:tbl>
    <w:p w:rsidR="005823A2" w:rsidRDefault="005823A2" w:rsidP="00262FB5">
      <w:pPr>
        <w:spacing w:before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5619E1">
        <w:rPr>
          <w:sz w:val="26"/>
          <w:szCs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4727A0">
        <w:rPr>
          <w:sz w:val="26"/>
          <w:szCs w:val="26"/>
        </w:rPr>
        <w:t>январе-августе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F26C1B">
        <w:rPr>
          <w:sz w:val="26"/>
          <w:szCs w:val="26"/>
        </w:rPr>
        <w:t>январем-</w:t>
      </w:r>
      <w:r w:rsidR="004727A0">
        <w:rPr>
          <w:sz w:val="26"/>
          <w:szCs w:val="26"/>
        </w:rPr>
        <w:t>августом</w:t>
      </w:r>
      <w:r w:rsidR="000E10CD" w:rsidRPr="00CA0BB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861E17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 xml:space="preserve">составил </w:t>
      </w:r>
      <w:r w:rsidR="005619E1">
        <w:rPr>
          <w:sz w:val="26"/>
          <w:szCs w:val="26"/>
        </w:rPr>
        <w:t>98,8</w:t>
      </w:r>
      <w:r w:rsidRPr="00CA0BB7">
        <w:rPr>
          <w:sz w:val="26"/>
          <w:szCs w:val="26"/>
        </w:rPr>
        <w:t>%.</w:t>
      </w:r>
    </w:p>
    <w:p w:rsidR="005823A2" w:rsidRPr="00CA0BB7" w:rsidRDefault="005823A2" w:rsidP="00F97E02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</w:p>
    <w:p w:rsidR="005823A2" w:rsidRDefault="006745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 wp14:anchorId="11289B2D" wp14:editId="5DD5C9D0">
            <wp:simplePos x="0" y="0"/>
            <wp:positionH relativeFrom="column">
              <wp:posOffset>-81280</wp:posOffset>
            </wp:positionH>
            <wp:positionV relativeFrom="paragraph">
              <wp:posOffset>238760</wp:posOffset>
            </wp:positionV>
            <wp:extent cx="6019800" cy="1685925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081C54" w:rsidRDefault="00081C54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081C54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lastRenderedPageBreak/>
        <w:t>Производство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95"/>
        <w:gridCol w:w="1020"/>
        <w:gridCol w:w="937"/>
        <w:gridCol w:w="1165"/>
        <w:gridCol w:w="1020"/>
        <w:gridCol w:w="1018"/>
      </w:tblGrid>
      <w:tr w:rsidR="00671C9E" w:rsidRPr="00CA0BB7" w:rsidTr="00A73ACC">
        <w:trPr>
          <w:cantSplit/>
          <w:trHeight w:val="389"/>
          <w:tblHeader/>
          <w:jc w:val="center"/>
        </w:trPr>
        <w:tc>
          <w:tcPr>
            <w:tcW w:w="2182" w:type="pct"/>
            <w:vMerge w:val="restart"/>
            <w:tcBorders>
              <w:left w:val="single" w:sz="4" w:space="0" w:color="auto"/>
            </w:tcBorders>
          </w:tcPr>
          <w:p w:rsidR="00671C9E" w:rsidRPr="00CA0BB7" w:rsidRDefault="00671C9E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pct"/>
            <w:gridSpan w:val="2"/>
            <w:tcBorders>
              <w:right w:val="single" w:sz="4" w:space="0" w:color="auto"/>
            </w:tcBorders>
          </w:tcPr>
          <w:p w:rsidR="00671C9E" w:rsidRPr="00823888" w:rsidRDefault="00671C9E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23888"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36" w:type="pct"/>
            <w:vMerge w:val="restart"/>
            <w:tcBorders>
              <w:right w:val="single" w:sz="4" w:space="0" w:color="auto"/>
            </w:tcBorders>
          </w:tcPr>
          <w:p w:rsidR="00671C9E" w:rsidRPr="00823888" w:rsidRDefault="00332227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27A0">
              <w:rPr>
                <w:sz w:val="22"/>
                <w:szCs w:val="22"/>
              </w:rPr>
              <w:t>август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 xml:space="preserve">2019 г. 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</w:t>
            </w:r>
            <w:proofErr w:type="gramStart"/>
            <w:r w:rsidR="00671C9E" w:rsidRPr="00823888">
              <w:rPr>
                <w:sz w:val="22"/>
                <w:szCs w:val="22"/>
              </w:rPr>
              <w:t>к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</w:t>
            </w:r>
            <w:r w:rsidR="00671C9E" w:rsidRPr="0082388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727A0">
              <w:rPr>
                <w:sz w:val="22"/>
                <w:szCs w:val="22"/>
              </w:rPr>
              <w:t>августу</w:t>
            </w:r>
            <w:r w:rsidR="005A7BD7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2018 г.</w:t>
            </w:r>
          </w:p>
        </w:tc>
        <w:tc>
          <w:tcPr>
            <w:tcW w:w="1113" w:type="pct"/>
            <w:gridSpan w:val="2"/>
            <w:tcBorders>
              <w:right w:val="single" w:sz="4" w:space="0" w:color="auto"/>
            </w:tcBorders>
          </w:tcPr>
          <w:p w:rsidR="00671C9E" w:rsidRPr="00823888" w:rsidRDefault="004727A0" w:rsidP="00F97E02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E10CD" w:rsidRPr="00823888">
              <w:rPr>
                <w:sz w:val="22"/>
                <w:szCs w:val="22"/>
              </w:rPr>
              <w:t xml:space="preserve"> </w:t>
            </w:r>
            <w:r w:rsidR="00671C9E" w:rsidRPr="00823888">
              <w:rPr>
                <w:sz w:val="22"/>
                <w:szCs w:val="22"/>
              </w:rPr>
              <w:t>2019 г.</w:t>
            </w:r>
            <w:r w:rsidR="00671C9E" w:rsidRPr="00823888">
              <w:rPr>
                <w:sz w:val="22"/>
                <w:szCs w:val="22"/>
              </w:rPr>
              <w:br/>
            </w:r>
            <w:proofErr w:type="gramStart"/>
            <w:r w:rsidR="00671C9E" w:rsidRPr="00823888">
              <w:rPr>
                <w:sz w:val="22"/>
                <w:szCs w:val="22"/>
              </w:rPr>
              <w:t>в</w:t>
            </w:r>
            <w:proofErr w:type="gramEnd"/>
            <w:r w:rsidR="00671C9E" w:rsidRPr="00823888">
              <w:rPr>
                <w:sz w:val="22"/>
                <w:szCs w:val="22"/>
              </w:rPr>
              <w:t xml:space="preserve"> % к</w:t>
            </w:r>
          </w:p>
        </w:tc>
      </w:tr>
      <w:tr w:rsidR="00671C9E" w:rsidRPr="00CA0BB7" w:rsidTr="00A73ACC">
        <w:trPr>
          <w:cantSplit/>
          <w:trHeight w:val="628"/>
          <w:tblHeader/>
          <w:jc w:val="center"/>
        </w:trPr>
        <w:tc>
          <w:tcPr>
            <w:tcW w:w="2182" w:type="pct"/>
            <w:vMerge/>
            <w:tcBorders>
              <w:left w:val="single" w:sz="4" w:space="0" w:color="auto"/>
            </w:tcBorders>
          </w:tcPr>
          <w:p w:rsidR="00671C9E" w:rsidRPr="00CA0BB7" w:rsidRDefault="00671C9E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</w:tcPr>
          <w:p w:rsidR="00671C9E" w:rsidRPr="00823888" w:rsidRDefault="00332227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727A0">
              <w:rPr>
                <w:sz w:val="22"/>
                <w:szCs w:val="22"/>
              </w:rPr>
              <w:t>август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512" w:type="pct"/>
            <w:tcBorders>
              <w:right w:val="single" w:sz="4" w:space="0" w:color="auto"/>
            </w:tcBorders>
          </w:tcPr>
          <w:p w:rsidR="00671C9E" w:rsidRPr="00823888" w:rsidRDefault="004727A0" w:rsidP="00F97E02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71C9E" w:rsidRPr="00823888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36" w:type="pct"/>
            <w:vMerge/>
            <w:tcBorders>
              <w:right w:val="single" w:sz="4" w:space="0" w:color="auto"/>
            </w:tcBorders>
          </w:tcPr>
          <w:p w:rsidR="00671C9E" w:rsidRPr="00823888" w:rsidRDefault="00671C9E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right w:val="single" w:sz="4" w:space="0" w:color="auto"/>
            </w:tcBorders>
          </w:tcPr>
          <w:p w:rsidR="00671C9E" w:rsidRPr="00823888" w:rsidRDefault="004727A0" w:rsidP="00F97E02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71C9E" w:rsidRPr="00823888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556" w:type="pct"/>
            <w:tcBorders>
              <w:right w:val="single" w:sz="4" w:space="0" w:color="auto"/>
            </w:tcBorders>
          </w:tcPr>
          <w:p w:rsidR="00671C9E" w:rsidRPr="00823888" w:rsidRDefault="00332227" w:rsidP="00F97E02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727A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0E10CD" w:rsidRPr="00823888">
              <w:rPr>
                <w:sz w:val="22"/>
                <w:szCs w:val="22"/>
              </w:rPr>
              <w:br/>
            </w:r>
            <w:r w:rsidR="00671C9E" w:rsidRPr="00823888">
              <w:rPr>
                <w:sz w:val="22"/>
                <w:szCs w:val="22"/>
              </w:rPr>
              <w:t>2019 г.</w:t>
            </w:r>
          </w:p>
        </w:tc>
      </w:tr>
      <w:tr w:rsidR="001D5946" w:rsidRPr="00CA0BB7" w:rsidTr="00F97E02">
        <w:trPr>
          <w:cantSplit/>
          <w:trHeight w:val="97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931,8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122,8         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5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1D5946" w:rsidRPr="00CA0BB7" w:rsidTr="00F97E02">
        <w:trPr>
          <w:cantSplit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54,1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162,6           </w:t>
            </w:r>
          </w:p>
        </w:tc>
        <w:tc>
          <w:tcPr>
            <w:tcW w:w="5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125,6           </w:t>
            </w:r>
          </w:p>
        </w:tc>
      </w:tr>
      <w:tr w:rsidR="001D5946" w:rsidRPr="00CA0BB7" w:rsidTr="00F97E02">
        <w:trPr>
          <w:cantSplit/>
          <w:trHeight w:val="10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D71EC9" w:rsidRDefault="001D5946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>84</w:t>
            </w:r>
            <w:r w:rsidR="00075E2A">
              <w:rPr>
                <w:rFonts w:ascii="Times New Roman" w:hAnsi="Times New Roman"/>
                <w:sz w:val="22"/>
                <w:szCs w:val="22"/>
              </w:rPr>
              <w:t>,0</w:t>
            </w:r>
            <w:r w:rsidRPr="001D594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88,8            </w:t>
            </w:r>
          </w:p>
        </w:tc>
        <w:tc>
          <w:tcPr>
            <w:tcW w:w="5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141,6           </w:t>
            </w:r>
          </w:p>
        </w:tc>
      </w:tr>
      <w:tr w:rsidR="001D5946" w:rsidRPr="00CA0BB7" w:rsidTr="00BD2110">
        <w:trPr>
          <w:cantSplit/>
          <w:trHeight w:val="10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pStyle w:val="xl40"/>
              <w:spacing w:before="60" w:after="6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122,0           </w:t>
            </w:r>
          </w:p>
        </w:tc>
        <w:tc>
          <w:tcPr>
            <w:tcW w:w="5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  <w:tr w:rsidR="001D5946" w:rsidRPr="00CA0BB7" w:rsidTr="00BD2110">
        <w:trPr>
          <w:cantSplit/>
          <w:trHeight w:val="10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22,8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119,2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132,7           </w:t>
            </w:r>
          </w:p>
        </w:tc>
        <w:tc>
          <w:tcPr>
            <w:tcW w:w="5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73,9            </w:t>
            </w:r>
          </w:p>
        </w:tc>
      </w:tr>
      <w:tr w:rsidR="001D5946" w:rsidRPr="00CA0BB7" w:rsidTr="00A73ACC">
        <w:trPr>
          <w:cantSplit/>
          <w:trHeight w:val="10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D5946" w:rsidRPr="00CA0BB7" w:rsidRDefault="001D5946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57" w:type="pct"/>
            <w:tcBorders>
              <w:top w:val="nil"/>
              <w:bottom w:val="nil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69,4            </w:t>
            </w:r>
          </w:p>
        </w:tc>
        <w:tc>
          <w:tcPr>
            <w:tcW w:w="51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12,3            </w:t>
            </w:r>
          </w:p>
        </w:tc>
        <w:tc>
          <w:tcPr>
            <w:tcW w:w="6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55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153,5           </w:t>
            </w:r>
          </w:p>
        </w:tc>
        <w:tc>
          <w:tcPr>
            <w:tcW w:w="55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5946" w:rsidRPr="001D5946" w:rsidRDefault="001D5946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1D5946">
              <w:rPr>
                <w:rFonts w:ascii="Times New Roman" w:hAnsi="Times New Roman"/>
                <w:sz w:val="22"/>
                <w:szCs w:val="22"/>
              </w:rPr>
              <w:t xml:space="preserve">145,0           </w:t>
            </w:r>
          </w:p>
        </w:tc>
      </w:tr>
      <w:tr w:rsidR="001D5946" w:rsidRPr="00CA0BB7" w:rsidTr="00A73ACC">
        <w:trPr>
          <w:cantSplit/>
          <w:trHeight w:val="104"/>
          <w:jc w:val="center"/>
        </w:trPr>
        <w:tc>
          <w:tcPr>
            <w:tcW w:w="218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D5946" w:rsidRPr="00CA0BB7" w:rsidRDefault="001D5946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</w:tcBorders>
            <w:vAlign w:val="bottom"/>
          </w:tcPr>
          <w:p w:rsidR="001D5946" w:rsidRPr="00984AA2" w:rsidRDefault="00ED58D1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0344B8">
              <w:rPr>
                <w:rFonts w:ascii="Times New Roman" w:hAnsi="Times New Roman"/>
                <w:sz w:val="22"/>
                <w:szCs w:val="22"/>
              </w:rPr>
              <w:t> </w:t>
            </w:r>
            <w:r>
              <w:rPr>
                <w:rFonts w:ascii="Times New Roman" w:hAnsi="Times New Roman"/>
                <w:sz w:val="22"/>
                <w:szCs w:val="22"/>
              </w:rPr>
              <w:t>072,4</w:t>
            </w:r>
          </w:p>
        </w:tc>
        <w:tc>
          <w:tcPr>
            <w:tcW w:w="51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D75CF4" w:rsidRDefault="00ED58D1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121,4</w:t>
            </w:r>
          </w:p>
        </w:tc>
        <w:tc>
          <w:tcPr>
            <w:tcW w:w="6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522439" w:rsidRDefault="00ED58D1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94,8</w:t>
            </w:r>
            <w:r w:rsidR="00522439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       </w:t>
            </w:r>
          </w:p>
        </w:tc>
        <w:tc>
          <w:tcPr>
            <w:tcW w:w="55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D75CF4" w:rsidRDefault="00ED58D1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76,3</w:t>
            </w:r>
          </w:p>
        </w:tc>
        <w:tc>
          <w:tcPr>
            <w:tcW w:w="55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D5946" w:rsidRPr="00D75CF4" w:rsidRDefault="00ED58D1" w:rsidP="00F97E02">
            <w:pPr>
              <w:pStyle w:val="xl40"/>
              <w:spacing w:before="60" w:after="6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97,4</w:t>
            </w:r>
          </w:p>
        </w:tc>
      </w:tr>
    </w:tbl>
    <w:p w:rsidR="005823A2" w:rsidRPr="00E96BFA" w:rsidRDefault="005823A2" w:rsidP="00081C54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025"/>
        <w:gridCol w:w="1313"/>
        <w:gridCol w:w="1609"/>
        <w:gridCol w:w="1236"/>
      </w:tblGrid>
      <w:tr w:rsidR="00DB649D" w:rsidRPr="00CA0BB7" w:rsidTr="00A73ACC">
        <w:trPr>
          <w:cantSplit/>
          <w:jc w:val="center"/>
        </w:trPr>
        <w:tc>
          <w:tcPr>
            <w:tcW w:w="2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F97E0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4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F97E0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На 1</w:t>
            </w:r>
            <w:r w:rsidR="004727A0">
              <w:rPr>
                <w:rFonts w:ascii="Times New Roman" w:hAnsi="Times New Roman"/>
                <w:sz w:val="22"/>
              </w:rPr>
              <w:t xml:space="preserve"> сентября</w:t>
            </w:r>
            <w:r w:rsidRPr="00DB649D">
              <w:rPr>
                <w:rFonts w:ascii="Times New Roman" w:hAnsi="Times New Roman"/>
                <w:sz w:val="22"/>
              </w:rPr>
              <w:t xml:space="preserve"> 2019 г</w:t>
            </w:r>
            <w:r w:rsidR="000700B2">
              <w:rPr>
                <w:rFonts w:ascii="Times New Roman" w:hAnsi="Times New Roman"/>
                <w:sz w:val="22"/>
              </w:rPr>
              <w:t>.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F97E0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</w:tcBorders>
          </w:tcPr>
          <w:p w:rsidR="00DB649D" w:rsidRPr="00DB649D" w:rsidRDefault="00DB649D" w:rsidP="00F97E0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B649D">
              <w:rPr>
                <w:rFonts w:ascii="Times New Roman" w:hAnsi="Times New Roman"/>
                <w:sz w:val="22"/>
              </w:rPr>
              <w:t>всего</w:t>
            </w:r>
          </w:p>
        </w:tc>
        <w:tc>
          <w:tcPr>
            <w:tcW w:w="154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F97E0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hAnsi="Times New Roman"/>
                <w:sz w:val="22"/>
              </w:rPr>
              <w:t>в % к</w:t>
            </w:r>
          </w:p>
        </w:tc>
      </w:tr>
      <w:tr w:rsidR="00DB649D" w:rsidRPr="00CA0BB7" w:rsidTr="00A73ACC">
        <w:trPr>
          <w:cantSplit/>
          <w:jc w:val="center"/>
        </w:trPr>
        <w:tc>
          <w:tcPr>
            <w:tcW w:w="27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B649D" w:rsidRPr="00CA0BB7" w:rsidRDefault="00DB649D" w:rsidP="00F97E02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pct"/>
            <w:vMerge/>
            <w:tcBorders>
              <w:bottom w:val="single" w:sz="4" w:space="0" w:color="auto"/>
            </w:tcBorders>
            <w:vAlign w:val="bottom"/>
          </w:tcPr>
          <w:p w:rsidR="00DB649D" w:rsidRPr="00DB649D" w:rsidRDefault="00DB649D" w:rsidP="00F97E0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649D" w:rsidRPr="00DB649D" w:rsidRDefault="00DB649D" w:rsidP="00F97E0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B649D">
              <w:rPr>
                <w:rFonts w:ascii="Times New Roman" w:hAnsi="Times New Roman"/>
                <w:sz w:val="22"/>
              </w:rPr>
              <w:t>среднемесяч</w:t>
            </w:r>
            <w:proofErr w:type="spellEnd"/>
            <w:r w:rsidRPr="00DB649D">
              <w:rPr>
                <w:rFonts w:ascii="Times New Roman" w:hAnsi="Times New Roman"/>
                <w:sz w:val="22"/>
              </w:rPr>
              <w:t>-ному</w:t>
            </w:r>
            <w:proofErr w:type="gramEnd"/>
            <w:r w:rsidRPr="00DB649D">
              <w:rPr>
                <w:rFonts w:ascii="Times New Roman" w:hAnsi="Times New Roman"/>
                <w:sz w:val="22"/>
              </w:rPr>
              <w:t xml:space="preserve"> объему производства продукции</w:t>
            </w: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D" w:rsidRPr="00DB649D" w:rsidRDefault="00DB649D" w:rsidP="00F97E02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</w:rPr>
            </w:pP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DB649D">
              <w:rPr>
                <w:rFonts w:ascii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1</w:t>
            </w:r>
            <w:r w:rsidR="00E2755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4727A0">
              <w:rPr>
                <w:rFonts w:ascii="Times New Roman" w:eastAsia="Times New Roman" w:hAnsi="Times New Roman"/>
                <w:sz w:val="22"/>
                <w:szCs w:val="22"/>
              </w:rPr>
              <w:t>августа</w:t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="005A7BD7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DB649D">
              <w:rPr>
                <w:rFonts w:ascii="Times New Roman" w:eastAsia="Times New Roman" w:hAnsi="Times New Roman"/>
                <w:sz w:val="22"/>
                <w:szCs w:val="22"/>
              </w:rPr>
              <w:t>2019 г</w:t>
            </w:r>
            <w:r w:rsidR="000700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</w:tc>
      </w:tr>
      <w:tr w:rsidR="00E519EE" w:rsidRPr="00CA0BB7" w:rsidTr="00A73ACC">
        <w:trPr>
          <w:cantSplit/>
          <w:jc w:val="center"/>
        </w:trPr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519EE" w:rsidRPr="00CA0BB7" w:rsidRDefault="00E519EE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15" w:type="pct"/>
            <w:tcBorders>
              <w:top w:val="single" w:sz="4" w:space="0" w:color="auto"/>
              <w:bottom w:val="nil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114,2           </w:t>
            </w:r>
          </w:p>
        </w:tc>
        <w:tc>
          <w:tcPr>
            <w:tcW w:w="87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E519EE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19EE" w:rsidRPr="00CA0BB7" w:rsidRDefault="00E519EE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13,8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223,6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E519EE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19EE" w:rsidRPr="00CA0BB7" w:rsidRDefault="00E519EE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>13</w:t>
            </w:r>
            <w:r w:rsidR="00075E2A">
              <w:rPr>
                <w:rFonts w:ascii="Times New Roman" w:hAnsi="Times New Roman"/>
                <w:sz w:val="22"/>
                <w:szCs w:val="22"/>
              </w:rPr>
              <w:t>,0</w:t>
            </w:r>
            <w:r w:rsidRPr="00E519EE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124,6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E519EE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19EE" w:rsidRPr="00CA0BB7" w:rsidRDefault="00E519EE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33,1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237,5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E519EE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519EE" w:rsidRPr="00CA0BB7" w:rsidRDefault="00E519EE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715" w:type="pct"/>
            <w:tcBorders>
              <w:top w:val="nil"/>
              <w:bottom w:val="nil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>1</w:t>
            </w:r>
            <w:r w:rsidR="00075E2A">
              <w:rPr>
                <w:rFonts w:ascii="Times New Roman" w:hAnsi="Times New Roman"/>
                <w:sz w:val="22"/>
                <w:szCs w:val="22"/>
              </w:rPr>
              <w:t>,0</w:t>
            </w:r>
            <w:r w:rsidRPr="00E519EE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7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35,9            </w:t>
            </w:r>
          </w:p>
        </w:tc>
        <w:tc>
          <w:tcPr>
            <w:tcW w:w="67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70,8            </w:t>
            </w:r>
          </w:p>
        </w:tc>
      </w:tr>
      <w:tr w:rsidR="00E519EE" w:rsidRPr="00CA0BB7" w:rsidTr="00A73ACC">
        <w:trPr>
          <w:cantSplit/>
          <w:jc w:val="center"/>
        </w:trPr>
        <w:tc>
          <w:tcPr>
            <w:tcW w:w="273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519EE" w:rsidRPr="00CA0BB7" w:rsidRDefault="00E519EE" w:rsidP="00F97E02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11,2            </w:t>
            </w:r>
          </w:p>
        </w:tc>
        <w:tc>
          <w:tcPr>
            <w:tcW w:w="87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128,9           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519EE" w:rsidRPr="00E519EE" w:rsidRDefault="00E519EE" w:rsidP="00F97E02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519EE">
              <w:rPr>
                <w:rFonts w:ascii="Times New Roman" w:hAnsi="Times New Roman"/>
                <w:sz w:val="22"/>
                <w:szCs w:val="22"/>
              </w:rPr>
              <w:t xml:space="preserve">115,6           </w:t>
            </w:r>
          </w:p>
        </w:tc>
      </w:tr>
    </w:tbl>
    <w:p w:rsidR="005823A2" w:rsidRPr="00CA0BB7" w:rsidRDefault="00694A6A" w:rsidP="00F97E02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Default="005823A2" w:rsidP="00C2272D">
      <w:pPr>
        <w:spacing w:before="40" w:after="40"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5619E1">
        <w:rPr>
          <w:kern w:val="24"/>
          <w:sz w:val="26"/>
        </w:rPr>
        <w:t>8,3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7A5C19">
        <w:rPr>
          <w:kern w:val="24"/>
          <w:sz w:val="26"/>
        </w:rPr>
        <w:t>январе-</w:t>
      </w:r>
      <w:r w:rsidR="008C61A8">
        <w:rPr>
          <w:kern w:val="24"/>
          <w:sz w:val="26"/>
        </w:rPr>
        <w:t>августе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D7232E">
        <w:rPr>
          <w:kern w:val="24"/>
          <w:sz w:val="26"/>
        </w:rPr>
        <w:t>январем-</w:t>
      </w:r>
      <w:r w:rsidR="008C61A8">
        <w:rPr>
          <w:kern w:val="24"/>
          <w:sz w:val="26"/>
        </w:rPr>
        <w:t>августом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5619E1">
        <w:rPr>
          <w:kern w:val="24"/>
          <w:sz w:val="26"/>
        </w:rPr>
        <w:t>99,3</w:t>
      </w:r>
      <w:r w:rsidRPr="0031400A">
        <w:rPr>
          <w:kern w:val="24"/>
          <w:sz w:val="26"/>
        </w:rPr>
        <w:t>%.</w:t>
      </w:r>
    </w:p>
    <w:p w:rsidR="005823A2" w:rsidRPr="00CA0BB7" w:rsidRDefault="00694A6A" w:rsidP="00F97E02">
      <w:pPr>
        <w:spacing w:before="12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275CEF" w:rsidRDefault="005823A2" w:rsidP="00F51D8D">
      <w:pPr>
        <w:spacing w:line="32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 w:rsidR="00D7232E">
        <w:rPr>
          <w:sz w:val="26"/>
          <w:szCs w:val="26"/>
        </w:rPr>
        <w:t>январе-</w:t>
      </w:r>
      <w:r w:rsidR="008C61A8">
        <w:rPr>
          <w:sz w:val="26"/>
          <w:szCs w:val="26"/>
        </w:rPr>
        <w:t>августе</w:t>
      </w:r>
      <w:r w:rsidR="000E10CD" w:rsidRPr="0031400A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</w:t>
      </w:r>
      <w:r w:rsidR="00CB1BA4">
        <w:rPr>
          <w:kern w:val="24"/>
          <w:sz w:val="26"/>
        </w:rPr>
        <w:br/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5619E1">
        <w:rPr>
          <w:kern w:val="24"/>
          <w:sz w:val="26"/>
        </w:rPr>
        <w:t>101,3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</w:t>
      </w:r>
      <w:r w:rsidR="00D7232E">
        <w:rPr>
          <w:sz w:val="26"/>
          <w:szCs w:val="26"/>
        </w:rPr>
        <w:t>января-</w:t>
      </w:r>
      <w:r w:rsidR="008C61A8">
        <w:rPr>
          <w:sz w:val="26"/>
          <w:szCs w:val="26"/>
        </w:rPr>
        <w:t>августа</w:t>
      </w:r>
      <w:r w:rsidR="000E10CD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="005619E1">
        <w:rPr>
          <w:kern w:val="24"/>
          <w:sz w:val="26"/>
        </w:rPr>
        <w:br/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AA02F4">
        <w:rPr>
          <w:kern w:val="24"/>
          <w:sz w:val="26"/>
        </w:rPr>
        <w:t xml:space="preserve"> </w:t>
      </w:r>
      <w:r w:rsidR="005619E1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F97E02" w:rsidRPr="00CA0BB7" w:rsidRDefault="00F97E02" w:rsidP="00F97E02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t>5</w:t>
      </w:r>
      <w:r w:rsidR="00DD4C8E">
        <w:rPr>
          <w:rFonts w:ascii="Arial" w:hAnsi="Arial" w:cs="Arial"/>
          <w:b/>
          <w:bCs/>
          <w:sz w:val="26"/>
          <w:szCs w:val="26"/>
        </w:rPr>
        <w:t>.2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F97E02" w:rsidRPr="00CA0BB7" w:rsidRDefault="00F97E02" w:rsidP="00F97E02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3"/>
        <w:gridCol w:w="1348"/>
        <w:gridCol w:w="1348"/>
        <w:gridCol w:w="1856"/>
      </w:tblGrid>
      <w:tr w:rsidR="00F97E02" w:rsidRPr="00CA0BB7" w:rsidTr="004C64A5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02" w:rsidRPr="00CA0BB7" w:rsidRDefault="00F97E02" w:rsidP="00F51D8D">
            <w:pPr>
              <w:spacing w:before="20" w:after="20" w:line="196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02" w:rsidRPr="00CA0BB7" w:rsidRDefault="00F97E02" w:rsidP="00F51D8D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июль </w:t>
            </w:r>
            <w:r>
              <w:rPr>
                <w:sz w:val="22"/>
                <w:szCs w:val="22"/>
              </w:rPr>
              <w:br/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7E02" w:rsidRPr="00CA0BB7" w:rsidRDefault="00F97E02" w:rsidP="00F51D8D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02" w:rsidRPr="00CA0BB7" w:rsidRDefault="00F97E02" w:rsidP="00F51D8D">
            <w:pPr>
              <w:spacing w:before="20" w:after="20" w:line="196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65 764,6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71 251,8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52 446,0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56 461,3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5 429,7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6 159,9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3 300,8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5 918,4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179,3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2 537,1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4 849,4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191,1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800,6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</w:tr>
      <w:tr w:rsidR="00F97E02" w:rsidRPr="00CA0BB7" w:rsidTr="004C64A5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7E02" w:rsidRPr="00CA0BB7" w:rsidRDefault="00F97E02" w:rsidP="00F51D8D">
            <w:pPr>
              <w:spacing w:before="30" w:after="30" w:line="196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2 268,1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925,5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</w:tr>
    </w:tbl>
    <w:p w:rsidR="00F97E02" w:rsidRPr="00CA0BB7" w:rsidRDefault="00F97E02" w:rsidP="00F97E02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F97E02" w:rsidRPr="00CA0BB7" w:rsidTr="004C64A5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02" w:rsidRPr="00CA0BB7" w:rsidRDefault="00F97E02" w:rsidP="00F51D8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02" w:rsidRPr="00F94DBF" w:rsidRDefault="00F97E02" w:rsidP="00F51D8D">
            <w:pPr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августа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E02" w:rsidRPr="00F94DBF" w:rsidRDefault="00F97E02" w:rsidP="00F51D8D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F97E02" w:rsidRPr="00CA0BB7" w:rsidTr="004C64A5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E02" w:rsidRPr="00CA0BB7" w:rsidRDefault="00F97E02" w:rsidP="00F51D8D">
            <w:pPr>
              <w:spacing w:before="20" w:after="20" w:line="196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E02" w:rsidRPr="00F94DBF" w:rsidRDefault="00F97E02" w:rsidP="00F51D8D">
            <w:pPr>
              <w:spacing w:before="20" w:after="20" w:line="196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02" w:rsidRPr="00F94DBF" w:rsidRDefault="00F97E02" w:rsidP="00F51D8D">
            <w:pPr>
              <w:spacing w:before="20" w:after="20" w:line="196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E02" w:rsidRPr="00F94DBF" w:rsidRDefault="00F97E02" w:rsidP="00F51D8D">
            <w:pPr>
              <w:spacing w:before="20" w:after="20" w:line="196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июля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F97E02" w:rsidRPr="00CA0BB7" w:rsidTr="004C64A5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62 955,2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F97E02" w:rsidRPr="00CA0BB7" w:rsidTr="004C64A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4 762,1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F97E02" w:rsidRPr="00CA0BB7" w:rsidTr="004C64A5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F97E02" w:rsidRPr="00CA0BB7" w:rsidTr="00F97E02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F97E02" w:rsidRPr="00CA0BB7" w:rsidTr="00F97E02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E02" w:rsidRPr="00711880" w:rsidRDefault="00F97E02" w:rsidP="00F51D8D">
            <w:pPr>
              <w:spacing w:before="30" w:after="30" w:line="196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E02" w:rsidRPr="00E72CBB" w:rsidRDefault="00F97E02" w:rsidP="00F51D8D">
            <w:pPr>
              <w:spacing w:before="30" w:after="3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72CB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7E02" w:rsidRPr="00E72CBB" w:rsidRDefault="00F97E02" w:rsidP="00F51D8D">
            <w:pPr>
              <w:spacing w:before="30" w:after="3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E72CBB">
              <w:rPr>
                <w:i/>
                <w:sz w:val="22"/>
                <w:szCs w:val="22"/>
              </w:rPr>
              <w:t> х</w:t>
            </w:r>
          </w:p>
        </w:tc>
      </w:tr>
      <w:tr w:rsidR="00F97E02" w:rsidRPr="00CA0BB7" w:rsidTr="00F97E02">
        <w:trPr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E183D">
              <w:rPr>
                <w:b/>
                <w:bCs/>
                <w:i/>
                <w:iCs/>
                <w:sz w:val="22"/>
                <w:szCs w:val="22"/>
              </w:rPr>
              <w:t>20 917,5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E183D"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E183D"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20" w:after="20" w:line="196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27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1 529,9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88,1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83,5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7,3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2 804,1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106,7</w:t>
            </w:r>
          </w:p>
        </w:tc>
      </w:tr>
      <w:tr w:rsidR="00F97E02" w:rsidRPr="00CA0BB7" w:rsidTr="00F97E02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13,4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F97E02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33,2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F97E02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3 207,7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88,4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101,4</w:t>
            </w:r>
          </w:p>
        </w:tc>
      </w:tr>
      <w:tr w:rsidR="00F97E02" w:rsidRPr="00CA0BB7" w:rsidTr="004C64A5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20" w:after="20" w:line="196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27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84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127,2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112,0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120,1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4,0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537,2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80,5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98,8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16,7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15,3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67,4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5 617,6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102,0</w:t>
            </w:r>
          </w:p>
        </w:tc>
      </w:tr>
      <w:tr w:rsidR="00F97E02" w:rsidRPr="00CA0BB7" w:rsidTr="004C64A5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26,9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689,5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110,6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97,5</w:t>
            </w:r>
          </w:p>
        </w:tc>
      </w:tr>
      <w:tr w:rsidR="00F97E02" w:rsidRPr="00CA0BB7" w:rsidTr="004C64A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21,5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12,3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E183D">
              <w:rPr>
                <w:b/>
                <w:bCs/>
                <w:i/>
                <w:iCs/>
                <w:sz w:val="22"/>
                <w:szCs w:val="22"/>
              </w:rPr>
              <w:t>42 037,7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E183D">
              <w:rPr>
                <w:b/>
                <w:bCs/>
                <w:i/>
                <w:iCs/>
                <w:sz w:val="22"/>
                <w:szCs w:val="22"/>
              </w:rPr>
              <w:t>98,9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E183D"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66,8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1 554,4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110,1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101,0</w:t>
            </w:r>
          </w:p>
        </w:tc>
      </w:tr>
      <w:tr w:rsidR="00F97E02" w:rsidRPr="00CA0BB7" w:rsidTr="004C64A5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3,7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32,6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E183D">
              <w:rPr>
                <w:b/>
                <w:bCs/>
                <w:sz w:val="22"/>
                <w:szCs w:val="22"/>
              </w:rPr>
              <w:t>21 281,2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E183D"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E183D"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20" w:after="20" w:line="196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4 562,7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99,5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20" w:after="2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98,9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21,4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5 954,8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114,9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98,2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28,0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618,0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96,0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98,7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  <w:tr w:rsidR="00F97E02" w:rsidRPr="00CA0BB7" w:rsidTr="004C64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97E02" w:rsidRPr="00F94DBF" w:rsidRDefault="00F97E02" w:rsidP="00F51D8D">
            <w:pPr>
              <w:spacing w:before="30" w:after="30" w:line="196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10,4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E02" w:rsidRPr="00BE183D" w:rsidRDefault="00F97E02" w:rsidP="00F51D8D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BE183D">
              <w:rPr>
                <w:sz w:val="22"/>
                <w:szCs w:val="22"/>
              </w:rPr>
              <w:t> х</w:t>
            </w:r>
          </w:p>
        </w:tc>
      </w:tr>
    </w:tbl>
    <w:p w:rsidR="00F97E02" w:rsidRPr="00E605C5" w:rsidRDefault="00F97E02" w:rsidP="00F97E02">
      <w:pPr>
        <w:spacing w:before="120" w:line="310" w:lineRule="exact"/>
        <w:ind w:firstLine="709"/>
        <w:jc w:val="both"/>
        <w:rPr>
          <w:kern w:val="24"/>
          <w:sz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августа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</w:t>
      </w:r>
      <w:r>
        <w:rPr>
          <w:sz w:val="26"/>
          <w:szCs w:val="26"/>
        </w:rPr>
        <w:t>160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</w:t>
      </w:r>
      <w:r>
        <w:rPr>
          <w:sz w:val="26"/>
          <w:szCs w:val="26"/>
        </w:rPr>
        <w:t>72,2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августа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8 </w:t>
      </w:r>
      <w:r w:rsidRPr="00CA0BB7">
        <w:rPr>
          <w:sz w:val="26"/>
          <w:szCs w:val="26"/>
        </w:rPr>
        <w:t xml:space="preserve">г. – </w:t>
      </w:r>
      <w:r>
        <w:rPr>
          <w:sz w:val="26"/>
          <w:szCs w:val="26"/>
        </w:rPr>
        <w:t>73,3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</w:t>
      </w:r>
      <w:r>
        <w:rPr>
          <w:spacing w:val="-4"/>
          <w:sz w:val="26"/>
          <w:szCs w:val="26"/>
        </w:rPr>
        <w:t xml:space="preserve"> 402 </w:t>
      </w:r>
      <w:r w:rsidRPr="00CA0BB7">
        <w:rPr>
          <w:spacing w:val="-4"/>
          <w:sz w:val="26"/>
          <w:szCs w:val="26"/>
        </w:rPr>
        <w:t>организаци</w:t>
      </w:r>
      <w:r>
        <w:rPr>
          <w:spacing w:val="-4"/>
          <w:sz w:val="26"/>
          <w:szCs w:val="26"/>
        </w:rPr>
        <w:t>и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7,5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августа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8</w:t>
      </w:r>
      <w:r>
        <w:rPr>
          <w:sz w:val="26"/>
          <w:szCs w:val="26"/>
        </w:rPr>
        <w:t>8,3</w:t>
      </w:r>
      <w:r w:rsidRPr="00CA0BB7">
        <w:rPr>
          <w:sz w:val="26"/>
          <w:szCs w:val="26"/>
        </w:rPr>
        <w:t>%)</w:t>
      </w:r>
      <w:r>
        <w:rPr>
          <w:sz w:val="26"/>
          <w:szCs w:val="26"/>
        </w:rPr>
        <w:t>.</w:t>
      </w:r>
    </w:p>
    <w:sectPr w:rsidR="00F97E02" w:rsidRPr="00E605C5" w:rsidSect="00DD4C8E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428" w:rsidRDefault="006B1428">
      <w:r>
        <w:separator/>
      </w:r>
    </w:p>
  </w:endnote>
  <w:endnote w:type="continuationSeparator" w:id="0">
    <w:p w:rsidR="006B1428" w:rsidRDefault="006B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6" w:rsidRDefault="009273B6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9273B6" w:rsidRDefault="009273B6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6" w:rsidRDefault="009273B6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32C33">
      <w:rPr>
        <w:rStyle w:val="a3"/>
        <w:noProof/>
      </w:rPr>
      <w:t>24</w:t>
    </w:r>
    <w:r>
      <w:rPr>
        <w:rStyle w:val="a3"/>
      </w:rPr>
      <w:fldChar w:fldCharType="end"/>
    </w:r>
  </w:p>
  <w:p w:rsidR="009273B6" w:rsidRDefault="009273B6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428" w:rsidRDefault="006B1428">
      <w:r>
        <w:separator/>
      </w:r>
    </w:p>
  </w:footnote>
  <w:footnote w:type="continuationSeparator" w:id="0">
    <w:p w:rsidR="006B1428" w:rsidRDefault="006B1428">
      <w:r>
        <w:continuationSeparator/>
      </w:r>
    </w:p>
  </w:footnote>
  <w:footnote w:id="1">
    <w:p w:rsidR="00F97E02" w:rsidRPr="002F1699" w:rsidRDefault="00F97E02" w:rsidP="00F97E02">
      <w:pPr>
        <w:pStyle w:val="ae"/>
        <w:rPr>
          <w:b/>
        </w:rPr>
      </w:pPr>
      <w:r w:rsidRPr="001975EA">
        <w:rPr>
          <w:rStyle w:val="ad"/>
        </w:rPr>
        <w:t>1)</w:t>
      </w:r>
      <w:r>
        <w:t> </w:t>
      </w:r>
      <w:proofErr w:type="gramStart"/>
      <w:r w:rsidRPr="001975EA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6" w:rsidRDefault="009273B6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9273B6" w:rsidRDefault="009273B6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6" w:rsidRDefault="009273B6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3B6" w:rsidRDefault="009273B6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703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F5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0C"/>
    <w:rsid w:val="00013BCA"/>
    <w:rsid w:val="00013C77"/>
    <w:rsid w:val="00013D4C"/>
    <w:rsid w:val="00013E03"/>
    <w:rsid w:val="000140BC"/>
    <w:rsid w:val="00014194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95B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5E92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3FA2"/>
    <w:rsid w:val="0008423B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A8C"/>
    <w:rsid w:val="00092DC8"/>
    <w:rsid w:val="000934ED"/>
    <w:rsid w:val="00093716"/>
    <w:rsid w:val="00093A82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819"/>
    <w:rsid w:val="000C2855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57B"/>
    <w:rsid w:val="000E25D2"/>
    <w:rsid w:val="000E2664"/>
    <w:rsid w:val="000E2B2B"/>
    <w:rsid w:val="000E2DB2"/>
    <w:rsid w:val="000E2E69"/>
    <w:rsid w:val="000E30AE"/>
    <w:rsid w:val="000E311A"/>
    <w:rsid w:val="000E3446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D0"/>
    <w:rsid w:val="0011673C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589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30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946"/>
    <w:rsid w:val="001D5D5D"/>
    <w:rsid w:val="001D5F8E"/>
    <w:rsid w:val="001D5F93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8CE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397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B6"/>
    <w:rsid w:val="00220D05"/>
    <w:rsid w:val="00220F9C"/>
    <w:rsid w:val="0022115C"/>
    <w:rsid w:val="00221197"/>
    <w:rsid w:val="002211BA"/>
    <w:rsid w:val="002211E2"/>
    <w:rsid w:val="0022129C"/>
    <w:rsid w:val="002216A1"/>
    <w:rsid w:val="00221AEB"/>
    <w:rsid w:val="00221BB4"/>
    <w:rsid w:val="00221EF0"/>
    <w:rsid w:val="00222030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CFA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4F87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D3"/>
    <w:rsid w:val="00262CAE"/>
    <w:rsid w:val="00262E81"/>
    <w:rsid w:val="00262FB5"/>
    <w:rsid w:val="00263015"/>
    <w:rsid w:val="00263289"/>
    <w:rsid w:val="00263290"/>
    <w:rsid w:val="002635D3"/>
    <w:rsid w:val="0026369C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19D1"/>
    <w:rsid w:val="002E2318"/>
    <w:rsid w:val="002E2525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400A"/>
    <w:rsid w:val="003143AD"/>
    <w:rsid w:val="0031440B"/>
    <w:rsid w:val="0031448A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6EA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286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2878"/>
    <w:rsid w:val="00382F10"/>
    <w:rsid w:val="0038361E"/>
    <w:rsid w:val="0038382A"/>
    <w:rsid w:val="0038382F"/>
    <w:rsid w:val="00383A73"/>
    <w:rsid w:val="00383E18"/>
    <w:rsid w:val="00383F8D"/>
    <w:rsid w:val="003840E5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80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A91"/>
    <w:rsid w:val="003A4B9B"/>
    <w:rsid w:val="003A4E01"/>
    <w:rsid w:val="003A5797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3F6"/>
    <w:rsid w:val="003D47D0"/>
    <w:rsid w:val="003D490E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C8"/>
    <w:rsid w:val="003E3568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B5E"/>
    <w:rsid w:val="003F1B6C"/>
    <w:rsid w:val="003F2245"/>
    <w:rsid w:val="003F2252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412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78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CDC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AF6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AF"/>
    <w:rsid w:val="004C74B7"/>
    <w:rsid w:val="004C7602"/>
    <w:rsid w:val="004C760B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1"/>
    <w:rsid w:val="004D29A2"/>
    <w:rsid w:val="004D2BD2"/>
    <w:rsid w:val="004D2D27"/>
    <w:rsid w:val="004D2EE5"/>
    <w:rsid w:val="004D2EFA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50"/>
    <w:rsid w:val="004D4683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105A"/>
    <w:rsid w:val="004F11AF"/>
    <w:rsid w:val="004F1317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228"/>
    <w:rsid w:val="004F44B6"/>
    <w:rsid w:val="004F463B"/>
    <w:rsid w:val="004F480D"/>
    <w:rsid w:val="004F488D"/>
    <w:rsid w:val="004F48F2"/>
    <w:rsid w:val="004F4D48"/>
    <w:rsid w:val="004F4FBA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6A1"/>
    <w:rsid w:val="0050385A"/>
    <w:rsid w:val="005038E2"/>
    <w:rsid w:val="00503967"/>
    <w:rsid w:val="005039F7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3C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9A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50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D3C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9FE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708C"/>
    <w:rsid w:val="005B7216"/>
    <w:rsid w:val="005B7481"/>
    <w:rsid w:val="005B7584"/>
    <w:rsid w:val="005B7598"/>
    <w:rsid w:val="005B7624"/>
    <w:rsid w:val="005B7CE3"/>
    <w:rsid w:val="005B7D33"/>
    <w:rsid w:val="005B7E7F"/>
    <w:rsid w:val="005C00A7"/>
    <w:rsid w:val="005C062B"/>
    <w:rsid w:val="005C06FF"/>
    <w:rsid w:val="005C0C0C"/>
    <w:rsid w:val="005C0DD4"/>
    <w:rsid w:val="005C1213"/>
    <w:rsid w:val="005C130D"/>
    <w:rsid w:val="005C1614"/>
    <w:rsid w:val="005C1642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2FF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9CE"/>
    <w:rsid w:val="00607AA4"/>
    <w:rsid w:val="00607BCB"/>
    <w:rsid w:val="00610046"/>
    <w:rsid w:val="00610138"/>
    <w:rsid w:val="00610721"/>
    <w:rsid w:val="00610B9A"/>
    <w:rsid w:val="00610DDB"/>
    <w:rsid w:val="00610E38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05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1A8"/>
    <w:rsid w:val="00665403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D2B"/>
    <w:rsid w:val="00667F52"/>
    <w:rsid w:val="006700CE"/>
    <w:rsid w:val="00670563"/>
    <w:rsid w:val="00670D58"/>
    <w:rsid w:val="00671311"/>
    <w:rsid w:val="006715EF"/>
    <w:rsid w:val="00671667"/>
    <w:rsid w:val="00671C9E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41E6"/>
    <w:rsid w:val="0067431A"/>
    <w:rsid w:val="0067441E"/>
    <w:rsid w:val="00674480"/>
    <w:rsid w:val="006744AF"/>
    <w:rsid w:val="0067459E"/>
    <w:rsid w:val="006745A2"/>
    <w:rsid w:val="00674EC5"/>
    <w:rsid w:val="00674FE0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0DDA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A33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DD9"/>
    <w:rsid w:val="00692E22"/>
    <w:rsid w:val="006930DF"/>
    <w:rsid w:val="006931A1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428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94"/>
    <w:rsid w:val="006B3FF7"/>
    <w:rsid w:val="006B40C5"/>
    <w:rsid w:val="006B46B4"/>
    <w:rsid w:val="006B48ED"/>
    <w:rsid w:val="006B4989"/>
    <w:rsid w:val="006B4CD1"/>
    <w:rsid w:val="006B4D15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7FD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9E9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5E42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62B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628"/>
    <w:rsid w:val="00762B6A"/>
    <w:rsid w:val="00762BD3"/>
    <w:rsid w:val="00762CBE"/>
    <w:rsid w:val="00762E5C"/>
    <w:rsid w:val="00762EF5"/>
    <w:rsid w:val="007631D4"/>
    <w:rsid w:val="0076386A"/>
    <w:rsid w:val="007638A5"/>
    <w:rsid w:val="0076392A"/>
    <w:rsid w:val="00763950"/>
    <w:rsid w:val="00763BFC"/>
    <w:rsid w:val="00763D65"/>
    <w:rsid w:val="00763EC8"/>
    <w:rsid w:val="00763EF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717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D6"/>
    <w:rsid w:val="007A5C10"/>
    <w:rsid w:val="007A5C19"/>
    <w:rsid w:val="007A6707"/>
    <w:rsid w:val="007A6D41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09"/>
    <w:rsid w:val="0082487D"/>
    <w:rsid w:val="00824BA2"/>
    <w:rsid w:val="00824D7C"/>
    <w:rsid w:val="0082532B"/>
    <w:rsid w:val="00825444"/>
    <w:rsid w:val="008254EF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0A3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E8"/>
    <w:rsid w:val="00892331"/>
    <w:rsid w:val="00892622"/>
    <w:rsid w:val="008926A7"/>
    <w:rsid w:val="0089285C"/>
    <w:rsid w:val="00892E4D"/>
    <w:rsid w:val="00892E97"/>
    <w:rsid w:val="0089305A"/>
    <w:rsid w:val="008933FE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2009"/>
    <w:rsid w:val="008A200F"/>
    <w:rsid w:val="008A20D7"/>
    <w:rsid w:val="008A2523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E09"/>
    <w:rsid w:val="008E7FBF"/>
    <w:rsid w:val="008F001D"/>
    <w:rsid w:val="008F0218"/>
    <w:rsid w:val="008F052A"/>
    <w:rsid w:val="008F0A7B"/>
    <w:rsid w:val="008F0CAF"/>
    <w:rsid w:val="008F1001"/>
    <w:rsid w:val="008F10A5"/>
    <w:rsid w:val="008F14A4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10B"/>
    <w:rsid w:val="009052B2"/>
    <w:rsid w:val="009053A5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BE4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D3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3B6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38C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22A"/>
    <w:rsid w:val="009572AB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5B"/>
    <w:rsid w:val="00962D93"/>
    <w:rsid w:val="0096302C"/>
    <w:rsid w:val="009638C7"/>
    <w:rsid w:val="00963A61"/>
    <w:rsid w:val="00963C7B"/>
    <w:rsid w:val="00964070"/>
    <w:rsid w:val="0096420A"/>
    <w:rsid w:val="00964563"/>
    <w:rsid w:val="00964979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9DD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684"/>
    <w:rsid w:val="009847A9"/>
    <w:rsid w:val="009847F8"/>
    <w:rsid w:val="0098498F"/>
    <w:rsid w:val="00984AA2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ED4"/>
    <w:rsid w:val="009A2F78"/>
    <w:rsid w:val="009A2F81"/>
    <w:rsid w:val="009A3196"/>
    <w:rsid w:val="009A31CB"/>
    <w:rsid w:val="009A3618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9EF"/>
    <w:rsid w:val="009A7AA9"/>
    <w:rsid w:val="009A7BA1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EA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07B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C7A2E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7219"/>
    <w:rsid w:val="009D7238"/>
    <w:rsid w:val="009D7397"/>
    <w:rsid w:val="009D73F5"/>
    <w:rsid w:val="009D781D"/>
    <w:rsid w:val="009D7875"/>
    <w:rsid w:val="009D7C7E"/>
    <w:rsid w:val="009E076E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04"/>
    <w:rsid w:val="00A00231"/>
    <w:rsid w:val="00A0033D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C63"/>
    <w:rsid w:val="00A31D41"/>
    <w:rsid w:val="00A31DA0"/>
    <w:rsid w:val="00A31EFC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1D"/>
    <w:rsid w:val="00A41AB5"/>
    <w:rsid w:val="00A42212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A96"/>
    <w:rsid w:val="00A80AA8"/>
    <w:rsid w:val="00A80B43"/>
    <w:rsid w:val="00A811F4"/>
    <w:rsid w:val="00A81293"/>
    <w:rsid w:val="00A81753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08B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BC5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05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53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7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3FA3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D0"/>
    <w:rsid w:val="00B450CA"/>
    <w:rsid w:val="00B45272"/>
    <w:rsid w:val="00B45334"/>
    <w:rsid w:val="00B458B6"/>
    <w:rsid w:val="00B45B94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88B"/>
    <w:rsid w:val="00B51A58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814"/>
    <w:rsid w:val="00B53A50"/>
    <w:rsid w:val="00B53B62"/>
    <w:rsid w:val="00B53E70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997"/>
    <w:rsid w:val="00B71B1E"/>
    <w:rsid w:val="00B71B44"/>
    <w:rsid w:val="00B71BA1"/>
    <w:rsid w:val="00B71C9A"/>
    <w:rsid w:val="00B71D5F"/>
    <w:rsid w:val="00B71EC4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6851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110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ACF"/>
    <w:rsid w:val="00BE2D45"/>
    <w:rsid w:val="00BE2EF8"/>
    <w:rsid w:val="00BE2F56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3DA"/>
    <w:rsid w:val="00BF1677"/>
    <w:rsid w:val="00BF17CB"/>
    <w:rsid w:val="00BF1AE1"/>
    <w:rsid w:val="00BF1B72"/>
    <w:rsid w:val="00BF1EB0"/>
    <w:rsid w:val="00BF1FAF"/>
    <w:rsid w:val="00BF20A1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1DD"/>
    <w:rsid w:val="00C014CA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C33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ED9"/>
    <w:rsid w:val="00C4037E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4BDA"/>
    <w:rsid w:val="00C4509B"/>
    <w:rsid w:val="00C451DA"/>
    <w:rsid w:val="00C452B2"/>
    <w:rsid w:val="00C453BB"/>
    <w:rsid w:val="00C455F6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1C33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2A6"/>
    <w:rsid w:val="00C60551"/>
    <w:rsid w:val="00C60613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509"/>
    <w:rsid w:val="00C97993"/>
    <w:rsid w:val="00C97BE6"/>
    <w:rsid w:val="00C97D5A"/>
    <w:rsid w:val="00C97DD0"/>
    <w:rsid w:val="00C97E67"/>
    <w:rsid w:val="00C97F4F"/>
    <w:rsid w:val="00CA01B0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75"/>
    <w:rsid w:val="00CA77E3"/>
    <w:rsid w:val="00CA7919"/>
    <w:rsid w:val="00CA7954"/>
    <w:rsid w:val="00CA7B48"/>
    <w:rsid w:val="00CA7C5D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82A"/>
    <w:rsid w:val="00CB1BA4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532"/>
    <w:rsid w:val="00CB4853"/>
    <w:rsid w:val="00CB48CC"/>
    <w:rsid w:val="00CB4A79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6A5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AD"/>
    <w:rsid w:val="00CF49DA"/>
    <w:rsid w:val="00CF4ABD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F0"/>
    <w:rsid w:val="00D25018"/>
    <w:rsid w:val="00D251FA"/>
    <w:rsid w:val="00D252D4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001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3CEA"/>
    <w:rsid w:val="00D74175"/>
    <w:rsid w:val="00D74269"/>
    <w:rsid w:val="00D7455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3B"/>
    <w:rsid w:val="00D93629"/>
    <w:rsid w:val="00D93838"/>
    <w:rsid w:val="00D93AE9"/>
    <w:rsid w:val="00D93C57"/>
    <w:rsid w:val="00D93F89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8E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385"/>
    <w:rsid w:val="00DE0681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9F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7A5"/>
    <w:rsid w:val="00DF2950"/>
    <w:rsid w:val="00DF2AAC"/>
    <w:rsid w:val="00DF2D18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C78"/>
    <w:rsid w:val="00E20CAB"/>
    <w:rsid w:val="00E20E27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7BC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4B6"/>
    <w:rsid w:val="00E32624"/>
    <w:rsid w:val="00E32739"/>
    <w:rsid w:val="00E32B78"/>
    <w:rsid w:val="00E32DE1"/>
    <w:rsid w:val="00E32F62"/>
    <w:rsid w:val="00E32F8D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ED0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5C5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48F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270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122"/>
    <w:rsid w:val="00F2215F"/>
    <w:rsid w:val="00F222B6"/>
    <w:rsid w:val="00F226B3"/>
    <w:rsid w:val="00F228E0"/>
    <w:rsid w:val="00F22BE1"/>
    <w:rsid w:val="00F22EB2"/>
    <w:rsid w:val="00F23736"/>
    <w:rsid w:val="00F237AE"/>
    <w:rsid w:val="00F23ABE"/>
    <w:rsid w:val="00F23ADE"/>
    <w:rsid w:val="00F23B6A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D8D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F4D"/>
    <w:rsid w:val="00F6634C"/>
    <w:rsid w:val="00F6646C"/>
    <w:rsid w:val="00F6666A"/>
    <w:rsid w:val="00F66709"/>
    <w:rsid w:val="00F66743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4AB7"/>
    <w:rsid w:val="00F85024"/>
    <w:rsid w:val="00F8522B"/>
    <w:rsid w:val="00F85310"/>
    <w:rsid w:val="00F85481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C00"/>
    <w:rsid w:val="00F97E02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19C"/>
    <w:rsid w:val="00FA3320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8E6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6DD4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671693311063351"/>
          <c:h val="0.65537066200059024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51279050539125E-2"/>
                  <c:y val="7.3716781496066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878317604547349E-2"/>
                  <c:y val="-7.5787394667962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31782390837607E-2"/>
                  <c:y val="-7.0480823404927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6865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61568440308973E-2"/>
                  <c:y val="7.442257217847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01944980248216E-2"/>
                  <c:y val="-7.9666304194646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827248866619258E-2"/>
                  <c:y val="-6.1424905220180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85927934183925E-2"/>
                  <c:y val="-7.381942068018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90928359157616E-2"/>
                  <c:y val="-7.350366441367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69806324273175E-2"/>
                  <c:y val="-6.7714033106326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045094322821969E-2"/>
                  <c:y val="-5.8511741135908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093896683754665E-2"/>
                  <c:y val="-5.6094791035736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304402579726006E-3"/>
                  <c:y val="-7.5727997018124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132004193668102E-2"/>
                  <c:y val="-7.3540274015629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9200713190688833E-2"/>
                  <c:y val="6.44028020814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900265236469452E-2"/>
                  <c:y val="-7.4368283594245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  <c:pt idx="13">
                  <c:v>100.9</c:v>
                </c:pt>
                <c:pt idx="14">
                  <c:v>100.9</c:v>
                </c:pt>
                <c:pt idx="15">
                  <c:v>101.2</c:v>
                </c:pt>
                <c:pt idx="16">
                  <c:v>100.3</c:v>
                </c:pt>
                <c:pt idx="17">
                  <c:v>100.1</c:v>
                </c:pt>
                <c:pt idx="18">
                  <c:v>100.6</c:v>
                </c:pt>
                <c:pt idx="19">
                  <c:v>100.7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6570752"/>
        <c:axId val="158641536"/>
      </c:lineChart>
      <c:catAx>
        <c:axId val="15657075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864153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58641536"/>
        <c:scaling>
          <c:orientation val="minMax"/>
          <c:max val="115"/>
          <c:min val="10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657075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359361188991598E-2"/>
          <c:y val="9.0234762786795764E-2"/>
          <c:w val="0.89995960436272882"/>
          <c:h val="0.63666833378990761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689637349546192E-2"/>
                  <c:y val="-7.2156982532355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66573842903785E-2"/>
                  <c:y val="-6.261331368666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988413033736627E-2"/>
                  <c:y val="6.05012969869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12809679277896E-2"/>
                  <c:y val="-6.102377553682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4682798796457E-2"/>
                  <c:y val="6.1176037205875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543851225914092E-2"/>
                  <c:y val="-6.2289143681601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04961270085152E-2"/>
                  <c:y val="6.2537796810487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3123432393742E-2"/>
                  <c:y val="7.1661462575798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366557838806727E-2"/>
                  <c:y val="-5.2711393531950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741259944025E-2"/>
                  <c:y val="-5.57654387697077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056309918528858E-2"/>
                  <c:y val="-5.5075153404606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497490271050799E-2"/>
                  <c:y val="-5.7212208998039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983419755457398E-2"/>
                  <c:y val="-6.3171401820386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602202163753885E-2"/>
                  <c:y val="-6.8429341069208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630881505665448E-2"/>
                  <c:y val="-5.680288567281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788682927549557E-2"/>
                  <c:y val="5.7614233862417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253120798925099E-2"/>
                  <c:y val="6.205765227622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44164906216E-2"/>
                  <c:y val="-7.3882251787492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9161385307E-2"/>
                  <c:y val="-6.1196624615471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821015330344323E-2"/>
                  <c:y val="-6.4509430599444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7649638307406693E-2"/>
                  <c:y val="5.1166520851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110684335189822E-2"/>
                  <c:y val="-5.3827773602988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6945137955317594E-4"/>
                  <c:y val="-5.0682959235904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  <c:pt idx="13">
                  <c:v>104.4</c:v>
                </c:pt>
                <c:pt idx="14">
                  <c:v>107.1</c:v>
                </c:pt>
                <c:pt idx="15">
                  <c:v>106.2</c:v>
                </c:pt>
                <c:pt idx="16">
                  <c:v>104.6</c:v>
                </c:pt>
                <c:pt idx="17">
                  <c:v>105.2</c:v>
                </c:pt>
                <c:pt idx="18">
                  <c:v>104.8</c:v>
                </c:pt>
                <c:pt idx="19">
                  <c:v>104.2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035712"/>
        <c:axId val="174037248"/>
      </c:lineChart>
      <c:catAx>
        <c:axId val="174035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0372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037248"/>
        <c:scaling>
          <c:orientation val="minMax"/>
          <c:max val="115"/>
          <c:min val="100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035712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6.3801484750869303E-2"/>
          <c:w val="0.89420016653070888"/>
          <c:h val="0.70280834137351011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60283247108212E-2"/>
                  <c:y val="5.443786982248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528937230407679E-2"/>
                  <c:y val="7.5002083224675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39846139945E-2"/>
                  <c:y val="5.696216274903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9939686447572032E-2"/>
                  <c:y val="-6.4691010597375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728959963595882E-2"/>
                  <c:y val="-6.5866966629171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602067183465843E-2"/>
                  <c:y val="-7.257067866516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32240327016E-2"/>
                  <c:y val="5.380025761112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756609305074506E-2"/>
                  <c:y val="-5.9901002314552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595932695327312E-2"/>
                  <c:y val="-5.4430960711835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246715747054832E-2"/>
                  <c:y val="-5.5791562001865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30549748278984E-2"/>
                  <c:y val="6.571203599550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727432499542238E-2"/>
                  <c:y val="7.002041411490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1541537252061232E-2"/>
                  <c:y val="-6.3388926460058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42128021323664E-2"/>
                  <c:y val="5.6801014732208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1767095507798657E-2"/>
                  <c:y val="7.31171439710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74958938682854E-2"/>
                  <c:y val="8.38540730353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2518872884268452E-2"/>
                  <c:y val="-6.90965159491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677969820335996E-2"/>
                  <c:y val="-7.0191826021747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796104434314132E-2"/>
                  <c:y val="-7.5346381702287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639913500399176E-2"/>
                  <c:y val="4.47017440127677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1926074344873582E-2"/>
                  <c:y val="-5.74032813206101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724612911758136E-2"/>
                  <c:y val="-5.9790026246726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084925430838635E-3"/>
                  <c:y val="5.6020573185927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  <c:pt idx="13">
                  <c:v>101</c:v>
                </c:pt>
                <c:pt idx="14">
                  <c:v>96.3</c:v>
                </c:pt>
                <c:pt idx="15">
                  <c:v>99.8</c:v>
                </c:pt>
                <c:pt idx="16">
                  <c:v>98.8</c:v>
                </c:pt>
                <c:pt idx="17">
                  <c:v>96.2</c:v>
                </c:pt>
                <c:pt idx="18">
                  <c:v>96</c:v>
                </c:pt>
                <c:pt idx="19">
                  <c:v>95.9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220800"/>
        <c:axId val="174222336"/>
      </c:lineChart>
      <c:catAx>
        <c:axId val="174220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2223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222336"/>
        <c:scaling>
          <c:orientation val="minMax"/>
          <c:max val="105"/>
          <c:min val="95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220800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8.6980617807386459E-2"/>
          <c:w val="0.88993560476273448"/>
          <c:h val="0.64376858562761541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6699888188088716E-2"/>
                  <c:y val="-7.505157436178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672967496937013E-2"/>
                  <c:y val="8.42873857635265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6112937731781985E-2"/>
                  <c:y val="-6.035164279163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88687623600208E-2"/>
                  <c:y val="5.992371643199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322648613453415E-2"/>
                  <c:y val="8.4700083221304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525377761811777E-2"/>
                  <c:y val="6.4992962836169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61561700010922E-2"/>
                  <c:y val="7.9102551940050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1415902639153951E-4"/>
                  <c:y val="2.2960173456580492E-4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398130573172346E-2"/>
                  <c:y val="6.0259332904406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805057898955682E-2"/>
                  <c:y val="6.0118685020143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735034353751404E-2"/>
                  <c:y val="-2.2563302775560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08033309158734E-2"/>
                  <c:y val="-5.49071991001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581868080300091E-2"/>
                  <c:y val="-8.7496845346255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438756981263321E-2"/>
                  <c:y val="-6.1269444977914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69048281415816E-2"/>
                  <c:y val="-7.8288729402249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05793696256612E-2"/>
                  <c:y val="-6.8164650150439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646099724587448E-2"/>
                  <c:y val="-8.4649510274630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757675789911812E-2"/>
                  <c:y val="5.4453700533810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046444718454601E-2"/>
                  <c:y val="-3.8546840298808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2406218951364124E-2"/>
                  <c:y val="5.80851306630150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21814551232884E-2"/>
                  <c:y val="-5.5313951140729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9759895919311425E-4"/>
                  <c:y val="6.1510700585503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  <c:pt idx="13">
                  <c:v>109</c:v>
                </c:pt>
                <c:pt idx="14">
                  <c:v>107.6</c:v>
                </c:pt>
                <c:pt idx="15">
                  <c:v>110.4</c:v>
                </c:pt>
                <c:pt idx="16">
                  <c:v>107.8</c:v>
                </c:pt>
                <c:pt idx="17">
                  <c:v>108.1</c:v>
                </c:pt>
                <c:pt idx="18">
                  <c:v>110.2</c:v>
                </c:pt>
                <c:pt idx="19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360832"/>
        <c:axId val="174477312"/>
      </c:lineChart>
      <c:catAx>
        <c:axId val="174360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4773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477312"/>
        <c:scaling>
          <c:orientation val="minMax"/>
          <c:max val="115"/>
          <c:min val="10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360832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629532419648E-2"/>
          <c:y val="4.2941072239387777E-2"/>
          <c:w val="0.89530252224394857"/>
          <c:h val="0.67947903809321131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6171543371894267E-3"/>
                  <c:y val="-7.31816856226304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43296846983892E-2"/>
                  <c:y val="-6.51229733780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386E-2"/>
                  <c:y val="-5.8780661912512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69780629274212E-2"/>
                  <c:y val="-5.437314738642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014225073717643E-2"/>
                  <c:y val="-4.8301091993132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256112722754E-2"/>
                  <c:y val="5.1942602569415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13668464013151E-2"/>
                  <c:y val="-5.896892168007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42728191048488E-2"/>
                  <c:y val="4.8340595417145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8383396519879509E-2"/>
                  <c:y val="5.3515062257923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10832442241017E-2"/>
                  <c:y val="5.2259435616040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5040990247E-2"/>
                  <c:y val="5.4038470805157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53627555844E-2"/>
                  <c:y val="6.1745592429241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539268334863012E-2"/>
                  <c:y val="4.9275352701501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066394478468E-2"/>
                  <c:y val="5.432809704757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139528855189398E-2"/>
                  <c:y val="-5.2487445918575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356015683225252E-2"/>
                  <c:y val="-5.506837330265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  <c:pt idx="13">
                  <c:v>101</c:v>
                </c:pt>
                <c:pt idx="14">
                  <c:v>98.9</c:v>
                </c:pt>
                <c:pt idx="15">
                  <c:v>96.9</c:v>
                </c:pt>
                <c:pt idx="16">
                  <c:v>94.8</c:v>
                </c:pt>
                <c:pt idx="17">
                  <c:v>94.3</c:v>
                </c:pt>
                <c:pt idx="18">
                  <c:v>94.3</c:v>
                </c:pt>
                <c:pt idx="19">
                  <c:v>94.4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4693376"/>
        <c:axId val="174707456"/>
      </c:lineChart>
      <c:catAx>
        <c:axId val="174693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7074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4707456"/>
        <c:scaling>
          <c:orientation val="minMax"/>
          <c:max val="14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4693376"/>
        <c:crosses val="autoZero"/>
        <c:crossBetween val="midCat"/>
        <c:majorUnit val="20"/>
        <c:minorUnit val="2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590865570027387E-2"/>
          <c:y val="8.1070866141732284E-2"/>
          <c:w val="0.89915918853975652"/>
          <c:h val="0.65594308064433127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233018294178795E-2"/>
                  <c:y val="6.0193433281910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5929384849685867E-2"/>
                  <c:y val="6.3667302775078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29877966237556E-2"/>
                  <c:y val="6.2919812763290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02593313156456E-2"/>
                  <c:y val="6.003911459721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97041112902644E-2"/>
                  <c:y val="6.6464535469025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244314645208E-2"/>
                  <c:y val="7.0837541457368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22498355110668E-2"/>
                  <c:y val="6.6249698662668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66067322602417E-2"/>
                  <c:y val="-5.3940682938786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718377594105086E-2"/>
                  <c:y val="6.8078974204657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211061735924691E-2"/>
                  <c:y val="6.3174757152461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631296605308612E-2"/>
                  <c:y val="-5.5869355616262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469996610523034E-2"/>
                  <c:y val="8.474074669237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865662297000086E-2"/>
                  <c:y val="6.8797668939612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46543095156585E-2"/>
                  <c:y val="-5.503857472361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6791379338452307E-4"/>
                  <c:y val="5.57041278931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924588949244165E-2"/>
                  <c:y val="6.018487308093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397409506217291E-2"/>
                  <c:y val="-5.998038237514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113676007897427E-5"/>
                  <c:y val="-5.9700631480476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General</c:formatCode>
                <c:ptCount val="20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  <c:pt idx="13">
                  <c:v>112.7</c:v>
                </c:pt>
                <c:pt idx="14">
                  <c:v>116.1</c:v>
                </c:pt>
                <c:pt idx="15">
                  <c:v>115</c:v>
                </c:pt>
                <c:pt idx="16">
                  <c:v>110.3</c:v>
                </c:pt>
                <c:pt idx="17">
                  <c:v>112.4</c:v>
                </c:pt>
                <c:pt idx="18">
                  <c:v>115</c:v>
                </c:pt>
                <c:pt idx="19">
                  <c:v>114.4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095232"/>
        <c:axId val="176096768"/>
      </c:lineChart>
      <c:catAx>
        <c:axId val="17609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967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096768"/>
        <c:scaling>
          <c:orientation val="minMax"/>
          <c:max val="12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09523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760224592179184E-2"/>
          <c:y val="4.0723349948228994E-2"/>
          <c:w val="0.92557992182060556"/>
          <c:h val="0.67304891973249104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9504944408120889E-2"/>
                  <c:y val="6.346712787644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03984982726052E-2"/>
                  <c:y val="6.7334985357062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3458058438258E-2"/>
                  <c:y val="-6.38850448942812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747893756080295E-2"/>
                  <c:y val="-6.0345844897398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58174868300044E-2"/>
                  <c:y val="-5.859570363109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764421333331013E-2"/>
                  <c:y val="-6.2706637058970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864587581299651E-2"/>
                  <c:y val="-6.47610540419841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27888027412E-2"/>
                  <c:y val="6.78577223969851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928431372875003E-2"/>
                  <c:y val="5.97317941586781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086669027044934E-2"/>
                  <c:y val="-5.2853186929618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75811903964964E-2"/>
                  <c:y val="-6.3103113478210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94537967941794E-2"/>
                  <c:y val="5.8969503812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73916626338884E-2"/>
                  <c:y val="6.6871641044869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18004740459E-2"/>
                  <c:y val="8.1896371407074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8.9130108736408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930761819329581E-4"/>
                  <c:y val="8.1642294713160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047875344695815E-2"/>
                  <c:y val="3.7097462817147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395627761719682E-2"/>
                  <c:y val="3.6551881014873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  <c:pt idx="13">
                  <c:v>100.1</c:v>
                </c:pt>
                <c:pt idx="14">
                  <c:v>102.2</c:v>
                </c:pt>
                <c:pt idx="15">
                  <c:v>98.2</c:v>
                </c:pt>
                <c:pt idx="16">
                  <c:v>97.1</c:v>
                </c:pt>
                <c:pt idx="17">
                  <c:v>98.3</c:v>
                </c:pt>
                <c:pt idx="18">
                  <c:v>100</c:v>
                </c:pt>
                <c:pt idx="19">
                  <c:v>98.8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6374528"/>
        <c:axId val="176376064"/>
      </c:lineChart>
      <c:catAx>
        <c:axId val="176374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3760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6376064"/>
        <c:scaling>
          <c:orientation val="minMax"/>
          <c:max val="13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6374528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9257705062316367E-2"/>
          <c:y val="4.5821383664403789E-2"/>
          <c:w val="0.86436754788668957"/>
          <c:h val="0.66397613341811246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52909584521212E-2"/>
                  <c:y val="-0.1133390746043859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240589686768201E-2"/>
                  <c:y val="-8.416153291719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131170730006E-2"/>
                  <c:y val="-8.367045028462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21926226287583E-2"/>
                  <c:y val="-7.1988766948172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363446335675106E-2"/>
                  <c:y val="-6.040055803835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561805522813E-2"/>
                  <c:y val="-7.3034555913671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829050560296792E-2"/>
                  <c:y val="-9.3562754137598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690995960834234E-2"/>
                  <c:y val="-9.03743897297812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835321483019272E-2"/>
                  <c:y val="-6.7059007520433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122758721251795E-2"/>
                  <c:y val="-0.122287727426931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916176150674446E-2"/>
                  <c:y val="-8.5524310070328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80742452103763E-2"/>
                  <c:y val="-5.6674654798584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6620459867666443E-3"/>
                  <c:y val="-6.2097455209403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8682634730539534E-2"/>
                  <c:y val="-5.9345040028992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66349191381019E-2"/>
                  <c:y val="-5.477547524132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  <c:pt idx="13">
                  <c:v>103.1</c:v>
                </c:pt>
                <c:pt idx="14">
                  <c:v>101.7</c:v>
                </c:pt>
                <c:pt idx="15">
                  <c:v>103.3</c:v>
                </c:pt>
                <c:pt idx="16">
                  <c:v>101.2</c:v>
                </c:pt>
                <c:pt idx="17">
                  <c:v>101.1</c:v>
                </c:pt>
                <c:pt idx="18">
                  <c:v>101.5</c:v>
                </c:pt>
                <c:pt idx="19">
                  <c:v>100.8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760768"/>
        <c:axId val="165294464"/>
      </c:lineChart>
      <c:catAx>
        <c:axId val="163760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2944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294464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3760768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199897750008932E-2"/>
          <c:y val="4.2053579509457865E-2"/>
          <c:w val="0.90221839433698259"/>
          <c:h val="0.56541781114569978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17231703364645E-2"/>
                  <c:y val="-5.8323761707972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272696173963393E-2"/>
                  <c:y val="-5.9069756426803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770001880606046E-2"/>
                  <c:y val="7.2361475648877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6552298957649E-2"/>
                  <c:y val="-5.1334497922859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908586199115E-2"/>
                  <c:y val="6.5151018559228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65109852042E-2"/>
                  <c:y val="6.1089238845144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96343447732E-2"/>
                  <c:y val="-5.8052639253430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3370046035779E-2"/>
                  <c:y val="6.6092155147273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793313219027548E-2"/>
                  <c:y val="-7.194371536891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19175807230715E-2"/>
                  <c:y val="-5.8336194953287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472620828938438E-2"/>
                  <c:y val="-7.5562846310877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932657950466476E-2"/>
                  <c:y val="-6.8314426798345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00744773780002E-2"/>
                  <c:y val="-7.1941125623142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397738893883554E-2"/>
                  <c:y val="-8.319321263217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138912917425269E-2"/>
                  <c:y val="-7.4969508946015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709609896893735E-2"/>
                  <c:y val="-5.213555852688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96028650624281E-2"/>
                  <c:y val="-6.747288664388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583369001685769E-2"/>
                  <c:y val="-6.7647984917826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821983179873372E-2"/>
                  <c:y val="-4.921303297352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089166936324763E-2"/>
                  <c:y val="4.740531191879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0321693910310545E-4"/>
                  <c:y val="4.493533920842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  <c:pt idx="13">
                  <c:v>101</c:v>
                </c:pt>
                <c:pt idx="14">
                  <c:v>101.5</c:v>
                </c:pt>
                <c:pt idx="15">
                  <c:v>102.1</c:v>
                </c:pt>
                <c:pt idx="16">
                  <c:v>101</c:v>
                </c:pt>
                <c:pt idx="17">
                  <c:v>100.6</c:v>
                </c:pt>
                <c:pt idx="18">
                  <c:v>101.1</c:v>
                </c:pt>
                <c:pt idx="19">
                  <c:v>101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083968"/>
        <c:axId val="166106240"/>
      </c:lineChart>
      <c:catAx>
        <c:axId val="166083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1062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106240"/>
        <c:scaling>
          <c:orientation val="minMax"/>
          <c:max val="12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083968"/>
        <c:crosses val="autoZero"/>
        <c:crossBetween val="midCat"/>
        <c:majorUnit val="10"/>
        <c:minorUnit val="10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5597E-2"/>
          <c:w val="0.86971999285814972"/>
          <c:h val="0.71473793048596201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10751011196241E-2"/>
                  <c:y val="-5.777450895561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288460319271713E-2"/>
                  <c:y val="5.3166371030547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67196675277E-2"/>
                  <c:y val="4.85863545902915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28117293495414E-2"/>
                  <c:y val="-4.8768686522880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559871858917936E-2"/>
                  <c:y val="-5.1353189546958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6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050637930077468E-2"/>
                  <c:y val="-4.5184525847312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396173304424E-2"/>
                  <c:y val="-4.7591827463874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793050325232133E-2"/>
                  <c:y val="4.4845115514406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783063821455956E-2"/>
                  <c:y val="6.680905082943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886661731196633E-2"/>
                  <c:y val="8.0736577325635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205605124435412E-2"/>
                  <c:y val="7.9163291762169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733030889251251E-2"/>
                  <c:y val="6.6385051663069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98672224795432E-2"/>
                  <c:y val="9.9388212837031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0503002735517792E-2"/>
                  <c:y val="8.1560168615287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764337428836852E-2"/>
                  <c:y val="5.2185133556869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0926009626440198E-2"/>
                  <c:y val="-4.2552550496405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721824424516123E-2"/>
                  <c:y val="-5.0888508501654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  <c:pt idx="13">
                  <c:v>96.7</c:v>
                </c:pt>
                <c:pt idx="14">
                  <c:v>96.7</c:v>
                </c:pt>
                <c:pt idx="15">
                  <c:v>98.2</c:v>
                </c:pt>
                <c:pt idx="16">
                  <c:v>97</c:v>
                </c:pt>
                <c:pt idx="17">
                  <c:v>96.3</c:v>
                </c:pt>
                <c:pt idx="18">
                  <c:v>96.4</c:v>
                </c:pt>
                <c:pt idx="19">
                  <c:v>96.9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6207872"/>
        <c:axId val="166209408"/>
      </c:lineChart>
      <c:catAx>
        <c:axId val="166207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2094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6209408"/>
        <c:scaling>
          <c:orientation val="minMax"/>
          <c:max val="115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620787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3465395783E-2"/>
          <c:y val="6.7826094457997518E-2"/>
          <c:w val="0.88641740673375458"/>
          <c:h val="0.68914586053628835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113808928906639E-2"/>
                  <c:y val="-5.5132659267394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557542058555089E-2"/>
                  <c:y val="-4.9411177361316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4102740036E-2"/>
                  <c:y val="6.0059711033465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1909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6259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2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4052056160056E-2"/>
                  <c:y val="6.1928569966314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42596464427452E-2"/>
                  <c:y val="5.772925054794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294989222394124E-2"/>
                  <c:y val="-5.7450572643471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51617037389439E-2"/>
                  <c:y val="-5.2651244007722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806424782599113E-2"/>
                  <c:y val="-6.75107822577463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94891818860498E-2"/>
                  <c:y val="-6.7087137082487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1.4787134659016406E-3"/>
                  <c:y val="1.77185544114686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350150062232775E-2"/>
                  <c:y val="-6.949756485898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279667083217066E-2"/>
                  <c:y val="-4.9763330865698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338768709381284E-2"/>
                  <c:y val="5.257778675101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  <c:pt idx="13">
                  <c:v>109.5</c:v>
                </c:pt>
                <c:pt idx="14">
                  <c:v>110.7</c:v>
                </c:pt>
                <c:pt idx="15">
                  <c:v>110</c:v>
                </c:pt>
                <c:pt idx="16">
                  <c:v>107.9</c:v>
                </c:pt>
                <c:pt idx="17">
                  <c:v>106.4</c:v>
                </c:pt>
                <c:pt idx="18">
                  <c:v>106.5</c:v>
                </c:pt>
                <c:pt idx="19">
                  <c:v>106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8202624"/>
        <c:axId val="168204160"/>
      </c:lineChart>
      <c:catAx>
        <c:axId val="1682026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041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8204160"/>
        <c:scaling>
          <c:orientation val="minMax"/>
          <c:max val="120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8202624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15152E-2"/>
          <c:y val="4.2694055604160466E-2"/>
          <c:w val="0.87569453183114965"/>
          <c:h val="0.73111036425324849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6.4742853089309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130442869299796E-2"/>
                  <c:y val="-5.3343761058025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49359787477351E-2"/>
                  <c:y val="-6.6550928121936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1914218234106E-2"/>
                  <c:y val="-5.3458082445576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371682263121411E-2"/>
                  <c:y val="-5.240552762230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448113906822815E-2"/>
                  <c:y val="-6.2652163091682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62033768944254E-2"/>
                  <c:y val="-5.4819440673364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96176179155992E-2"/>
                  <c:y val="-8.1365543527851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96996622850592E-2"/>
                  <c:y val="-5.4402547741877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91895670216037E-2"/>
                  <c:y val="-5.4505498235134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417878647699493E-2"/>
                  <c:y val="-5.7231423658249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452150673214425E-2"/>
                  <c:y val="-6.1586455787853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700270549650012E-2"/>
                  <c:y val="-6.237890383084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634796258247311E-2"/>
                  <c:y val="5.3417234362558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843709238653795E-2"/>
                  <c:y val="7.4930130261495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94819058051716E-2"/>
                  <c:y val="5.8050502307901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07200090286858E-2"/>
                  <c:y val="6.6838627930129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82918248626196E-2"/>
                  <c:y val="6.5341320481491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31569744989E-2"/>
                  <c:y val="8.46552416242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5568167787827731E-4"/>
                  <c:y val="9.3364829396325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602246527694675E-2"/>
                  <c:y val="-0.101185748910580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86290277545096E-2"/>
                  <c:y val="-3.9809617099298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687456621114892E-2"/>
                  <c:y val="-0.101427369425711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88278326914916E-5"/>
                  <c:y val="-5.7472026523000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  <c:pt idx="13">
                  <c:v>94.7</c:v>
                </c:pt>
                <c:pt idx="14">
                  <c:v>97.6</c:v>
                </c:pt>
                <c:pt idx="15">
                  <c:v>92.3</c:v>
                </c:pt>
                <c:pt idx="16">
                  <c:v>90.9</c:v>
                </c:pt>
                <c:pt idx="17">
                  <c:v>90.3</c:v>
                </c:pt>
                <c:pt idx="18">
                  <c:v>91.6</c:v>
                </c:pt>
                <c:pt idx="19">
                  <c:v>93.4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1964288"/>
        <c:axId val="171965824"/>
      </c:lineChart>
      <c:catAx>
        <c:axId val="1719642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9658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1965824"/>
        <c:scaling>
          <c:orientation val="minMax"/>
          <c:max val="140"/>
          <c:min val="8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1964288"/>
        <c:crosses val="autoZero"/>
        <c:crossBetween val="midCat"/>
        <c:majorUnit val="2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963245863886E-2"/>
          <c:y val="3.8237172787035464E-2"/>
          <c:w val="0.90719206001893149"/>
          <c:h val="0.69518179080074005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9334285503988E-2"/>
                  <c:y val="-5.2213254593175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30422265907016E-2"/>
                  <c:y val="6.957874015748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513759851908262E-2"/>
                  <c:y val="-5.9918102303053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153755762734E-2"/>
                  <c:y val="5.603689788792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75908818487602E-2"/>
                  <c:y val="-6.7305809746754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94363309704E-2"/>
                  <c:y val="5.3043963254593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640771281542546E-2"/>
                  <c:y val="-5.5452223877425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91937431496651E-2"/>
                  <c:y val="5.71857455155664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84148686198E-2"/>
                  <c:y val="-5.0581591617476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510525306897477E-2"/>
                  <c:y val="5.7297835869568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260028520057051E-2"/>
                  <c:y val="-5.508095195965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0099068201497395E-2"/>
                  <c:y val="7.553871391076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875221536810052E-2"/>
                  <c:y val="7.5624671916010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006521018189034E-2"/>
                  <c:y val="-7.5426509186351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451118360965213E-2"/>
                  <c:y val="-6.4081432270131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492062104622055E-2"/>
                  <c:y val="-4.94515990335549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932768656283896E-2"/>
                  <c:y val="-7.7579812327380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26887569653165E-4"/>
                  <c:y val="-7.1805534112157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528613057226114E-2"/>
                  <c:y val="2.174643386967941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637092607521941E-2"/>
                  <c:y val="5.49713484767283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5430177527026409E-2"/>
                  <c:y val="-4.9680779431366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2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  <c:pt idx="13">
                  <c:v>99.7</c:v>
                </c:pt>
                <c:pt idx="14">
                  <c:v>100.3</c:v>
                </c:pt>
                <c:pt idx="15">
                  <c:v>101.4</c:v>
                </c:pt>
                <c:pt idx="16">
                  <c:v>100.9</c:v>
                </c:pt>
                <c:pt idx="17">
                  <c:v>100.1</c:v>
                </c:pt>
                <c:pt idx="18">
                  <c:v>100.1</c:v>
                </c:pt>
                <c:pt idx="19">
                  <c:v>101.2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382080"/>
        <c:axId val="172383616"/>
      </c:lineChart>
      <c:catAx>
        <c:axId val="172382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3836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2383616"/>
        <c:scaling>
          <c:orientation val="minMax"/>
          <c:max val="115"/>
          <c:min val="95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382080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210454446841E-2"/>
          <c:y val="5.642380826798564E-2"/>
          <c:w val="0.87172169169718106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58887175013353E-2"/>
                  <c:y val="5.4820095135547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649076077829445E-2"/>
                  <c:y val="-4.8406606663535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52890729084406E-2"/>
                  <c:y val="-6.1691903896628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2017219307098E-2"/>
                  <c:y val="-5.6155455215231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515458828794311E-2"/>
                  <c:y val="-5.2256795591536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998815098762784E-2"/>
                  <c:y val="-5.0386243041678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4009682809949581E-2"/>
                  <c:y val="-5.9641759780670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15388236044959E-2"/>
                  <c:y val="-6.0431031778398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3678861908619625E-2"/>
                  <c:y val="6.3643717897585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401794854622516E-2"/>
                  <c:y val="5.4646616337907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0340994652815886E-2"/>
                  <c:y val="5.50614585240798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798828806808587E-2"/>
                  <c:y val="6.128437836821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638497173267402E-2"/>
                  <c:y val="6.3670229811389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451881969355752E-2"/>
                  <c:y val="5.709048542183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638586195211206E-2"/>
                  <c:y val="5.6355773120410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194173518091524E-2"/>
                  <c:y val="5.1761666654996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691110419708183E-2"/>
                  <c:y val="-5.3572918769769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7091640140746E-2"/>
                  <c:y val="4.5682676119668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071257050318824E-2"/>
                  <c:y val="-3.97661846054103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  <c:pt idx="13">
                  <c:v>95.3</c:v>
                </c:pt>
                <c:pt idx="14">
                  <c:v>96.2</c:v>
                </c:pt>
                <c:pt idx="15">
                  <c:v>98</c:v>
                </c:pt>
                <c:pt idx="16">
                  <c:v>97.1</c:v>
                </c:pt>
                <c:pt idx="17">
                  <c:v>97.5</c:v>
                </c:pt>
                <c:pt idx="18">
                  <c:v>98.8</c:v>
                </c:pt>
                <c:pt idx="19">
                  <c:v>100.7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616704"/>
        <c:axId val="173753088"/>
      </c:lineChart>
      <c:catAx>
        <c:axId val="1726167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7530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753088"/>
        <c:scaling>
          <c:orientation val="minMax"/>
          <c:max val="13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2616704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838218971850024E-2"/>
          <c:y val="4.1281533677716975E-2"/>
          <c:w val="0.91625615763546797"/>
          <c:h val="0.69366546545593089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8.2235972688728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667859684699412E-2"/>
                  <c:y val="-5.790979107678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51283841813351E-2"/>
                  <c:y val="5.5789692955047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09372277036E-2"/>
                  <c:y val="-5.234623781706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62854845518338E-2"/>
                  <c:y val="5.025834775137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985282213555212E-2"/>
                  <c:y val="-4.909652960046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003974500332606E-2"/>
                  <c:y val="-6.85367825954920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165043621883801E-2"/>
                  <c:y val="-4.7785943423738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62262953524659E-2"/>
                  <c:y val="6.728291393645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216695120684691E-2"/>
                  <c:y val="6.764366919805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561167958529393E-2"/>
                  <c:y val="-5.710786151731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58565446321182E-2"/>
                  <c:y val="-5.6926942914891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652485313183634E-2"/>
                  <c:y val="-6.1484894328560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65491677916485E-2"/>
                  <c:y val="-4.6512970154936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710065739813252E-2"/>
                  <c:y val="-6.6743770207768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71900679740036E-4"/>
                  <c:y val="-4.6148356240558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759102542088776E-2"/>
                  <c:y val="-5.1027640683670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8625440511524766E-2"/>
                  <c:y val="5.231159502191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302559627120085E-2"/>
                  <c:y val="-6.810023186563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5371654197032913E-7"/>
                  <c:y val="-4.3119357838117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General</c:formatCode>
                <c:ptCount val="20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  <c:pt idx="13">
                  <c:v>99.7</c:v>
                </c:pt>
                <c:pt idx="14">
                  <c:v>101.8</c:v>
                </c:pt>
                <c:pt idx="15">
                  <c:v>103.4</c:v>
                </c:pt>
                <c:pt idx="16">
                  <c:v>103.2</c:v>
                </c:pt>
                <c:pt idx="17">
                  <c:v>102.8</c:v>
                </c:pt>
                <c:pt idx="18">
                  <c:v>103.3</c:v>
                </c:pt>
                <c:pt idx="19">
                  <c:v>103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887488"/>
        <c:axId val="173889024"/>
      </c:lineChart>
      <c:catAx>
        <c:axId val="173887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8890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889024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887488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0.23595</cdr:x>
      <cdr:y>0.80054</cdr:y>
    </cdr:from>
    <cdr:to>
      <cdr:x>0.92801</cdr:x>
      <cdr:y>0.91604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483269" y="1372520"/>
          <a:ext cx="4350635" cy="198025"/>
          <a:chOff x="4848415" y="1805651"/>
          <a:chExt cx="2834600" cy="27001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231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0.30234</cdr:x>
      <cdr:y>0.81973</cdr:y>
    </cdr:from>
    <cdr:to>
      <cdr:x>0.90095</cdr:x>
      <cdr:y>0.93399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9141" y="1449151"/>
          <a:ext cx="3740355" cy="201994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0.12771</cdr:x>
      <cdr:y>0.86832</cdr:y>
    </cdr:from>
    <cdr:to>
      <cdr:x>0.87688</cdr:x>
      <cdr:y>0.98297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85332" y="1449035"/>
          <a:ext cx="4606901" cy="191326"/>
          <a:chOff x="3550347" y="2286022"/>
          <a:chExt cx="3166648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0109" y="228602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0.26458</cdr:x>
      <cdr:y>0.86829</cdr:y>
    </cdr:from>
    <cdr:to>
      <cdr:x>0.91793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4873" y="1328085"/>
          <a:ext cx="4037133" cy="201456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0.28611</cdr:x>
      <cdr:y>0.8446</cdr:y>
    </cdr:from>
    <cdr:to>
      <cdr:x>0.91441</cdr:x>
      <cdr:y>0.95454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65950" y="1488296"/>
          <a:ext cx="3877972" cy="193730"/>
          <a:chOff x="3700289" y="2176210"/>
          <a:chExt cx="3110181" cy="31709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00289" y="2193080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588" y="2176210"/>
            <a:ext cx="1485882" cy="2833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0.26617</cdr:x>
      <cdr:y>0.84247</cdr:y>
    </cdr:from>
    <cdr:to>
      <cdr:x>0.9252</cdr:x>
      <cdr:y>0.95376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2686" y="1637004"/>
          <a:ext cx="4042556" cy="216247"/>
          <a:chOff x="3479249" y="2340503"/>
          <a:chExt cx="2985650" cy="18166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9249" y="2340503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1027" y="2344846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0.13993</cdr:x>
      <cdr:y>0.85965</cdr:y>
    </cdr:from>
    <cdr:to>
      <cdr:x>0.91762</cdr:x>
      <cdr:y>0.98246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2351" y="1400180"/>
          <a:ext cx="4681538" cy="200030"/>
          <a:chOff x="2979347" y="2078106"/>
          <a:chExt cx="2095130" cy="9250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79347" y="2078106"/>
            <a:ext cx="705730" cy="9250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079404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0.2192</cdr:x>
      <cdr:y>0.84049</cdr:y>
    </cdr:from>
    <cdr:to>
      <cdr:x>0.90483</cdr:x>
      <cdr:y>0.95031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94704" y="1288912"/>
          <a:ext cx="4362458" cy="168412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0.39342</cdr:x>
      <cdr:y>0.7368</cdr:y>
    </cdr:from>
    <cdr:to>
      <cdr:x>0.89466</cdr:x>
      <cdr:y>0.86015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05783" y="1115865"/>
          <a:ext cx="3065108" cy="186811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2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0.29029</cdr:x>
      <cdr:y>0.85843</cdr:y>
    </cdr:from>
    <cdr:to>
      <cdr:x>0.91114</cdr:x>
      <cdr:y>0.97313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33203" y="1308247"/>
          <a:ext cx="3920714" cy="174803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0.39</cdr:x>
      <cdr:y>0.87571</cdr:y>
    </cdr:from>
    <cdr:to>
      <cdr:x>0.90272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410130" y="1327909"/>
          <a:ext cx="3168517" cy="188471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0.2983</cdr:x>
      <cdr:y>0.88618</cdr:y>
    </cdr:from>
    <cdr:to>
      <cdr:x>0.92292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72990" y="1431571"/>
          <a:ext cx="3921914" cy="183869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0.28227</cdr:x>
      <cdr:y>0.84861</cdr:y>
    </cdr:from>
    <cdr:to>
      <cdr:x>0.93624</cdr:x>
      <cdr:y>0.95344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556" y="1479196"/>
          <a:ext cx="3949228" cy="182719"/>
          <a:chOff x="6063477" y="1879350"/>
          <a:chExt cx="3129211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63477" y="1879351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37100" y="1879350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0.27183</cdr:x>
      <cdr:y>0.86718</cdr:y>
    </cdr:from>
    <cdr:to>
      <cdr:x>0.90515</cdr:x>
      <cdr:y>0.97244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137" y="1611273"/>
          <a:ext cx="3970362" cy="195580"/>
          <a:chOff x="3791716" y="2287614"/>
          <a:chExt cx="2705563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7684" y="2308654"/>
            <a:ext cx="1329595" cy="4175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287614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0.09733</cdr:x>
      <cdr:y>0.85607</cdr:y>
    </cdr:from>
    <cdr:to>
      <cdr:x>0.90042</cdr:x>
      <cdr:y>0.97354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606303" y="1541119"/>
          <a:ext cx="5002728" cy="211472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4"/>
            <a:ext cx="1184415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CEB6E-24B3-4BD2-85F7-DA2E1862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4669</TotalTime>
  <Pages>29</Pages>
  <Words>9957</Words>
  <Characters>56757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505</cp:revision>
  <cp:lastPrinted>2019-09-24T14:32:00Z</cp:lastPrinted>
  <dcterms:created xsi:type="dcterms:W3CDTF">2019-02-18T13:33:00Z</dcterms:created>
  <dcterms:modified xsi:type="dcterms:W3CDTF">2019-09-24T14:34:00Z</dcterms:modified>
</cp:coreProperties>
</file>